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jeloteksta"/>
        <w:bidi w:val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Segoe UI Light" w:ascii="Calibri" w:hAnsi="Calibri"/>
          <w:b w:val="false"/>
          <w:bCs w:val="false"/>
          <w:color w:val="00000A"/>
          <w:spacing w:val="-3"/>
          <w:sz w:val="24"/>
          <w:szCs w:val="24"/>
          <w:highlight w:val="white"/>
          <w:lang w:val="hr-HR" w:eastAsia="zxx" w:bidi="zxx"/>
        </w:rPr>
        <w:t xml:space="preserve">Gradonačelnica Grada Malog Lošinja, temeljem </w:t>
      </w:r>
      <w:r>
        <w:rPr>
          <w:rFonts w:eastAsia="Times New Roman" w:cs="Segoe UI Light" w:ascii="Calibri" w:hAnsi="Calibri"/>
          <w:b w:val="false"/>
          <w:bCs w:val="false"/>
          <w:color w:val="000000"/>
          <w:spacing w:val="-3"/>
          <w:sz w:val="24"/>
          <w:szCs w:val="24"/>
          <w:highlight w:val="white"/>
          <w:lang w:val="hr-HR" w:eastAsia="zxx" w:bidi="zxx"/>
        </w:rPr>
        <w:t>čl. 48. Zakona o lokalnoj i područnoj (regionalnoj) samoupravi („Narodne novine” 33/01, 60/01, 129/05, 109/07, 125/08, 36/09, 36/09, 150/11, 144/12, 19/13, 137/15, 123/17, 98/19, 144/20)</w:t>
      </w:r>
      <w:r>
        <w:rPr>
          <w:rFonts w:eastAsia="Times New Roman" w:cs="Segoe UI Light" w:ascii="Calibri" w:hAnsi="Calibri"/>
          <w:b w:val="false"/>
          <w:bCs w:val="false"/>
          <w:color w:val="00000A"/>
          <w:spacing w:val="-3"/>
          <w:sz w:val="24"/>
          <w:szCs w:val="24"/>
          <w:highlight w:val="white"/>
          <w:lang w:val="hr-HR" w:eastAsia="zxx" w:bidi="zxx"/>
        </w:rPr>
        <w:t xml:space="preserve"> i</w:t>
      </w:r>
      <w:r>
        <w:rPr>
          <w:rFonts w:eastAsia="Times New Roman" w:cs="Times New Roman" w:ascii="Calibri" w:hAnsi="Calibri"/>
          <w:b w:val="false"/>
          <w:bCs w:val="false"/>
          <w:color w:val="000000"/>
          <w:spacing w:val="-3"/>
          <w:sz w:val="24"/>
          <w:szCs w:val="24"/>
          <w:highlight w:val="white"/>
          <w:lang w:val="hr-HR" w:eastAsia="zh-CN" w:bidi="hi-IN"/>
        </w:rPr>
        <w:t xml:space="preserve"> čl. 47. Statuta Grada Malog Lošinja („Službene novine PGŽ” broj 26/09, 32/09, 10/13, 24/17-pročišćeni tekst, 09/18 i 09/21)</w:t>
      </w:r>
      <w:r>
        <w:rPr>
          <w:rFonts w:eastAsia="Times New Roman" w:cs="Segoe UI Light" w:ascii="Calibri" w:hAnsi="Calibri"/>
          <w:b w:val="false"/>
          <w:bCs w:val="false"/>
          <w:color w:val="00000A"/>
          <w:spacing w:val="-3"/>
          <w:sz w:val="24"/>
          <w:szCs w:val="24"/>
          <w:highlight w:val="white"/>
          <w:lang w:val="hr-HR" w:eastAsia="zxx" w:bidi="zxx"/>
        </w:rPr>
        <w:t>, dana</w:t>
      </w:r>
      <w:r>
        <w:rPr>
          <w:rFonts w:eastAsia="Times New Roman" w:cs="Tahoma" w:ascii="Calibri" w:hAnsi="Calibri"/>
          <w:b w:val="false"/>
          <w:bCs w:val="false"/>
          <w:color w:val="00000A"/>
          <w:spacing w:val="0"/>
          <w:sz w:val="24"/>
          <w:szCs w:val="24"/>
          <w:shd w:fill="auto" w:val="clear"/>
          <w:lang w:val="hr-HR" w:eastAsia="zxx" w:bidi="zxx"/>
        </w:rPr>
        <w:t xml:space="preserve"> 21. rujna 2023. </w:t>
      </w:r>
      <w:r>
        <w:rPr>
          <w:rFonts w:eastAsia="Times New Roman" w:cs="Segoe UI Light" w:ascii="Calibri" w:hAnsi="Calibri"/>
          <w:b w:val="false"/>
          <w:bCs w:val="false"/>
          <w:color w:val="00000A"/>
          <w:spacing w:val="-3"/>
          <w:sz w:val="24"/>
          <w:szCs w:val="24"/>
          <w:shd w:fill="auto" w:val="clear"/>
          <w:lang w:val="hr-HR" w:eastAsia="zxx" w:bidi="zxx"/>
        </w:rPr>
        <w:t>go</w:t>
      </w:r>
      <w:r>
        <w:rPr>
          <w:rFonts w:eastAsia="Times New Roman" w:cs="Segoe UI Light" w:ascii="Calibri" w:hAnsi="Calibri"/>
          <w:b w:val="false"/>
          <w:bCs w:val="false"/>
          <w:color w:val="00000A"/>
          <w:spacing w:val="-3"/>
          <w:sz w:val="24"/>
          <w:szCs w:val="24"/>
          <w:highlight w:val="white"/>
          <w:lang w:val="hr-HR" w:eastAsia="zxx" w:bidi="zxx"/>
        </w:rPr>
        <w:t>dine donosi sljedeću</w:t>
      </w:r>
      <w:r>
        <w:rPr>
          <w:rFonts w:eastAsia="Times New Roman" w:cs="Tahoma" w:ascii="Calibri" w:hAnsi="Calibri"/>
          <w:b w:val="false"/>
          <w:bCs w:val="false"/>
          <w:color w:val="00000A"/>
          <w:spacing w:val="0"/>
          <w:sz w:val="24"/>
          <w:szCs w:val="24"/>
          <w:lang w:val="hr-HR" w:eastAsia="zxx" w:bidi="zxx"/>
        </w:rPr>
        <w:t xml:space="preserve"> </w:t>
      </w:r>
    </w:p>
    <w:p>
      <w:pPr>
        <w:pStyle w:val="Tijeloteksta"/>
        <w:bidi w:val="0"/>
        <w:jc w:val="both"/>
        <w:rPr>
          <w:rFonts w:eastAsia="Times New Roman" w:cs="Tahoma"/>
          <w:b w:val="false"/>
          <w:b w:val="false"/>
          <w:bCs w:val="false"/>
          <w:color w:val="00000A"/>
          <w:spacing w:val="0"/>
          <w:lang w:val="hr-HR" w:eastAsia="zxx" w:bidi="zxx"/>
        </w:rPr>
      </w:pPr>
      <w:r>
        <w:rPr>
          <w:rFonts w:eastAsia="Times New Roman" w:cs="Tahoma"/>
          <w:b w:val="false"/>
          <w:bCs w:val="false"/>
          <w:color w:val="00000A"/>
          <w:spacing w:val="0"/>
          <w:lang w:val="hr-HR" w:eastAsia="zxx" w:bidi="zxx"/>
        </w:rPr>
      </w:r>
    </w:p>
    <w:p>
      <w:pPr>
        <w:pStyle w:val="BodyTextIndent2"/>
        <w:bidi w:val="0"/>
        <w:spacing w:before="57" w:after="57"/>
        <w:ind w:left="0" w:right="0" w:hanging="0"/>
        <w:jc w:val="center"/>
        <w:rPr>
          <w:sz w:val="28"/>
          <w:szCs w:val="28"/>
        </w:rPr>
      </w:pPr>
      <w:r>
        <w:rPr>
          <w:rFonts w:eastAsia="Times New Roman" w:cs="Tahoma" w:ascii="Calibri" w:hAnsi="Calibri"/>
          <w:b/>
          <w:color w:val="00000A"/>
          <w:spacing w:val="0"/>
          <w:sz w:val="24"/>
          <w:szCs w:val="24"/>
          <w:lang w:val="hr-HR" w:eastAsia="zxx" w:bidi="zxx"/>
        </w:rPr>
        <w:t>O D L U K U</w:t>
      </w:r>
    </w:p>
    <w:p>
      <w:pPr>
        <w:pStyle w:val="BodyTextIndent2"/>
        <w:bidi w:val="0"/>
        <w:spacing w:before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ijeloteksta"/>
        <w:bidi w:val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hr-HR"/>
        </w:rPr>
        <w:t>I.</w:t>
      </w:r>
    </w:p>
    <w:p>
      <w:pPr>
        <w:pStyle w:val="Tijeloteksta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hr-HR"/>
        </w:rPr>
        <w:t>Grad Mali Lošinj poništava dio javnog natječaja za prodaju nekretnina u vlasništvu Grada Malog Lošinja objavljen dana 13.08.2023. godine i to za sljedeću nekretninu:</w:t>
      </w:r>
    </w:p>
    <w:p>
      <w:pPr>
        <w:pStyle w:val="Tijeloteksta"/>
        <w:numPr>
          <w:ilvl w:val="0"/>
          <w:numId w:val="1"/>
        </w:numPr>
        <w:bidi w:val="0"/>
        <w:jc w:val="both"/>
        <w:rPr>
          <w:color w:val="000000"/>
        </w:rPr>
      </w:pPr>
      <w:r>
        <w:rPr>
          <w:rFonts w:eastAsia="Times New Roman" w:cs="Segoe UI Semilight" w:ascii="Calibri" w:hAnsi="Calibri"/>
          <w:b w:val="false"/>
          <w:bCs w:val="false"/>
          <w:color w:val="000000"/>
          <w:spacing w:val="-3"/>
          <w:sz w:val="24"/>
          <w:szCs w:val="24"/>
          <w:highlight w:val="white"/>
          <w:u w:val="none"/>
          <w:lang w:val="hr-HR" w:eastAsia="zh-CN" w:bidi="zxx"/>
        </w:rPr>
        <w:t>- Nekretnina pod rednim brojem 2</w:t>
      </w:r>
      <w:r>
        <w:rPr>
          <w:rFonts w:eastAsia="Times New Roman" w:cs="Segoe UI Semilight" w:ascii="Calibri" w:hAnsi="Calibri"/>
          <w:b w:val="false"/>
          <w:bCs w:val="false"/>
          <w:color w:val="00000A"/>
          <w:spacing w:val="-3"/>
          <w:sz w:val="24"/>
          <w:szCs w:val="24"/>
          <w:highlight w:val="white"/>
          <w:u w:val="none"/>
          <w:lang w:val="hr-HR" w:eastAsia="zh-CN" w:bidi="zxx"/>
        </w:rPr>
        <w:t>. č</w:t>
      </w:r>
      <w:r>
        <w:rPr>
          <w:rFonts w:eastAsia="Times New Roman" w:cs="Segoe UI Semilight" w:ascii="Calibri" w:hAnsi="Calibri"/>
          <w:b w:val="false"/>
          <w:bCs w:val="false"/>
          <w:color w:val="000000"/>
          <w:spacing w:val="-3"/>
          <w:sz w:val="24"/>
          <w:szCs w:val="24"/>
          <w:highlight w:val="white"/>
          <w:u w:val="none"/>
          <w:lang w:val="hr-HR" w:eastAsia="zh-CN" w:bidi="zxx"/>
        </w:rPr>
        <w:t>.zem. 2488/1, zk.ul. 4061 k.o. Veli Lošinj, u cjelini, katastarske oznake vrt, površine 15 m², u posjedu druge osobe. Početna cijena iznosi 210,75 EUR/m</w:t>
      </w:r>
      <w:r>
        <w:rPr>
          <w:rFonts w:eastAsia="Times New Roman" w:cs="Segoe UI Semilight" w:ascii="Calibri" w:hAnsi="Calibri"/>
          <w:b w:val="false"/>
          <w:bCs w:val="false"/>
          <w:color w:val="000000"/>
          <w:spacing w:val="-3"/>
          <w:sz w:val="24"/>
          <w:szCs w:val="24"/>
          <w:highlight w:val="white"/>
          <w:u w:val="none"/>
          <w:vertAlign w:val="superscript"/>
          <w:lang w:val="hr-HR" w:eastAsia="zh-CN" w:bidi="zxx"/>
        </w:rPr>
        <w:t xml:space="preserve">2 </w:t>
      </w:r>
      <w:r>
        <w:rPr>
          <w:rFonts w:eastAsia="Times New Roman" w:cs="Segoe UI Semilight" w:ascii="Calibri" w:hAnsi="Calibri"/>
          <w:b w:val="false"/>
          <w:bCs w:val="false"/>
          <w:color w:val="000000"/>
          <w:spacing w:val="-3"/>
          <w:sz w:val="24"/>
          <w:szCs w:val="24"/>
          <w:highlight w:val="white"/>
          <w:u w:val="none"/>
          <w:lang w:val="hr-HR" w:eastAsia="zh-CN" w:bidi="zxx"/>
        </w:rPr>
        <w:t>(1.587,90kn/m</w:t>
      </w:r>
      <w:r>
        <w:rPr>
          <w:rFonts w:eastAsia="Times New Roman" w:cs="Segoe UI Semilight" w:ascii="Calibri" w:hAnsi="Calibri"/>
          <w:b w:val="false"/>
          <w:bCs w:val="false"/>
          <w:color w:val="000000"/>
          <w:spacing w:val="-3"/>
          <w:sz w:val="24"/>
          <w:szCs w:val="24"/>
          <w:highlight w:val="white"/>
          <w:u w:val="none"/>
          <w:vertAlign w:val="superscript"/>
          <w:lang w:val="hr-HR" w:eastAsia="zh-CN" w:bidi="zxx"/>
        </w:rPr>
        <w:t>2</w:t>
      </w:r>
      <w:r>
        <w:rPr>
          <w:rFonts w:eastAsia="Times New Roman" w:cs="Segoe UI Semilight" w:ascii="Calibri" w:hAnsi="Calibri"/>
          <w:b w:val="false"/>
          <w:bCs w:val="false"/>
          <w:color w:val="000000"/>
          <w:spacing w:val="-3"/>
          <w:sz w:val="24"/>
          <w:szCs w:val="24"/>
          <w:highlight w:val="white"/>
          <w:u w:val="none"/>
          <w:lang w:val="hr-HR" w:eastAsia="zh-CN" w:bidi="zxx"/>
        </w:rPr>
        <w:t>), ukupno 3.161,25 EUR ( 23.818,44 kn).</w:t>
      </w:r>
    </w:p>
    <w:p>
      <w:pPr>
        <w:pStyle w:val="Tijeloteksta"/>
        <w:numPr>
          <w:ilvl w:val="0"/>
          <w:numId w:val="0"/>
        </w:numPr>
        <w:bidi w:val="0"/>
        <w:ind w:lef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bidi w:val="0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ahoma" w:ascii="Calibri" w:hAnsi="Calibri"/>
          <w:b w:val="false"/>
          <w:bCs w:val="false"/>
          <w:color w:val="00000A"/>
          <w:sz w:val="24"/>
          <w:szCs w:val="24"/>
          <w:lang w:val="hr-HR" w:eastAsia="zxx" w:bidi="zxx"/>
        </w:rPr>
        <w:t>II.</w:t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bidi w:val="0"/>
        <w:jc w:val="center"/>
        <w:rPr>
          <w:rFonts w:eastAsia="Times New Roman" w:cs="Tahoma"/>
          <w:b w:val="false"/>
          <w:b w:val="false"/>
          <w:bCs w:val="false"/>
          <w:color w:val="00000A"/>
          <w:lang w:val="hr-HR" w:eastAsia="zxx" w:bidi="zxx"/>
        </w:rPr>
      </w:pPr>
      <w:r>
        <w:rPr>
          <w:rFonts w:eastAsia="Times New Roman" w:cs="Tahoma"/>
          <w:b w:val="false"/>
          <w:bCs w:val="false"/>
          <w:color w:val="00000A"/>
          <w:lang w:val="hr-HR" w:eastAsia="zxx" w:bidi="zxx"/>
        </w:rPr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bidi w:val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ahoma" w:ascii="Calibri" w:hAnsi="Calibri"/>
          <w:b w:val="false"/>
          <w:bCs w:val="false"/>
          <w:color w:val="00000A"/>
          <w:sz w:val="24"/>
          <w:szCs w:val="24"/>
          <w:lang w:val="hr-HR" w:eastAsia="zxx" w:bidi="zxx"/>
        </w:rPr>
        <w:t>Ova Odluka stupa na snagu danom donošenja, a objavit će se na oglasnoj ploči i web stranicama Grada Malog Lošinja.</w:t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bidi w:val="0"/>
        <w:jc w:val="both"/>
        <w:rPr>
          <w:rFonts w:ascii="Calibri" w:hAnsi="Calibri" w:eastAsia="Times New Roman" w:cs="Tahoma"/>
          <w:b w:val="false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</w:pPr>
      <w:r>
        <w:rPr>
          <w:rFonts w:eastAsia="Times New Roman" w:cs="Tahoma" w:ascii="Calibri" w:hAnsi="Calibri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</w:r>
    </w:p>
    <w:p>
      <w:pPr>
        <w:pStyle w:val="Tijeloteksta"/>
        <w:bidi w:val="0"/>
        <w:jc w:val="both"/>
        <w:rPr>
          <w:rFonts w:ascii="Calibri" w:hAnsi="Calibri" w:eastAsia="Times New Roman" w:cs="Segoe UI Light"/>
          <w:b w:val="false"/>
          <w:b w:val="false"/>
          <w:bCs w:val="false"/>
          <w:color w:val="00000A"/>
          <w:spacing w:val="-3"/>
          <w:highlight w:val="white"/>
          <w:lang w:val="hr-HR" w:eastAsia="zxx" w:bidi="zxx"/>
        </w:rPr>
      </w:pPr>
      <w:r>
        <w:rPr>
          <w:rFonts w:eastAsia="Times New Roman" w:cs="Segoe UI Light" w:ascii="Calibri" w:hAnsi="Calibri"/>
          <w:b w:val="false"/>
          <w:bCs w:val="false"/>
          <w:color w:val="00000A"/>
          <w:spacing w:val="-3"/>
          <w:highlight w:val="white"/>
          <w:lang w:val="hr-HR" w:eastAsia="zxx" w:bidi="zxx"/>
        </w:rPr>
      </w:r>
    </w:p>
    <w:p>
      <w:pPr>
        <w:pStyle w:val="Tijeloteksta"/>
        <w:bidi w:val="0"/>
        <w:jc w:val="both"/>
        <w:rPr>
          <w:rFonts w:ascii="Calibri" w:hAnsi="Calibri" w:eastAsia="Times New Roman" w:cs="Tahoma"/>
          <w:b w:val="false"/>
          <w:b w:val="false"/>
          <w:bCs w:val="false"/>
          <w:color w:val="00000A"/>
          <w:spacing w:val="0"/>
          <w:sz w:val="24"/>
          <w:szCs w:val="24"/>
          <w:lang w:val="hr-HR" w:eastAsia="zxx" w:bidi="zxx"/>
        </w:rPr>
      </w:pPr>
      <w:r>
        <w:rPr>
          <w:rFonts w:eastAsia="Times New Roman" w:cs="Tahoma" w:ascii="Calibri" w:hAnsi="Calibri"/>
          <w:b w:val="false"/>
          <w:bCs w:val="false"/>
          <w:color w:val="00000A"/>
          <w:spacing w:val="0"/>
          <w:sz w:val="24"/>
          <w:szCs w:val="24"/>
          <w:lang w:val="hr-HR" w:eastAsia="zxx" w:bidi="zxx"/>
        </w:rPr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bidi w:val="0"/>
        <w:jc w:val="both"/>
        <w:rPr>
          <w:rFonts w:ascii="Calibri" w:hAnsi="Calibri" w:eastAsia="Times New Roman" w:cs="Tahoma"/>
          <w:b w:val="false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</w:pPr>
      <w:r>
        <w:rPr>
          <w:rFonts w:eastAsia="Times New Roman" w:cs="Tahoma" w:ascii="Calibri" w:hAnsi="Calibri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bidi w:val="0"/>
        <w:jc w:val="both"/>
        <w:rPr>
          <w:rFonts w:ascii="Calibri" w:hAnsi="Calibri" w:eastAsia="Times New Roman" w:cs="Tahoma"/>
          <w:b w:val="false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</w:pPr>
      <w:r>
        <w:rPr>
          <w:rFonts w:eastAsia="Times New Roman" w:cs="Tahoma" w:ascii="Calibri" w:hAnsi="Calibri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</w:r>
    </w:p>
    <w:p>
      <w:pPr>
        <w:pStyle w:val="Normal"/>
        <w:bidi w:val="0"/>
        <w:jc w:val="left"/>
        <w:rPr/>
      </w:pPr>
      <w:r>
        <w:rPr>
          <w:rFonts w:eastAsia="Times New Roman" w:cs="Tahoma" w:ascii="Calibri" w:hAnsi="Calibri"/>
          <w:color w:val="00000A"/>
          <w:spacing w:val="0"/>
          <w:sz w:val="22"/>
          <w:szCs w:val="22"/>
          <w:lang w:val="hr-HR" w:eastAsia="zxx" w:bidi="zxx"/>
        </w:rPr>
        <w:t>KLASA: 940-07/22-01/41</w:t>
      </w:r>
    </w:p>
    <w:p>
      <w:pPr>
        <w:pStyle w:val="Normal"/>
        <w:bidi w:val="0"/>
        <w:jc w:val="left"/>
        <w:rPr/>
      </w:pPr>
      <w:r>
        <w:rPr>
          <w:rFonts w:eastAsia="Times New Roman" w:cs="Tahoma" w:ascii="Calibri" w:hAnsi="Calibri"/>
          <w:color w:val="00000A"/>
          <w:sz w:val="22"/>
          <w:szCs w:val="22"/>
          <w:lang w:val="hr-HR" w:eastAsia="zxx" w:bidi="zxx"/>
        </w:rPr>
        <w:t>URBROJ: 2170-10-01-23-43</w:t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bidi w:val="0"/>
        <w:jc w:val="both"/>
        <w:rPr/>
      </w:pPr>
      <w:r>
        <w:rPr>
          <w:rFonts w:eastAsia="Times New Roman" w:cs="Tahoma" w:ascii="Calibri" w:hAnsi="Calibri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  <w:t>Mali Lošinj</w:t>
      </w:r>
      <w:r>
        <w:rPr>
          <w:rFonts w:eastAsia="Times New Roman" w:cs="Tahoma" w:ascii="Calibri" w:hAnsi="Calibri"/>
          <w:b w:val="false"/>
          <w:bCs w:val="false"/>
          <w:color w:val="00000A"/>
          <w:spacing w:val="0"/>
          <w:sz w:val="22"/>
          <w:szCs w:val="22"/>
          <w:shd w:fill="auto" w:val="clear"/>
          <w:lang w:val="hr-HR" w:eastAsia="zxx" w:bidi="zxx"/>
        </w:rPr>
        <w:t>, 21. rujna 2023.</w:t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bidi w:val="0"/>
        <w:jc w:val="both"/>
        <w:rPr>
          <w:rFonts w:ascii="Calibri" w:hAnsi="Calibri" w:eastAsia="Times New Roman" w:cs="Tahoma"/>
          <w:b w:val="false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</w:pPr>
      <w:r>
        <w:rPr>
          <w:rFonts w:eastAsia="Times New Roman" w:cs="Tahoma" w:ascii="Calibri" w:hAnsi="Calibri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bidi w:val="0"/>
        <w:jc w:val="both"/>
        <w:rPr>
          <w:rFonts w:ascii="Calibri" w:hAnsi="Calibri" w:eastAsia="Times New Roman" w:cs="Tahoma"/>
          <w:b w:val="false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</w:pPr>
      <w:r>
        <w:rPr>
          <w:rFonts w:eastAsia="Times New Roman" w:cs="Tahoma" w:ascii="Calibri" w:hAnsi="Calibri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bidi w:val="0"/>
        <w:jc w:val="right"/>
        <w:rPr>
          <w:rFonts w:ascii="Calibri" w:hAnsi="Calibri" w:eastAsia="Times New Roman" w:cs="Tahoma"/>
          <w:b w:val="false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</w:pPr>
      <w:r>
        <w:rPr>
          <w:rFonts w:eastAsia="Times New Roman" w:cs="Tahoma" w:ascii="Calibri" w:hAnsi="Calibri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bidi w:val="0"/>
        <w:jc w:val="left"/>
        <w:rPr/>
      </w:pPr>
      <w:r>
        <w:rPr>
          <w:rFonts w:eastAsia="Times New Roman" w:cs="Tahoma" w:ascii="Calibri" w:hAnsi="Calibri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  <w:tab/>
        <w:tab/>
        <w:tab/>
        <w:tab/>
        <w:tab/>
        <w:tab/>
        <w:tab/>
        <w:tab/>
        <w:tab/>
        <w:t xml:space="preserve">              GRAD MALI LOŠINJ</w:t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bidi w:val="0"/>
        <w:jc w:val="left"/>
        <w:rPr/>
      </w:pPr>
      <w:r>
        <w:rPr>
          <w:rFonts w:eastAsia="Times New Roman" w:cs="Tahoma" w:ascii="Calibri" w:hAnsi="Calibri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  <w:tab/>
        <w:tab/>
        <w:tab/>
        <w:tab/>
        <w:tab/>
        <w:tab/>
        <w:tab/>
        <w:tab/>
        <w:tab/>
        <w:t xml:space="preserve">              GRADONAČELNICA</w:t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bidi w:val="0"/>
        <w:jc w:val="left"/>
        <w:rPr/>
      </w:pPr>
      <w:r>
        <w:rPr>
          <w:rFonts w:cs="Tahoma" w:ascii="Calibri" w:hAnsi="Calibri"/>
          <w:color w:val="00000A"/>
          <w:sz w:val="24"/>
          <w:szCs w:val="24"/>
          <w:lang w:val="hr-HR"/>
        </w:rPr>
        <w:tab/>
        <w:tab/>
        <w:tab/>
        <w:tab/>
        <w:tab/>
        <w:tab/>
        <w:tab/>
        <w:tab/>
        <w:tab/>
        <w:tab/>
        <w:t>Ana Kučić, mag. oec. v.r.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Indent2">
    <w:name w:val="Body Text Indent 2"/>
    <w:basedOn w:val="Normal"/>
    <w:qFormat/>
    <w:pPr>
      <w:suppressAutoHyphens w:val="true"/>
      <w:ind w:left="0" w:right="0" w:firstLine="360"/>
      <w:jc w:val="both"/>
    </w:pPr>
    <w:rPr>
      <w:spacing w:val="0"/>
      <w:lang w:val="hr-H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LibreOffice/7.4.2.3$Windows_X86_64 LibreOffice_project/382eef1f22670f7f4118c8c2dd222ec7ad009daf</Application>
  <AppVersion>15.0000</AppVersion>
  <Pages>1</Pages>
  <Words>165</Words>
  <Characters>918</Characters>
  <CharactersWithSpaces>1125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2023-09-22T14:28:34Z</dcterms:created>
  <dc:creator/>
  <dc:description/>
  <dc:language>hr-HR</dc:language>
  <cp:lastModifiedBy/>
  <dcterms:modified xsi:type="dcterms:W3CDTF">2023-09-22T14:29:32Z</dcterms:modified>
  <cp:revision>1</cp:revision>
  <dc:subject/>
  <dc:title/>
</cp:coreProperties>
</file>