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39" w:rsidRDefault="00D62C39" w:rsidP="00D62C39">
      <w:pPr>
        <w:pStyle w:val="tekst"/>
        <w:spacing w:before="0" w:beforeAutospacing="0" w:after="0" w:afterAutospacing="0" w:line="0" w:lineRule="atLeast"/>
        <w:jc w:val="both"/>
        <w:rPr>
          <w:rFonts w:ascii="Arial" w:hAnsi="Arial" w:cs="Arial"/>
          <w:sz w:val="22"/>
          <w:szCs w:val="22"/>
          <w:lang w:eastAsia="en-US" w:bidi="en-US"/>
        </w:rPr>
      </w:pPr>
      <w:r>
        <w:rPr>
          <w:rFonts w:ascii="Arial" w:hAnsi="Arial" w:cs="Arial"/>
          <w:sz w:val="22"/>
          <w:szCs w:val="22"/>
          <w:lang w:eastAsia="en-US" w:bidi="en-US"/>
        </w:rPr>
        <w:t xml:space="preserve">                      </w:t>
      </w:r>
      <w:r w:rsidR="007B65FA">
        <w:rPr>
          <w:rFonts w:ascii="Arial" w:hAnsi="Arial" w:cs="Arial"/>
          <w:sz w:val="22"/>
          <w:szCs w:val="22"/>
          <w:lang w:eastAsia="en-US" w:bidi="en-US"/>
        </w:rPr>
        <w:t xml:space="preserve"> </w:t>
      </w:r>
      <w:r>
        <w:rPr>
          <w:rFonts w:ascii="Arial" w:hAnsi="Arial" w:cs="Arial"/>
          <w:sz w:val="22"/>
          <w:szCs w:val="22"/>
          <w:lang w:eastAsia="en-US" w:bidi="en-US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09575" cy="514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C39" w:rsidRDefault="00D62C39" w:rsidP="00D62C39">
      <w:pPr>
        <w:pStyle w:val="tekst"/>
        <w:spacing w:before="0" w:beforeAutospacing="0" w:after="0" w:afterAutospacing="0" w:line="120" w:lineRule="auto"/>
        <w:jc w:val="both"/>
        <w:rPr>
          <w:rFonts w:ascii="Arial" w:hAnsi="Arial" w:cs="Arial"/>
          <w:sz w:val="22"/>
          <w:szCs w:val="22"/>
          <w:lang w:eastAsia="en-US" w:bidi="en-US"/>
        </w:rPr>
      </w:pPr>
    </w:p>
    <w:p w:rsidR="00D62C39" w:rsidRDefault="00D62C39" w:rsidP="00D62C39">
      <w:pPr>
        <w:pStyle w:val="tekst"/>
        <w:spacing w:before="0" w:beforeAutospacing="0" w:after="0" w:afterAutospacing="0" w:line="0" w:lineRule="atLeast"/>
        <w:jc w:val="both"/>
        <w:rPr>
          <w:b/>
          <w:color w:val="000000"/>
        </w:rPr>
      </w:pPr>
      <w:r>
        <w:rPr>
          <w:b/>
          <w:color w:val="000000"/>
        </w:rPr>
        <w:t xml:space="preserve">          REPUBLIKA HRVATSKA</w:t>
      </w:r>
    </w:p>
    <w:p w:rsidR="00D62C39" w:rsidRDefault="00D62C39" w:rsidP="00D62C39">
      <w:pPr>
        <w:pStyle w:val="tekst"/>
        <w:spacing w:before="0" w:beforeAutospacing="0" w:after="0" w:afterAutospacing="0" w:line="0" w:lineRule="atLeast"/>
        <w:jc w:val="both"/>
        <w:rPr>
          <w:b/>
          <w:color w:val="000000"/>
        </w:rPr>
      </w:pPr>
      <w:r>
        <w:rPr>
          <w:b/>
          <w:color w:val="000000"/>
        </w:rPr>
        <w:t>PRIMORSKO-GORANSKA ŽUPANIJA</w:t>
      </w:r>
    </w:p>
    <w:p w:rsidR="00D62C39" w:rsidRDefault="00D62C39" w:rsidP="00D62C39">
      <w:pPr>
        <w:pStyle w:val="tekst"/>
        <w:spacing w:before="0" w:beforeAutospacing="0" w:after="0" w:afterAutospacing="0" w:line="0" w:lineRule="atLeast"/>
        <w:jc w:val="both"/>
        <w:rPr>
          <w:b/>
          <w:color w:val="000000"/>
        </w:rPr>
      </w:pPr>
      <w:r>
        <w:rPr>
          <w:b/>
          <w:color w:val="000000"/>
        </w:rPr>
        <w:t xml:space="preserve">             </w:t>
      </w:r>
      <w:r w:rsidRPr="009341F0">
        <w:rPr>
          <w:b/>
          <w:color w:val="000000"/>
        </w:rPr>
        <w:t>GRAD MALI LOŠINJ</w:t>
      </w:r>
    </w:p>
    <w:p w:rsidR="00D62C39" w:rsidRPr="00A30401" w:rsidRDefault="00D62C39" w:rsidP="00D62C39">
      <w:pPr>
        <w:pStyle w:val="tekst"/>
        <w:spacing w:before="0" w:beforeAutospacing="0" w:after="0" w:afterAutospacing="0" w:line="0" w:lineRule="atLeast"/>
        <w:jc w:val="both"/>
        <w:rPr>
          <w:color w:val="000000"/>
        </w:rPr>
      </w:pPr>
      <w:r>
        <w:rPr>
          <w:b/>
          <w:color w:val="000000"/>
        </w:rPr>
        <w:t xml:space="preserve">           Jedinstveni upravni odjel</w:t>
      </w:r>
    </w:p>
    <w:p w:rsidR="00A24240" w:rsidRPr="00AC6BEB" w:rsidRDefault="00A24240" w:rsidP="00C154F1">
      <w:pPr>
        <w:jc w:val="both"/>
        <w:rPr>
          <w:rFonts w:ascii="Tahoma" w:hAnsi="Tahoma" w:cs="Tahoma"/>
          <w:sz w:val="20"/>
          <w:szCs w:val="20"/>
        </w:rPr>
      </w:pPr>
    </w:p>
    <w:p w:rsidR="00D62C39" w:rsidRPr="00D62C39" w:rsidRDefault="00D62C39" w:rsidP="00D62C39">
      <w:pPr>
        <w:pStyle w:val="tekst"/>
        <w:spacing w:before="0" w:beforeAutospacing="0" w:after="0" w:afterAutospacing="0" w:line="0" w:lineRule="atLeast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D62C39">
        <w:rPr>
          <w:rFonts w:ascii="Calibri Light" w:hAnsi="Calibri Light" w:cs="Calibri Light"/>
          <w:color w:val="000000"/>
          <w:sz w:val="22"/>
          <w:szCs w:val="22"/>
        </w:rPr>
        <w:t>KLASA: 112-02/22-01/01</w:t>
      </w:r>
    </w:p>
    <w:p w:rsidR="00D62C39" w:rsidRPr="00D62C39" w:rsidRDefault="00682E12" w:rsidP="00D62C39">
      <w:pPr>
        <w:pStyle w:val="tekst"/>
        <w:spacing w:before="0" w:beforeAutospacing="0" w:after="0" w:afterAutospacing="0" w:line="0" w:lineRule="atLeast"/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URBROJ: </w:t>
      </w:r>
      <w:r w:rsidR="005E4548">
        <w:rPr>
          <w:rFonts w:ascii="Calibri Light" w:hAnsi="Calibri Light" w:cs="Calibri Light"/>
          <w:color w:val="000000"/>
          <w:sz w:val="22"/>
          <w:szCs w:val="22"/>
        </w:rPr>
        <w:t>2170-10-01-23</w:t>
      </w:r>
      <w:r>
        <w:rPr>
          <w:rFonts w:ascii="Calibri Light" w:hAnsi="Calibri Light" w:cs="Calibri Light"/>
          <w:color w:val="000000"/>
          <w:sz w:val="22"/>
          <w:szCs w:val="22"/>
        </w:rPr>
        <w:t>-7</w:t>
      </w:r>
    </w:p>
    <w:p w:rsidR="00D62C39" w:rsidRDefault="00D62C39" w:rsidP="00D62C39">
      <w:pPr>
        <w:pStyle w:val="tekst"/>
        <w:spacing w:before="0" w:beforeAutospacing="0" w:after="0" w:afterAutospacing="0" w:line="0" w:lineRule="atLeast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D62C39">
        <w:rPr>
          <w:rFonts w:ascii="Calibri Light" w:hAnsi="Calibri Light" w:cs="Calibri Light"/>
          <w:color w:val="000000"/>
          <w:sz w:val="22"/>
          <w:szCs w:val="22"/>
        </w:rPr>
        <w:t xml:space="preserve">Mali Lošinj, </w:t>
      </w:r>
      <w:r w:rsidR="005E4548">
        <w:rPr>
          <w:rFonts w:ascii="Calibri Light" w:hAnsi="Calibri Light" w:cs="Calibri Light"/>
          <w:color w:val="000000"/>
          <w:sz w:val="22"/>
          <w:szCs w:val="22"/>
        </w:rPr>
        <w:t>5. srpnja</w:t>
      </w:r>
      <w:r w:rsidR="00AA6321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D62C39">
        <w:rPr>
          <w:rFonts w:ascii="Calibri Light" w:hAnsi="Calibri Light" w:cs="Calibri Light"/>
          <w:color w:val="000000"/>
          <w:sz w:val="22"/>
          <w:szCs w:val="22"/>
        </w:rPr>
        <w:t>202</w:t>
      </w:r>
      <w:r w:rsidR="005E4548">
        <w:rPr>
          <w:rFonts w:ascii="Calibri Light" w:hAnsi="Calibri Light" w:cs="Calibri Light"/>
          <w:color w:val="000000"/>
          <w:sz w:val="22"/>
          <w:szCs w:val="22"/>
        </w:rPr>
        <w:t>3</w:t>
      </w:r>
      <w:r w:rsidRPr="00D62C39">
        <w:rPr>
          <w:rFonts w:ascii="Calibri Light" w:hAnsi="Calibri Light" w:cs="Calibri Light"/>
          <w:color w:val="000000"/>
          <w:sz w:val="22"/>
          <w:szCs w:val="22"/>
        </w:rPr>
        <w:t>.g.</w:t>
      </w:r>
    </w:p>
    <w:p w:rsidR="00D62C39" w:rsidRDefault="00D62C39" w:rsidP="00D62C39">
      <w:pPr>
        <w:pStyle w:val="tekst"/>
        <w:spacing w:before="0" w:beforeAutospacing="0" w:after="0" w:afterAutospacing="0" w:line="0" w:lineRule="atLeast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:rsidR="00161948" w:rsidRPr="00D62C39" w:rsidRDefault="00D62C39" w:rsidP="00D62C39">
      <w:pPr>
        <w:pStyle w:val="tekst"/>
        <w:spacing w:before="0" w:beforeAutospacing="0" w:after="0" w:afterAutospacing="0" w:line="0" w:lineRule="atLeast"/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     </w:t>
      </w:r>
      <w:r w:rsidR="00704319" w:rsidRPr="00D62C39">
        <w:rPr>
          <w:rFonts w:ascii="Calibri Light" w:hAnsi="Calibri Light" w:cs="Calibri Light"/>
          <w:sz w:val="22"/>
          <w:szCs w:val="22"/>
        </w:rPr>
        <w:t>T</w:t>
      </w:r>
      <w:r w:rsidR="00746BF1" w:rsidRPr="00D62C39">
        <w:rPr>
          <w:rFonts w:ascii="Calibri Light" w:hAnsi="Calibri Light" w:cs="Calibri Light"/>
          <w:sz w:val="22"/>
          <w:szCs w:val="22"/>
        </w:rPr>
        <w:t>emeljem članka 19. Zakona o službenicima i namještenicima u lokalnoj i područnoj (regionalnoj) samoupravi („Na</w:t>
      </w:r>
      <w:r w:rsidR="00A63A66" w:rsidRPr="00D62C39">
        <w:rPr>
          <w:rFonts w:ascii="Calibri Light" w:hAnsi="Calibri Light" w:cs="Calibri Light"/>
          <w:sz w:val="22"/>
          <w:szCs w:val="22"/>
        </w:rPr>
        <w:t>rodne novine“ broj 86/08, 61/11, 04/18</w:t>
      </w:r>
      <w:r w:rsidR="00704319" w:rsidRPr="00D62C39">
        <w:rPr>
          <w:rFonts w:ascii="Calibri Light" w:hAnsi="Calibri Light" w:cs="Calibri Light"/>
          <w:sz w:val="22"/>
          <w:szCs w:val="22"/>
        </w:rPr>
        <w:t>, 112/19</w:t>
      </w:r>
      <w:r w:rsidR="00746BF1" w:rsidRPr="00D62C39">
        <w:rPr>
          <w:rFonts w:ascii="Calibri Light" w:hAnsi="Calibri Light" w:cs="Calibri Light"/>
          <w:sz w:val="22"/>
          <w:szCs w:val="22"/>
        </w:rPr>
        <w:t xml:space="preserve">), </w:t>
      </w:r>
      <w:r>
        <w:rPr>
          <w:rFonts w:ascii="Calibri Light" w:hAnsi="Calibri Light" w:cs="Calibri Light"/>
          <w:sz w:val="22"/>
          <w:szCs w:val="22"/>
        </w:rPr>
        <w:t xml:space="preserve">privremena </w:t>
      </w:r>
      <w:r w:rsidR="00704319" w:rsidRPr="00D62C39">
        <w:rPr>
          <w:rFonts w:ascii="Calibri Light" w:hAnsi="Calibri Light" w:cs="Calibri Light"/>
          <w:sz w:val="22"/>
          <w:szCs w:val="22"/>
        </w:rPr>
        <w:t xml:space="preserve">pročelnica Jedinstvenog upravnog odjela Grada Malog Lošinja, </w:t>
      </w:r>
      <w:r w:rsidR="00F645DA">
        <w:rPr>
          <w:rFonts w:ascii="Calibri Light" w:hAnsi="Calibri Light" w:cs="Calibri Light"/>
          <w:sz w:val="22"/>
          <w:szCs w:val="22"/>
        </w:rPr>
        <w:t>objavljuje s</w:t>
      </w:r>
      <w:r w:rsidR="00267B66">
        <w:rPr>
          <w:rFonts w:ascii="Calibri Light" w:hAnsi="Calibri Light" w:cs="Calibri Light"/>
          <w:sz w:val="22"/>
          <w:szCs w:val="22"/>
        </w:rPr>
        <w:t>l</w:t>
      </w:r>
      <w:r w:rsidR="00746BF1" w:rsidRPr="00D62C39">
        <w:rPr>
          <w:rFonts w:ascii="Calibri Light" w:hAnsi="Calibri Light" w:cs="Calibri Light"/>
          <w:sz w:val="22"/>
          <w:szCs w:val="22"/>
        </w:rPr>
        <w:t>jedeće</w:t>
      </w:r>
    </w:p>
    <w:p w:rsidR="00746BF1" w:rsidRPr="00D62C39" w:rsidRDefault="00746BF1" w:rsidP="00746BF1">
      <w:pPr>
        <w:jc w:val="both"/>
        <w:rPr>
          <w:rFonts w:ascii="Calibri Light" w:hAnsi="Calibri Light" w:cs="Calibri Light"/>
          <w:sz w:val="22"/>
          <w:szCs w:val="22"/>
        </w:rPr>
      </w:pPr>
    </w:p>
    <w:p w:rsidR="00746BF1" w:rsidRPr="00D62C39" w:rsidRDefault="00746BF1" w:rsidP="00746BF1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D62C39">
        <w:rPr>
          <w:rFonts w:ascii="Calibri Light" w:hAnsi="Calibri Light" w:cs="Calibri Light"/>
          <w:b/>
          <w:sz w:val="22"/>
          <w:szCs w:val="22"/>
        </w:rPr>
        <w:t>UPUTE I OBAVIJESTI KANDIDATIMA / KANDIDATKINJAMA</w:t>
      </w:r>
    </w:p>
    <w:p w:rsidR="00746BF1" w:rsidRPr="00D62C39" w:rsidRDefault="00746BF1" w:rsidP="00746BF1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746BF1" w:rsidRPr="00D62C39" w:rsidRDefault="00746BF1" w:rsidP="00746BF1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D62C39">
        <w:rPr>
          <w:rFonts w:ascii="Calibri Light" w:hAnsi="Calibri Light" w:cs="Calibri Light"/>
          <w:sz w:val="22"/>
          <w:szCs w:val="22"/>
        </w:rPr>
        <w:tab/>
      </w:r>
      <w:r w:rsidRPr="00D62C39">
        <w:rPr>
          <w:rFonts w:ascii="Calibri Light" w:hAnsi="Calibri Light" w:cs="Calibri Light"/>
          <w:b/>
          <w:sz w:val="22"/>
          <w:szCs w:val="22"/>
        </w:rPr>
        <w:t>na radno mjesto:</w:t>
      </w:r>
    </w:p>
    <w:p w:rsidR="00D62C39" w:rsidRDefault="00BE1404" w:rsidP="00D62C39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D62C39">
        <w:rPr>
          <w:rFonts w:ascii="Calibri Light" w:hAnsi="Calibri Light" w:cs="Calibri Light"/>
          <w:b/>
          <w:sz w:val="22"/>
          <w:szCs w:val="22"/>
        </w:rPr>
        <w:t xml:space="preserve">1. </w:t>
      </w:r>
      <w:r w:rsidR="00D62C39">
        <w:rPr>
          <w:rFonts w:ascii="Calibri Light" w:hAnsi="Calibri Light" w:cs="Calibri Light"/>
          <w:b/>
          <w:sz w:val="22"/>
          <w:szCs w:val="22"/>
        </w:rPr>
        <w:t>REFERENT KOMUNALNI REDAR</w:t>
      </w:r>
      <w:r w:rsidR="009D6D7C" w:rsidRPr="00D62C39">
        <w:rPr>
          <w:rFonts w:ascii="Calibri Light" w:hAnsi="Calibri Light" w:cs="Calibri Light"/>
          <w:b/>
          <w:sz w:val="22"/>
          <w:szCs w:val="22"/>
        </w:rPr>
        <w:t xml:space="preserve"> -</w:t>
      </w:r>
      <w:r w:rsidR="00BE3829" w:rsidRPr="00D62C39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0E3161" w:rsidRPr="00D62C39">
        <w:rPr>
          <w:rFonts w:ascii="Calibri Light" w:hAnsi="Calibri Light" w:cs="Calibri Light"/>
          <w:b/>
          <w:sz w:val="22"/>
          <w:szCs w:val="22"/>
        </w:rPr>
        <w:t xml:space="preserve">1 izvršitelj / </w:t>
      </w:r>
      <w:r w:rsidR="00746BF1" w:rsidRPr="00D62C39">
        <w:rPr>
          <w:rFonts w:ascii="Calibri Light" w:hAnsi="Calibri Light" w:cs="Calibri Light"/>
          <w:b/>
          <w:sz w:val="22"/>
          <w:szCs w:val="22"/>
        </w:rPr>
        <w:t xml:space="preserve">izvršiteljica na određeno vrijeme </w:t>
      </w:r>
      <w:r w:rsidR="00D62C39">
        <w:rPr>
          <w:rFonts w:ascii="Calibri Light" w:hAnsi="Calibri Light" w:cs="Calibri Light"/>
          <w:b/>
          <w:sz w:val="22"/>
          <w:szCs w:val="22"/>
        </w:rPr>
        <w:t>od 6 mjeseci radi obavljanja poslova čiji se opseg privremeno povećao</w:t>
      </w:r>
    </w:p>
    <w:p w:rsidR="00D62C39" w:rsidRDefault="00D62C39" w:rsidP="00D62C39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:rsidR="00746BF1" w:rsidRPr="00D62C39" w:rsidRDefault="00D62C39" w:rsidP="00D62C39">
      <w:pPr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   </w:t>
      </w:r>
      <w:r w:rsidR="00746BF1" w:rsidRPr="00D62C39">
        <w:rPr>
          <w:rFonts w:ascii="Calibri Light" w:hAnsi="Calibri Light" w:cs="Calibri Light"/>
          <w:b/>
          <w:sz w:val="22"/>
          <w:szCs w:val="22"/>
        </w:rPr>
        <w:t>I. OPIS POSLOVA radn</w:t>
      </w:r>
      <w:r w:rsidR="00BD6FAA" w:rsidRPr="00D62C39">
        <w:rPr>
          <w:rFonts w:ascii="Calibri Light" w:hAnsi="Calibri Light" w:cs="Calibri Light"/>
          <w:b/>
          <w:sz w:val="22"/>
          <w:szCs w:val="22"/>
        </w:rPr>
        <w:t>og mjesta</w:t>
      </w:r>
      <w:r w:rsidR="00C154F1" w:rsidRPr="00D62C39">
        <w:rPr>
          <w:rFonts w:ascii="Calibri Light" w:hAnsi="Calibri Light" w:cs="Calibri Light"/>
          <w:sz w:val="22"/>
          <w:szCs w:val="22"/>
        </w:rPr>
        <w:t xml:space="preserve"> „</w:t>
      </w:r>
      <w:r w:rsidR="00F645DA">
        <w:rPr>
          <w:rFonts w:ascii="Calibri Light" w:hAnsi="Calibri Light" w:cs="Calibri Light"/>
          <w:b/>
          <w:sz w:val="22"/>
          <w:szCs w:val="22"/>
        </w:rPr>
        <w:t>REFERENT KOMUNALNI REDAR</w:t>
      </w:r>
      <w:r w:rsidR="00C154F1" w:rsidRPr="00D62C39">
        <w:rPr>
          <w:rFonts w:ascii="Calibri Light" w:hAnsi="Calibri Light" w:cs="Calibri Light"/>
          <w:b/>
          <w:sz w:val="22"/>
          <w:szCs w:val="22"/>
        </w:rPr>
        <w:t>“</w:t>
      </w:r>
      <w:r w:rsidR="00746BF1" w:rsidRPr="00D62C39">
        <w:rPr>
          <w:rFonts w:ascii="Calibri Light" w:hAnsi="Calibri Light" w:cs="Calibri Light"/>
          <w:b/>
          <w:sz w:val="22"/>
          <w:szCs w:val="22"/>
        </w:rPr>
        <w:t xml:space="preserve">: </w:t>
      </w:r>
    </w:p>
    <w:p w:rsidR="00F645DA" w:rsidRPr="00F645DA" w:rsidRDefault="00F645DA" w:rsidP="00F645DA">
      <w:pPr>
        <w:jc w:val="both"/>
        <w:rPr>
          <w:rFonts w:ascii="Calibri Light" w:hAnsi="Calibri Light" w:cs="Calibri Light"/>
          <w:color w:val="000000"/>
          <w:sz w:val="22"/>
        </w:rPr>
      </w:pPr>
      <w:r w:rsidRPr="00F645DA">
        <w:rPr>
          <w:rFonts w:ascii="Calibri Light" w:hAnsi="Calibri Light" w:cs="Calibri Light"/>
          <w:color w:val="000000"/>
          <w:sz w:val="22"/>
          <w:lang w:val="fi-FI" w:eastAsia="sl-SI"/>
        </w:rPr>
        <w:t xml:space="preserve">-u skladu s posebnim propisima  izdaje rješenja za uklanjanje ruševina, oštećenja pročelja i pokrova zgrade, uklanjanje građevine, donosi rješenja o privremenoj obustavi radova, prati i poduzima mjere vezane za dovršenje vanjskog izgleda zgrada, </w:t>
      </w:r>
    </w:p>
    <w:p w:rsidR="00F645DA" w:rsidRPr="00F645DA" w:rsidRDefault="00F645DA" w:rsidP="00F645DA">
      <w:pPr>
        <w:jc w:val="both"/>
        <w:rPr>
          <w:rFonts w:ascii="Calibri Light" w:hAnsi="Calibri Light" w:cs="Calibri Light"/>
          <w:color w:val="000000"/>
          <w:sz w:val="22"/>
        </w:rPr>
      </w:pPr>
      <w:r w:rsidRPr="00F645DA">
        <w:rPr>
          <w:rFonts w:ascii="Calibri Light" w:hAnsi="Calibri Light" w:cs="Calibri Light"/>
          <w:color w:val="000000"/>
          <w:sz w:val="22"/>
          <w:lang w:val="fi-FI" w:eastAsia="sl-SI"/>
        </w:rPr>
        <w:t xml:space="preserve">- donosi rješenja uklanjanja zahvata u prostoru koje nije građenje, kontrolira obvezu postavljanja energetskog certifikata, </w:t>
      </w:r>
    </w:p>
    <w:p w:rsidR="00F645DA" w:rsidRPr="00F645DA" w:rsidRDefault="00F645DA" w:rsidP="00F645DA">
      <w:pPr>
        <w:jc w:val="both"/>
        <w:rPr>
          <w:rFonts w:ascii="Calibri Light" w:hAnsi="Calibri Light" w:cs="Calibri Light"/>
          <w:color w:val="000000"/>
          <w:sz w:val="22"/>
        </w:rPr>
      </w:pPr>
      <w:r w:rsidRPr="00F645DA">
        <w:rPr>
          <w:rFonts w:ascii="Calibri Light" w:hAnsi="Calibri Light" w:cs="Calibri Light"/>
          <w:color w:val="000000"/>
          <w:sz w:val="22"/>
          <w:lang w:val="fi-FI" w:eastAsia="sl-SI"/>
        </w:rPr>
        <w:t xml:space="preserve">- radi na poslovima utvrđivanja prekomjerne buke i poduzima mjere otklanjanja, postupa po propisima vezanim za  zbrinjavanje otpada, obavlja službu komunalnog redara,te upravne i stručne poslove na području navedenih djelatnosti, </w:t>
      </w:r>
    </w:p>
    <w:p w:rsidR="00F645DA" w:rsidRPr="00F645DA" w:rsidRDefault="00F645DA" w:rsidP="00F645DA">
      <w:pPr>
        <w:jc w:val="both"/>
        <w:rPr>
          <w:rFonts w:ascii="Calibri Light" w:hAnsi="Calibri Light" w:cs="Calibri Light"/>
          <w:color w:val="000000"/>
          <w:sz w:val="22"/>
        </w:rPr>
      </w:pPr>
      <w:r w:rsidRPr="00F645DA">
        <w:rPr>
          <w:rFonts w:ascii="Calibri Light" w:hAnsi="Calibri Light" w:cs="Calibri Light"/>
          <w:color w:val="000000"/>
          <w:sz w:val="22"/>
          <w:lang w:val="fi-FI" w:eastAsia="sl-SI"/>
        </w:rPr>
        <w:t xml:space="preserve">- podnosi zahtjeve za pokretanje prekršajnih i drugih postupaka i poduzima druge propisane mjere za otklanjanje uočenih protupravnosti, vodi upravni postupak i druge poslove iz svog djelokruga, odgovara za rad VHS službe, DDD službe, koncesionara za autoolupine i neregistrirana vozila, prati stanje na javnim površinama i daje naloge za provedbu svim komunalnim društvima, prati signalizaciju, javnu rasvjetu, stanje čistoće, stanje slivnika na javnim površinama , daje uvjete i kontrolira privremeno korištenje javne površine, prekope i ostale poslove na javnim površinama, </w:t>
      </w:r>
    </w:p>
    <w:p w:rsidR="00F645DA" w:rsidRPr="00F645DA" w:rsidRDefault="00F645DA" w:rsidP="00F645DA">
      <w:pPr>
        <w:jc w:val="both"/>
        <w:rPr>
          <w:rFonts w:ascii="Calibri Light" w:hAnsi="Calibri Light" w:cs="Calibri Light"/>
          <w:color w:val="000000"/>
          <w:sz w:val="22"/>
          <w:lang w:val="fi-FI" w:eastAsia="sl-SI"/>
        </w:rPr>
      </w:pPr>
      <w:r w:rsidRPr="00F645DA">
        <w:rPr>
          <w:rFonts w:ascii="Calibri Light" w:hAnsi="Calibri Light" w:cs="Calibri Light"/>
          <w:color w:val="000000"/>
          <w:sz w:val="22"/>
          <w:lang w:val="fi-FI" w:eastAsia="sl-SI"/>
        </w:rPr>
        <w:t>- provjerava stanje na obalnom području i kontrolira poslovanje po koncesijskim odobrenjima, predlaže i kontrolira poslove taxi prijevoznika, snosi odgovornost i osigurava zakonitost i pravovremenost rada iz domene komunalnog redarstva osigurava ažurne izrade prijedloga odluka i uputa iz navedenog područja, nadzire primjenu propisa iz nadležnosti navedenog područja na način da nadzire poslove komunalnih društava Grada, obavlja i druge srodne poslove po nalogu nadređenih.</w:t>
      </w:r>
    </w:p>
    <w:p w:rsidR="00D62C39" w:rsidRDefault="00D62C39" w:rsidP="00D62C39">
      <w:pPr>
        <w:jc w:val="both"/>
        <w:rPr>
          <w:rFonts w:ascii="Calibri Light" w:hAnsi="Calibri Light" w:cs="Calibri Light"/>
          <w:color w:val="000000"/>
          <w:sz w:val="22"/>
          <w:szCs w:val="22"/>
          <w:lang w:val="fi-FI" w:eastAsia="sl-SI"/>
        </w:rPr>
      </w:pPr>
    </w:p>
    <w:p w:rsidR="00D62C39" w:rsidRDefault="00D62C39" w:rsidP="00D62C39">
      <w:pPr>
        <w:jc w:val="both"/>
        <w:rPr>
          <w:rFonts w:ascii="Calibri Light" w:hAnsi="Calibri Light" w:cs="Calibri Light"/>
          <w:color w:val="000000"/>
          <w:sz w:val="22"/>
          <w:szCs w:val="22"/>
          <w:lang w:val="fi-FI" w:eastAsia="sl-SI"/>
        </w:rPr>
      </w:pPr>
      <w:r>
        <w:rPr>
          <w:rFonts w:ascii="Calibri Light" w:hAnsi="Calibri Light" w:cs="Calibri Light"/>
          <w:color w:val="000000"/>
          <w:sz w:val="22"/>
          <w:szCs w:val="22"/>
          <w:lang w:val="fi-FI" w:eastAsia="sl-SI"/>
        </w:rPr>
        <w:t xml:space="preserve">   </w:t>
      </w:r>
      <w:r w:rsidR="00746BF1" w:rsidRPr="00D62C39">
        <w:rPr>
          <w:rFonts w:ascii="Calibri Light" w:hAnsi="Calibri Light" w:cs="Calibri Light"/>
          <w:b/>
          <w:sz w:val="22"/>
          <w:szCs w:val="22"/>
        </w:rPr>
        <w:t>II. PODACI O PLAĆI:</w:t>
      </w:r>
    </w:p>
    <w:p w:rsidR="00D62C39" w:rsidRDefault="00D62C39" w:rsidP="00D62C39">
      <w:pPr>
        <w:jc w:val="both"/>
        <w:rPr>
          <w:rFonts w:ascii="Calibri Light" w:hAnsi="Calibri Light" w:cs="Calibri Light"/>
          <w:color w:val="000000"/>
          <w:sz w:val="22"/>
          <w:szCs w:val="22"/>
          <w:lang w:val="fi-FI" w:eastAsia="sl-SI"/>
        </w:rPr>
      </w:pPr>
      <w:r>
        <w:rPr>
          <w:rFonts w:ascii="Calibri Light" w:hAnsi="Calibri Light" w:cs="Calibri Light"/>
          <w:color w:val="000000"/>
          <w:sz w:val="22"/>
          <w:szCs w:val="22"/>
          <w:lang w:val="fi-FI" w:eastAsia="sl-SI"/>
        </w:rPr>
        <w:t xml:space="preserve">   </w:t>
      </w:r>
      <w:r w:rsidR="00746BF1" w:rsidRPr="00D62C39">
        <w:rPr>
          <w:rFonts w:ascii="Calibri Light" w:hAnsi="Calibri Light" w:cs="Calibri Light"/>
          <w:sz w:val="22"/>
          <w:szCs w:val="22"/>
        </w:rPr>
        <w:t xml:space="preserve">Plaća je utvrđena Odlukom o koeficijentima za obračun plaća službenika i namještenika u </w:t>
      </w:r>
      <w:r w:rsidR="00A63A66" w:rsidRPr="00D62C39">
        <w:rPr>
          <w:rFonts w:ascii="Calibri Light" w:hAnsi="Calibri Light" w:cs="Calibri Light"/>
          <w:sz w:val="22"/>
          <w:szCs w:val="22"/>
        </w:rPr>
        <w:t xml:space="preserve">Jedinstvenom upravnom odjelu </w:t>
      </w:r>
      <w:r w:rsidR="00C154F1" w:rsidRPr="00D62C39">
        <w:rPr>
          <w:rFonts w:ascii="Calibri Light" w:hAnsi="Calibri Light" w:cs="Calibri Light"/>
          <w:sz w:val="22"/>
          <w:szCs w:val="22"/>
        </w:rPr>
        <w:t xml:space="preserve">Grada Malog Lošinja </w:t>
      </w:r>
      <w:r w:rsidR="00746BF1" w:rsidRPr="00D62C39">
        <w:rPr>
          <w:rFonts w:ascii="Calibri Light" w:hAnsi="Calibri Light" w:cs="Calibri Light"/>
          <w:sz w:val="22"/>
          <w:szCs w:val="22"/>
        </w:rPr>
        <w:t>(„Službene novine Primorsko-goranske županije“ broj</w:t>
      </w:r>
      <w:r w:rsidR="00527F6E" w:rsidRPr="00D62C39">
        <w:rPr>
          <w:rFonts w:ascii="Calibri Light" w:hAnsi="Calibri Light" w:cs="Calibri Light"/>
          <w:sz w:val="22"/>
          <w:szCs w:val="22"/>
        </w:rPr>
        <w:t xml:space="preserve"> </w:t>
      </w:r>
      <w:r w:rsidR="005E4548">
        <w:rPr>
          <w:rFonts w:ascii="Calibri Light" w:hAnsi="Calibri Light" w:cs="Calibri Light"/>
          <w:sz w:val="22"/>
          <w:szCs w:val="22"/>
        </w:rPr>
        <w:t>16/23</w:t>
      </w:r>
      <w:r w:rsidR="00746BF1" w:rsidRPr="00D62C39">
        <w:rPr>
          <w:rFonts w:ascii="Calibri Light" w:hAnsi="Calibri Light" w:cs="Calibri Light"/>
          <w:sz w:val="22"/>
          <w:szCs w:val="22"/>
        </w:rPr>
        <w:t>).</w:t>
      </w:r>
    </w:p>
    <w:p w:rsidR="00D62C39" w:rsidRDefault="00D62C39" w:rsidP="00D62C39">
      <w:pPr>
        <w:jc w:val="both"/>
        <w:rPr>
          <w:rFonts w:ascii="Calibri Light" w:hAnsi="Calibri Light" w:cs="Calibri Light"/>
          <w:color w:val="000000"/>
          <w:sz w:val="22"/>
          <w:szCs w:val="22"/>
          <w:lang w:val="fi-FI" w:eastAsia="sl-SI"/>
        </w:rPr>
      </w:pPr>
      <w:r>
        <w:rPr>
          <w:rFonts w:ascii="Calibri Light" w:hAnsi="Calibri Light" w:cs="Calibri Light"/>
          <w:color w:val="000000"/>
          <w:sz w:val="22"/>
          <w:szCs w:val="22"/>
          <w:lang w:val="fi-FI" w:eastAsia="sl-SI"/>
        </w:rPr>
        <w:t xml:space="preserve">   </w:t>
      </w:r>
      <w:r w:rsidR="00746BF1" w:rsidRPr="00D62C39">
        <w:rPr>
          <w:rFonts w:ascii="Calibri Light" w:hAnsi="Calibri Light" w:cs="Calibri Light"/>
          <w:sz w:val="22"/>
          <w:szCs w:val="22"/>
        </w:rPr>
        <w:t>Osnovnu plaću službenika raspoređenog na radno</w:t>
      </w:r>
      <w:r w:rsidR="00302359" w:rsidRPr="00D62C39">
        <w:rPr>
          <w:rFonts w:ascii="Calibri Light" w:hAnsi="Calibri Light" w:cs="Calibri Light"/>
          <w:sz w:val="22"/>
          <w:szCs w:val="22"/>
        </w:rPr>
        <w:t xml:space="preserve"> mjesto </w:t>
      </w:r>
      <w:r w:rsidR="001F4C36">
        <w:rPr>
          <w:rFonts w:ascii="Calibri Light" w:hAnsi="Calibri Light" w:cs="Calibri Light"/>
          <w:sz w:val="22"/>
          <w:szCs w:val="22"/>
        </w:rPr>
        <w:t>referent komunalni redar</w:t>
      </w:r>
      <w:r w:rsidR="00722F47" w:rsidRPr="00D62C39">
        <w:rPr>
          <w:rFonts w:ascii="Calibri Light" w:hAnsi="Calibri Light" w:cs="Calibri Light"/>
          <w:sz w:val="22"/>
          <w:szCs w:val="22"/>
        </w:rPr>
        <w:t xml:space="preserve"> </w:t>
      </w:r>
      <w:r w:rsidR="00746BF1" w:rsidRPr="00D62C39">
        <w:rPr>
          <w:rFonts w:ascii="Calibri Light" w:hAnsi="Calibri Light" w:cs="Calibri Light"/>
          <w:sz w:val="22"/>
          <w:szCs w:val="22"/>
        </w:rPr>
        <w:t>čini umnožak koeficijenta složenosti pos</w:t>
      </w:r>
      <w:r w:rsidR="00302359" w:rsidRPr="00D62C39">
        <w:rPr>
          <w:rFonts w:ascii="Calibri Light" w:hAnsi="Calibri Light" w:cs="Calibri Light"/>
          <w:sz w:val="22"/>
          <w:szCs w:val="22"/>
        </w:rPr>
        <w:t>lov</w:t>
      </w:r>
      <w:r w:rsidR="00C154F1" w:rsidRPr="00D62C39">
        <w:rPr>
          <w:rFonts w:ascii="Calibri Light" w:hAnsi="Calibri Light" w:cs="Calibri Light"/>
          <w:sz w:val="22"/>
          <w:szCs w:val="22"/>
        </w:rPr>
        <w:t>a</w:t>
      </w:r>
      <w:r w:rsidR="00BE1404" w:rsidRPr="00D62C39">
        <w:rPr>
          <w:rFonts w:ascii="Calibri Light" w:hAnsi="Calibri Light" w:cs="Calibri Light"/>
          <w:sz w:val="22"/>
          <w:szCs w:val="22"/>
        </w:rPr>
        <w:t xml:space="preserve"> radnog mjesta koji iznosi </w:t>
      </w:r>
      <w:r w:rsidR="00A77807">
        <w:rPr>
          <w:rFonts w:ascii="Calibri Light" w:hAnsi="Calibri Light" w:cs="Calibri Light"/>
          <w:sz w:val="22"/>
          <w:szCs w:val="22"/>
        </w:rPr>
        <w:t>2,05</w:t>
      </w:r>
      <w:r w:rsidR="000E3161" w:rsidRPr="00D62C39">
        <w:rPr>
          <w:rFonts w:ascii="Calibri Light" w:hAnsi="Calibri Light" w:cs="Calibri Light"/>
          <w:sz w:val="22"/>
          <w:szCs w:val="22"/>
        </w:rPr>
        <w:t xml:space="preserve"> </w:t>
      </w:r>
      <w:r w:rsidR="00746BF1" w:rsidRPr="00D62C39">
        <w:rPr>
          <w:rFonts w:ascii="Calibri Light" w:hAnsi="Calibri Light" w:cs="Calibri Light"/>
          <w:sz w:val="22"/>
          <w:szCs w:val="22"/>
        </w:rPr>
        <w:t>i osnovice za obračun plaće, uvećan za 0,5% za svaku navršenu godinu radnog staža.</w:t>
      </w:r>
    </w:p>
    <w:p w:rsidR="00746BF1" w:rsidRPr="00D62C39" w:rsidRDefault="00D62C39" w:rsidP="00D62C39">
      <w:pPr>
        <w:jc w:val="both"/>
        <w:rPr>
          <w:rFonts w:ascii="Calibri Light" w:hAnsi="Calibri Light" w:cs="Calibri Light"/>
          <w:color w:val="000000"/>
          <w:sz w:val="22"/>
          <w:szCs w:val="22"/>
          <w:lang w:val="fi-FI" w:eastAsia="sl-SI"/>
        </w:rPr>
      </w:pPr>
      <w:r>
        <w:rPr>
          <w:rFonts w:ascii="Calibri Light" w:hAnsi="Calibri Light" w:cs="Calibri Light"/>
          <w:color w:val="000000"/>
          <w:sz w:val="22"/>
          <w:szCs w:val="22"/>
          <w:lang w:val="fi-FI" w:eastAsia="sl-SI"/>
        </w:rPr>
        <w:t xml:space="preserve">   </w:t>
      </w:r>
      <w:r w:rsidR="00746BF1" w:rsidRPr="00D62C39">
        <w:rPr>
          <w:rFonts w:ascii="Calibri Light" w:hAnsi="Calibri Light" w:cs="Calibri Light"/>
          <w:sz w:val="22"/>
          <w:szCs w:val="22"/>
        </w:rPr>
        <w:t xml:space="preserve">Osnovica za obračun plaće službenika i namještenika u </w:t>
      </w:r>
      <w:r w:rsidR="00A63A66" w:rsidRPr="00D62C39">
        <w:rPr>
          <w:rFonts w:ascii="Calibri Light" w:hAnsi="Calibri Light" w:cs="Calibri Light"/>
          <w:sz w:val="22"/>
          <w:szCs w:val="22"/>
        </w:rPr>
        <w:t>Jedinstvenom upravnom</w:t>
      </w:r>
      <w:r w:rsidR="00267B66">
        <w:rPr>
          <w:rFonts w:ascii="Calibri Light" w:hAnsi="Calibri Light" w:cs="Calibri Light"/>
          <w:sz w:val="22"/>
          <w:szCs w:val="22"/>
        </w:rPr>
        <w:t xml:space="preserve"> </w:t>
      </w:r>
      <w:r w:rsidR="00A63A66" w:rsidRPr="00D62C39">
        <w:rPr>
          <w:rFonts w:ascii="Calibri Light" w:hAnsi="Calibri Light" w:cs="Calibri Light"/>
          <w:sz w:val="22"/>
          <w:szCs w:val="22"/>
        </w:rPr>
        <w:t xml:space="preserve">odjelu </w:t>
      </w:r>
      <w:r w:rsidR="00C154F1" w:rsidRPr="00D62C39">
        <w:rPr>
          <w:rFonts w:ascii="Calibri Light" w:hAnsi="Calibri Light" w:cs="Calibri Light"/>
          <w:sz w:val="22"/>
          <w:szCs w:val="22"/>
        </w:rPr>
        <w:t>Grada Malog Lošinja</w:t>
      </w:r>
      <w:r w:rsidR="00746BF1" w:rsidRPr="00D62C39">
        <w:rPr>
          <w:rFonts w:ascii="Calibri Light" w:hAnsi="Calibri Light" w:cs="Calibri Light"/>
          <w:sz w:val="22"/>
          <w:szCs w:val="22"/>
        </w:rPr>
        <w:t xml:space="preserve"> </w:t>
      </w:r>
      <w:r w:rsidR="00C154F1" w:rsidRPr="00D62C39">
        <w:rPr>
          <w:rFonts w:ascii="Calibri Light" w:hAnsi="Calibri Light" w:cs="Calibri Light"/>
          <w:sz w:val="22"/>
          <w:szCs w:val="22"/>
        </w:rPr>
        <w:t xml:space="preserve"> utvrđena je Odlukom Gradonačelnika</w:t>
      </w:r>
      <w:r w:rsidR="000E3161" w:rsidRPr="00D62C39">
        <w:rPr>
          <w:rFonts w:ascii="Calibri Light" w:hAnsi="Calibri Light" w:cs="Calibri Light"/>
          <w:sz w:val="22"/>
          <w:szCs w:val="22"/>
        </w:rPr>
        <w:t xml:space="preserve"> KLASA: </w:t>
      </w:r>
      <w:r w:rsidR="005E4548">
        <w:rPr>
          <w:rFonts w:ascii="Calibri Light" w:hAnsi="Calibri Light" w:cs="Calibri Light"/>
          <w:sz w:val="22"/>
          <w:szCs w:val="22"/>
        </w:rPr>
        <w:t>120-01/23-01/</w:t>
      </w:r>
      <w:proofErr w:type="spellStart"/>
      <w:r w:rsidR="005E4548">
        <w:rPr>
          <w:rFonts w:ascii="Calibri Light" w:hAnsi="Calibri Light" w:cs="Calibri Light"/>
          <w:sz w:val="22"/>
          <w:szCs w:val="22"/>
        </w:rPr>
        <w:t>01</w:t>
      </w:r>
      <w:proofErr w:type="spellEnd"/>
      <w:r w:rsidR="00527F6E" w:rsidRPr="00D62C39">
        <w:rPr>
          <w:rFonts w:ascii="Calibri Light" w:hAnsi="Calibri Light" w:cs="Calibri Light"/>
          <w:sz w:val="22"/>
          <w:szCs w:val="22"/>
        </w:rPr>
        <w:t xml:space="preserve">, URBROJ: </w:t>
      </w:r>
      <w:r w:rsidR="005E4548">
        <w:rPr>
          <w:rFonts w:ascii="Calibri Light" w:hAnsi="Calibri Light" w:cs="Calibri Light"/>
          <w:sz w:val="22"/>
          <w:szCs w:val="22"/>
        </w:rPr>
        <w:t>2170-10-01-23-1</w:t>
      </w:r>
      <w:r w:rsidR="0039280A" w:rsidRPr="00D62C39">
        <w:rPr>
          <w:rFonts w:ascii="Calibri Light" w:hAnsi="Calibri Light" w:cs="Calibri Light"/>
          <w:sz w:val="22"/>
          <w:szCs w:val="22"/>
        </w:rPr>
        <w:t xml:space="preserve"> </w:t>
      </w:r>
      <w:r w:rsidR="00527F6E" w:rsidRPr="00D62C39">
        <w:rPr>
          <w:rFonts w:ascii="Calibri Light" w:hAnsi="Calibri Light" w:cs="Calibri Light"/>
          <w:sz w:val="22"/>
          <w:szCs w:val="22"/>
        </w:rPr>
        <w:t xml:space="preserve">od  </w:t>
      </w:r>
      <w:r w:rsidR="005E4548">
        <w:rPr>
          <w:rFonts w:ascii="Calibri Light" w:hAnsi="Calibri Light" w:cs="Calibri Light"/>
          <w:sz w:val="22"/>
          <w:szCs w:val="22"/>
        </w:rPr>
        <w:t>18</w:t>
      </w:r>
      <w:r w:rsidR="00527F6E" w:rsidRPr="00D62C39">
        <w:rPr>
          <w:rFonts w:ascii="Calibri Light" w:hAnsi="Calibri Light" w:cs="Calibri Light"/>
          <w:sz w:val="22"/>
          <w:szCs w:val="22"/>
        </w:rPr>
        <w:t xml:space="preserve">. </w:t>
      </w:r>
      <w:r w:rsidR="005E4548">
        <w:rPr>
          <w:rFonts w:ascii="Calibri Light" w:hAnsi="Calibri Light" w:cs="Calibri Light"/>
          <w:sz w:val="22"/>
          <w:szCs w:val="22"/>
        </w:rPr>
        <w:t>siječnja 2023</w:t>
      </w:r>
      <w:r w:rsidR="00527F6E" w:rsidRPr="00D62C39">
        <w:rPr>
          <w:rFonts w:ascii="Calibri Light" w:hAnsi="Calibri Light" w:cs="Calibri Light"/>
          <w:sz w:val="22"/>
          <w:szCs w:val="22"/>
        </w:rPr>
        <w:t xml:space="preserve">. godine i iznosi </w:t>
      </w:r>
      <w:r w:rsidR="005E4548">
        <w:rPr>
          <w:rFonts w:ascii="Calibri Light" w:hAnsi="Calibri Light" w:cs="Calibri Light"/>
          <w:sz w:val="22"/>
          <w:szCs w:val="22"/>
        </w:rPr>
        <w:t>414,10 eura</w:t>
      </w:r>
      <w:r w:rsidR="000E3161" w:rsidRPr="00D62C39">
        <w:rPr>
          <w:rFonts w:ascii="Calibri Light" w:hAnsi="Calibri Light" w:cs="Calibri Light"/>
          <w:sz w:val="22"/>
          <w:szCs w:val="22"/>
        </w:rPr>
        <w:t>.</w:t>
      </w:r>
    </w:p>
    <w:p w:rsidR="00746BF1" w:rsidRPr="00D62C39" w:rsidRDefault="00746BF1" w:rsidP="00746BF1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:rsidR="00A77807" w:rsidRDefault="00746BF1" w:rsidP="00746BF1">
      <w:pPr>
        <w:ind w:firstLine="708"/>
        <w:jc w:val="both"/>
        <w:rPr>
          <w:rFonts w:ascii="Calibri Light" w:hAnsi="Calibri Light" w:cs="Calibri Light"/>
          <w:b/>
          <w:sz w:val="22"/>
          <w:szCs w:val="22"/>
        </w:rPr>
      </w:pPr>
      <w:r w:rsidRPr="00D62C39">
        <w:rPr>
          <w:rFonts w:ascii="Calibri Light" w:hAnsi="Calibri Light" w:cs="Calibri Light"/>
          <w:b/>
          <w:sz w:val="22"/>
          <w:szCs w:val="22"/>
        </w:rPr>
        <w:t>III. NAČIN OBAVLJANJA PRETHODNE PROVJERE ZNANJA I SPOSOBNOSTI KANDIDATA / KANDIDATKINJA</w:t>
      </w:r>
      <w:r w:rsidR="00A77807">
        <w:rPr>
          <w:rFonts w:ascii="Calibri Light" w:hAnsi="Calibri Light" w:cs="Calibri Light"/>
          <w:b/>
          <w:sz w:val="22"/>
          <w:szCs w:val="22"/>
        </w:rPr>
        <w:t>:</w:t>
      </w:r>
    </w:p>
    <w:p w:rsidR="00A77807" w:rsidRDefault="00A77807" w:rsidP="00A77807">
      <w:pPr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      </w:t>
      </w:r>
      <w:r w:rsidRPr="00D62C39">
        <w:rPr>
          <w:rFonts w:ascii="Calibri Light" w:hAnsi="Calibri Light" w:cs="Calibri Light"/>
          <w:sz w:val="22"/>
          <w:szCs w:val="22"/>
        </w:rPr>
        <w:t>Prethodnoj provjeri znanja i sposobnosti mogu pristupiti samo kandidati / kandidatkinje koji ispunjavaju formalne uvjete oglasa i koji dobiju poseban pisani poziv na adresu navedenu u prijavi.</w:t>
      </w:r>
    </w:p>
    <w:p w:rsidR="00A77807" w:rsidRDefault="00A77807" w:rsidP="00A77807">
      <w:pPr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   </w:t>
      </w:r>
      <w:r w:rsidRPr="00D62C39">
        <w:rPr>
          <w:rFonts w:ascii="Calibri Light" w:hAnsi="Calibri Light" w:cs="Calibri Light"/>
          <w:sz w:val="22"/>
          <w:szCs w:val="22"/>
        </w:rPr>
        <w:t>Pisano testiranje kandidata / kandidatkinja sastoji se od općeg i posebnog dijela, sa ukupno 20 pitanja.</w:t>
      </w:r>
    </w:p>
    <w:p w:rsidR="00A77807" w:rsidRPr="00A77807" w:rsidRDefault="00A77807" w:rsidP="00A77807">
      <w:pPr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  </w:t>
      </w:r>
      <w:r w:rsidRPr="00D62C39">
        <w:rPr>
          <w:rFonts w:ascii="Calibri Light" w:hAnsi="Calibri Light" w:cs="Calibri Light"/>
          <w:sz w:val="22"/>
          <w:szCs w:val="22"/>
        </w:rPr>
        <w:t>Opći dio testiranja sastoji se od provjere poznavanja osnova ustavnog ustrojstva Republike Hrvatske, sustava lokalne i područne (regionalne) samouprave, službeničkih odnosa u lokalnoj i područnoj (regionalnoj) samoupravi, upravnog postupka i upravnih sporova, uredskog poslovanja i sustava Europske unije.</w:t>
      </w:r>
      <w:r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D62C39">
        <w:rPr>
          <w:rFonts w:ascii="Calibri Light" w:hAnsi="Calibri Light" w:cs="Calibri Light"/>
          <w:sz w:val="22"/>
          <w:szCs w:val="22"/>
        </w:rPr>
        <w:t xml:space="preserve">Posebni dio testiranja sastoji se od provjere poznavanja zakona i drugih propisa vezanih uz djelokrug rada Jedinstvenog upravnog odjela Grada Malog Lošinja, Odsjek za </w:t>
      </w:r>
      <w:r>
        <w:rPr>
          <w:rFonts w:ascii="Calibri Light" w:hAnsi="Calibri Light" w:cs="Calibri Light"/>
          <w:sz w:val="22"/>
          <w:szCs w:val="22"/>
        </w:rPr>
        <w:t>urbanizam, komunalno gospodarstvo i gospodarenje gradskom imovinom</w:t>
      </w:r>
      <w:r w:rsidRPr="00D62C39">
        <w:rPr>
          <w:rFonts w:ascii="Calibri Light" w:hAnsi="Calibri Light" w:cs="Calibri Light"/>
          <w:sz w:val="22"/>
          <w:szCs w:val="22"/>
        </w:rPr>
        <w:t xml:space="preserve"> i opisa poslova radnog mjesta za čiju popunu je raspisan oglas.</w:t>
      </w:r>
    </w:p>
    <w:p w:rsidR="00A77807" w:rsidRDefault="00A77807" w:rsidP="00A77807">
      <w:pPr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  </w:t>
      </w:r>
      <w:r w:rsidR="00746BF1" w:rsidRPr="00D62C39">
        <w:rPr>
          <w:rFonts w:ascii="Calibri Light" w:hAnsi="Calibri Light" w:cs="Calibri Light"/>
          <w:sz w:val="22"/>
          <w:szCs w:val="22"/>
        </w:rPr>
        <w:t>Maksimalan broj bodova koje kandidati / kandidatkinje mogu ostvariti na prethodnoj provjeri znanja i sposobnosti iznosi 20 bodova (10 bodova iz pisanog testiranja i 10 bodova temeljem provedenog intervjua).</w:t>
      </w:r>
      <w:r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746BF1" w:rsidRPr="00D62C39">
        <w:rPr>
          <w:rFonts w:ascii="Calibri Light" w:hAnsi="Calibri Light" w:cs="Calibri Light"/>
          <w:sz w:val="22"/>
          <w:szCs w:val="22"/>
        </w:rPr>
        <w:t>Intervju se provodi samo s kandidatima / kandidatkinjama koji ostvare najmanje ili više od 50% bodova na provedenom pisanom testiranju.</w:t>
      </w:r>
    </w:p>
    <w:p w:rsidR="00746BF1" w:rsidRPr="00A77807" w:rsidRDefault="00A77807" w:rsidP="00A77807">
      <w:pPr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   </w:t>
      </w:r>
      <w:r w:rsidR="00746BF1" w:rsidRPr="00D62C39">
        <w:rPr>
          <w:rFonts w:ascii="Calibri Light" w:hAnsi="Calibri Light" w:cs="Calibri Light"/>
          <w:sz w:val="22"/>
          <w:szCs w:val="22"/>
        </w:rPr>
        <w:t xml:space="preserve">Vrijeme održavanja prethodne provjere znanja i sposobnosti objaviti će se najmanje 5 dana prije održavanja provjere na web stranici </w:t>
      </w:r>
      <w:r w:rsidR="000E3161" w:rsidRPr="00D62C39">
        <w:rPr>
          <w:rFonts w:ascii="Calibri Light" w:hAnsi="Calibri Light" w:cs="Calibri Light"/>
          <w:sz w:val="22"/>
          <w:szCs w:val="22"/>
        </w:rPr>
        <w:t xml:space="preserve">Grada Malog Lošinja </w:t>
      </w:r>
      <w:hyperlink r:id="rId7" w:history="1">
        <w:r w:rsidR="00C154F1" w:rsidRPr="00D62C39">
          <w:rPr>
            <w:rStyle w:val="Hiperveza"/>
            <w:rFonts w:ascii="Calibri Light" w:hAnsi="Calibri Light" w:cs="Calibri Light"/>
            <w:sz w:val="22"/>
            <w:szCs w:val="22"/>
          </w:rPr>
          <w:t>www.mali-losinj.hr</w:t>
        </w:r>
      </w:hyperlink>
      <w:r w:rsidR="00746BF1" w:rsidRPr="00D62C39">
        <w:rPr>
          <w:rFonts w:ascii="Calibri Light" w:hAnsi="Calibri Light" w:cs="Calibri Light"/>
          <w:sz w:val="22"/>
          <w:szCs w:val="22"/>
        </w:rPr>
        <w:t xml:space="preserve"> i na oglasnoj ploči </w:t>
      </w:r>
      <w:r w:rsidR="00C154F1" w:rsidRPr="00D62C39">
        <w:rPr>
          <w:rFonts w:ascii="Calibri Light" w:hAnsi="Calibri Light" w:cs="Calibri Light"/>
          <w:sz w:val="22"/>
          <w:szCs w:val="22"/>
        </w:rPr>
        <w:t xml:space="preserve">Grada Malog Lošinja </w:t>
      </w:r>
      <w:r w:rsidR="00746BF1" w:rsidRPr="00D62C39">
        <w:rPr>
          <w:rFonts w:ascii="Calibri Light" w:hAnsi="Calibri Light" w:cs="Calibri Light"/>
          <w:sz w:val="22"/>
          <w:szCs w:val="22"/>
        </w:rPr>
        <w:t xml:space="preserve">na adresi </w:t>
      </w:r>
      <w:r w:rsidR="00C154F1" w:rsidRPr="00D62C39">
        <w:rPr>
          <w:rFonts w:ascii="Calibri Light" w:hAnsi="Calibri Light" w:cs="Calibri Light"/>
          <w:sz w:val="22"/>
          <w:szCs w:val="22"/>
        </w:rPr>
        <w:t>Mali Lošinj, Riva lošinjskih kapetana 7</w:t>
      </w:r>
      <w:r w:rsidR="00746BF1" w:rsidRPr="00D62C39">
        <w:rPr>
          <w:rFonts w:ascii="Calibri Light" w:hAnsi="Calibri Light" w:cs="Calibri Light"/>
          <w:sz w:val="22"/>
          <w:szCs w:val="22"/>
        </w:rPr>
        <w:t>.</w:t>
      </w:r>
    </w:p>
    <w:p w:rsidR="00527F6E" w:rsidRPr="00D62C39" w:rsidRDefault="00527F6E" w:rsidP="00746BF1">
      <w:pPr>
        <w:ind w:firstLine="708"/>
        <w:jc w:val="both"/>
        <w:rPr>
          <w:rFonts w:ascii="Calibri Light" w:hAnsi="Calibri Light" w:cs="Calibri Light"/>
          <w:sz w:val="22"/>
          <w:szCs w:val="22"/>
        </w:rPr>
      </w:pPr>
    </w:p>
    <w:p w:rsidR="00D52ED6" w:rsidRPr="00D62C39" w:rsidRDefault="00746BF1" w:rsidP="00746BF1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D62C39">
        <w:rPr>
          <w:rFonts w:ascii="Calibri Light" w:hAnsi="Calibri Light" w:cs="Calibri Light"/>
          <w:b/>
          <w:sz w:val="22"/>
          <w:szCs w:val="22"/>
        </w:rPr>
        <w:t>Pravni i drugi izvori za pripreman</w:t>
      </w:r>
      <w:r w:rsidR="00466BC2">
        <w:rPr>
          <w:rFonts w:ascii="Calibri Light" w:hAnsi="Calibri Light" w:cs="Calibri Light"/>
          <w:b/>
          <w:sz w:val="22"/>
          <w:szCs w:val="22"/>
        </w:rPr>
        <w:t xml:space="preserve">je kandidata za testiranje jesu </w:t>
      </w:r>
      <w:r w:rsidR="00BE1404" w:rsidRPr="00D62C39">
        <w:rPr>
          <w:rFonts w:ascii="Calibri Light" w:hAnsi="Calibri Light" w:cs="Calibri Light"/>
          <w:b/>
          <w:sz w:val="22"/>
          <w:szCs w:val="22"/>
        </w:rPr>
        <w:t xml:space="preserve">za radno mjesto </w:t>
      </w:r>
      <w:r w:rsidR="00466BC2">
        <w:rPr>
          <w:rFonts w:ascii="Calibri Light" w:hAnsi="Calibri Light" w:cs="Calibri Light"/>
          <w:b/>
          <w:sz w:val="22"/>
          <w:szCs w:val="22"/>
        </w:rPr>
        <w:t>REFERENT KOMUNALNI REDAR:</w:t>
      </w:r>
    </w:p>
    <w:p w:rsidR="009D6D7C" w:rsidRPr="00D62C39" w:rsidRDefault="009D6D7C" w:rsidP="00746BF1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:rsidR="002531A2" w:rsidRPr="00D62C39" w:rsidRDefault="002531A2" w:rsidP="002531A2">
      <w:pPr>
        <w:jc w:val="both"/>
        <w:rPr>
          <w:rFonts w:ascii="Calibri Light" w:hAnsi="Calibri Light" w:cs="Calibri Light"/>
          <w:i/>
          <w:sz w:val="22"/>
          <w:szCs w:val="22"/>
          <w:u w:val="single"/>
        </w:rPr>
      </w:pPr>
      <w:r w:rsidRPr="00D62C39">
        <w:rPr>
          <w:rFonts w:ascii="Calibri Light" w:hAnsi="Calibri Light" w:cs="Calibri Light"/>
          <w:sz w:val="22"/>
          <w:szCs w:val="22"/>
        </w:rPr>
        <w:tab/>
      </w:r>
      <w:r w:rsidRPr="00D62C39">
        <w:rPr>
          <w:rFonts w:ascii="Calibri Light" w:hAnsi="Calibri Light" w:cs="Calibri Light"/>
          <w:i/>
          <w:sz w:val="22"/>
          <w:szCs w:val="22"/>
          <w:u w:val="single"/>
        </w:rPr>
        <w:t>Opći dio:</w:t>
      </w:r>
    </w:p>
    <w:p w:rsidR="002531A2" w:rsidRPr="00D62C39" w:rsidRDefault="00A364FA" w:rsidP="002531A2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- </w:t>
      </w:r>
      <w:r w:rsidR="002531A2" w:rsidRPr="00D62C39">
        <w:rPr>
          <w:rFonts w:ascii="Calibri Light" w:hAnsi="Calibri Light" w:cs="Calibri Light"/>
          <w:sz w:val="22"/>
          <w:szCs w:val="22"/>
        </w:rPr>
        <w:t>Ustav Republike Hrvatske (''Narodne novine'' broj 56/90, 135/97, 8/98 – pročišćeni tekst, 113/00, 124/00 – pročišćeni tekst, 28/01, 41/01 – pročišćeni tekst, 55/01 – ispr., 76/10, 85/10 – pročišćeni tekst i 5/14)</w:t>
      </w:r>
    </w:p>
    <w:p w:rsidR="002531A2" w:rsidRPr="00D62C39" w:rsidRDefault="00A364FA" w:rsidP="002531A2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- </w:t>
      </w:r>
      <w:r w:rsidR="002531A2" w:rsidRPr="00D62C39">
        <w:rPr>
          <w:rFonts w:ascii="Calibri Light" w:hAnsi="Calibri Light" w:cs="Calibri Light"/>
          <w:sz w:val="22"/>
          <w:szCs w:val="22"/>
        </w:rPr>
        <w:t xml:space="preserve">Zakon o lokalnoj i područnoj (regionalnoj) samoupravi (''Narodne novine'' broj 33/01, 60/01 – vjerodostojno tumačenje, 129/05, 109/07, 125/08, 36/09, 150/11, 144/12 i 19/13 – pročišćeni tekst, 137/15 – ispravak i 123/17) </w:t>
      </w:r>
    </w:p>
    <w:p w:rsidR="002531A2" w:rsidRPr="00D62C39" w:rsidRDefault="00A364FA" w:rsidP="002531A2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- </w:t>
      </w:r>
      <w:r w:rsidR="002531A2" w:rsidRPr="00D62C39">
        <w:rPr>
          <w:rFonts w:ascii="Calibri Light" w:hAnsi="Calibri Light" w:cs="Calibri Light"/>
          <w:sz w:val="22"/>
          <w:szCs w:val="22"/>
        </w:rPr>
        <w:t>Zakon o službenicima i namještenicima  u lokalnoj i područnoj (regionalnoj) samoupravi (''Narodne novine'' broj 86/08, 61/11, 4/18, 112/19, 144/20)</w:t>
      </w:r>
    </w:p>
    <w:p w:rsidR="002531A2" w:rsidRPr="00D62C39" w:rsidRDefault="00A364FA" w:rsidP="002531A2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- </w:t>
      </w:r>
      <w:r w:rsidR="002531A2" w:rsidRPr="00D62C39">
        <w:rPr>
          <w:rFonts w:ascii="Calibri Light" w:hAnsi="Calibri Light" w:cs="Calibri Light"/>
          <w:sz w:val="22"/>
          <w:szCs w:val="22"/>
        </w:rPr>
        <w:t>Zakon o općem upravnom postupku (''Narodne novine'' broj 47/09)</w:t>
      </w:r>
    </w:p>
    <w:p w:rsidR="002531A2" w:rsidRPr="00D62C39" w:rsidRDefault="00A364FA" w:rsidP="002531A2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- </w:t>
      </w:r>
      <w:r w:rsidR="002531A2" w:rsidRPr="00D62C39">
        <w:rPr>
          <w:rFonts w:ascii="Calibri Light" w:hAnsi="Calibri Light" w:cs="Calibri Light"/>
          <w:sz w:val="22"/>
          <w:szCs w:val="22"/>
        </w:rPr>
        <w:t>Zakon o upravnim sporovima (''Narodne novine'' broj 20/10, 143/12, 152/14, 94/16 i 29/17)</w:t>
      </w:r>
    </w:p>
    <w:p w:rsidR="002531A2" w:rsidRPr="00D62C39" w:rsidRDefault="00A364FA" w:rsidP="002531A2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- </w:t>
      </w:r>
      <w:r w:rsidR="002531A2" w:rsidRPr="00D62C39">
        <w:rPr>
          <w:rFonts w:ascii="Calibri Light" w:hAnsi="Calibri Light" w:cs="Calibri Light"/>
          <w:sz w:val="22"/>
          <w:szCs w:val="22"/>
        </w:rPr>
        <w:t>Uredba o uredskom poslovanju (''Narodne novine'' broj 7/09)</w:t>
      </w:r>
    </w:p>
    <w:p w:rsidR="002531A2" w:rsidRPr="00D62C39" w:rsidRDefault="00A364FA" w:rsidP="002531A2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- </w:t>
      </w:r>
      <w:r w:rsidR="002531A2" w:rsidRPr="00D62C39">
        <w:rPr>
          <w:rFonts w:ascii="Calibri Light" w:hAnsi="Calibri Light" w:cs="Calibri Light"/>
          <w:sz w:val="22"/>
          <w:szCs w:val="22"/>
        </w:rPr>
        <w:t xml:space="preserve">Sustav Europske unije </w:t>
      </w:r>
    </w:p>
    <w:p w:rsidR="002531A2" w:rsidRPr="00D62C39" w:rsidRDefault="002531A2" w:rsidP="002531A2">
      <w:pPr>
        <w:jc w:val="both"/>
        <w:rPr>
          <w:rFonts w:ascii="Calibri Light" w:hAnsi="Calibri Light" w:cs="Calibri Light"/>
          <w:sz w:val="22"/>
          <w:szCs w:val="22"/>
        </w:rPr>
      </w:pPr>
    </w:p>
    <w:p w:rsidR="002531A2" w:rsidRPr="00D62C39" w:rsidRDefault="002531A2" w:rsidP="002531A2">
      <w:pPr>
        <w:ind w:firstLine="708"/>
        <w:jc w:val="both"/>
        <w:rPr>
          <w:rFonts w:ascii="Calibri Light" w:hAnsi="Calibri Light" w:cs="Calibri Light"/>
          <w:i/>
          <w:sz w:val="22"/>
          <w:szCs w:val="22"/>
          <w:u w:val="single"/>
        </w:rPr>
      </w:pPr>
      <w:r w:rsidRPr="00D62C39">
        <w:rPr>
          <w:rFonts w:ascii="Calibri Light" w:hAnsi="Calibri Light" w:cs="Calibri Light"/>
          <w:i/>
          <w:sz w:val="22"/>
          <w:szCs w:val="22"/>
          <w:u w:val="single"/>
        </w:rPr>
        <w:t>Posebni dio:</w:t>
      </w:r>
    </w:p>
    <w:p w:rsidR="002531A2" w:rsidRPr="00D62C39" w:rsidRDefault="00AA6321" w:rsidP="002531A2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-</w:t>
      </w:r>
      <w:r w:rsidR="002531A2" w:rsidRPr="00D62C39">
        <w:rPr>
          <w:rFonts w:ascii="Calibri Light" w:hAnsi="Calibri Light" w:cs="Calibri Light"/>
          <w:sz w:val="22"/>
          <w:szCs w:val="22"/>
        </w:rPr>
        <w:t xml:space="preserve"> </w:t>
      </w:r>
      <w:r w:rsidR="00466BC2">
        <w:rPr>
          <w:rFonts w:ascii="Calibri Light" w:hAnsi="Calibri Light" w:cs="Calibri Light"/>
          <w:sz w:val="22"/>
          <w:szCs w:val="22"/>
        </w:rPr>
        <w:t>Zakon o komunalnom gospodarstvu („Narodne novine“ broj 68/18, 110/18, 32/20)</w:t>
      </w:r>
    </w:p>
    <w:p w:rsidR="00722F47" w:rsidRDefault="00466BC2" w:rsidP="002531A2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- Zakon o građevinskoj inspekciji („Narodne novine“ broj 153/13)</w:t>
      </w:r>
    </w:p>
    <w:p w:rsidR="00466BC2" w:rsidRPr="00D62C39" w:rsidRDefault="00466BC2" w:rsidP="002531A2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- </w:t>
      </w:r>
      <w:r w:rsidR="00A364FA">
        <w:rPr>
          <w:rFonts w:ascii="Calibri Light" w:hAnsi="Calibri Light" w:cs="Calibri Light"/>
          <w:sz w:val="22"/>
          <w:szCs w:val="22"/>
        </w:rPr>
        <w:t>Odluka o komunalnom redu („Službene novine PGŽ“ broj 20/19, 30/19)</w:t>
      </w:r>
    </w:p>
    <w:p w:rsidR="00A364FA" w:rsidRPr="00D62C39" w:rsidRDefault="00A364FA" w:rsidP="00A364FA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- Odluka o privremenoj zabrani izvođenja građevinskih radova tijekom turističke sezone u 202</w:t>
      </w:r>
      <w:r w:rsidR="00364432">
        <w:rPr>
          <w:rFonts w:ascii="Calibri Light" w:hAnsi="Calibri Light" w:cs="Calibri Light"/>
          <w:sz w:val="22"/>
          <w:szCs w:val="22"/>
        </w:rPr>
        <w:t>3</w:t>
      </w:r>
      <w:r>
        <w:rPr>
          <w:rFonts w:ascii="Calibri Light" w:hAnsi="Calibri Light" w:cs="Calibri Light"/>
          <w:sz w:val="22"/>
          <w:szCs w:val="22"/>
        </w:rPr>
        <w:t xml:space="preserve">. godini </w:t>
      </w:r>
      <w:bookmarkStart w:id="0" w:name="_GoBack"/>
      <w:bookmarkEnd w:id="0"/>
    </w:p>
    <w:p w:rsidR="008947DF" w:rsidRDefault="008947DF" w:rsidP="00527F6E">
      <w:pPr>
        <w:jc w:val="both"/>
        <w:rPr>
          <w:rFonts w:ascii="Calibri Light" w:hAnsi="Calibri Light" w:cs="Calibri Light"/>
          <w:sz w:val="22"/>
          <w:szCs w:val="22"/>
        </w:rPr>
      </w:pPr>
    </w:p>
    <w:p w:rsidR="00A364FA" w:rsidRPr="00D62C39" w:rsidRDefault="00A364FA" w:rsidP="00527F6E">
      <w:pPr>
        <w:jc w:val="both"/>
        <w:rPr>
          <w:rFonts w:ascii="Calibri Light" w:hAnsi="Calibri Light" w:cs="Calibri Light"/>
          <w:sz w:val="22"/>
          <w:szCs w:val="22"/>
        </w:rPr>
      </w:pPr>
    </w:p>
    <w:p w:rsidR="008947DF" w:rsidRDefault="008947DF" w:rsidP="00527F6E">
      <w:pPr>
        <w:jc w:val="both"/>
        <w:rPr>
          <w:rFonts w:ascii="Calibri Light" w:hAnsi="Calibri Light" w:cs="Calibri Light"/>
          <w:sz w:val="22"/>
          <w:szCs w:val="22"/>
        </w:rPr>
      </w:pPr>
    </w:p>
    <w:p w:rsidR="00A364FA" w:rsidRDefault="00A364FA" w:rsidP="00527F6E">
      <w:pPr>
        <w:jc w:val="both"/>
        <w:rPr>
          <w:rFonts w:ascii="Calibri Light" w:hAnsi="Calibri Light" w:cs="Calibri Light"/>
          <w:sz w:val="22"/>
          <w:szCs w:val="22"/>
        </w:rPr>
      </w:pPr>
    </w:p>
    <w:p w:rsidR="00A364FA" w:rsidRPr="00D62C39" w:rsidRDefault="00A364FA" w:rsidP="00527F6E">
      <w:pPr>
        <w:jc w:val="both"/>
        <w:rPr>
          <w:rFonts w:ascii="Calibri Light" w:hAnsi="Calibri Light" w:cs="Calibri Light"/>
          <w:sz w:val="22"/>
          <w:szCs w:val="22"/>
        </w:rPr>
      </w:pPr>
    </w:p>
    <w:p w:rsidR="00746BF1" w:rsidRPr="00A364FA" w:rsidRDefault="00A364FA" w:rsidP="00C154F1">
      <w:pPr>
        <w:ind w:left="5040"/>
        <w:jc w:val="right"/>
        <w:rPr>
          <w:rFonts w:ascii="Calibri Light" w:hAnsi="Calibri Light" w:cs="Calibri Light"/>
          <w:bCs/>
          <w:i/>
          <w:sz w:val="22"/>
          <w:szCs w:val="22"/>
          <w:lang w:val="pt-BR"/>
        </w:rPr>
      </w:pPr>
      <w:r w:rsidRPr="00A364FA">
        <w:rPr>
          <w:rFonts w:ascii="Calibri Light" w:hAnsi="Calibri Light" w:cs="Calibri Light"/>
          <w:b/>
          <w:sz w:val="20"/>
          <w:szCs w:val="22"/>
        </w:rPr>
        <w:tab/>
      </w:r>
      <w:r w:rsidRPr="00A364FA">
        <w:rPr>
          <w:rFonts w:ascii="Calibri Light" w:hAnsi="Calibri Light" w:cs="Calibri Light"/>
          <w:i/>
          <w:sz w:val="20"/>
          <w:szCs w:val="22"/>
        </w:rPr>
        <w:tab/>
      </w:r>
      <w:r w:rsidR="00C71569" w:rsidRPr="00A364FA">
        <w:rPr>
          <w:rFonts w:ascii="Calibri Light" w:hAnsi="Calibri Light" w:cs="Calibri Light"/>
          <w:bCs/>
          <w:i/>
          <w:sz w:val="22"/>
          <w:szCs w:val="22"/>
          <w:lang w:val="pt-BR"/>
        </w:rPr>
        <w:t>PROČELNICA</w:t>
      </w:r>
      <w:r w:rsidR="00746BF1" w:rsidRPr="00A364FA">
        <w:rPr>
          <w:rFonts w:ascii="Calibri Light" w:hAnsi="Calibri Light" w:cs="Calibri Light"/>
          <w:bCs/>
          <w:i/>
          <w:sz w:val="22"/>
          <w:szCs w:val="22"/>
          <w:lang w:val="pt-BR"/>
        </w:rPr>
        <w:t xml:space="preserve"> </w:t>
      </w:r>
    </w:p>
    <w:p w:rsidR="00746BF1" w:rsidRPr="00A364FA" w:rsidRDefault="00AC6BEB" w:rsidP="00C154F1">
      <w:pPr>
        <w:ind w:firstLine="705"/>
        <w:jc w:val="right"/>
        <w:rPr>
          <w:rFonts w:ascii="Calibri Light" w:hAnsi="Calibri Light" w:cs="Calibri Light"/>
          <w:bCs/>
          <w:i/>
          <w:szCs w:val="22"/>
        </w:rPr>
      </w:pPr>
      <w:r w:rsidRPr="00A364FA">
        <w:rPr>
          <w:rFonts w:ascii="Calibri Light" w:hAnsi="Calibri Light" w:cs="Calibri Light"/>
          <w:bCs/>
          <w:i/>
          <w:szCs w:val="22"/>
          <w:lang w:val="pt-BR"/>
        </w:rPr>
        <w:tab/>
      </w:r>
      <w:r w:rsidRPr="00A364FA">
        <w:rPr>
          <w:rFonts w:ascii="Calibri Light" w:hAnsi="Calibri Light" w:cs="Calibri Light"/>
          <w:bCs/>
          <w:i/>
          <w:szCs w:val="22"/>
          <w:lang w:val="pt-BR"/>
        </w:rPr>
        <w:tab/>
      </w:r>
      <w:r w:rsidR="00C71569" w:rsidRPr="00A364FA">
        <w:rPr>
          <w:rFonts w:ascii="Calibri Light" w:hAnsi="Calibri Light" w:cs="Calibri Light"/>
          <w:bCs/>
          <w:i/>
          <w:szCs w:val="22"/>
          <w:lang w:val="pt-BR"/>
        </w:rPr>
        <w:t>Marina Žunić</w:t>
      </w:r>
      <w:r w:rsidRPr="00A364FA">
        <w:rPr>
          <w:rFonts w:ascii="Calibri Light" w:hAnsi="Calibri Light" w:cs="Calibri Light"/>
          <w:bCs/>
          <w:i/>
          <w:szCs w:val="22"/>
          <w:lang w:val="pt-BR"/>
        </w:rPr>
        <w:t>, mag.iur.</w:t>
      </w:r>
      <w:r w:rsidR="00A36AE7" w:rsidRPr="00A364FA">
        <w:rPr>
          <w:rFonts w:ascii="Calibri Light" w:hAnsi="Calibri Light" w:cs="Calibri Light"/>
          <w:bCs/>
          <w:i/>
          <w:szCs w:val="22"/>
          <w:lang w:val="pt-BR"/>
        </w:rPr>
        <w:t xml:space="preserve"> </w:t>
      </w:r>
      <w:r w:rsidR="005E4548">
        <w:rPr>
          <w:rFonts w:ascii="Calibri Light" w:hAnsi="Calibri Light" w:cs="Calibri Light"/>
          <w:bCs/>
          <w:i/>
          <w:szCs w:val="22"/>
          <w:lang w:val="pt-BR"/>
        </w:rPr>
        <w:t>v.r.</w:t>
      </w:r>
    </w:p>
    <w:p w:rsidR="00421F0D" w:rsidRPr="00D62C39" w:rsidRDefault="00421F0D">
      <w:pPr>
        <w:rPr>
          <w:rFonts w:ascii="Calibri Light" w:hAnsi="Calibri Light" w:cs="Calibri Light"/>
          <w:sz w:val="22"/>
          <w:szCs w:val="22"/>
        </w:rPr>
      </w:pPr>
    </w:p>
    <w:sectPr w:rsidR="00421F0D" w:rsidRPr="00D62C39" w:rsidSect="003E4656">
      <w:pgSz w:w="11906" w:h="16838"/>
      <w:pgMar w:top="1276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67A80"/>
    <w:multiLevelType w:val="hybridMultilevel"/>
    <w:tmpl w:val="1C14AEA4"/>
    <w:lvl w:ilvl="0" w:tplc="E066556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64066E"/>
    <w:multiLevelType w:val="hybridMultilevel"/>
    <w:tmpl w:val="81B0C74E"/>
    <w:lvl w:ilvl="0" w:tplc="1602B65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638B0508"/>
    <w:multiLevelType w:val="hybridMultilevel"/>
    <w:tmpl w:val="5A981310"/>
    <w:lvl w:ilvl="0" w:tplc="06E265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266811"/>
    <w:multiLevelType w:val="hybridMultilevel"/>
    <w:tmpl w:val="DDA6E54A"/>
    <w:lvl w:ilvl="0" w:tplc="CCC2E6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F1"/>
    <w:rsid w:val="00034F57"/>
    <w:rsid w:val="000A1692"/>
    <w:rsid w:val="000B34F4"/>
    <w:rsid w:val="000E3161"/>
    <w:rsid w:val="00161948"/>
    <w:rsid w:val="00170BEC"/>
    <w:rsid w:val="001F4C36"/>
    <w:rsid w:val="00245600"/>
    <w:rsid w:val="002531A2"/>
    <w:rsid w:val="00267B66"/>
    <w:rsid w:val="002B3ACC"/>
    <w:rsid w:val="00302359"/>
    <w:rsid w:val="0035143E"/>
    <w:rsid w:val="00364432"/>
    <w:rsid w:val="0039280A"/>
    <w:rsid w:val="003E4656"/>
    <w:rsid w:val="00421F0D"/>
    <w:rsid w:val="004604D3"/>
    <w:rsid w:val="00466BC2"/>
    <w:rsid w:val="004E7FC3"/>
    <w:rsid w:val="00527F6E"/>
    <w:rsid w:val="00553E8D"/>
    <w:rsid w:val="005B0CDD"/>
    <w:rsid w:val="005E4548"/>
    <w:rsid w:val="00641111"/>
    <w:rsid w:val="00682E12"/>
    <w:rsid w:val="006D0AC9"/>
    <w:rsid w:val="00704319"/>
    <w:rsid w:val="00722F47"/>
    <w:rsid w:val="0072710C"/>
    <w:rsid w:val="007307A7"/>
    <w:rsid w:val="0074031D"/>
    <w:rsid w:val="00746BF1"/>
    <w:rsid w:val="007A5424"/>
    <w:rsid w:val="007B65FA"/>
    <w:rsid w:val="007C5230"/>
    <w:rsid w:val="007C5F21"/>
    <w:rsid w:val="0086148F"/>
    <w:rsid w:val="008947DF"/>
    <w:rsid w:val="008B2B93"/>
    <w:rsid w:val="00953321"/>
    <w:rsid w:val="00974A07"/>
    <w:rsid w:val="009D6D7C"/>
    <w:rsid w:val="009F6EDF"/>
    <w:rsid w:val="00A109E0"/>
    <w:rsid w:val="00A24240"/>
    <w:rsid w:val="00A25590"/>
    <w:rsid w:val="00A364FA"/>
    <w:rsid w:val="00A36AE7"/>
    <w:rsid w:val="00A37AAC"/>
    <w:rsid w:val="00A63A66"/>
    <w:rsid w:val="00A77807"/>
    <w:rsid w:val="00A806FB"/>
    <w:rsid w:val="00A87912"/>
    <w:rsid w:val="00AA6321"/>
    <w:rsid w:val="00AB3E56"/>
    <w:rsid w:val="00AC6BEB"/>
    <w:rsid w:val="00B47D88"/>
    <w:rsid w:val="00BD6FAA"/>
    <w:rsid w:val="00BE1404"/>
    <w:rsid w:val="00BE3829"/>
    <w:rsid w:val="00C154F1"/>
    <w:rsid w:val="00C71569"/>
    <w:rsid w:val="00D52ED6"/>
    <w:rsid w:val="00D62C39"/>
    <w:rsid w:val="00DA57F9"/>
    <w:rsid w:val="00F17AE4"/>
    <w:rsid w:val="00F54337"/>
    <w:rsid w:val="00F645DA"/>
    <w:rsid w:val="00F723B4"/>
    <w:rsid w:val="00F97C6A"/>
    <w:rsid w:val="00F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BF1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746BF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46BF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746BF1"/>
    <w:rPr>
      <w:color w:val="0000FF"/>
      <w:u w:val="single"/>
    </w:rPr>
  </w:style>
  <w:style w:type="character" w:styleId="Istaknuto">
    <w:name w:val="Emphasis"/>
    <w:qFormat/>
    <w:rsid w:val="00746BF1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6B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46BF1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746BF1"/>
    <w:pPr>
      <w:ind w:left="720"/>
      <w:contextualSpacing/>
    </w:pPr>
  </w:style>
  <w:style w:type="paragraph" w:customStyle="1" w:styleId="tekst">
    <w:name w:val="tekst"/>
    <w:basedOn w:val="Normal"/>
    <w:rsid w:val="00D62C3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BF1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746BF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46BF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746BF1"/>
    <w:rPr>
      <w:color w:val="0000FF"/>
      <w:u w:val="single"/>
    </w:rPr>
  </w:style>
  <w:style w:type="character" w:styleId="Istaknuto">
    <w:name w:val="Emphasis"/>
    <w:qFormat/>
    <w:rsid w:val="00746BF1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6B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46BF1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746BF1"/>
    <w:pPr>
      <w:ind w:left="720"/>
      <w:contextualSpacing/>
    </w:pPr>
  </w:style>
  <w:style w:type="paragraph" w:customStyle="1" w:styleId="tekst">
    <w:name w:val="tekst"/>
    <w:basedOn w:val="Normal"/>
    <w:rsid w:val="00D62C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li-losin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914</Words>
  <Characters>5212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6114</CharactersWithSpaces>
  <SharedDoc>false</SharedDoc>
  <HLinks>
    <vt:vector size="18" baseType="variant">
      <vt:variant>
        <vt:i4>5242998</vt:i4>
      </vt:variant>
      <vt:variant>
        <vt:i4>6</vt:i4>
      </vt:variant>
      <vt:variant>
        <vt:i4>0</vt:i4>
      </vt:variant>
      <vt:variant>
        <vt:i4>5</vt:i4>
      </vt:variant>
      <vt:variant>
        <vt:lpwstr>http://europa.eu/index_hr.htm</vt:lpwstr>
      </vt:variant>
      <vt:variant>
        <vt:lpwstr/>
      </vt:variant>
      <vt:variant>
        <vt:i4>1507351</vt:i4>
      </vt:variant>
      <vt:variant>
        <vt:i4>3</vt:i4>
      </vt:variant>
      <vt:variant>
        <vt:i4>0</vt:i4>
      </vt:variant>
      <vt:variant>
        <vt:i4>5</vt:i4>
      </vt:variant>
      <vt:variant>
        <vt:lpwstr>http://europa.eu/</vt:lpwstr>
      </vt:variant>
      <vt:variant>
        <vt:lpwstr/>
      </vt:variant>
      <vt:variant>
        <vt:i4>6684779</vt:i4>
      </vt:variant>
      <vt:variant>
        <vt:i4>0</vt:i4>
      </vt:variant>
      <vt:variant>
        <vt:i4>0</vt:i4>
      </vt:variant>
      <vt:variant>
        <vt:i4>5</vt:i4>
      </vt:variant>
      <vt:variant>
        <vt:lpwstr>http://www.pgz.hr/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Đeni Stipinović</dc:creator>
  <cp:lastModifiedBy>Anton Kamalić</cp:lastModifiedBy>
  <cp:revision>21</cp:revision>
  <cp:lastPrinted>2022-06-29T06:33:00Z</cp:lastPrinted>
  <dcterms:created xsi:type="dcterms:W3CDTF">2018-07-25T08:16:00Z</dcterms:created>
  <dcterms:modified xsi:type="dcterms:W3CDTF">2023-07-05T12:38:00Z</dcterms:modified>
</cp:coreProperties>
</file>