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</w:rPr>
      </w:pPr>
      <w:r w:rsidRPr="006B489A">
        <w:rPr>
          <w:rFonts w:ascii="Arial" w:eastAsia="Arial Unicode MS" w:hAnsi="Arial" w:cs="Arial"/>
          <w:noProof/>
          <w:kern w:val="1"/>
          <w:sz w:val="20"/>
          <w:szCs w:val="20"/>
          <w:lang w:eastAsia="hr-HR"/>
        </w:rPr>
        <w:drawing>
          <wp:anchor distT="0" distB="0" distL="0" distR="0" simplePos="0" relativeHeight="251659264" behindDoc="0" locked="0" layoutInCell="1" allowOverlap="1" wp14:anchorId="177D1275" wp14:editId="3439C5FB">
            <wp:simplePos x="0" y="0"/>
            <wp:positionH relativeFrom="column">
              <wp:posOffset>381635</wp:posOffset>
            </wp:positionH>
            <wp:positionV relativeFrom="paragraph">
              <wp:posOffset>47625</wp:posOffset>
            </wp:positionV>
            <wp:extent cx="300990" cy="340995"/>
            <wp:effectExtent l="0" t="0" r="3810" b="190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40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89A">
        <w:rPr>
          <w:rFonts w:ascii="Arial" w:eastAsia="Arial Unicode MS" w:hAnsi="Arial" w:cs="Arial"/>
          <w:b/>
          <w:kern w:val="1"/>
          <w:sz w:val="20"/>
          <w:szCs w:val="20"/>
        </w:rPr>
        <w:t>REPUBLIKA HRVATSKA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6B489A">
        <w:rPr>
          <w:rFonts w:ascii="Arial" w:eastAsia="Arial Unicode MS" w:hAnsi="Arial" w:cs="Arial"/>
          <w:b/>
          <w:kern w:val="1"/>
          <w:sz w:val="20"/>
          <w:szCs w:val="20"/>
        </w:rPr>
        <w:t>PRIMORSKO – GORANSKA ŽUPANIJA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6B489A">
        <w:rPr>
          <w:rFonts w:ascii="Arial" w:eastAsia="Arial Unicode MS" w:hAnsi="Arial" w:cs="Arial"/>
          <w:b/>
          <w:kern w:val="1"/>
          <w:sz w:val="20"/>
          <w:szCs w:val="20"/>
        </w:rPr>
        <w:t>GRAD MALI LOŠINJ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6B489A">
        <w:rPr>
          <w:rFonts w:ascii="Arial" w:eastAsia="Arial Unicode MS" w:hAnsi="Arial" w:cs="Arial"/>
          <w:b/>
          <w:kern w:val="1"/>
          <w:sz w:val="20"/>
          <w:szCs w:val="20"/>
        </w:rPr>
        <w:t>Jedinstveni upravni odjel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4"/>
          <w:szCs w:val="24"/>
          <w:lang w:eastAsia="hr-HR"/>
        </w:rPr>
      </w:pP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KLASA: </w:t>
      </w:r>
      <w:r>
        <w:rPr>
          <w:rFonts w:ascii="Arial" w:eastAsia="Times New Roman" w:hAnsi="Arial" w:cs="Arial"/>
          <w:kern w:val="1"/>
          <w:sz w:val="20"/>
          <w:szCs w:val="20"/>
          <w:lang w:eastAsia="hr-HR"/>
        </w:rPr>
        <w:t>934-03/23-01/03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URBROJ: </w:t>
      </w:r>
      <w:r>
        <w:rPr>
          <w:rFonts w:ascii="Arial" w:eastAsia="Times New Roman" w:hAnsi="Arial" w:cs="Arial"/>
          <w:kern w:val="1"/>
          <w:sz w:val="20"/>
          <w:szCs w:val="20"/>
          <w:lang w:eastAsia="hr-HR"/>
        </w:rPr>
        <w:t>2170-10-01-23-3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Mali Lošinj, </w:t>
      </w:r>
      <w:r>
        <w:rPr>
          <w:rFonts w:ascii="Arial" w:eastAsia="Times New Roman" w:hAnsi="Arial" w:cs="Arial"/>
          <w:kern w:val="1"/>
          <w:sz w:val="20"/>
          <w:szCs w:val="20"/>
          <w:lang w:eastAsia="hr-HR"/>
        </w:rPr>
        <w:t>01</w:t>
      </w: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kern w:val="1"/>
          <w:sz w:val="20"/>
          <w:szCs w:val="20"/>
          <w:lang w:eastAsia="hr-HR"/>
        </w:rPr>
        <w:t>lipnja</w:t>
      </w: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 202</w:t>
      </w:r>
      <w:r>
        <w:rPr>
          <w:rFonts w:ascii="Arial" w:eastAsia="Times New Roman" w:hAnsi="Arial" w:cs="Arial"/>
          <w:kern w:val="1"/>
          <w:sz w:val="20"/>
          <w:szCs w:val="20"/>
          <w:lang w:eastAsia="hr-HR"/>
        </w:rPr>
        <w:t>3</w:t>
      </w: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>.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6B489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</w:p>
    <w:p w:rsidR="006B489A" w:rsidRPr="006B489A" w:rsidRDefault="006B489A" w:rsidP="006B489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B489A">
        <w:rPr>
          <w:rFonts w:ascii="Arial" w:hAnsi="Arial" w:cs="Arial"/>
          <w:i/>
          <w:sz w:val="24"/>
          <w:szCs w:val="24"/>
        </w:rPr>
        <w:t>IZVJEŠĆE</w:t>
      </w:r>
    </w:p>
    <w:p w:rsidR="006B489A" w:rsidRPr="006B489A" w:rsidRDefault="006B489A" w:rsidP="006B48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489A">
        <w:rPr>
          <w:rFonts w:ascii="Arial" w:hAnsi="Arial" w:cs="Arial"/>
          <w:sz w:val="24"/>
          <w:szCs w:val="24"/>
        </w:rPr>
        <w:t>o provedenom savjetovanju sa zainteresiranom javnošću</w:t>
      </w:r>
    </w:p>
    <w:p w:rsidR="006B489A" w:rsidRPr="006B489A" w:rsidRDefault="006B489A" w:rsidP="006B489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B489A" w:rsidRPr="006B489A" w:rsidRDefault="006B489A" w:rsidP="006B489A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6B489A" w:rsidRPr="006B489A" w:rsidTr="00F040E2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Default="006B489A" w:rsidP="006B489A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 xml:space="preserve">Nacrt prijedloga </w:t>
            </w:r>
            <w:r>
              <w:rPr>
                <w:rFonts w:ascii="Arial" w:hAnsi="Arial" w:cs="Arial"/>
                <w:sz w:val="24"/>
                <w:szCs w:val="24"/>
              </w:rPr>
              <w:t>II. Dopune Godišnjeg plana upravljanja pomorskim dobrom na području Grada Malog Lošinja za 2023. godinu</w:t>
            </w:r>
          </w:p>
          <w:p w:rsidR="006B489A" w:rsidRPr="006B489A" w:rsidRDefault="006B489A" w:rsidP="006B489A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9A" w:rsidRPr="006B489A" w:rsidTr="006B489A">
        <w:trPr>
          <w:trHeight w:val="12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 xml:space="preserve">Razdoblje savjetovanja (početak i </w:t>
            </w:r>
          </w:p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Default="006B489A" w:rsidP="00F040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489A" w:rsidRPr="006B489A" w:rsidRDefault="006B489A" w:rsidP="00F040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17.05.2023. – 31.05.2023.</w:t>
            </w:r>
          </w:p>
        </w:tc>
      </w:tr>
      <w:tr w:rsidR="006B489A" w:rsidRPr="006B489A" w:rsidTr="00F040E2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Internetska stranica Grada Malog Lošinja</w:t>
            </w:r>
          </w:p>
        </w:tc>
      </w:tr>
      <w:tr w:rsidR="006B489A" w:rsidRPr="006B489A" w:rsidTr="00F040E2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 xml:space="preserve">Predstavnici zainteresirane javnosti koji </w:t>
            </w:r>
          </w:p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6B489A">
              <w:rPr>
                <w:rFonts w:ascii="Arial" w:hAnsi="Arial" w:cs="Arial"/>
                <w:sz w:val="24"/>
                <w:szCs w:val="24"/>
                <w:lang w:val="fi-FI"/>
              </w:rPr>
              <w:t>Nije bilo zainteresiranih</w:t>
            </w:r>
          </w:p>
        </w:tc>
      </w:tr>
      <w:tr w:rsidR="006B489A" w:rsidRPr="006B489A" w:rsidTr="006B489A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Pr="006B489A" w:rsidRDefault="006B489A" w:rsidP="00F040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9A" w:rsidRPr="006B489A" w:rsidTr="00F040E2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Pr="006B489A" w:rsidRDefault="006B489A" w:rsidP="00F040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9A" w:rsidRPr="006B489A" w:rsidTr="00F040E2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489A" w:rsidRPr="006B489A" w:rsidRDefault="006B489A" w:rsidP="006B489A">
      <w:pPr>
        <w:rPr>
          <w:rFonts w:ascii="Arial" w:hAnsi="Arial" w:cs="Arial"/>
        </w:rPr>
      </w:pPr>
    </w:p>
    <w:p w:rsidR="006B489A" w:rsidRPr="006B489A" w:rsidRDefault="006B489A" w:rsidP="006B489A">
      <w:pPr>
        <w:rPr>
          <w:rFonts w:ascii="Arial" w:hAnsi="Arial" w:cs="Arial"/>
        </w:rPr>
      </w:pPr>
    </w:p>
    <w:p w:rsidR="006B489A" w:rsidRPr="006B489A" w:rsidRDefault="006B489A" w:rsidP="006B489A">
      <w:pPr>
        <w:rPr>
          <w:rFonts w:ascii="Arial" w:hAnsi="Arial" w:cs="Arial"/>
        </w:rPr>
      </w:pPr>
    </w:p>
    <w:p w:rsidR="00B91CA0" w:rsidRPr="006B489A" w:rsidRDefault="00B91CA0">
      <w:pPr>
        <w:rPr>
          <w:rFonts w:ascii="Arial" w:hAnsi="Arial" w:cs="Arial"/>
        </w:rPr>
      </w:pPr>
    </w:p>
    <w:sectPr w:rsidR="00B91CA0" w:rsidRPr="006B4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17"/>
    <w:rsid w:val="00385417"/>
    <w:rsid w:val="006B489A"/>
    <w:rsid w:val="00B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48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4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2</cp:revision>
  <cp:lastPrinted>2023-05-31T14:22:00Z</cp:lastPrinted>
  <dcterms:created xsi:type="dcterms:W3CDTF">2023-05-31T14:19:00Z</dcterms:created>
  <dcterms:modified xsi:type="dcterms:W3CDTF">2023-05-31T14:24:00Z</dcterms:modified>
</cp:coreProperties>
</file>