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A328" w14:textId="77777777" w:rsidR="006B6C1D" w:rsidRDefault="006B6C1D">
      <w:pPr>
        <w:spacing w:after="0"/>
        <w:rPr>
          <w:rFonts w:cstheme="minorHAnsi"/>
          <w:sz w:val="24"/>
          <w:szCs w:val="24"/>
        </w:rPr>
      </w:pPr>
    </w:p>
    <w:tbl>
      <w:tblPr>
        <w:tblStyle w:val="TableGrid"/>
        <w:tblW w:w="13858" w:type="dxa"/>
        <w:jc w:val="center"/>
        <w:tblLook w:val="04A0" w:firstRow="1" w:lastRow="0" w:firstColumn="1" w:lastColumn="0" w:noHBand="0" w:noVBand="1"/>
      </w:tblPr>
      <w:tblGrid>
        <w:gridCol w:w="1374"/>
        <w:gridCol w:w="3398"/>
        <w:gridCol w:w="5497"/>
        <w:gridCol w:w="3589"/>
      </w:tblGrid>
      <w:tr w:rsidR="006B6C1D" w14:paraId="57D5D366" w14:textId="77777777">
        <w:trPr>
          <w:jc w:val="center"/>
        </w:trPr>
        <w:tc>
          <w:tcPr>
            <w:tcW w:w="13857" w:type="dxa"/>
            <w:gridSpan w:val="4"/>
            <w:shd w:val="clear" w:color="auto" w:fill="auto"/>
          </w:tcPr>
          <w:p w14:paraId="73010DCB" w14:textId="77777777" w:rsidR="006B6C1D" w:rsidRDefault="00CC4BA8">
            <w:pPr>
              <w:tabs>
                <w:tab w:val="center" w:pos="4536"/>
                <w:tab w:val="right" w:pos="9072"/>
              </w:tabs>
              <w:spacing w:after="0" w:line="240" w:lineRule="auto"/>
              <w:jc w:val="center"/>
              <w:rPr>
                <w:rFonts w:eastAsia="Calibri" w:cstheme="minorHAnsi"/>
                <w:b/>
                <w:sz w:val="24"/>
                <w:szCs w:val="24"/>
                <w:u w:val="single"/>
              </w:rPr>
            </w:pPr>
            <w:r>
              <w:rPr>
                <w:rFonts w:eastAsia="Calibri" w:cstheme="minorHAnsi"/>
                <w:b/>
                <w:sz w:val="24"/>
                <w:szCs w:val="24"/>
                <w:u w:val="single"/>
              </w:rPr>
              <w:t xml:space="preserve">IZVJEŠĆE SA PROVEDENOG JAVNOG SAVJETOVANJA NA </w:t>
            </w:r>
          </w:p>
          <w:p w14:paraId="0A7B23E7" w14:textId="77777777" w:rsidR="006B6C1D" w:rsidRDefault="00CC4BA8">
            <w:pPr>
              <w:suppressAutoHyphens/>
              <w:overflowPunct w:val="0"/>
              <w:spacing w:after="0" w:line="240" w:lineRule="auto"/>
              <w:jc w:val="center"/>
            </w:pPr>
            <w:r>
              <w:rPr>
                <w:rFonts w:eastAsia="Calibri" w:cstheme="minorHAnsi"/>
                <w:b/>
                <w:spacing w:val="-3"/>
                <w:sz w:val="24"/>
                <w:szCs w:val="24"/>
                <w:u w:val="single"/>
                <w:lang w:eastAsia="hr-HR"/>
              </w:rPr>
              <w:t xml:space="preserve">ODLUKU O IZMJENAMA I DOPUNAMA ODLUKE O POPISU NERAZVRSTANIH CESTA NA PODRUČJU GRADA MALOG LOŠINJA </w:t>
            </w:r>
          </w:p>
          <w:p w14:paraId="311D11D6" w14:textId="77777777" w:rsidR="006B6C1D" w:rsidRDefault="00CC4BA8">
            <w:pPr>
              <w:suppressAutoHyphens/>
              <w:overflowPunct w:val="0"/>
              <w:spacing w:after="0" w:line="240" w:lineRule="auto"/>
              <w:jc w:val="center"/>
            </w:pPr>
            <w:r>
              <w:rPr>
                <w:rFonts w:eastAsia="Calibri" w:cstheme="minorHAnsi"/>
                <w:sz w:val="24"/>
                <w:szCs w:val="24"/>
                <w:lang w:eastAsia="hr-HR"/>
              </w:rPr>
              <w:t>(26.studenoga 2021. do 08.prosinca 2021.)</w:t>
            </w:r>
          </w:p>
          <w:p w14:paraId="43420C11" w14:textId="77777777" w:rsidR="006B6C1D" w:rsidRDefault="006B6C1D">
            <w:pPr>
              <w:spacing w:after="0" w:line="240" w:lineRule="auto"/>
              <w:rPr>
                <w:rFonts w:cstheme="minorHAnsi"/>
                <w:sz w:val="24"/>
                <w:szCs w:val="24"/>
              </w:rPr>
            </w:pPr>
          </w:p>
        </w:tc>
      </w:tr>
      <w:tr w:rsidR="006B6C1D" w14:paraId="28202501" w14:textId="77777777">
        <w:trPr>
          <w:jc w:val="center"/>
        </w:trPr>
        <w:tc>
          <w:tcPr>
            <w:tcW w:w="1373" w:type="dxa"/>
            <w:shd w:val="clear" w:color="auto" w:fill="auto"/>
          </w:tcPr>
          <w:p w14:paraId="411BC71F" w14:textId="77777777" w:rsidR="006B6C1D" w:rsidRDefault="00CC4BA8">
            <w:pPr>
              <w:spacing w:after="0" w:line="240" w:lineRule="auto"/>
            </w:pPr>
            <w:r>
              <w:rPr>
                <w:rFonts w:cstheme="minorHAnsi"/>
                <w:sz w:val="24"/>
                <w:szCs w:val="24"/>
              </w:rPr>
              <w:t>Redni broj:</w:t>
            </w:r>
          </w:p>
        </w:tc>
        <w:tc>
          <w:tcPr>
            <w:tcW w:w="3398" w:type="dxa"/>
            <w:shd w:val="clear" w:color="auto" w:fill="auto"/>
          </w:tcPr>
          <w:p w14:paraId="61B2CCA6" w14:textId="77777777" w:rsidR="006B6C1D" w:rsidRDefault="00CC4BA8">
            <w:pPr>
              <w:spacing w:after="0" w:line="240" w:lineRule="auto"/>
              <w:rPr>
                <w:rFonts w:cstheme="minorHAnsi"/>
                <w:sz w:val="24"/>
                <w:szCs w:val="24"/>
              </w:rPr>
            </w:pPr>
            <w:r>
              <w:rPr>
                <w:rFonts w:cstheme="minorHAnsi"/>
                <w:sz w:val="24"/>
                <w:szCs w:val="24"/>
              </w:rPr>
              <w:t>Podnositelj:</w:t>
            </w:r>
          </w:p>
        </w:tc>
        <w:tc>
          <w:tcPr>
            <w:tcW w:w="5497" w:type="dxa"/>
            <w:shd w:val="clear" w:color="auto" w:fill="auto"/>
          </w:tcPr>
          <w:p w14:paraId="2361D4B9" w14:textId="77777777" w:rsidR="006B6C1D" w:rsidRDefault="00CC4BA8">
            <w:pPr>
              <w:spacing w:after="0" w:line="240" w:lineRule="auto"/>
              <w:rPr>
                <w:rFonts w:cstheme="minorHAnsi"/>
                <w:sz w:val="24"/>
                <w:szCs w:val="24"/>
              </w:rPr>
            </w:pPr>
            <w:r>
              <w:rPr>
                <w:rFonts w:cstheme="minorHAnsi"/>
                <w:sz w:val="24"/>
                <w:szCs w:val="24"/>
              </w:rPr>
              <w:t>Primjedbe:</w:t>
            </w:r>
          </w:p>
        </w:tc>
        <w:tc>
          <w:tcPr>
            <w:tcW w:w="3589" w:type="dxa"/>
            <w:shd w:val="clear" w:color="auto" w:fill="auto"/>
          </w:tcPr>
          <w:p w14:paraId="7B2A7D91" w14:textId="77777777" w:rsidR="006B6C1D" w:rsidRDefault="00CC4BA8">
            <w:pPr>
              <w:spacing w:after="0" w:line="240" w:lineRule="auto"/>
              <w:rPr>
                <w:rFonts w:cstheme="minorHAnsi"/>
                <w:sz w:val="24"/>
                <w:szCs w:val="24"/>
              </w:rPr>
            </w:pPr>
            <w:r>
              <w:rPr>
                <w:rFonts w:cstheme="minorHAnsi"/>
                <w:sz w:val="24"/>
                <w:szCs w:val="24"/>
              </w:rPr>
              <w:t>Odgovor/Obrazloženje:</w:t>
            </w:r>
          </w:p>
        </w:tc>
      </w:tr>
      <w:tr w:rsidR="006B6C1D" w14:paraId="26AC6155" w14:textId="77777777">
        <w:trPr>
          <w:jc w:val="center"/>
        </w:trPr>
        <w:tc>
          <w:tcPr>
            <w:tcW w:w="1373" w:type="dxa"/>
            <w:shd w:val="clear" w:color="auto" w:fill="auto"/>
          </w:tcPr>
          <w:p w14:paraId="74385E9E" w14:textId="77777777" w:rsidR="006B6C1D" w:rsidRDefault="00CC4BA8">
            <w:pPr>
              <w:spacing w:after="0" w:line="240" w:lineRule="auto"/>
            </w:pPr>
            <w:r>
              <w:rPr>
                <w:rFonts w:cstheme="minorHAnsi"/>
                <w:sz w:val="24"/>
                <w:szCs w:val="24"/>
              </w:rPr>
              <w:t>1.</w:t>
            </w:r>
          </w:p>
        </w:tc>
        <w:tc>
          <w:tcPr>
            <w:tcW w:w="3398" w:type="dxa"/>
            <w:shd w:val="clear" w:color="auto" w:fill="auto"/>
          </w:tcPr>
          <w:p w14:paraId="3192C9A3" w14:textId="77777777" w:rsidR="006B6C1D" w:rsidRDefault="00CC4BA8">
            <w:pPr>
              <w:spacing w:after="0" w:line="240" w:lineRule="auto"/>
              <w:rPr>
                <w:rFonts w:ascii="Calibri" w:hAnsi="Calibri"/>
              </w:rPr>
            </w:pPr>
            <w:r>
              <w:rPr>
                <w:rFonts w:cstheme="minorHAnsi"/>
                <w:sz w:val="24"/>
                <w:szCs w:val="24"/>
              </w:rPr>
              <w:t>Flora Budinić Pavičić</w:t>
            </w:r>
          </w:p>
          <w:p w14:paraId="674E3DF7" w14:textId="77777777" w:rsidR="006B6C1D" w:rsidRDefault="00CC4BA8">
            <w:pPr>
              <w:spacing w:after="0" w:line="240" w:lineRule="auto"/>
              <w:rPr>
                <w:rFonts w:ascii="Calibri" w:hAnsi="Calibri"/>
              </w:rPr>
            </w:pPr>
            <w:r>
              <w:rPr>
                <w:rFonts w:cstheme="minorHAnsi"/>
                <w:sz w:val="24"/>
                <w:szCs w:val="24"/>
              </w:rPr>
              <w:t>Ivan Pavičić</w:t>
            </w:r>
          </w:p>
          <w:p w14:paraId="3FAC1F12" w14:textId="77777777" w:rsidR="006B6C1D" w:rsidRDefault="006B6C1D">
            <w:pPr>
              <w:spacing w:after="0" w:line="240" w:lineRule="auto"/>
              <w:rPr>
                <w:rFonts w:cstheme="minorHAnsi"/>
                <w:sz w:val="24"/>
                <w:szCs w:val="24"/>
              </w:rPr>
            </w:pPr>
          </w:p>
          <w:p w14:paraId="4930D66C" w14:textId="77777777" w:rsidR="006B6C1D" w:rsidRDefault="00CC4BA8">
            <w:pPr>
              <w:spacing w:after="0" w:line="240" w:lineRule="auto"/>
              <w:rPr>
                <w:rFonts w:ascii="Calibri" w:hAnsi="Calibri"/>
              </w:rPr>
            </w:pPr>
            <w:r>
              <w:rPr>
                <w:rFonts w:cstheme="minorHAnsi"/>
                <w:sz w:val="24"/>
                <w:szCs w:val="24"/>
              </w:rPr>
              <w:t>ivan.pavicic1@outlook.com</w:t>
            </w:r>
          </w:p>
        </w:tc>
        <w:tc>
          <w:tcPr>
            <w:tcW w:w="5497" w:type="dxa"/>
            <w:shd w:val="clear" w:color="auto" w:fill="auto"/>
          </w:tcPr>
          <w:p w14:paraId="719EC1C0" w14:textId="77777777" w:rsidR="006B6C1D" w:rsidRDefault="00CC4BA8">
            <w:pPr>
              <w:pStyle w:val="NormalWeb"/>
              <w:widowControl w:val="0"/>
              <w:suppressAutoHyphens w:val="0"/>
              <w:spacing w:before="0" w:after="0" w:line="240" w:lineRule="auto"/>
              <w:rPr>
                <w:rFonts w:ascii="Calibri" w:eastAsia="Calibri" w:hAnsi="Calibri" w:cs="Tahoma"/>
                <w:color w:val="000000"/>
                <w:sz w:val="24"/>
                <w:szCs w:val="24"/>
                <w:lang w:eastAsia="hr-HR"/>
              </w:rPr>
            </w:pPr>
            <w:r>
              <w:rPr>
                <w:rFonts w:ascii="Calibri" w:eastAsia="Calibri" w:hAnsi="Calibri" w:cstheme="minorHAnsi"/>
                <w:color w:val="000000"/>
                <w:sz w:val="24"/>
                <w:szCs w:val="24"/>
                <w:lang w:eastAsia="hr-HR"/>
              </w:rPr>
              <w:t>Od k.č.704/6 (k.o. Veli Lošinj) do k.č. 704/2 (k.o. Veli Lošinj)</w:t>
            </w:r>
          </w:p>
          <w:p w14:paraId="727BDEC1" w14:textId="77777777" w:rsidR="006B6C1D" w:rsidRDefault="00CC4BA8">
            <w:pPr>
              <w:pStyle w:val="NormalWeb"/>
              <w:widowControl w:val="0"/>
              <w:suppressAutoHyphens w:val="0"/>
              <w:spacing w:before="0" w:after="0" w:line="240" w:lineRule="auto"/>
              <w:rPr>
                <w:rFonts w:ascii="Calibri" w:eastAsia="Calibri" w:hAnsi="Calibri" w:cs="Tahoma"/>
                <w:color w:val="000000"/>
                <w:sz w:val="24"/>
                <w:szCs w:val="24"/>
                <w:lang w:eastAsia="hr-HR"/>
              </w:rPr>
            </w:pPr>
            <w:r>
              <w:rPr>
                <w:rFonts w:ascii="Calibri" w:eastAsia="Calibri" w:hAnsi="Calibri" w:cstheme="minorHAnsi"/>
                <w:color w:val="000000"/>
                <w:sz w:val="24"/>
                <w:szCs w:val="24"/>
                <w:lang w:eastAsia="hr-HR"/>
              </w:rPr>
              <w:t xml:space="preserve">Predlaže se </w:t>
            </w:r>
            <w:r>
              <w:rPr>
                <w:rFonts w:ascii="Calibri" w:eastAsia="Calibri" w:hAnsi="Calibri" w:cs="Tahoma"/>
                <w:color w:val="000000"/>
                <w:sz w:val="24"/>
                <w:szCs w:val="24"/>
                <w:lang w:eastAsia="hr-HR"/>
              </w:rPr>
              <w:t>Od k.č.704/6 (k.o. Veli Lošinj) do k.č. 704/2 (k.o. Veli Lošinj) i do k.č. 713</w:t>
            </w:r>
          </w:p>
          <w:p w14:paraId="151D83A2" w14:textId="77777777" w:rsidR="006B6C1D" w:rsidRDefault="00CC4BA8">
            <w:pPr>
              <w:pStyle w:val="NormalWeb"/>
              <w:widowControl w:val="0"/>
              <w:suppressAutoHyphens w:val="0"/>
              <w:spacing w:before="0" w:after="0" w:line="240" w:lineRule="auto"/>
              <w:rPr>
                <w:rFonts w:ascii="Calibri" w:eastAsia="Calibri" w:hAnsi="Calibri" w:cs="Tahoma"/>
                <w:color w:val="000000"/>
                <w:sz w:val="24"/>
                <w:szCs w:val="24"/>
                <w:lang w:eastAsia="hr-HR"/>
              </w:rPr>
            </w:pPr>
            <w:r>
              <w:rPr>
                <w:rFonts w:ascii="Calibri" w:eastAsia="Calibri" w:hAnsi="Calibri" w:cs="Tahoma"/>
                <w:color w:val="000000"/>
                <w:sz w:val="24"/>
                <w:szCs w:val="24"/>
                <w:lang w:eastAsia="hr-HR"/>
              </w:rPr>
              <w:t xml:space="preserve">ili </w:t>
            </w:r>
            <w:r>
              <w:rPr>
                <w:rFonts w:ascii="Calibri" w:eastAsia="Calibri" w:hAnsi="Calibri" w:cstheme="minorHAnsi"/>
                <w:color w:val="000000"/>
                <w:sz w:val="24"/>
                <w:szCs w:val="24"/>
                <w:lang w:eastAsia="hr-HR"/>
              </w:rPr>
              <w:t xml:space="preserve">Od k.č.704/6 (k.o. Veli Lošinj) preko k.č. 704/2 (k.o. Veli Lošinj) do k.č. 713 </w:t>
            </w:r>
          </w:p>
          <w:p w14:paraId="284F9886" w14:textId="77777777" w:rsidR="006B6C1D" w:rsidRDefault="00CC4BA8">
            <w:pPr>
              <w:widowControl w:val="0"/>
              <w:spacing w:after="0" w:line="240" w:lineRule="auto"/>
              <w:rPr>
                <w:rFonts w:ascii="Calibri" w:eastAsia="Calibri" w:hAnsi="Calibri" w:cs="Tahoma"/>
                <w:color w:val="000000"/>
                <w:sz w:val="24"/>
                <w:szCs w:val="24"/>
                <w:lang w:eastAsia="hr-HR"/>
              </w:rPr>
            </w:pPr>
            <w:r>
              <w:rPr>
                <w:rFonts w:eastAsia="Calibri" w:cstheme="minorHAnsi"/>
                <w:color w:val="000000"/>
                <w:sz w:val="24"/>
                <w:szCs w:val="24"/>
                <w:lang w:eastAsia="hr-HR"/>
              </w:rPr>
              <w:t>To je stvarno stanje u naravi. Postojeći stari put ide jednim dijelom i po našoj čestici 713.</w:t>
            </w:r>
          </w:p>
        </w:tc>
        <w:tc>
          <w:tcPr>
            <w:tcW w:w="3589" w:type="dxa"/>
            <w:shd w:val="clear" w:color="auto" w:fill="auto"/>
          </w:tcPr>
          <w:p w14:paraId="109B08C7" w14:textId="77777777" w:rsidR="006B6C1D" w:rsidRDefault="00CC4BA8">
            <w:pPr>
              <w:spacing w:after="0" w:line="240" w:lineRule="auto"/>
              <w:rPr>
                <w:rFonts w:cstheme="minorHAnsi"/>
                <w:sz w:val="24"/>
                <w:szCs w:val="24"/>
              </w:rPr>
            </w:pPr>
            <w:r>
              <w:rPr>
                <w:rFonts w:cstheme="minorHAnsi"/>
                <w:sz w:val="24"/>
                <w:szCs w:val="24"/>
              </w:rPr>
              <w:t>Prihvaća se</w:t>
            </w:r>
          </w:p>
        </w:tc>
      </w:tr>
      <w:tr w:rsidR="006B6C1D" w14:paraId="0773B8FE" w14:textId="77777777">
        <w:trPr>
          <w:jc w:val="center"/>
        </w:trPr>
        <w:tc>
          <w:tcPr>
            <w:tcW w:w="1373" w:type="dxa"/>
            <w:shd w:val="clear" w:color="auto" w:fill="auto"/>
          </w:tcPr>
          <w:p w14:paraId="3E1EC5B5" w14:textId="77777777" w:rsidR="006B6C1D" w:rsidRDefault="00CC4BA8">
            <w:pPr>
              <w:spacing w:after="0" w:line="240" w:lineRule="auto"/>
            </w:pPr>
            <w:r>
              <w:rPr>
                <w:rFonts w:cstheme="minorHAnsi"/>
                <w:sz w:val="24"/>
                <w:szCs w:val="24"/>
              </w:rPr>
              <w:t>2.</w:t>
            </w:r>
          </w:p>
        </w:tc>
        <w:tc>
          <w:tcPr>
            <w:tcW w:w="3398" w:type="dxa"/>
            <w:shd w:val="clear" w:color="auto" w:fill="auto"/>
          </w:tcPr>
          <w:p w14:paraId="3D9383B3" w14:textId="77777777" w:rsidR="006B6C1D" w:rsidRDefault="006B6C1D">
            <w:pPr>
              <w:spacing w:after="0" w:line="240" w:lineRule="auto"/>
              <w:rPr>
                <w:rFonts w:cstheme="minorHAnsi"/>
                <w:sz w:val="24"/>
                <w:szCs w:val="24"/>
              </w:rPr>
            </w:pPr>
          </w:p>
          <w:p w14:paraId="5F3046C9" w14:textId="77777777" w:rsidR="006B6C1D" w:rsidRDefault="006B6C1D">
            <w:pPr>
              <w:spacing w:after="0" w:line="240" w:lineRule="auto"/>
              <w:rPr>
                <w:rFonts w:cstheme="minorHAnsi"/>
                <w:sz w:val="24"/>
                <w:szCs w:val="24"/>
              </w:rPr>
            </w:pPr>
          </w:p>
          <w:p w14:paraId="5A188846" w14:textId="77777777" w:rsidR="006B6C1D" w:rsidRDefault="00CC4BA8">
            <w:pPr>
              <w:spacing w:after="0" w:line="240" w:lineRule="auto"/>
              <w:rPr>
                <w:rFonts w:ascii="Calibri" w:hAnsi="Calibri"/>
              </w:rPr>
            </w:pPr>
            <w:r>
              <w:rPr>
                <w:rFonts w:cstheme="minorHAnsi"/>
                <w:sz w:val="24"/>
                <w:szCs w:val="24"/>
              </w:rPr>
              <w:t>Danijel Džepina</w:t>
            </w:r>
          </w:p>
          <w:p w14:paraId="7A30DDE9" w14:textId="77777777" w:rsidR="006B6C1D" w:rsidRDefault="00CC4BA8">
            <w:pPr>
              <w:spacing w:after="0" w:line="240" w:lineRule="auto"/>
            </w:pPr>
            <w:hyperlink r:id="rId4">
              <w:r>
                <w:rPr>
                  <w:rStyle w:val="Internetskapoveznica"/>
                  <w:rFonts w:cstheme="minorHAnsi"/>
                  <w:sz w:val="24"/>
                  <w:szCs w:val="24"/>
                </w:rPr>
                <w:t>k</w:t>
              </w:r>
            </w:hyperlink>
            <w:r>
              <w:rPr>
                <w:rStyle w:val="Internetskapoveznica"/>
                <w:rFonts w:cstheme="minorHAnsi"/>
                <w:sz w:val="24"/>
                <w:szCs w:val="24"/>
              </w:rPr>
              <w:t>om.grad1@gmail.com</w:t>
            </w:r>
            <w:r>
              <w:rPr>
                <w:rFonts w:cstheme="minorHAnsi"/>
                <w:sz w:val="24"/>
                <w:szCs w:val="24"/>
              </w:rPr>
              <w:t xml:space="preserve"> </w:t>
            </w:r>
          </w:p>
        </w:tc>
        <w:tc>
          <w:tcPr>
            <w:tcW w:w="5497" w:type="dxa"/>
            <w:shd w:val="clear" w:color="auto" w:fill="auto"/>
          </w:tcPr>
          <w:p w14:paraId="3FBE36D8" w14:textId="77777777" w:rsidR="006B6C1D" w:rsidRDefault="00CC4BA8">
            <w:pPr>
              <w:spacing w:after="0" w:line="240" w:lineRule="auto"/>
              <w:rPr>
                <w:rFonts w:ascii="Calibri" w:hAnsi="Calibri"/>
                <w:sz w:val="24"/>
                <w:szCs w:val="24"/>
              </w:rPr>
            </w:pPr>
            <w:r>
              <w:rPr>
                <w:rFonts w:eastAsia="Calibri" w:cs="Tahoma"/>
                <w:color w:val="000000"/>
                <w:sz w:val="24"/>
                <w:szCs w:val="24"/>
                <w:lang w:eastAsia="hr-HR"/>
              </w:rPr>
              <w:t xml:space="preserve">Odnosi se na postojeću nerazvrstanu cestu SJ-2 upisanu Odlukom o nerazvrstanim cestama. Uskladiti sa postojećim tekstom, izmjeniti dužinu nerazvrstane ceste SJ – 2.  </w:t>
            </w:r>
            <w:r>
              <w:rPr>
                <w:rFonts w:eastAsia="Times New Roman" w:cs="Tahoma"/>
                <w:color w:val="201F1E"/>
                <w:sz w:val="24"/>
                <w:szCs w:val="24"/>
                <w:shd w:val="clear" w:color="auto" w:fill="FFFFFF"/>
                <w:lang w:eastAsia="hr-HR"/>
              </w:rPr>
              <w:t>Sukladno odred</w:t>
            </w:r>
            <w:r>
              <w:rPr>
                <w:rFonts w:eastAsia="Times New Roman" w:cs="Tahoma"/>
                <w:color w:val="201F1E"/>
                <w:sz w:val="24"/>
                <w:szCs w:val="24"/>
                <w:shd w:val="clear" w:color="auto" w:fill="FFFFFF"/>
                <w:lang w:eastAsia="hr-HR"/>
              </w:rPr>
              <w:t>bama Zakona o cestama molim da se evidentira cesta - put izvedena u naravi i u uporabi više od 10 godina.</w:t>
            </w:r>
          </w:p>
          <w:p w14:paraId="7F4AD867" w14:textId="77777777" w:rsidR="006B6C1D" w:rsidRDefault="00CC4BA8">
            <w:pPr>
              <w:shd w:val="clear" w:color="auto" w:fill="FFFFFF"/>
              <w:spacing w:line="240" w:lineRule="auto"/>
              <w:textAlignment w:val="baseline"/>
              <w:rPr>
                <w:rFonts w:ascii="Calibri" w:hAnsi="Calibri"/>
                <w:sz w:val="24"/>
                <w:szCs w:val="24"/>
              </w:rPr>
            </w:pPr>
            <w:r>
              <w:rPr>
                <w:rFonts w:eastAsia="Times New Roman" w:cs="Tahoma"/>
                <w:color w:val="201F1E"/>
                <w:sz w:val="24"/>
                <w:szCs w:val="24"/>
                <w:lang w:eastAsia="hr-HR"/>
              </w:rPr>
              <w:t xml:space="preserve">Navedena cesta spaja se na katastarski put, označen kao i nerazvrstana cesta SJ 2, te se proteže se kroz k.č. 310 k.o. Sveti Jakov. </w:t>
            </w:r>
            <w:r>
              <w:rPr>
                <w:rFonts w:eastAsia="Times New Roman" w:cs="Tahoma"/>
                <w:color w:val="201F1E"/>
                <w:sz w:val="24"/>
                <w:szCs w:val="24"/>
                <w:lang w:eastAsia="hr-HR"/>
              </w:rPr>
              <w:t>Navedeni put služi</w:t>
            </w:r>
            <w:r>
              <w:rPr>
                <w:rFonts w:eastAsia="Times New Roman" w:cs="Tahoma"/>
                <w:color w:val="201F1E"/>
                <w:sz w:val="24"/>
                <w:szCs w:val="24"/>
                <w:lang w:eastAsia="hr-HR"/>
              </w:rPr>
              <w:t xml:space="preserve"> kao pristupni put vlasnicima više parcela.</w:t>
            </w:r>
          </w:p>
        </w:tc>
        <w:tc>
          <w:tcPr>
            <w:tcW w:w="3589" w:type="dxa"/>
            <w:shd w:val="clear" w:color="auto" w:fill="auto"/>
          </w:tcPr>
          <w:p w14:paraId="755CE2BF" w14:textId="77777777" w:rsidR="006B6C1D" w:rsidRDefault="00CC4BA8">
            <w:pPr>
              <w:spacing w:after="0" w:line="240" w:lineRule="auto"/>
            </w:pPr>
            <w:r>
              <w:rPr>
                <w:rFonts w:cstheme="minorHAnsi"/>
                <w:sz w:val="24"/>
                <w:szCs w:val="24"/>
              </w:rPr>
              <w:t>Prihvaća se.</w:t>
            </w:r>
          </w:p>
        </w:tc>
      </w:tr>
      <w:tr w:rsidR="006B6C1D" w14:paraId="41369DB6" w14:textId="77777777">
        <w:trPr>
          <w:jc w:val="center"/>
        </w:trPr>
        <w:tc>
          <w:tcPr>
            <w:tcW w:w="1373" w:type="dxa"/>
            <w:tcBorders>
              <w:top w:val="nil"/>
            </w:tcBorders>
            <w:shd w:val="clear" w:color="auto" w:fill="auto"/>
          </w:tcPr>
          <w:p w14:paraId="7D8CA8A2" w14:textId="77777777" w:rsidR="006B6C1D" w:rsidRDefault="00CC4BA8">
            <w:pPr>
              <w:spacing w:after="0" w:line="240" w:lineRule="auto"/>
            </w:pPr>
            <w:r>
              <w:t xml:space="preserve">3. </w:t>
            </w:r>
          </w:p>
        </w:tc>
        <w:tc>
          <w:tcPr>
            <w:tcW w:w="3398" w:type="dxa"/>
            <w:tcBorders>
              <w:top w:val="nil"/>
            </w:tcBorders>
            <w:shd w:val="clear" w:color="auto" w:fill="auto"/>
          </w:tcPr>
          <w:p w14:paraId="182E502E" w14:textId="77777777" w:rsidR="006B6C1D" w:rsidRDefault="00CC4BA8">
            <w:pPr>
              <w:spacing w:after="0" w:line="240" w:lineRule="auto"/>
            </w:pPr>
            <w:r>
              <w:t>Ivan Džepina</w:t>
            </w:r>
          </w:p>
          <w:p w14:paraId="43C6BBF8" w14:textId="77777777" w:rsidR="006B6C1D" w:rsidRDefault="00CC4BA8">
            <w:pPr>
              <w:spacing w:after="0" w:line="240" w:lineRule="auto"/>
            </w:pPr>
            <w:r>
              <w:t>ivandzepina3@gmail.com</w:t>
            </w:r>
          </w:p>
          <w:p w14:paraId="3A25E8F8" w14:textId="77777777" w:rsidR="006B6C1D" w:rsidRDefault="006B6C1D">
            <w:pPr>
              <w:spacing w:after="0" w:line="240" w:lineRule="auto"/>
            </w:pPr>
          </w:p>
        </w:tc>
        <w:tc>
          <w:tcPr>
            <w:tcW w:w="5497" w:type="dxa"/>
            <w:tcBorders>
              <w:top w:val="nil"/>
            </w:tcBorders>
            <w:shd w:val="clear" w:color="auto" w:fill="auto"/>
          </w:tcPr>
          <w:p w14:paraId="5B673DB2" w14:textId="77777777" w:rsidR="006B6C1D" w:rsidRDefault="00CC4BA8">
            <w:pPr>
              <w:spacing w:after="0" w:line="240" w:lineRule="auto"/>
              <w:rPr>
                <w:rFonts w:ascii="Calibri" w:hAnsi="Calibri"/>
              </w:rPr>
            </w:pPr>
            <w:r>
              <w:rPr>
                <w:rFonts w:eastAsia="Calibri" w:cs="Tahoma"/>
                <w:lang w:eastAsia="hr-HR"/>
              </w:rPr>
              <w:t xml:space="preserve">Uskladiti sa postojećim tekstom, izmjeniti dužinu nerazvrstane ceste SJ – 3. </w:t>
            </w:r>
            <w:r>
              <w:rPr>
                <w:rFonts w:eastAsia="Times New Roman" w:cs="Tahoma"/>
                <w:color w:val="201F1E"/>
                <w:shd w:val="clear" w:color="auto" w:fill="FFFFFF"/>
                <w:lang w:eastAsia="hr-HR"/>
              </w:rPr>
              <w:t xml:space="preserve">Sukladno odredbama Zakona o cestama molim da se evidentira cesta - put izvedena </w:t>
            </w:r>
            <w:r>
              <w:rPr>
                <w:rFonts w:eastAsia="Times New Roman" w:cs="Tahoma"/>
                <w:color w:val="201F1E"/>
                <w:shd w:val="clear" w:color="auto" w:fill="FFFFFF"/>
                <w:lang w:eastAsia="hr-HR"/>
              </w:rPr>
              <w:t>u naravi i u uporabi više od 15 godina.</w:t>
            </w:r>
          </w:p>
          <w:p w14:paraId="22B6BA12" w14:textId="77777777" w:rsidR="006B6C1D" w:rsidRDefault="00CC4BA8">
            <w:pPr>
              <w:shd w:val="clear" w:color="auto" w:fill="FFFFFF"/>
              <w:spacing w:after="0" w:line="240" w:lineRule="auto"/>
              <w:textAlignment w:val="baseline"/>
              <w:rPr>
                <w:rFonts w:ascii="Calibri" w:hAnsi="Calibri"/>
              </w:rPr>
            </w:pPr>
            <w:r>
              <w:rPr>
                <w:rFonts w:eastAsia="Times New Roman" w:cs="Tahoma"/>
                <w:color w:val="201F1E"/>
                <w:lang w:eastAsia="hr-HR"/>
              </w:rPr>
              <w:t xml:space="preserve">Navedena cesta spaja se na katastarski put 949/2, označen kao i nerazvrstana cesta SJ 3, te se proteže se kroz tri </w:t>
            </w:r>
            <w:r>
              <w:rPr>
                <w:rFonts w:eastAsia="Times New Roman" w:cs="Tahoma"/>
                <w:color w:val="201F1E"/>
                <w:lang w:eastAsia="hr-HR"/>
              </w:rPr>
              <w:lastRenderedPageBreak/>
              <w:t>parcele (344/6 344/2 i 337) k.o. Sveti Jakov.</w:t>
            </w:r>
          </w:p>
          <w:p w14:paraId="570D074D" w14:textId="77777777" w:rsidR="006B6C1D" w:rsidRDefault="00CC4BA8">
            <w:pPr>
              <w:spacing w:after="0" w:line="240" w:lineRule="auto"/>
              <w:rPr>
                <w:rFonts w:ascii="Calibri" w:hAnsi="Calibri"/>
              </w:rPr>
            </w:pPr>
            <w:r>
              <w:rPr>
                <w:rFonts w:eastAsia="Times New Roman" w:cs="Tahoma"/>
                <w:color w:val="201F1E"/>
                <w:lang w:eastAsia="hr-HR"/>
              </w:rPr>
              <w:t xml:space="preserve">Navedeni put služi kao pristupni put </w:t>
            </w:r>
            <w:r>
              <w:rPr>
                <w:rFonts w:eastAsia="Times New Roman" w:cs="Tahoma"/>
                <w:color w:val="201F1E"/>
                <w:lang w:eastAsia="hr-HR"/>
              </w:rPr>
              <w:t>vlasnicima više parcela.</w:t>
            </w:r>
          </w:p>
        </w:tc>
        <w:tc>
          <w:tcPr>
            <w:tcW w:w="3589" w:type="dxa"/>
            <w:tcBorders>
              <w:top w:val="nil"/>
            </w:tcBorders>
            <w:shd w:val="clear" w:color="auto" w:fill="auto"/>
          </w:tcPr>
          <w:p w14:paraId="29DDE8BF" w14:textId="77777777" w:rsidR="006B6C1D" w:rsidRDefault="00CC4BA8">
            <w:pPr>
              <w:spacing w:after="0" w:line="240" w:lineRule="auto"/>
            </w:pPr>
            <w:r>
              <w:rPr>
                <w:rFonts w:cstheme="minorHAnsi"/>
                <w:sz w:val="24"/>
                <w:szCs w:val="24"/>
              </w:rPr>
              <w:lastRenderedPageBreak/>
              <w:t>Ne prihvaća se, navedeno nije postojalo prije 2011.godine</w:t>
            </w:r>
          </w:p>
        </w:tc>
      </w:tr>
      <w:tr w:rsidR="006B6C1D" w14:paraId="3DE13DB3" w14:textId="77777777">
        <w:trPr>
          <w:jc w:val="center"/>
        </w:trPr>
        <w:tc>
          <w:tcPr>
            <w:tcW w:w="1373" w:type="dxa"/>
            <w:tcBorders>
              <w:top w:val="nil"/>
            </w:tcBorders>
            <w:shd w:val="clear" w:color="auto" w:fill="auto"/>
          </w:tcPr>
          <w:p w14:paraId="674D1D0A" w14:textId="77777777" w:rsidR="006B6C1D" w:rsidRDefault="00CC4BA8">
            <w:pPr>
              <w:spacing w:after="0" w:line="240" w:lineRule="auto"/>
            </w:pPr>
            <w:r>
              <w:t>4.</w:t>
            </w:r>
          </w:p>
        </w:tc>
        <w:tc>
          <w:tcPr>
            <w:tcW w:w="3398" w:type="dxa"/>
            <w:tcBorders>
              <w:top w:val="nil"/>
            </w:tcBorders>
            <w:shd w:val="clear" w:color="auto" w:fill="auto"/>
          </w:tcPr>
          <w:p w14:paraId="1460053E" w14:textId="77777777" w:rsidR="006B6C1D" w:rsidRDefault="00CC4BA8">
            <w:pPr>
              <w:spacing w:after="0" w:line="240" w:lineRule="auto"/>
              <w:rPr>
                <w:rFonts w:ascii="Calibri" w:hAnsi="Calibri"/>
              </w:rPr>
            </w:pPr>
            <w:r>
              <w:t xml:space="preserve">Nedjeljko Marcic </w:t>
            </w:r>
          </w:p>
          <w:p w14:paraId="42B5D19F" w14:textId="77777777" w:rsidR="006B6C1D" w:rsidRDefault="00CC4BA8">
            <w:pPr>
              <w:spacing w:after="0" w:line="240" w:lineRule="auto"/>
              <w:rPr>
                <w:rFonts w:ascii="Calibri" w:hAnsi="Calibri"/>
              </w:rPr>
            </w:pPr>
            <w:r>
              <w:rPr>
                <w:color w:val="000000"/>
              </w:rPr>
              <w:t>neno.marcic@gmail.com</w:t>
            </w:r>
          </w:p>
        </w:tc>
        <w:tc>
          <w:tcPr>
            <w:tcW w:w="5497" w:type="dxa"/>
            <w:tcBorders>
              <w:top w:val="nil"/>
            </w:tcBorders>
            <w:shd w:val="clear" w:color="auto" w:fill="auto"/>
          </w:tcPr>
          <w:p w14:paraId="5437A025" w14:textId="77777777" w:rsidR="006B6C1D" w:rsidRDefault="00CC4BA8">
            <w:pPr>
              <w:spacing w:after="0" w:line="240" w:lineRule="auto"/>
              <w:rPr>
                <w:rFonts w:ascii="Calibri" w:hAnsi="Calibri"/>
              </w:rPr>
            </w:pPr>
            <w:r>
              <w:t>Obeštećenje za dio nerazvrstane ceste koja prelazi preko čestice 7865 KO Ćunski koja je razdvojena na dvije katastarske čestice 7</w:t>
            </w:r>
            <w:r>
              <w:t>865/1 i 7865/2 KO Ćunski, te umanjila kvadraturu čestice za 420 m2. Moja majka Mileva Marčić vlasnica je čestica 7865/1 i 7865/2 KO Ćunski, te je prolaskom nerazvrstane ceste Ć-22(br.k.č.13389) KO Ćunski, čestica podjeljena na dvije čestice i to 7865/1 i 7</w:t>
            </w:r>
            <w:r>
              <w:t>865/2 te je početna čestica 7865 umanjena za 429m2 koji se odnosi na nerazvrstanu cestu. Ovim putem tražim da se moja majka obešteti za 420m2 koliko je cesta oduzela od čestice 7865 KO Ćunski u korist nerazvrstane ceste. Obeštećenje može biti proporcionaln</w:t>
            </w:r>
            <w:r>
              <w:t xml:space="preserve">o umanjenoj čestici nekom drugom česticom u prvom redu do mora. ( npr. 7876/2 KO Ćunski). </w:t>
            </w:r>
          </w:p>
        </w:tc>
        <w:tc>
          <w:tcPr>
            <w:tcW w:w="3589" w:type="dxa"/>
            <w:tcBorders>
              <w:top w:val="nil"/>
            </w:tcBorders>
            <w:shd w:val="clear" w:color="auto" w:fill="auto"/>
          </w:tcPr>
          <w:p w14:paraId="75078E0B" w14:textId="77777777" w:rsidR="006B6C1D" w:rsidRDefault="00CC4BA8">
            <w:pPr>
              <w:spacing w:after="0" w:line="240" w:lineRule="auto"/>
            </w:pPr>
            <w:r>
              <w:rPr>
                <w:rFonts w:cstheme="minorHAnsi"/>
                <w:sz w:val="24"/>
                <w:szCs w:val="24"/>
              </w:rPr>
              <w:t xml:space="preserve">Ne razmatra se, primjedba nije predmet ovog javnog savjetovanja, već se rješava u posebnom postupku. </w:t>
            </w:r>
          </w:p>
        </w:tc>
      </w:tr>
      <w:tr w:rsidR="006B6C1D" w14:paraId="0BCC1D36" w14:textId="77777777">
        <w:trPr>
          <w:jc w:val="center"/>
        </w:trPr>
        <w:tc>
          <w:tcPr>
            <w:tcW w:w="1373" w:type="dxa"/>
            <w:tcBorders>
              <w:top w:val="nil"/>
            </w:tcBorders>
            <w:shd w:val="clear" w:color="auto" w:fill="auto"/>
          </w:tcPr>
          <w:p w14:paraId="0508BFB1" w14:textId="77777777" w:rsidR="006B6C1D" w:rsidRDefault="00CC4BA8">
            <w:pPr>
              <w:spacing w:after="0" w:line="240" w:lineRule="auto"/>
            </w:pPr>
            <w:r>
              <w:t>5.</w:t>
            </w:r>
          </w:p>
        </w:tc>
        <w:tc>
          <w:tcPr>
            <w:tcW w:w="3398" w:type="dxa"/>
            <w:tcBorders>
              <w:top w:val="nil"/>
            </w:tcBorders>
            <w:shd w:val="clear" w:color="auto" w:fill="auto"/>
          </w:tcPr>
          <w:p w14:paraId="3BAE9D9A" w14:textId="77777777" w:rsidR="006B6C1D" w:rsidRDefault="00CC4BA8">
            <w:pPr>
              <w:spacing w:after="0" w:line="240" w:lineRule="auto"/>
              <w:rPr>
                <w:rFonts w:ascii="Calibri" w:hAnsi="Calibri"/>
              </w:rPr>
            </w:pPr>
            <w:r>
              <w:t>Kompozicija d.o.o.</w:t>
            </w:r>
          </w:p>
          <w:p w14:paraId="34E0EE8B" w14:textId="77777777" w:rsidR="006B6C1D" w:rsidRDefault="00CC4BA8">
            <w:pPr>
              <w:spacing w:after="0" w:line="240" w:lineRule="auto"/>
              <w:rPr>
                <w:rFonts w:ascii="Calibri" w:hAnsi="Calibri"/>
              </w:rPr>
            </w:pPr>
            <w:r>
              <w:t>kompozicija.srebrnjak@gmail.com</w:t>
            </w:r>
          </w:p>
        </w:tc>
        <w:tc>
          <w:tcPr>
            <w:tcW w:w="5497" w:type="dxa"/>
            <w:tcBorders>
              <w:top w:val="nil"/>
            </w:tcBorders>
            <w:shd w:val="clear" w:color="auto" w:fill="auto"/>
          </w:tcPr>
          <w:p w14:paraId="342C1CEB" w14:textId="77777777" w:rsidR="006B6C1D" w:rsidRDefault="00CC4BA8">
            <w:pPr>
              <w:spacing w:after="0" w:line="240" w:lineRule="auto"/>
              <w:rPr>
                <w:rFonts w:ascii="Calibri" w:hAnsi="Calibri"/>
              </w:rPr>
            </w:pPr>
            <w:r>
              <w:rPr>
                <w:rFonts w:eastAsia="Calibri" w:cs="Tahoma"/>
                <w:lang w:eastAsia="hr-HR"/>
              </w:rPr>
              <w:t>Nerazvrs</w:t>
            </w:r>
            <w:r>
              <w:rPr>
                <w:rFonts w:eastAsia="Calibri" w:cs="Tahoma"/>
                <w:lang w:eastAsia="hr-HR"/>
              </w:rPr>
              <w:t>tana cesta N-38 Od k.č. 350 (k.o. Nerezine) do Vladimira Gortana 57. Predlažemo da se regulira odvojak do čestice 365 ZGR po čestici 2167. Kamena kuća na čestici 365 ZGR postoji „oduvijek odkad se pamti“ i do nje se može pristupi</w:t>
            </w:r>
            <w:r>
              <w:rPr>
                <w:rFonts w:eastAsia="Calibri" w:cs="Tahoma"/>
                <w:color w:val="000000"/>
                <w:lang w:eastAsia="hr-HR"/>
              </w:rPr>
              <w:t xml:space="preserve">ti vozilom sa dvije strane </w:t>
            </w:r>
            <w:r>
              <w:rPr>
                <w:rFonts w:eastAsia="Calibri" w:cs="Tahoma"/>
                <w:color w:val="000000"/>
                <w:lang w:eastAsia="hr-HR"/>
              </w:rPr>
              <w:t>ali sa nijedne nije ucrtana cesta kao cesta. Krenuli smo u obnovu kuće i cesta je neophodna kako bi se izbjegli problemi. Čestica 2167 ne postoji niti u zemljišnoj knjizi a niti u katastru osim samo u grafici. Smatramo da to treba urediti.</w:t>
            </w:r>
          </w:p>
          <w:p w14:paraId="1B5E35B8" w14:textId="77777777" w:rsidR="006B6C1D" w:rsidRDefault="006B6C1D">
            <w:pPr>
              <w:spacing w:after="0" w:line="240" w:lineRule="auto"/>
              <w:rPr>
                <w:rFonts w:eastAsia="Calibri" w:cs="Tahoma"/>
                <w:lang w:eastAsia="hr-HR"/>
              </w:rPr>
            </w:pPr>
          </w:p>
        </w:tc>
        <w:tc>
          <w:tcPr>
            <w:tcW w:w="3589" w:type="dxa"/>
            <w:tcBorders>
              <w:top w:val="nil"/>
            </w:tcBorders>
            <w:shd w:val="clear" w:color="auto" w:fill="auto"/>
          </w:tcPr>
          <w:p w14:paraId="083F9F3A" w14:textId="77777777" w:rsidR="006B6C1D" w:rsidRDefault="00CC4BA8">
            <w:pPr>
              <w:spacing w:after="0" w:line="240" w:lineRule="auto"/>
            </w:pPr>
            <w:r>
              <w:t xml:space="preserve">Prihvaća se. </w:t>
            </w:r>
          </w:p>
        </w:tc>
      </w:tr>
      <w:tr w:rsidR="006B6C1D" w14:paraId="7BB6D264" w14:textId="77777777">
        <w:trPr>
          <w:jc w:val="center"/>
        </w:trPr>
        <w:tc>
          <w:tcPr>
            <w:tcW w:w="1373" w:type="dxa"/>
            <w:tcBorders>
              <w:top w:val="nil"/>
            </w:tcBorders>
            <w:shd w:val="clear" w:color="auto" w:fill="auto"/>
          </w:tcPr>
          <w:p w14:paraId="30894961" w14:textId="77777777" w:rsidR="006B6C1D" w:rsidRDefault="00CC4BA8">
            <w:pPr>
              <w:spacing w:after="0" w:line="240" w:lineRule="auto"/>
            </w:pPr>
            <w:r>
              <w:t>6.</w:t>
            </w:r>
          </w:p>
        </w:tc>
        <w:tc>
          <w:tcPr>
            <w:tcW w:w="3398" w:type="dxa"/>
            <w:tcBorders>
              <w:top w:val="nil"/>
            </w:tcBorders>
            <w:shd w:val="clear" w:color="auto" w:fill="auto"/>
          </w:tcPr>
          <w:p w14:paraId="1DD0E0E3" w14:textId="77777777" w:rsidR="006B6C1D" w:rsidRDefault="00CC4BA8">
            <w:pPr>
              <w:spacing w:after="0" w:line="240" w:lineRule="auto"/>
            </w:pPr>
            <w:r>
              <w:t>Zoran i Vesna Ciric</w:t>
            </w:r>
          </w:p>
          <w:p w14:paraId="7150255A" w14:textId="77777777" w:rsidR="006B6C1D" w:rsidRDefault="00CC4BA8">
            <w:pPr>
              <w:spacing w:after="0" w:line="240" w:lineRule="auto"/>
            </w:pPr>
            <w:r>
              <w:t>zoveci@hotmail.com</w:t>
            </w:r>
          </w:p>
        </w:tc>
        <w:tc>
          <w:tcPr>
            <w:tcW w:w="5497" w:type="dxa"/>
            <w:tcBorders>
              <w:top w:val="nil"/>
            </w:tcBorders>
            <w:shd w:val="clear" w:color="auto" w:fill="auto"/>
          </w:tcPr>
          <w:p w14:paraId="2AB5D313" w14:textId="77777777" w:rsidR="006B6C1D" w:rsidRDefault="00CC4BA8">
            <w:pPr>
              <w:spacing w:after="0" w:line="240" w:lineRule="auto"/>
              <w:rPr>
                <w:rFonts w:ascii="Calibri" w:hAnsi="Calibri"/>
              </w:rPr>
            </w:pPr>
            <w:r>
              <w:rPr>
                <w:rFonts w:eastAsia="Calibri" w:cs="Tahoma"/>
                <w:lang w:eastAsia="hr-HR"/>
              </w:rPr>
              <w:t>Briše se ML-92</w:t>
            </w:r>
          </w:p>
          <w:p w14:paraId="1C6F509A" w14:textId="77777777" w:rsidR="006B6C1D" w:rsidRDefault="00CC4BA8">
            <w:pPr>
              <w:spacing w:line="240" w:lineRule="auto"/>
              <w:rPr>
                <w:rFonts w:ascii="Calibri" w:hAnsi="Calibri"/>
              </w:rPr>
            </w:pPr>
            <w:r>
              <w:rPr>
                <w:rFonts w:eastAsia="Calibri" w:cs="Tahoma"/>
                <w:lang w:eastAsia="hr-HR"/>
              </w:rPr>
              <w:t>Cesta je navedena u popisu protivno postojećem PPUG i UPU Mali Lošinj. Cesta je protivno Zakonu već upisana u Zemljišne knjige i katastar. Grad Mali Lošinj, je suvlasništvo na 2746 i 2</w:t>
            </w:r>
            <w:r>
              <w:rPr>
                <w:rFonts w:eastAsia="Calibri" w:cs="Tahoma"/>
                <w:lang w:eastAsia="hr-HR"/>
              </w:rPr>
              <w:t xml:space="preserve">747/2 stekao temeljem zamjene sa prijašnjim suvlasnikom navedenih parcela s ciljem izbjegavanja </w:t>
            </w:r>
            <w:r>
              <w:rPr>
                <w:rFonts w:eastAsia="Calibri" w:cs="Tahoma"/>
                <w:lang w:eastAsia="hr-HR"/>
              </w:rPr>
              <w:lastRenderedPageBreak/>
              <w:t>procedure izvlaštenja radi gradnje ceste predviđene prostornim planom. Grad je u međuvremenu izvršio i upis ceste i tamo gdje je bila 2011. i gdje ne postoji ni</w:t>
            </w:r>
            <w:r>
              <w:rPr>
                <w:rFonts w:eastAsia="Calibri" w:cs="Tahoma"/>
                <w:lang w:eastAsia="hr-HR"/>
              </w:rPr>
              <w:t>ti dan danas. Cesta koja je predviđena prostornim planom predviđena je uz istočni rub parcele 2746 i 2747/1 dok je ostatak ove dvije parcele namijenjen stambenoj izgradnji. Na području Grada Malog Lošinja ionako nedostaje mjesta na kojima je gradnja moguća</w:t>
            </w:r>
            <w:r>
              <w:rPr>
                <w:rFonts w:eastAsia="Calibri" w:cs="Tahoma"/>
                <w:lang w:eastAsia="hr-HR"/>
              </w:rPr>
              <w:t xml:space="preserve"> pa je nelogično i ekonomski neodrživa odluka prema kojoj postoji nezakonita cesta ML-92 </w:t>
            </w:r>
          </w:p>
        </w:tc>
        <w:tc>
          <w:tcPr>
            <w:tcW w:w="3589" w:type="dxa"/>
            <w:tcBorders>
              <w:top w:val="nil"/>
            </w:tcBorders>
            <w:shd w:val="clear" w:color="auto" w:fill="auto"/>
          </w:tcPr>
          <w:p w14:paraId="7573EF78" w14:textId="77777777" w:rsidR="006B6C1D" w:rsidRDefault="00CC4BA8">
            <w:pPr>
              <w:spacing w:after="0" w:line="240" w:lineRule="auto"/>
            </w:pPr>
            <w:r>
              <w:rPr>
                <w:rFonts w:cstheme="minorHAnsi"/>
                <w:sz w:val="24"/>
                <w:szCs w:val="24"/>
              </w:rPr>
              <w:lastRenderedPageBreak/>
              <w:t>Ne razmatra se</w:t>
            </w:r>
            <w:r>
              <w:t>, po utvrđenju relevantnih činjenica u posebnom postupku razmatrat će se navedena primjedba.</w:t>
            </w:r>
          </w:p>
        </w:tc>
      </w:tr>
      <w:tr w:rsidR="006B6C1D" w14:paraId="6AFA7618" w14:textId="77777777">
        <w:trPr>
          <w:jc w:val="center"/>
        </w:trPr>
        <w:tc>
          <w:tcPr>
            <w:tcW w:w="1373" w:type="dxa"/>
            <w:tcBorders>
              <w:top w:val="nil"/>
            </w:tcBorders>
            <w:shd w:val="clear" w:color="auto" w:fill="auto"/>
          </w:tcPr>
          <w:p w14:paraId="2FB233A6" w14:textId="77777777" w:rsidR="006B6C1D" w:rsidRDefault="00CC4BA8">
            <w:pPr>
              <w:spacing w:after="0" w:line="240" w:lineRule="auto"/>
            </w:pPr>
            <w:r>
              <w:t>7.</w:t>
            </w:r>
          </w:p>
        </w:tc>
        <w:tc>
          <w:tcPr>
            <w:tcW w:w="3398" w:type="dxa"/>
            <w:tcBorders>
              <w:top w:val="nil"/>
            </w:tcBorders>
            <w:shd w:val="clear" w:color="auto" w:fill="auto"/>
          </w:tcPr>
          <w:p w14:paraId="627441BE" w14:textId="77777777" w:rsidR="006B6C1D" w:rsidRDefault="00CC4BA8">
            <w:pPr>
              <w:spacing w:after="0" w:line="240" w:lineRule="auto"/>
            </w:pPr>
            <w:r>
              <w:rPr>
                <w:rFonts w:ascii="Calibri;sans-serif" w:hAnsi="Calibri;sans-serif"/>
                <w:color w:val="000000"/>
              </w:rPr>
              <w:t xml:space="preserve">Željko Jović </w:t>
            </w:r>
          </w:p>
          <w:p w14:paraId="210AF915" w14:textId="77777777" w:rsidR="006B6C1D" w:rsidRDefault="00CC4BA8">
            <w:pPr>
              <w:spacing w:after="0" w:line="240" w:lineRule="auto"/>
            </w:pPr>
            <w:r>
              <w:rPr>
                <w:rFonts w:ascii="Calibri;sans-serif" w:hAnsi="Calibri;sans-serif"/>
                <w:color w:val="000000"/>
              </w:rPr>
              <w:t>zeljko@energootok.hr</w:t>
            </w:r>
            <w:r>
              <w:t xml:space="preserve"> </w:t>
            </w:r>
          </w:p>
        </w:tc>
        <w:tc>
          <w:tcPr>
            <w:tcW w:w="5497" w:type="dxa"/>
            <w:tcBorders>
              <w:top w:val="nil"/>
            </w:tcBorders>
            <w:shd w:val="clear" w:color="auto" w:fill="auto"/>
          </w:tcPr>
          <w:p w14:paraId="3D02530D" w14:textId="77777777" w:rsidR="006B6C1D" w:rsidRDefault="00CC4BA8">
            <w:pPr>
              <w:spacing w:after="0" w:line="240" w:lineRule="auto"/>
              <w:rPr>
                <w:rFonts w:ascii="Calibri" w:hAnsi="Calibri"/>
              </w:rPr>
            </w:pPr>
            <w:r>
              <w:t xml:space="preserve">k.o. Ćunski </w:t>
            </w:r>
          </w:p>
          <w:p w14:paraId="1D38EAF3" w14:textId="77777777" w:rsidR="006B6C1D" w:rsidRDefault="00CC4BA8">
            <w:pPr>
              <w:spacing w:after="0" w:line="240" w:lineRule="auto"/>
              <w:rPr>
                <w:rFonts w:ascii="Calibri" w:hAnsi="Calibri"/>
              </w:rPr>
            </w:pPr>
            <w:r>
              <w:t>Od pos</w:t>
            </w:r>
            <w:r>
              <w:t>tojeće nerazvrstane ceste Ć-32 na k.č. 8366 k.o. Ćunski do k.č. 8384 k.o. Ćunski, Kurila 1B u dužini od 26m1.</w:t>
            </w:r>
          </w:p>
          <w:p w14:paraId="2B9A1BDC" w14:textId="77777777" w:rsidR="006B6C1D" w:rsidRDefault="00CC4BA8">
            <w:pPr>
              <w:spacing w:after="0" w:line="240" w:lineRule="auto"/>
              <w:rPr>
                <w:rFonts w:ascii="Calibri" w:hAnsi="Calibri"/>
              </w:rPr>
            </w:pPr>
            <w:r>
              <w:t>Cesta je vidljiva na planu ortofoto snimci iz 2011. godine i kao takva se koristi.</w:t>
            </w:r>
          </w:p>
        </w:tc>
        <w:tc>
          <w:tcPr>
            <w:tcW w:w="3589" w:type="dxa"/>
            <w:tcBorders>
              <w:top w:val="nil"/>
            </w:tcBorders>
            <w:shd w:val="clear" w:color="auto" w:fill="auto"/>
          </w:tcPr>
          <w:p w14:paraId="522B8782" w14:textId="77777777" w:rsidR="006B6C1D" w:rsidRDefault="00CC4BA8">
            <w:pPr>
              <w:spacing w:after="0" w:line="240" w:lineRule="auto"/>
            </w:pPr>
            <w:r>
              <w:rPr>
                <w:rFonts w:cstheme="minorHAnsi"/>
                <w:sz w:val="24"/>
                <w:szCs w:val="24"/>
              </w:rPr>
              <w:t>Prihvaća se.</w:t>
            </w:r>
          </w:p>
        </w:tc>
      </w:tr>
      <w:tr w:rsidR="006B6C1D" w14:paraId="66286FAD" w14:textId="77777777">
        <w:trPr>
          <w:jc w:val="center"/>
        </w:trPr>
        <w:tc>
          <w:tcPr>
            <w:tcW w:w="1373" w:type="dxa"/>
            <w:tcBorders>
              <w:top w:val="nil"/>
            </w:tcBorders>
            <w:shd w:val="clear" w:color="auto" w:fill="auto"/>
          </w:tcPr>
          <w:p w14:paraId="259157D4" w14:textId="77777777" w:rsidR="006B6C1D" w:rsidRDefault="00CC4BA8">
            <w:pPr>
              <w:spacing w:after="0" w:line="240" w:lineRule="auto"/>
            </w:pPr>
            <w:r>
              <w:t>8.</w:t>
            </w:r>
          </w:p>
        </w:tc>
        <w:tc>
          <w:tcPr>
            <w:tcW w:w="3398" w:type="dxa"/>
            <w:tcBorders>
              <w:top w:val="nil"/>
            </w:tcBorders>
            <w:shd w:val="clear" w:color="auto" w:fill="auto"/>
          </w:tcPr>
          <w:p w14:paraId="53E32313" w14:textId="77777777" w:rsidR="006B6C1D" w:rsidRDefault="00CC4BA8">
            <w:pPr>
              <w:spacing w:after="0" w:line="240" w:lineRule="auto"/>
            </w:pPr>
            <w:r>
              <w:rPr>
                <w:rFonts w:ascii="Calibri;sans-serif" w:hAnsi="Calibri;sans-serif"/>
                <w:color w:val="000000"/>
              </w:rPr>
              <w:t xml:space="preserve">Željko Jović </w:t>
            </w:r>
          </w:p>
          <w:p w14:paraId="4BC57F8C" w14:textId="77777777" w:rsidR="006B6C1D" w:rsidRDefault="00CC4BA8">
            <w:pPr>
              <w:spacing w:after="0" w:line="240" w:lineRule="auto"/>
            </w:pPr>
            <w:r>
              <w:rPr>
                <w:rFonts w:ascii="Calibri;sans-serif" w:hAnsi="Calibri;sans-serif"/>
                <w:color w:val="000000"/>
              </w:rPr>
              <w:t>zeljko@energootok.hr</w:t>
            </w:r>
            <w:r>
              <w:t xml:space="preserve"> </w:t>
            </w:r>
          </w:p>
        </w:tc>
        <w:tc>
          <w:tcPr>
            <w:tcW w:w="5497" w:type="dxa"/>
            <w:tcBorders>
              <w:top w:val="nil"/>
            </w:tcBorders>
            <w:shd w:val="clear" w:color="auto" w:fill="auto"/>
          </w:tcPr>
          <w:p w14:paraId="72BAEA0F" w14:textId="77777777" w:rsidR="006B6C1D" w:rsidRDefault="00CC4BA8">
            <w:pPr>
              <w:spacing w:after="0" w:line="240" w:lineRule="auto"/>
              <w:rPr>
                <w:rFonts w:ascii="Calibri" w:hAnsi="Calibri"/>
              </w:rPr>
            </w:pPr>
            <w:r>
              <w:t xml:space="preserve">k.o. Osor </w:t>
            </w:r>
          </w:p>
          <w:p w14:paraId="07B2373E" w14:textId="77777777" w:rsidR="006B6C1D" w:rsidRDefault="00CC4BA8">
            <w:pPr>
              <w:spacing w:after="0" w:line="240" w:lineRule="auto"/>
              <w:rPr>
                <w:rFonts w:ascii="Calibri" w:hAnsi="Calibri"/>
              </w:rPr>
            </w:pPr>
            <w:r>
              <w:t>Od D100, počevši od 1080/1, pa do spajanja na lokalnu cestu L58101 na k.č. 911, u dužini od cca 1700m1.</w:t>
            </w:r>
          </w:p>
          <w:p w14:paraId="5AFDE751" w14:textId="77777777" w:rsidR="006B6C1D" w:rsidRDefault="00CC4BA8">
            <w:pPr>
              <w:spacing w:after="0" w:line="240" w:lineRule="auto"/>
              <w:rPr>
                <w:rFonts w:ascii="Calibri" w:hAnsi="Calibri"/>
              </w:rPr>
            </w:pPr>
            <w:r>
              <w:t>Cesta je vidljiva na planu ortofoto snimci iz 2011. godine i kao takva se koristi.</w:t>
            </w:r>
          </w:p>
        </w:tc>
        <w:tc>
          <w:tcPr>
            <w:tcW w:w="3589" w:type="dxa"/>
            <w:tcBorders>
              <w:top w:val="nil"/>
            </w:tcBorders>
            <w:shd w:val="clear" w:color="auto" w:fill="auto"/>
          </w:tcPr>
          <w:p w14:paraId="599FE531" w14:textId="77777777" w:rsidR="006B6C1D" w:rsidRDefault="00CC4BA8">
            <w:pPr>
              <w:spacing w:after="0" w:line="240" w:lineRule="auto"/>
            </w:pPr>
            <w:r>
              <w:t xml:space="preserve">Ne prihvaća se,  navedeno ne </w:t>
            </w:r>
            <w:r>
              <w:t>predstavlja cestu već trasu vodovoda.</w:t>
            </w:r>
          </w:p>
        </w:tc>
      </w:tr>
      <w:tr w:rsidR="006B6C1D" w14:paraId="4C58698E" w14:textId="77777777">
        <w:trPr>
          <w:jc w:val="center"/>
        </w:trPr>
        <w:tc>
          <w:tcPr>
            <w:tcW w:w="1373" w:type="dxa"/>
            <w:tcBorders>
              <w:top w:val="nil"/>
            </w:tcBorders>
            <w:shd w:val="clear" w:color="auto" w:fill="auto"/>
          </w:tcPr>
          <w:p w14:paraId="385128C0" w14:textId="77777777" w:rsidR="006B6C1D" w:rsidRDefault="00CC4BA8">
            <w:pPr>
              <w:spacing w:after="0" w:line="240" w:lineRule="auto"/>
            </w:pPr>
            <w:r>
              <w:t>9.</w:t>
            </w:r>
          </w:p>
        </w:tc>
        <w:tc>
          <w:tcPr>
            <w:tcW w:w="3398" w:type="dxa"/>
            <w:tcBorders>
              <w:top w:val="nil"/>
            </w:tcBorders>
            <w:shd w:val="clear" w:color="auto" w:fill="auto"/>
          </w:tcPr>
          <w:p w14:paraId="1C950C9E" w14:textId="77777777" w:rsidR="006B6C1D" w:rsidRDefault="00CC4BA8">
            <w:pPr>
              <w:spacing w:after="0" w:line="240" w:lineRule="auto"/>
            </w:pPr>
            <w:r>
              <w:rPr>
                <w:rFonts w:ascii="Calibri;sans-serif" w:hAnsi="Calibri;sans-serif"/>
                <w:color w:val="000000"/>
              </w:rPr>
              <w:t xml:space="preserve">Željko Jović </w:t>
            </w:r>
          </w:p>
          <w:p w14:paraId="1D11CC16" w14:textId="77777777" w:rsidR="006B6C1D" w:rsidRDefault="00CC4BA8">
            <w:pPr>
              <w:spacing w:after="0" w:line="240" w:lineRule="auto"/>
            </w:pPr>
            <w:r>
              <w:rPr>
                <w:rFonts w:ascii="Calibri;sans-serif" w:hAnsi="Calibri;sans-serif"/>
                <w:color w:val="000000"/>
              </w:rPr>
              <w:t>zeljko@energootok.hr</w:t>
            </w:r>
            <w:r>
              <w:t xml:space="preserve"> </w:t>
            </w:r>
          </w:p>
        </w:tc>
        <w:tc>
          <w:tcPr>
            <w:tcW w:w="5497" w:type="dxa"/>
            <w:tcBorders>
              <w:top w:val="nil"/>
            </w:tcBorders>
            <w:shd w:val="clear" w:color="auto" w:fill="auto"/>
          </w:tcPr>
          <w:p w14:paraId="4ECF34CB" w14:textId="77777777" w:rsidR="006B6C1D" w:rsidRDefault="00CC4BA8">
            <w:pPr>
              <w:spacing w:after="0" w:line="240" w:lineRule="auto"/>
              <w:rPr>
                <w:rFonts w:ascii="Calibri" w:hAnsi="Calibri"/>
              </w:rPr>
            </w:pPr>
            <w:r>
              <w:t>k.o. Veli Lošinj</w:t>
            </w:r>
          </w:p>
          <w:p w14:paraId="7E29308D" w14:textId="77777777" w:rsidR="006B6C1D" w:rsidRDefault="00CC4BA8">
            <w:pPr>
              <w:spacing w:after="0" w:line="240" w:lineRule="auto"/>
              <w:rPr>
                <w:rFonts w:ascii="Calibri" w:hAnsi="Calibri"/>
              </w:rPr>
            </w:pPr>
            <w:r>
              <w:t xml:space="preserve">Dodaje se nerazvrstana cesta koja spaja VL-11 sa VL-6 preko 9654/1 k.o. Veli Lošinj. Cesta je vidljiva na planu ortofoto snimci iz 2011. godine i u funkciji je. </w:t>
            </w:r>
            <w:r>
              <w:t xml:space="preserve"> Preko navedene parcele pristup u svoje nekretnine imaju 545/6 i 545/7. </w:t>
            </w:r>
          </w:p>
        </w:tc>
        <w:tc>
          <w:tcPr>
            <w:tcW w:w="3589" w:type="dxa"/>
            <w:tcBorders>
              <w:top w:val="nil"/>
            </w:tcBorders>
            <w:shd w:val="clear" w:color="auto" w:fill="auto"/>
          </w:tcPr>
          <w:p w14:paraId="0D388524" w14:textId="77777777" w:rsidR="006B6C1D" w:rsidRDefault="00CC4BA8">
            <w:pPr>
              <w:spacing w:after="0" w:line="240" w:lineRule="auto"/>
            </w:pPr>
            <w:r>
              <w:t xml:space="preserve">Ne prihvaća se, navedeno ne predstavlja kolni prilaz. </w:t>
            </w:r>
          </w:p>
        </w:tc>
      </w:tr>
      <w:tr w:rsidR="006B6C1D" w14:paraId="71647F6C" w14:textId="77777777">
        <w:trPr>
          <w:jc w:val="center"/>
        </w:trPr>
        <w:tc>
          <w:tcPr>
            <w:tcW w:w="1373" w:type="dxa"/>
            <w:tcBorders>
              <w:top w:val="nil"/>
            </w:tcBorders>
            <w:shd w:val="clear" w:color="auto" w:fill="auto"/>
          </w:tcPr>
          <w:p w14:paraId="76D63E41" w14:textId="77777777" w:rsidR="006B6C1D" w:rsidRDefault="00CC4BA8">
            <w:pPr>
              <w:spacing w:after="0" w:line="240" w:lineRule="auto"/>
            </w:pPr>
            <w:r>
              <w:t>10.</w:t>
            </w:r>
          </w:p>
        </w:tc>
        <w:tc>
          <w:tcPr>
            <w:tcW w:w="3398" w:type="dxa"/>
            <w:tcBorders>
              <w:top w:val="nil"/>
            </w:tcBorders>
            <w:shd w:val="clear" w:color="auto" w:fill="auto"/>
          </w:tcPr>
          <w:p w14:paraId="141F435E" w14:textId="77777777" w:rsidR="006B6C1D" w:rsidRDefault="00CC4BA8">
            <w:pPr>
              <w:spacing w:after="0" w:line="240" w:lineRule="auto"/>
            </w:pPr>
            <w:r>
              <w:rPr>
                <w:rFonts w:ascii="Calibri;sans-serif" w:hAnsi="Calibri;sans-serif"/>
                <w:color w:val="000000"/>
              </w:rPr>
              <w:t xml:space="preserve">Željko Jović </w:t>
            </w:r>
          </w:p>
          <w:p w14:paraId="0E683B74" w14:textId="77777777" w:rsidR="006B6C1D" w:rsidRDefault="00CC4BA8">
            <w:pPr>
              <w:spacing w:after="0" w:line="240" w:lineRule="auto"/>
            </w:pPr>
            <w:r>
              <w:rPr>
                <w:rFonts w:ascii="Calibri;sans-serif" w:hAnsi="Calibri;sans-serif"/>
                <w:color w:val="000000"/>
              </w:rPr>
              <w:t>zeljko@energootok.hr</w:t>
            </w:r>
            <w:r>
              <w:t xml:space="preserve"> </w:t>
            </w:r>
          </w:p>
        </w:tc>
        <w:tc>
          <w:tcPr>
            <w:tcW w:w="5497" w:type="dxa"/>
            <w:tcBorders>
              <w:top w:val="nil"/>
            </w:tcBorders>
            <w:shd w:val="clear" w:color="auto" w:fill="auto"/>
          </w:tcPr>
          <w:p w14:paraId="4FBD7D7F" w14:textId="77777777" w:rsidR="006B6C1D" w:rsidRDefault="00CC4BA8">
            <w:pPr>
              <w:spacing w:after="0" w:line="240" w:lineRule="auto"/>
              <w:rPr>
                <w:rFonts w:ascii="Calibri" w:hAnsi="Calibri"/>
              </w:rPr>
            </w:pPr>
            <w:r>
              <w:t>k.o. Veli Lošinj</w:t>
            </w:r>
          </w:p>
          <w:p w14:paraId="33845F5B" w14:textId="77777777" w:rsidR="006B6C1D" w:rsidRDefault="00CC4BA8">
            <w:pPr>
              <w:spacing w:after="0" w:line="240" w:lineRule="auto"/>
              <w:rPr>
                <w:rFonts w:ascii="Calibri" w:hAnsi="Calibri"/>
              </w:rPr>
            </w:pPr>
            <w:r>
              <w:t xml:space="preserve">Dodaje se nerazvrstana cesta na 545/4 koja spaja postojeću cestu VL-6 sa 545/5/1 k.o. Veli Lošinj. Cesta je vidljiva na planu ortofoto snimci iz 2011. godine i u funkciji je.  Preko navedene parcele pristup u svoje nekretnine imaju 545/3 i 545/7 i 545/8. </w:t>
            </w:r>
          </w:p>
        </w:tc>
        <w:tc>
          <w:tcPr>
            <w:tcW w:w="3589" w:type="dxa"/>
            <w:tcBorders>
              <w:top w:val="nil"/>
            </w:tcBorders>
            <w:shd w:val="clear" w:color="auto" w:fill="auto"/>
          </w:tcPr>
          <w:p w14:paraId="784B0750" w14:textId="77777777" w:rsidR="006B6C1D" w:rsidRDefault="00CC4BA8">
            <w:pPr>
              <w:spacing w:after="0" w:line="240" w:lineRule="auto"/>
            </w:pPr>
            <w:r>
              <w:t>Ne prihvaća se, navedeno ne predstavlja kolni prilaz.</w:t>
            </w:r>
          </w:p>
        </w:tc>
      </w:tr>
      <w:tr w:rsidR="006B6C1D" w14:paraId="44956D02" w14:textId="77777777">
        <w:trPr>
          <w:jc w:val="center"/>
        </w:trPr>
        <w:tc>
          <w:tcPr>
            <w:tcW w:w="1373" w:type="dxa"/>
            <w:tcBorders>
              <w:top w:val="nil"/>
            </w:tcBorders>
            <w:shd w:val="clear" w:color="auto" w:fill="auto"/>
          </w:tcPr>
          <w:p w14:paraId="377939B6" w14:textId="77777777" w:rsidR="006B6C1D" w:rsidRDefault="006B6C1D">
            <w:pPr>
              <w:spacing w:after="0" w:line="240" w:lineRule="auto"/>
            </w:pPr>
          </w:p>
          <w:p w14:paraId="40A7CF1D" w14:textId="77777777" w:rsidR="006B6C1D" w:rsidRDefault="00CC4BA8">
            <w:pPr>
              <w:spacing w:after="0" w:line="240" w:lineRule="auto"/>
            </w:pPr>
            <w:r>
              <w:t>11.</w:t>
            </w:r>
          </w:p>
        </w:tc>
        <w:tc>
          <w:tcPr>
            <w:tcW w:w="3398" w:type="dxa"/>
            <w:tcBorders>
              <w:top w:val="nil"/>
            </w:tcBorders>
            <w:shd w:val="clear" w:color="auto" w:fill="auto"/>
          </w:tcPr>
          <w:p w14:paraId="00C156C4" w14:textId="77777777" w:rsidR="006B6C1D" w:rsidRDefault="006B6C1D">
            <w:pPr>
              <w:spacing w:after="0" w:line="240" w:lineRule="auto"/>
            </w:pPr>
          </w:p>
          <w:p w14:paraId="142A5EC5" w14:textId="77777777" w:rsidR="006B6C1D" w:rsidRDefault="00CC4BA8">
            <w:pPr>
              <w:spacing w:after="0" w:line="240" w:lineRule="auto"/>
            </w:pPr>
            <w:r>
              <w:t>Željko Gadža</w:t>
            </w:r>
          </w:p>
          <w:p w14:paraId="38825C92" w14:textId="77777777" w:rsidR="006B6C1D" w:rsidRDefault="00CC4BA8">
            <w:pPr>
              <w:spacing w:after="0" w:line="240" w:lineRule="auto"/>
            </w:pPr>
            <w:hyperlink r:id="rId5">
              <w:r>
                <w:rPr>
                  <w:rStyle w:val="Internetskapoveznica"/>
                </w:rPr>
                <w:t>ekihr@eki.hr</w:t>
              </w:r>
            </w:hyperlink>
          </w:p>
          <w:p w14:paraId="7C262A6F" w14:textId="77777777" w:rsidR="006B6C1D" w:rsidRDefault="006B6C1D">
            <w:pPr>
              <w:spacing w:after="0" w:line="240" w:lineRule="auto"/>
            </w:pPr>
          </w:p>
        </w:tc>
        <w:tc>
          <w:tcPr>
            <w:tcW w:w="5497" w:type="dxa"/>
            <w:tcBorders>
              <w:top w:val="nil"/>
            </w:tcBorders>
            <w:shd w:val="clear" w:color="auto" w:fill="auto"/>
          </w:tcPr>
          <w:p w14:paraId="5F36E14E" w14:textId="77777777" w:rsidR="006B6C1D" w:rsidRDefault="006B6C1D">
            <w:pPr>
              <w:spacing w:after="0" w:line="240" w:lineRule="auto"/>
              <w:jc w:val="center"/>
              <w:rPr>
                <w:rFonts w:ascii="Calibri" w:hAnsi="Calibri"/>
              </w:rPr>
            </w:pPr>
          </w:p>
          <w:p w14:paraId="576E4646" w14:textId="77777777" w:rsidR="006B6C1D" w:rsidRDefault="00CC4BA8">
            <w:pPr>
              <w:spacing w:after="0" w:line="240" w:lineRule="auto"/>
              <w:rPr>
                <w:rFonts w:ascii="Calibri" w:hAnsi="Calibri"/>
              </w:rPr>
            </w:pPr>
            <w:r>
              <w:t>Od k.č. 10620/2 (k.o.Mali Losinj) do k.č. 10771 (k.o.Mali Losinj).</w:t>
            </w:r>
          </w:p>
          <w:p w14:paraId="3C8ADC92" w14:textId="77777777" w:rsidR="006B6C1D" w:rsidRDefault="00CC4BA8">
            <w:pPr>
              <w:spacing w:line="240" w:lineRule="auto"/>
              <w:rPr>
                <w:rFonts w:ascii="Calibri" w:hAnsi="Calibri"/>
              </w:rPr>
            </w:pPr>
            <w:r>
              <w:rPr>
                <w:rFonts w:eastAsia="Times New Roman" w:cs="Tahoma"/>
                <w:color w:val="201F1E"/>
                <w:shd w:val="clear" w:color="auto" w:fill="FFFFFF"/>
                <w:lang w:eastAsia="hr-HR"/>
              </w:rPr>
              <w:t>Sukladno odredbama Zakona o cestama molim da se evidentira ce</w:t>
            </w:r>
            <w:r>
              <w:rPr>
                <w:rFonts w:eastAsia="Times New Roman" w:cs="Tahoma"/>
                <w:color w:val="201F1E"/>
                <w:shd w:val="clear" w:color="auto" w:fill="FFFFFF"/>
                <w:lang w:eastAsia="hr-HR"/>
              </w:rPr>
              <w:t xml:space="preserve">sta - put izvedena u naravi i u uporabi više od 20 godina.Navedena cesta se spaja na katastarski put k.č. 10620/2 oznacen i kao nerazvrstana cesta te se proteze  do k.č 10771. </w:t>
            </w:r>
            <w:r>
              <w:rPr>
                <w:rFonts w:eastAsia="Times New Roman" w:cs="Tahoma"/>
                <w:color w:val="201F1E"/>
                <w:lang w:eastAsia="hr-HR"/>
              </w:rPr>
              <w:t>Navedeni put služi kao pristupni put vlasnicima više parcela.</w:t>
            </w:r>
          </w:p>
        </w:tc>
        <w:tc>
          <w:tcPr>
            <w:tcW w:w="3589" w:type="dxa"/>
            <w:tcBorders>
              <w:top w:val="nil"/>
            </w:tcBorders>
            <w:shd w:val="clear" w:color="auto" w:fill="auto"/>
          </w:tcPr>
          <w:p w14:paraId="363CB185" w14:textId="77777777" w:rsidR="006B6C1D" w:rsidRDefault="006B6C1D">
            <w:pPr>
              <w:spacing w:after="0" w:line="240" w:lineRule="auto"/>
            </w:pPr>
          </w:p>
          <w:p w14:paraId="5173050C" w14:textId="77777777" w:rsidR="006B6C1D" w:rsidRDefault="00CC4BA8">
            <w:pPr>
              <w:spacing w:after="0" w:line="240" w:lineRule="auto"/>
            </w:pPr>
            <w:r>
              <w:t xml:space="preserve">Ne prihvaća se, navedeno nije postojalo prije 2011. godine. </w:t>
            </w:r>
          </w:p>
        </w:tc>
      </w:tr>
      <w:tr w:rsidR="006B6C1D" w14:paraId="7581DD76" w14:textId="77777777">
        <w:trPr>
          <w:trHeight w:val="1328"/>
          <w:jc w:val="center"/>
        </w:trPr>
        <w:tc>
          <w:tcPr>
            <w:tcW w:w="1373" w:type="dxa"/>
            <w:tcBorders>
              <w:top w:val="nil"/>
            </w:tcBorders>
            <w:shd w:val="clear" w:color="auto" w:fill="auto"/>
          </w:tcPr>
          <w:p w14:paraId="3383C2CA" w14:textId="77777777" w:rsidR="006B6C1D" w:rsidRDefault="00CC4BA8">
            <w:pPr>
              <w:spacing w:after="0" w:line="240" w:lineRule="auto"/>
            </w:pPr>
            <w:r>
              <w:t>12.</w:t>
            </w:r>
          </w:p>
        </w:tc>
        <w:tc>
          <w:tcPr>
            <w:tcW w:w="3398" w:type="dxa"/>
            <w:tcBorders>
              <w:top w:val="nil"/>
            </w:tcBorders>
            <w:shd w:val="clear" w:color="auto" w:fill="auto"/>
          </w:tcPr>
          <w:p w14:paraId="60D489C9" w14:textId="77777777" w:rsidR="006B6C1D" w:rsidRDefault="00CC4BA8">
            <w:pPr>
              <w:pStyle w:val="Standard"/>
              <w:suppressAutoHyphens w:val="0"/>
              <w:spacing w:line="252" w:lineRule="auto"/>
              <w:jc w:val="both"/>
            </w:pPr>
            <w:r>
              <w:rPr>
                <w:rFonts w:eastAsia="Calibri" w:cs="Times New Roman"/>
                <w:shd w:val="clear" w:color="auto" w:fill="FFFFFF"/>
              </w:rPr>
              <w:t>Lucio Petrinić</w:t>
            </w:r>
          </w:p>
          <w:p w14:paraId="54B6CC05" w14:textId="77777777" w:rsidR="006B6C1D" w:rsidRDefault="00CC4BA8">
            <w:pPr>
              <w:pStyle w:val="Standard"/>
              <w:suppressAutoHyphens w:val="0"/>
              <w:spacing w:line="252" w:lineRule="auto"/>
              <w:jc w:val="both"/>
            </w:pPr>
            <w:r>
              <w:rPr>
                <w:rFonts w:eastAsia="Calibri" w:cs="Times New Roman"/>
                <w:shd w:val="clear" w:color="auto" w:fill="FFFFFF"/>
              </w:rPr>
              <w:t>Alfio Petrinić</w:t>
            </w:r>
          </w:p>
          <w:p w14:paraId="03BDBA28" w14:textId="77777777" w:rsidR="006B6C1D" w:rsidRDefault="00CC4BA8">
            <w:pPr>
              <w:pStyle w:val="Standard"/>
              <w:suppressAutoHyphens w:val="0"/>
              <w:spacing w:line="252" w:lineRule="auto"/>
              <w:jc w:val="both"/>
            </w:pPr>
            <w:r>
              <w:rPr>
                <w:rFonts w:eastAsia="Calibri" w:cs="Times New Roman"/>
                <w:shd w:val="clear" w:color="auto" w:fill="FFFFFF"/>
              </w:rPr>
              <w:t>Ferdinando Zorović skrbnik Rubena Polonio</w:t>
            </w:r>
          </w:p>
          <w:p w14:paraId="209B37F2" w14:textId="77777777" w:rsidR="006B6C1D" w:rsidRDefault="00CC4BA8">
            <w:pPr>
              <w:pStyle w:val="Standard"/>
              <w:suppressAutoHyphens w:val="0"/>
              <w:spacing w:line="252" w:lineRule="auto"/>
              <w:jc w:val="both"/>
              <w:rPr>
                <w:rFonts w:ascii="Calibri" w:hAnsi="Calibri"/>
              </w:rPr>
            </w:pPr>
            <w:r>
              <w:rPr>
                <w:rFonts w:ascii="Calibri;sans-serif" w:eastAsia="Calibri" w:hAnsi="Calibri;sans-serif" w:cs="Times New Roman"/>
                <w:color w:val="000000"/>
                <w:shd w:val="clear" w:color="auto" w:fill="FFFFFF"/>
              </w:rPr>
              <w:t>geosfera@gsf.hr</w:t>
            </w:r>
            <w:r>
              <w:rPr>
                <w:rFonts w:eastAsia="Calibri" w:cs="Times New Roman"/>
                <w:shd w:val="clear" w:color="auto" w:fill="FFFFFF"/>
              </w:rPr>
              <w:t xml:space="preserve"> </w:t>
            </w:r>
          </w:p>
          <w:p w14:paraId="7DBE0737" w14:textId="77777777" w:rsidR="006B6C1D" w:rsidRDefault="006B6C1D">
            <w:pPr>
              <w:pStyle w:val="Standard"/>
              <w:suppressAutoHyphens w:val="0"/>
              <w:spacing w:line="252" w:lineRule="auto"/>
              <w:jc w:val="both"/>
              <w:rPr>
                <w:rFonts w:eastAsia="Calibri" w:cs="Times New Roman"/>
                <w:highlight w:val="white"/>
              </w:rPr>
            </w:pPr>
          </w:p>
        </w:tc>
        <w:tc>
          <w:tcPr>
            <w:tcW w:w="5497" w:type="dxa"/>
            <w:tcBorders>
              <w:top w:val="nil"/>
            </w:tcBorders>
            <w:shd w:val="clear" w:color="auto" w:fill="auto"/>
          </w:tcPr>
          <w:p w14:paraId="7E27D40B" w14:textId="77777777" w:rsidR="006B6C1D" w:rsidRDefault="00CC4BA8">
            <w:pPr>
              <w:pStyle w:val="Standard"/>
              <w:suppressAutoHyphens w:val="0"/>
              <w:spacing w:line="252" w:lineRule="auto"/>
              <w:jc w:val="both"/>
              <w:rPr>
                <w:rFonts w:ascii="Calibri" w:hAnsi="Calibri"/>
              </w:rPr>
            </w:pPr>
            <w:r>
              <w:rPr>
                <w:rFonts w:eastAsia="Calibri" w:cs="Times New Roman"/>
                <w:shd w:val="clear" w:color="auto" w:fill="FFFFFF"/>
              </w:rPr>
              <w:t xml:space="preserve">Predmet: prijedlog za dopunu Odluke o izmjeni i dopuni Odluke o popisu nerazvrstanih cesta na </w:t>
            </w:r>
            <w:r>
              <w:rPr>
                <w:rFonts w:eastAsia="Calibri" w:cs="Times New Roman"/>
                <w:shd w:val="clear" w:color="auto" w:fill="FFFFFF"/>
              </w:rPr>
              <w:t>području Grada Malog Lošinja. Kako je u tijeku izmjena i dopuna Odluke o popisu nerazvrstanih cesta, molimo gore navedeni naslov da razmotri zahtjev za dopunom popisa s obzirom da će na taj način biti evidentirana izostavljena, a postojeća komunikacija izm</w:t>
            </w:r>
            <w:r>
              <w:rPr>
                <w:rFonts w:eastAsia="Calibri" w:cs="Times New Roman"/>
                <w:shd w:val="clear" w:color="auto" w:fill="FFFFFF"/>
              </w:rPr>
              <w:t>eđu nerazvrstanih cesta B11 i N52, (spoj B11 k.č. 1225/1 k.o. Osor kraj kapelice k.č. zgr.138/2 k.o. Osor sa N 52 naselje Loze k.č.1327/2 k.o. Osor.). Naime riječ je o staroj komunikaciji koja je i na katastarskim planovima prikazana strukturnom linijom, t</w:t>
            </w:r>
            <w:r>
              <w:rPr>
                <w:rFonts w:eastAsia="Calibri" w:cs="Times New Roman"/>
                <w:shd w:val="clear" w:color="auto" w:fill="FFFFFF"/>
              </w:rPr>
              <w:t>e je evidentno da je riječ o starom putu te jako staroj komunikaciji čije korištenje seže daleko</w:t>
            </w:r>
            <w:bookmarkStart w:id="0" w:name="_GoBack1"/>
            <w:bookmarkEnd w:id="0"/>
            <w:r>
              <w:rPr>
                <w:rFonts w:eastAsia="Calibri" w:cs="Times New Roman"/>
                <w:shd w:val="clear" w:color="auto" w:fill="FFFFFF"/>
              </w:rPr>
              <w:t xml:space="preserve"> u prošlost.  Kako bi evidentiranjem u registar bilo omogućeno evidentiranje u katastru i zemljišnoj knjizi stekli bi se uvjeti boljeg održavanja i lakšeg prist</w:t>
            </w:r>
            <w:r>
              <w:rPr>
                <w:rFonts w:eastAsia="Calibri" w:cs="Times New Roman"/>
                <w:shd w:val="clear" w:color="auto" w:fill="FFFFFF"/>
              </w:rPr>
              <w:t>upa parcelama u svrhu ekonomskog iskorištavanja. U prilogu dostavljamo i prikaz stvarnog položaja ceste sa vidljivim manjim odstupanjima strukturne linije prema postojećem planu u odnosu na stvarnost, a sve prikazano na ortofoto dokumentaciji.</w:t>
            </w:r>
          </w:p>
          <w:p w14:paraId="58FEAEFE" w14:textId="77777777" w:rsidR="006B6C1D" w:rsidRDefault="00CC4BA8">
            <w:pPr>
              <w:pStyle w:val="Standard"/>
              <w:suppressAutoHyphens w:val="0"/>
              <w:spacing w:line="252" w:lineRule="auto"/>
              <w:jc w:val="both"/>
              <w:rPr>
                <w:rFonts w:ascii="Calibri" w:hAnsi="Calibri"/>
              </w:rPr>
            </w:pPr>
            <w:r>
              <w:rPr>
                <w:rFonts w:eastAsia="Calibri" w:cs="Times New Roman"/>
                <w:shd w:val="clear" w:color="auto" w:fill="FFFFFF"/>
              </w:rPr>
              <w:t>Tako da glas</w:t>
            </w:r>
            <w:r>
              <w:rPr>
                <w:rFonts w:eastAsia="Calibri" w:cs="Times New Roman"/>
                <w:shd w:val="clear" w:color="auto" w:fill="FFFFFF"/>
              </w:rPr>
              <w:t xml:space="preserve">i: </w:t>
            </w:r>
            <w:r>
              <w:rPr>
                <w:rFonts w:eastAsia="Calibri" w:cs="Times New Roman"/>
                <w:color w:val="000000"/>
                <w:sz w:val="26"/>
                <w:szCs w:val="26"/>
                <w:shd w:val="clear" w:color="auto" w:fill="FFFFFF"/>
              </w:rPr>
              <w:t>O</w:t>
            </w:r>
            <w:r>
              <w:rPr>
                <w:rFonts w:eastAsia="Calibri" w:cs="Times New Roman"/>
                <w:color w:val="000000"/>
                <w:shd w:val="clear" w:color="auto" w:fill="FFFFFF"/>
              </w:rPr>
              <w:t xml:space="preserve">d kapelice  </w:t>
            </w:r>
            <w:r>
              <w:rPr>
                <w:rFonts w:eastAsia="Calibri" w:cs="Times New Roman"/>
                <w:shd w:val="clear" w:color="auto" w:fill="FFFFFF"/>
              </w:rPr>
              <w:t>k.č. 1225/1( k.o. Osor )</w:t>
            </w:r>
            <w:r>
              <w:rPr>
                <w:rFonts w:eastAsia="Calibri" w:cs="Times New Roman"/>
                <w:color w:val="000000"/>
                <w:shd w:val="clear" w:color="auto" w:fill="FFFFFF"/>
              </w:rPr>
              <w:t xml:space="preserve"> do </w:t>
            </w:r>
            <w:r>
              <w:rPr>
                <w:rFonts w:eastAsia="Calibri" w:cs="Times New Roman"/>
                <w:shd w:val="clear" w:color="auto" w:fill="FFFFFF"/>
              </w:rPr>
              <w:t>naselja Loze k.č.1327/2 (k.o. Osor.).</w:t>
            </w:r>
          </w:p>
          <w:p w14:paraId="3D8C2FFF" w14:textId="77777777" w:rsidR="006B6C1D" w:rsidRDefault="006B6C1D">
            <w:pPr>
              <w:pStyle w:val="Standard"/>
              <w:suppressAutoHyphens w:val="0"/>
              <w:spacing w:line="252" w:lineRule="auto"/>
              <w:jc w:val="both"/>
              <w:rPr>
                <w:rFonts w:eastAsia="Calibri" w:cs="Times New Roman"/>
                <w:highlight w:val="white"/>
              </w:rPr>
            </w:pPr>
          </w:p>
        </w:tc>
        <w:tc>
          <w:tcPr>
            <w:tcW w:w="3589" w:type="dxa"/>
            <w:tcBorders>
              <w:top w:val="nil"/>
            </w:tcBorders>
            <w:shd w:val="clear" w:color="auto" w:fill="auto"/>
          </w:tcPr>
          <w:p w14:paraId="461A2ECA" w14:textId="77777777" w:rsidR="006B6C1D" w:rsidRDefault="00CC4BA8">
            <w:pPr>
              <w:spacing w:after="0" w:line="240" w:lineRule="auto"/>
            </w:pPr>
            <w:r>
              <w:lastRenderedPageBreak/>
              <w:t>Ne prihvaća se,  navedeno ne predstavlja kolni pristup.</w:t>
            </w:r>
          </w:p>
        </w:tc>
      </w:tr>
      <w:tr w:rsidR="006B6C1D" w14:paraId="08A10340" w14:textId="77777777">
        <w:trPr>
          <w:trHeight w:val="1328"/>
          <w:jc w:val="center"/>
        </w:trPr>
        <w:tc>
          <w:tcPr>
            <w:tcW w:w="1373" w:type="dxa"/>
            <w:tcBorders>
              <w:top w:val="nil"/>
            </w:tcBorders>
            <w:shd w:val="clear" w:color="auto" w:fill="auto"/>
          </w:tcPr>
          <w:p w14:paraId="1219EF28" w14:textId="77777777" w:rsidR="006B6C1D" w:rsidRDefault="00CC4BA8">
            <w:pPr>
              <w:spacing w:after="0" w:line="240" w:lineRule="auto"/>
            </w:pPr>
            <w:r>
              <w:t>13.</w:t>
            </w:r>
          </w:p>
        </w:tc>
        <w:tc>
          <w:tcPr>
            <w:tcW w:w="3398" w:type="dxa"/>
            <w:tcBorders>
              <w:top w:val="nil"/>
            </w:tcBorders>
            <w:shd w:val="clear" w:color="auto" w:fill="auto"/>
          </w:tcPr>
          <w:p w14:paraId="07F88B9B" w14:textId="77777777" w:rsidR="006B6C1D" w:rsidRDefault="006B6C1D">
            <w:pPr>
              <w:pStyle w:val="Standard"/>
              <w:suppressAutoHyphens w:val="0"/>
              <w:spacing w:line="252" w:lineRule="auto"/>
              <w:jc w:val="both"/>
            </w:pPr>
          </w:p>
          <w:p w14:paraId="65106404" w14:textId="77777777" w:rsidR="006B6C1D" w:rsidRDefault="006B6C1D">
            <w:pPr>
              <w:pStyle w:val="Standard"/>
              <w:suppressAutoHyphens w:val="0"/>
              <w:spacing w:line="252" w:lineRule="auto"/>
              <w:jc w:val="both"/>
            </w:pPr>
          </w:p>
          <w:p w14:paraId="40D9DBD3" w14:textId="77777777" w:rsidR="006B6C1D" w:rsidRDefault="00CC4BA8">
            <w:pPr>
              <w:pStyle w:val="Standard"/>
              <w:suppressAutoHyphens w:val="0"/>
              <w:spacing w:line="252" w:lineRule="auto"/>
              <w:jc w:val="both"/>
            </w:pPr>
            <w:hyperlink r:id="rId6">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00D2F67D" w14:textId="77777777" w:rsidR="006B6C1D" w:rsidRDefault="006B6C1D">
            <w:pPr>
              <w:pStyle w:val="Standard"/>
              <w:suppressAutoHyphens w:val="0"/>
              <w:spacing w:line="252" w:lineRule="auto"/>
              <w:jc w:val="both"/>
            </w:pPr>
          </w:p>
          <w:p w14:paraId="3846BBCE" w14:textId="77777777" w:rsidR="006B6C1D" w:rsidRDefault="00CC4BA8">
            <w:pPr>
              <w:pStyle w:val="Standard"/>
              <w:suppressAutoHyphens w:val="0"/>
              <w:spacing w:line="252" w:lineRule="auto"/>
              <w:jc w:val="both"/>
            </w:pPr>
            <w:hyperlink r:id="rId7">
              <w:r>
                <w:rPr>
                  <w:rStyle w:val="Internetskapoveznica"/>
                  <w:rFonts w:ascii="Calibri;sans-serif" w:hAnsi="Calibri;sans-serif"/>
                  <w:lang w:val="en-US"/>
                </w:rPr>
                <w:t>nekretnine@jadranka.hr</w:t>
              </w:r>
            </w:hyperlink>
          </w:p>
          <w:p w14:paraId="0C9F8FA1" w14:textId="77777777" w:rsidR="006B6C1D" w:rsidRDefault="006B6C1D">
            <w:pPr>
              <w:pStyle w:val="Standard"/>
              <w:suppressAutoHyphens w:val="0"/>
              <w:spacing w:line="252" w:lineRule="auto"/>
              <w:jc w:val="both"/>
              <w:rPr>
                <w:rFonts w:ascii="Calibri;sans-serif" w:hAnsi="Calibri;sans-serif"/>
                <w:lang w:val="en-US"/>
              </w:rPr>
            </w:pPr>
          </w:p>
          <w:p w14:paraId="6055BE7F"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5479F204"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Briše se dio trase nerazvrstane ceste ML-130 koji prolazi po parceli k.č. 8935 k.o. Mali Lošinj.</w:t>
            </w:r>
          </w:p>
          <w:p w14:paraId="65466229"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Navedeni dio trase ceste prolazi po samoj parceli k.č. 8935, a mi predlažemo da se isti</w:t>
            </w:r>
            <w:r>
              <w:rPr>
                <w:rFonts w:ascii="Tahoma" w:eastAsia="Calibri" w:hAnsi="Tahoma" w:cs="Tahoma"/>
                <w:sz w:val="20"/>
                <w:szCs w:val="20"/>
                <w:lang w:eastAsia="hr-HR"/>
              </w:rPr>
              <w:t xml:space="preserve"> izbriše u navedenom dijelu, te da ostane javna cesta do same parcele, obzirom da krak iste ceste već postoji u neposrednoj blizini (pokraj fekalne stanice na k.č. 8933 k.o. Mali Lošinj), a vodi do šetnjice.</w:t>
            </w:r>
          </w:p>
        </w:tc>
        <w:tc>
          <w:tcPr>
            <w:tcW w:w="3589" w:type="dxa"/>
            <w:tcBorders>
              <w:top w:val="nil"/>
            </w:tcBorders>
            <w:shd w:val="clear" w:color="auto" w:fill="auto"/>
          </w:tcPr>
          <w:p w14:paraId="5830AF83" w14:textId="77777777" w:rsidR="006B6C1D" w:rsidRDefault="00CC4BA8">
            <w:pPr>
              <w:spacing w:after="0" w:line="240" w:lineRule="auto"/>
            </w:pPr>
            <w:r>
              <w:t xml:space="preserve">Ne prihvaća se, navedeno predstavlja cestu koja </w:t>
            </w:r>
            <w:r>
              <w:t>služi lokalnom stanovništvu te posjetiteljima.</w:t>
            </w:r>
          </w:p>
          <w:p w14:paraId="5ECA0EA7" w14:textId="77777777" w:rsidR="006B6C1D" w:rsidRDefault="006B6C1D">
            <w:pPr>
              <w:spacing w:after="0" w:line="240" w:lineRule="auto"/>
              <w:rPr>
                <w:highlight w:val="yellow"/>
              </w:rPr>
            </w:pPr>
          </w:p>
        </w:tc>
      </w:tr>
      <w:tr w:rsidR="006B6C1D" w14:paraId="7F287A12" w14:textId="77777777">
        <w:trPr>
          <w:trHeight w:val="1328"/>
          <w:jc w:val="center"/>
        </w:trPr>
        <w:tc>
          <w:tcPr>
            <w:tcW w:w="1373" w:type="dxa"/>
            <w:tcBorders>
              <w:top w:val="nil"/>
            </w:tcBorders>
            <w:shd w:val="clear" w:color="auto" w:fill="auto"/>
          </w:tcPr>
          <w:p w14:paraId="240654EA" w14:textId="77777777" w:rsidR="006B6C1D" w:rsidRDefault="00CC4BA8">
            <w:pPr>
              <w:spacing w:after="0" w:line="240" w:lineRule="auto"/>
            </w:pPr>
            <w:r>
              <w:t>14.</w:t>
            </w:r>
          </w:p>
        </w:tc>
        <w:tc>
          <w:tcPr>
            <w:tcW w:w="3398" w:type="dxa"/>
            <w:tcBorders>
              <w:top w:val="nil"/>
            </w:tcBorders>
            <w:shd w:val="clear" w:color="auto" w:fill="auto"/>
          </w:tcPr>
          <w:p w14:paraId="21F4645C" w14:textId="77777777" w:rsidR="006B6C1D" w:rsidRDefault="00CC4BA8">
            <w:pPr>
              <w:pStyle w:val="Standard"/>
              <w:suppressAutoHyphens w:val="0"/>
              <w:spacing w:line="252" w:lineRule="auto"/>
              <w:jc w:val="both"/>
            </w:pPr>
            <w:hyperlink r:id="rId8">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37BADE9C" w14:textId="77777777" w:rsidR="006B6C1D" w:rsidRDefault="006B6C1D">
            <w:pPr>
              <w:pStyle w:val="Standard"/>
              <w:suppressAutoHyphens w:val="0"/>
              <w:spacing w:line="252" w:lineRule="auto"/>
              <w:jc w:val="both"/>
            </w:pPr>
          </w:p>
          <w:p w14:paraId="16FAE190" w14:textId="77777777" w:rsidR="006B6C1D" w:rsidRDefault="006B6C1D">
            <w:pPr>
              <w:pStyle w:val="Standard"/>
              <w:suppressAutoHyphens w:val="0"/>
              <w:spacing w:line="252" w:lineRule="auto"/>
              <w:jc w:val="both"/>
            </w:pPr>
          </w:p>
          <w:p w14:paraId="31AC1174" w14:textId="77777777" w:rsidR="006B6C1D" w:rsidRDefault="00CC4BA8">
            <w:pPr>
              <w:pStyle w:val="Standard"/>
              <w:suppressAutoHyphens w:val="0"/>
              <w:spacing w:line="252" w:lineRule="auto"/>
              <w:jc w:val="both"/>
            </w:pPr>
            <w:hyperlink r:id="rId9">
              <w:r>
                <w:rPr>
                  <w:rStyle w:val="Internetskapoveznica"/>
                  <w:rFonts w:ascii="Calibri;sans-serif" w:hAnsi="Calibri;sans-serif"/>
                  <w:lang w:val="en-US"/>
                </w:rPr>
                <w:t>nekretnine@jadranka.hr</w:t>
              </w:r>
            </w:hyperlink>
          </w:p>
          <w:p w14:paraId="31265533"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269F5900"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 xml:space="preserve">Briše se dio trase nerazvrstane ceste ML-129 od </w:t>
            </w:r>
            <w:r>
              <w:rPr>
                <w:rFonts w:ascii="Tahoma" w:eastAsia="Calibri" w:hAnsi="Tahoma" w:cs="Tahoma"/>
                <w:sz w:val="20"/>
                <w:szCs w:val="20"/>
                <w:lang w:eastAsia="hr-HR"/>
              </w:rPr>
              <w:t>k.č. 9400/2 do k.č. 9376, obje k.o. Mali Lošinj.</w:t>
            </w:r>
          </w:p>
          <w:p w14:paraId="4A2615D0" w14:textId="77777777" w:rsidR="006B6C1D" w:rsidRDefault="00CC4BA8">
            <w:pPr>
              <w:spacing w:after="0" w:line="240" w:lineRule="auto"/>
              <w:jc w:val="both"/>
            </w:pPr>
            <w:r>
              <w:rPr>
                <w:rFonts w:ascii="Tahoma" w:eastAsia="Calibri" w:hAnsi="Tahoma" w:cs="Tahoma"/>
                <w:sz w:val="20"/>
                <w:szCs w:val="20"/>
                <w:lang w:eastAsia="hr-HR"/>
              </w:rPr>
              <w:t>Navedeni dio trase ceste se nalazi u obuhvatu kampa Čikat, a obzirom da je kamp složena građevina turističkog zemljišta i građevina, te poslovno-funkcionalna cjelina u kojoj djelatnost uz naknadu obavlja i k</w:t>
            </w:r>
            <w:r>
              <w:rPr>
                <w:rFonts w:ascii="Tahoma" w:eastAsia="Calibri" w:hAnsi="Tahoma" w:cs="Tahoma"/>
                <w:sz w:val="20"/>
                <w:szCs w:val="20"/>
                <w:lang w:eastAsia="hr-HR"/>
              </w:rPr>
              <w:t xml:space="preserve">ojom u cijelosti upravlja trgovačko društvo JADRANKA TURIZAM d.o.o. Mali Lošinj, to je jasno da javna cesta ne može prolaziti kroz kamp. Također, društvo JADRANKA TURIZAM d.o.o. sve imovinskopravne odnose, sukladno odredbama novog Zakona o neprocijenjenom </w:t>
            </w:r>
            <w:r>
              <w:rPr>
                <w:rFonts w:ascii="Tahoma" w:eastAsia="Calibri" w:hAnsi="Tahoma" w:cs="Tahoma"/>
                <w:sz w:val="20"/>
                <w:szCs w:val="20"/>
                <w:lang w:eastAsia="hr-HR"/>
              </w:rPr>
              <w:t>građevinskom zemljištu NN 50/20, rješava sa Republikom Hrvatskom budući da su u skladu sa odredbama navedenog zakona RH i JADRANKA TURIZAM d.o.o. jedini titulari prava vlasništva u kampu.</w:t>
            </w:r>
          </w:p>
          <w:p w14:paraId="321FAAF9"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Smatramo da je pogrešno i pravno neodrživo osiguravati javni pristup</w:t>
            </w:r>
            <w:r>
              <w:rPr>
                <w:rFonts w:ascii="Tahoma" w:eastAsia="Calibri" w:hAnsi="Tahoma" w:cs="Tahoma"/>
                <w:sz w:val="20"/>
                <w:szCs w:val="20"/>
                <w:lang w:eastAsia="hr-HR"/>
              </w:rPr>
              <w:t xml:space="preserve"> novoj zoni (u ovom slučaju zoni sporta i rekreacije izvan kampa) preko tuđeg objekta (u ovom slučaju kampa), te je za isto potrebno naći drugo rješenje. Napominjemo da u osnovnoj odluci trasa predmetne nerazvrstane ceste vodi samo do današnjeg  objekta Aq</w:t>
            </w:r>
            <w:r>
              <w:rPr>
                <w:rFonts w:ascii="Tahoma" w:eastAsia="Calibri" w:hAnsi="Tahoma" w:cs="Tahoma"/>
                <w:sz w:val="20"/>
                <w:szCs w:val="20"/>
                <w:lang w:eastAsia="hr-HR"/>
              </w:rPr>
              <w:t xml:space="preserve">uaparka, (a ne i do rekreacijske zone), pa kako isto, s obzirom na propise o kampu kao jedinstvenom objektu, više nema smisla, to tražimo predloženo brisanje. </w:t>
            </w:r>
          </w:p>
        </w:tc>
        <w:tc>
          <w:tcPr>
            <w:tcW w:w="3589" w:type="dxa"/>
            <w:tcBorders>
              <w:top w:val="nil"/>
            </w:tcBorders>
            <w:shd w:val="clear" w:color="auto" w:fill="auto"/>
          </w:tcPr>
          <w:p w14:paraId="03EEE734" w14:textId="77777777" w:rsidR="006B6C1D" w:rsidRDefault="00CC4BA8">
            <w:pPr>
              <w:spacing w:after="0" w:line="240" w:lineRule="auto"/>
            </w:pPr>
            <w:r>
              <w:t>Ne prihvaća se,  navedena nerazvrstana cesta je kolni pristup kojim se spaja zona sporta i rekre</w:t>
            </w:r>
            <w:r>
              <w:t>acije.</w:t>
            </w:r>
            <w:r>
              <w:rPr>
                <w:highlight w:val="yellow"/>
              </w:rPr>
              <w:t xml:space="preserve"> </w:t>
            </w:r>
          </w:p>
        </w:tc>
      </w:tr>
      <w:tr w:rsidR="006B6C1D" w14:paraId="19C78A2A" w14:textId="77777777">
        <w:trPr>
          <w:trHeight w:val="1328"/>
          <w:jc w:val="center"/>
        </w:trPr>
        <w:tc>
          <w:tcPr>
            <w:tcW w:w="1373" w:type="dxa"/>
            <w:tcBorders>
              <w:top w:val="nil"/>
            </w:tcBorders>
            <w:shd w:val="clear" w:color="auto" w:fill="auto"/>
          </w:tcPr>
          <w:p w14:paraId="4EE00FFB" w14:textId="77777777" w:rsidR="006B6C1D" w:rsidRDefault="00CC4BA8">
            <w:pPr>
              <w:spacing w:after="0" w:line="240" w:lineRule="auto"/>
            </w:pPr>
            <w:r>
              <w:lastRenderedPageBreak/>
              <w:t>15.</w:t>
            </w:r>
          </w:p>
        </w:tc>
        <w:tc>
          <w:tcPr>
            <w:tcW w:w="3398" w:type="dxa"/>
            <w:tcBorders>
              <w:top w:val="nil"/>
            </w:tcBorders>
            <w:shd w:val="clear" w:color="auto" w:fill="auto"/>
          </w:tcPr>
          <w:p w14:paraId="04D1EB60" w14:textId="77777777" w:rsidR="006B6C1D" w:rsidRDefault="00CC4BA8">
            <w:pPr>
              <w:pStyle w:val="Standard"/>
              <w:suppressAutoHyphens w:val="0"/>
              <w:spacing w:line="252" w:lineRule="auto"/>
              <w:jc w:val="both"/>
            </w:pPr>
            <w:hyperlink r:id="rId10">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043F7787" w14:textId="77777777" w:rsidR="006B6C1D" w:rsidRDefault="006B6C1D">
            <w:pPr>
              <w:pStyle w:val="Standard"/>
              <w:suppressAutoHyphens w:val="0"/>
              <w:spacing w:line="252" w:lineRule="auto"/>
              <w:jc w:val="both"/>
            </w:pPr>
          </w:p>
          <w:p w14:paraId="11D92B9F" w14:textId="77777777" w:rsidR="006B6C1D" w:rsidRDefault="00CC4BA8">
            <w:pPr>
              <w:pStyle w:val="Standard"/>
              <w:suppressAutoHyphens w:val="0"/>
              <w:spacing w:line="252" w:lineRule="auto"/>
              <w:jc w:val="both"/>
            </w:pPr>
            <w:hyperlink r:id="rId11">
              <w:r>
                <w:rPr>
                  <w:rStyle w:val="Internetskapoveznica"/>
                  <w:rFonts w:ascii="Calibri;sans-serif" w:hAnsi="Calibri;sans-serif"/>
                  <w:lang w:val="en-US"/>
                </w:rPr>
                <w:t>nekretnine@jadranka.hr</w:t>
              </w:r>
            </w:hyperlink>
          </w:p>
          <w:p w14:paraId="536B215E" w14:textId="77777777" w:rsidR="006B6C1D" w:rsidRDefault="006B6C1D">
            <w:pPr>
              <w:pStyle w:val="Standard"/>
              <w:suppressAutoHyphens w:val="0"/>
              <w:spacing w:line="252" w:lineRule="auto"/>
              <w:jc w:val="both"/>
              <w:rPr>
                <w:rFonts w:ascii="Calibri;sans-serif" w:hAnsi="Calibri;sans-serif"/>
                <w:lang w:val="en-US"/>
              </w:rPr>
            </w:pPr>
            <w:bookmarkStart w:id="1" w:name="__DdeLink__1452_646511874"/>
            <w:bookmarkEnd w:id="1"/>
          </w:p>
        </w:tc>
        <w:tc>
          <w:tcPr>
            <w:tcW w:w="5497" w:type="dxa"/>
            <w:tcBorders>
              <w:top w:val="nil"/>
            </w:tcBorders>
            <w:shd w:val="clear" w:color="auto" w:fill="auto"/>
          </w:tcPr>
          <w:p w14:paraId="4FEBEC3D"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Briše se nerazvrstana cesta ML-144 od Sunčana uvala 4 do Sunčana uvala 9.</w:t>
            </w:r>
          </w:p>
          <w:p w14:paraId="28D2B8E1"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 xml:space="preserve">Trasa </w:t>
            </w:r>
            <w:r>
              <w:rPr>
                <w:rFonts w:ascii="Tahoma" w:eastAsia="Calibri" w:hAnsi="Tahoma" w:cs="Tahoma"/>
                <w:sz w:val="20"/>
                <w:szCs w:val="20"/>
                <w:lang w:eastAsia="hr-HR"/>
              </w:rPr>
              <w:t xml:space="preserve">navedene ceste se u naravi pruža od k.č. 7279/11, k.o. Mali Lošinj, točnije prolazi iznad hotela Aurora po parcelama koje su u vlasništvu društva JADRANKA TURIZAM d.o.o. Mali Lošinj, a na kojima se uglavnom nalaze parkirališta i pristupi u hotele Aurora i </w:t>
            </w:r>
            <w:r>
              <w:rPr>
                <w:rFonts w:ascii="Tahoma" w:eastAsia="Calibri" w:hAnsi="Tahoma" w:cs="Tahoma"/>
                <w:sz w:val="20"/>
                <w:szCs w:val="20"/>
                <w:lang w:eastAsia="hr-HR"/>
              </w:rPr>
              <w:t>Vespera, te se pruža dalje sve do restorana Borik. Navedeni objekti su također u vlasništvu društva JADRANKA TURIZAM d.o.o. Navedena cesta se nalazi u popisu nerazvrstanih cesta, te je ucrtana u GIS-u Grada ML, a smatramo da se ista treba brisati sa popisa</w:t>
            </w:r>
            <w:r>
              <w:rPr>
                <w:rFonts w:ascii="Tahoma" w:eastAsia="Calibri" w:hAnsi="Tahoma" w:cs="Tahoma"/>
                <w:sz w:val="20"/>
                <w:szCs w:val="20"/>
                <w:lang w:eastAsia="hr-HR"/>
              </w:rPr>
              <w:t xml:space="preserve"> jer egzistirajući kao javna cesta, onemogućava vlasnika parcela po kojima prolazi i vlasnika objekata u hotelskoj zoni Sunčana uvala da uspostavi kontrolu ulaska i izlaska iz zone, te kontrolu parkinga prvenstveno gostiju hotela, kao i da u tu svrhu posta</w:t>
            </w:r>
            <w:r>
              <w:rPr>
                <w:rFonts w:ascii="Tahoma" w:eastAsia="Calibri" w:hAnsi="Tahoma" w:cs="Tahoma"/>
                <w:sz w:val="20"/>
                <w:szCs w:val="20"/>
                <w:lang w:eastAsia="hr-HR"/>
              </w:rPr>
              <w:t>vi rampu na parcelama u svom vlasništvu.</w:t>
            </w:r>
          </w:p>
        </w:tc>
        <w:tc>
          <w:tcPr>
            <w:tcW w:w="3589" w:type="dxa"/>
            <w:tcBorders>
              <w:top w:val="nil"/>
            </w:tcBorders>
            <w:shd w:val="clear" w:color="auto" w:fill="auto"/>
          </w:tcPr>
          <w:p w14:paraId="370B459D" w14:textId="77777777" w:rsidR="006B6C1D" w:rsidRDefault="00CC4BA8">
            <w:pPr>
              <w:spacing w:after="0" w:line="240" w:lineRule="auto"/>
            </w:pPr>
            <w:r>
              <w:t xml:space="preserve">Ne prihvaća se, navedeno predstavlja cestu koja služi lokalnom stanovništvu. </w:t>
            </w:r>
          </w:p>
          <w:p w14:paraId="467A6284" w14:textId="77777777" w:rsidR="006B6C1D" w:rsidRDefault="006B6C1D">
            <w:pPr>
              <w:spacing w:after="0" w:line="240" w:lineRule="auto"/>
            </w:pPr>
          </w:p>
          <w:p w14:paraId="60222A8F" w14:textId="77777777" w:rsidR="006B6C1D" w:rsidRDefault="006B6C1D">
            <w:pPr>
              <w:spacing w:after="0" w:line="240" w:lineRule="auto"/>
              <w:rPr>
                <w:highlight w:val="yellow"/>
              </w:rPr>
            </w:pPr>
          </w:p>
        </w:tc>
      </w:tr>
      <w:tr w:rsidR="006B6C1D" w14:paraId="2ED58AB0" w14:textId="77777777">
        <w:trPr>
          <w:trHeight w:val="1328"/>
          <w:jc w:val="center"/>
        </w:trPr>
        <w:tc>
          <w:tcPr>
            <w:tcW w:w="1373" w:type="dxa"/>
            <w:tcBorders>
              <w:top w:val="nil"/>
            </w:tcBorders>
            <w:shd w:val="clear" w:color="auto" w:fill="auto"/>
          </w:tcPr>
          <w:p w14:paraId="170C3B69" w14:textId="77777777" w:rsidR="006B6C1D" w:rsidRDefault="00CC4BA8">
            <w:pPr>
              <w:spacing w:after="0" w:line="240" w:lineRule="auto"/>
            </w:pPr>
            <w:r>
              <w:t>16.</w:t>
            </w:r>
          </w:p>
        </w:tc>
        <w:tc>
          <w:tcPr>
            <w:tcW w:w="3398" w:type="dxa"/>
            <w:tcBorders>
              <w:top w:val="nil"/>
            </w:tcBorders>
            <w:shd w:val="clear" w:color="auto" w:fill="auto"/>
          </w:tcPr>
          <w:p w14:paraId="4B4FEFEE" w14:textId="77777777" w:rsidR="006B6C1D" w:rsidRDefault="00CC4BA8">
            <w:pPr>
              <w:pStyle w:val="Standard"/>
              <w:suppressAutoHyphens w:val="0"/>
              <w:spacing w:line="252" w:lineRule="auto"/>
              <w:jc w:val="both"/>
            </w:pPr>
            <w:hyperlink r:id="rId12">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54B44D8F" w14:textId="77777777" w:rsidR="006B6C1D" w:rsidRDefault="006B6C1D">
            <w:pPr>
              <w:pStyle w:val="Standard"/>
              <w:suppressAutoHyphens w:val="0"/>
              <w:spacing w:line="252" w:lineRule="auto"/>
              <w:jc w:val="both"/>
            </w:pPr>
          </w:p>
          <w:p w14:paraId="24104775" w14:textId="77777777" w:rsidR="006B6C1D" w:rsidRDefault="00CC4BA8">
            <w:pPr>
              <w:pStyle w:val="Standard"/>
              <w:suppressAutoHyphens w:val="0"/>
              <w:spacing w:line="252" w:lineRule="auto"/>
              <w:jc w:val="both"/>
            </w:pPr>
            <w:hyperlink r:id="rId13">
              <w:r>
                <w:rPr>
                  <w:rStyle w:val="Internetskapoveznica"/>
                  <w:rFonts w:ascii="Calibri;sans-serif" w:hAnsi="Calibri;sans-serif"/>
                  <w:lang w:val="en-US"/>
                </w:rPr>
                <w:t>nekretnine@jadranka.hr</w:t>
              </w:r>
            </w:hyperlink>
          </w:p>
          <w:p w14:paraId="1F922B8C"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459D5DBF"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Mijenja se nerazvrstana cesta ML 133 tako da glasi: ________.</w:t>
            </w:r>
          </w:p>
          <w:p w14:paraId="41223198" w14:textId="77777777" w:rsidR="006B6C1D" w:rsidRDefault="00CC4BA8">
            <w:pPr>
              <w:spacing w:after="0" w:line="252" w:lineRule="auto"/>
              <w:jc w:val="both"/>
              <w:rPr>
                <w:rFonts w:ascii="Calibri" w:hAnsi="Calibri"/>
              </w:rPr>
            </w:pPr>
            <w:r>
              <w:rPr>
                <w:rFonts w:ascii="Tahoma" w:eastAsia="Calibri" w:hAnsi="Tahoma" w:cs="Tahoma"/>
                <w:sz w:val="20"/>
                <w:szCs w:val="20"/>
                <w:lang w:eastAsia="hr-HR"/>
              </w:rPr>
              <w:t>Predlažemo uskladiti cestu sa stanjem u naravi jer trenutno trasa ucrtana u GIS-u prelazi preko parcele k.č. 8122/3, k.o. M</w:t>
            </w:r>
            <w:r>
              <w:rPr>
                <w:rFonts w:ascii="Tahoma" w:eastAsia="Calibri" w:hAnsi="Tahoma" w:cs="Tahoma"/>
                <w:sz w:val="20"/>
                <w:szCs w:val="20"/>
                <w:lang w:eastAsia="hr-HR"/>
              </w:rPr>
              <w:t>ali Lošinj koja cesta u naravi ne postoji, a s druge strane parcele, gdje put u naravi postoji (između vile Auguste i vile Adelma), nema evidentirane ceste.</w:t>
            </w:r>
          </w:p>
        </w:tc>
        <w:tc>
          <w:tcPr>
            <w:tcW w:w="3589" w:type="dxa"/>
            <w:tcBorders>
              <w:top w:val="nil"/>
            </w:tcBorders>
            <w:shd w:val="clear" w:color="auto" w:fill="auto"/>
          </w:tcPr>
          <w:p w14:paraId="57D55974" w14:textId="77777777" w:rsidR="006B6C1D" w:rsidRDefault="00CC4BA8">
            <w:pPr>
              <w:spacing w:after="0" w:line="240" w:lineRule="auto"/>
            </w:pPr>
            <w:r>
              <w:t xml:space="preserve">Djelomično se prihvaća. Ukida se dio koji u narav predstavlja dvorište te se ucrtava put između  </w:t>
            </w:r>
            <w:r>
              <w:rPr>
                <w:rFonts w:ascii="Tahoma" w:eastAsia="Calibri" w:hAnsi="Tahoma" w:cs="Tahoma"/>
                <w:sz w:val="20"/>
                <w:szCs w:val="20"/>
                <w:lang w:eastAsia="hr-HR"/>
              </w:rPr>
              <w:t>vi</w:t>
            </w:r>
            <w:r>
              <w:rPr>
                <w:rFonts w:ascii="Tahoma" w:eastAsia="Calibri" w:hAnsi="Tahoma" w:cs="Tahoma"/>
                <w:sz w:val="20"/>
                <w:szCs w:val="20"/>
                <w:lang w:eastAsia="hr-HR"/>
              </w:rPr>
              <w:t>le Auguste i vile Adelme.</w:t>
            </w:r>
          </w:p>
        </w:tc>
      </w:tr>
      <w:tr w:rsidR="006B6C1D" w14:paraId="70650F4C" w14:textId="77777777">
        <w:trPr>
          <w:trHeight w:val="1328"/>
          <w:jc w:val="center"/>
        </w:trPr>
        <w:tc>
          <w:tcPr>
            <w:tcW w:w="1373" w:type="dxa"/>
            <w:tcBorders>
              <w:top w:val="nil"/>
            </w:tcBorders>
            <w:shd w:val="clear" w:color="auto" w:fill="auto"/>
          </w:tcPr>
          <w:p w14:paraId="513649B8" w14:textId="77777777" w:rsidR="006B6C1D" w:rsidRDefault="00CC4BA8">
            <w:pPr>
              <w:spacing w:after="0" w:line="240" w:lineRule="auto"/>
            </w:pPr>
            <w:r>
              <w:t>17.</w:t>
            </w:r>
          </w:p>
        </w:tc>
        <w:tc>
          <w:tcPr>
            <w:tcW w:w="3398" w:type="dxa"/>
            <w:tcBorders>
              <w:top w:val="nil"/>
            </w:tcBorders>
            <w:shd w:val="clear" w:color="auto" w:fill="auto"/>
          </w:tcPr>
          <w:p w14:paraId="2AB6F222" w14:textId="77777777" w:rsidR="006B6C1D" w:rsidRDefault="00CC4BA8">
            <w:pPr>
              <w:pStyle w:val="Standard"/>
              <w:suppressAutoHyphens w:val="0"/>
              <w:spacing w:line="252" w:lineRule="auto"/>
              <w:jc w:val="both"/>
            </w:pPr>
            <w:hyperlink r:id="rId14">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4773D778" w14:textId="77777777" w:rsidR="006B6C1D" w:rsidRDefault="00CC4BA8">
            <w:pPr>
              <w:pStyle w:val="Standard"/>
              <w:suppressAutoHyphens w:val="0"/>
              <w:spacing w:line="252" w:lineRule="auto"/>
              <w:jc w:val="both"/>
            </w:pPr>
            <w:hyperlink r:id="rId15">
              <w:r>
                <w:rPr>
                  <w:rStyle w:val="Internetskapoveznica"/>
                  <w:rFonts w:ascii="Calibri;sans-serif" w:hAnsi="Calibri;sans-serif"/>
                  <w:lang w:val="en-US"/>
                </w:rPr>
                <w:t>nekretnine@jadranka.hr</w:t>
              </w:r>
            </w:hyperlink>
          </w:p>
          <w:p w14:paraId="421DFD9F"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13978D3D" w14:textId="77777777" w:rsidR="006B6C1D" w:rsidRDefault="00CC4BA8">
            <w:pPr>
              <w:spacing w:after="0" w:line="252" w:lineRule="auto"/>
              <w:jc w:val="both"/>
              <w:rPr>
                <w:rFonts w:ascii="Calibri" w:hAnsi="Calibri"/>
              </w:rPr>
            </w:pPr>
            <w:r>
              <w:rPr>
                <w:rFonts w:ascii="Tahoma" w:hAnsi="Tahoma" w:cs="Tahoma"/>
                <w:sz w:val="20"/>
                <w:szCs w:val="20"/>
              </w:rPr>
              <w:t xml:space="preserve">Mijenja se nerazvrstana cesta ML 137 tako da glasi: </w:t>
            </w:r>
            <w:r>
              <w:rPr>
                <w:rFonts w:ascii="Tahoma" w:hAnsi="Tahoma" w:cs="Tahoma"/>
                <w:sz w:val="20"/>
                <w:szCs w:val="20"/>
              </w:rPr>
              <w:t>______________.</w:t>
            </w:r>
          </w:p>
          <w:p w14:paraId="381213C9" w14:textId="77777777" w:rsidR="006B6C1D" w:rsidRDefault="006B6C1D">
            <w:pPr>
              <w:spacing w:after="0" w:line="252" w:lineRule="auto"/>
              <w:jc w:val="both"/>
              <w:rPr>
                <w:rFonts w:ascii="Tahoma" w:hAnsi="Tahoma" w:cs="Tahoma"/>
                <w:sz w:val="20"/>
                <w:szCs w:val="20"/>
              </w:rPr>
            </w:pPr>
          </w:p>
          <w:p w14:paraId="288DC975" w14:textId="77777777" w:rsidR="006B6C1D" w:rsidRDefault="00CC4BA8">
            <w:pPr>
              <w:spacing w:after="0" w:line="252" w:lineRule="auto"/>
              <w:jc w:val="both"/>
              <w:rPr>
                <w:rFonts w:ascii="Calibri" w:hAnsi="Calibri"/>
              </w:rPr>
            </w:pPr>
            <w:r>
              <w:rPr>
                <w:rFonts w:ascii="Tahoma" w:hAnsi="Tahoma" w:cs="Tahoma"/>
                <w:sz w:val="20"/>
                <w:szCs w:val="20"/>
              </w:rPr>
              <w:t xml:space="preserve">Predlažemo ukidanje kraka ceste koji prolazi između parcela k.č. 13545 i k.č. 8022/1, obje k.o. Mali Lošinj i vodi do šetnice, obzirom da isti u naravi ne postoji, te korekciju trase drugog kraka iste ceste (koji prolazi dijelom preko </w:t>
            </w:r>
            <w:r>
              <w:rPr>
                <w:rFonts w:ascii="Tahoma" w:hAnsi="Tahoma" w:cs="Tahoma"/>
                <w:sz w:val="20"/>
                <w:szCs w:val="20"/>
              </w:rPr>
              <w:t>k.č. 13545, k.o. Mali Lošinj ) radi usklađenja sa stanjem u naravi (krak ne prolazi preko navedene parcele već uz parcelu).</w:t>
            </w:r>
          </w:p>
        </w:tc>
        <w:tc>
          <w:tcPr>
            <w:tcW w:w="3589" w:type="dxa"/>
            <w:tcBorders>
              <w:top w:val="nil"/>
            </w:tcBorders>
            <w:shd w:val="clear" w:color="auto" w:fill="auto"/>
          </w:tcPr>
          <w:p w14:paraId="62765343" w14:textId="77777777" w:rsidR="006B6C1D" w:rsidRDefault="00CC4BA8">
            <w:pPr>
              <w:spacing w:after="0" w:line="240" w:lineRule="auto"/>
            </w:pPr>
            <w:r>
              <w:t xml:space="preserve">Djelomično se prihvaća, ukida se dio koji prelazi između  </w:t>
            </w:r>
            <w:r>
              <w:rPr>
                <w:rFonts w:ascii="Tahoma" w:hAnsi="Tahoma" w:cs="Tahoma"/>
                <w:sz w:val="20"/>
                <w:szCs w:val="20"/>
              </w:rPr>
              <w:t xml:space="preserve">parcela k.č. 13545 i k.č. 8022/1, obje k.o. Mali Lošinj. </w:t>
            </w:r>
          </w:p>
        </w:tc>
      </w:tr>
      <w:tr w:rsidR="006B6C1D" w14:paraId="5373FE4B" w14:textId="77777777">
        <w:trPr>
          <w:trHeight w:val="1328"/>
          <w:jc w:val="center"/>
        </w:trPr>
        <w:tc>
          <w:tcPr>
            <w:tcW w:w="1373" w:type="dxa"/>
            <w:tcBorders>
              <w:top w:val="nil"/>
            </w:tcBorders>
            <w:shd w:val="clear" w:color="auto" w:fill="auto"/>
          </w:tcPr>
          <w:p w14:paraId="7008CE44" w14:textId="77777777" w:rsidR="006B6C1D" w:rsidRDefault="00CC4BA8">
            <w:pPr>
              <w:spacing w:after="0" w:line="240" w:lineRule="auto"/>
            </w:pPr>
            <w:r>
              <w:lastRenderedPageBreak/>
              <w:t>18.</w:t>
            </w:r>
          </w:p>
        </w:tc>
        <w:tc>
          <w:tcPr>
            <w:tcW w:w="3398" w:type="dxa"/>
            <w:tcBorders>
              <w:top w:val="nil"/>
            </w:tcBorders>
            <w:shd w:val="clear" w:color="auto" w:fill="auto"/>
          </w:tcPr>
          <w:p w14:paraId="1CDE0A0E" w14:textId="77777777" w:rsidR="006B6C1D" w:rsidRDefault="00CC4BA8">
            <w:pPr>
              <w:pStyle w:val="Standard"/>
              <w:suppressAutoHyphens w:val="0"/>
              <w:spacing w:line="252" w:lineRule="auto"/>
              <w:jc w:val="both"/>
            </w:pPr>
            <w:hyperlink r:id="rId16">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0D347E9A" w14:textId="77777777" w:rsidR="006B6C1D" w:rsidRDefault="00CC4BA8">
            <w:pPr>
              <w:pStyle w:val="Standard"/>
              <w:suppressAutoHyphens w:val="0"/>
              <w:spacing w:line="252" w:lineRule="auto"/>
              <w:jc w:val="both"/>
            </w:pPr>
            <w:hyperlink r:id="rId17">
              <w:r>
                <w:rPr>
                  <w:rStyle w:val="Internetskapoveznica"/>
                  <w:rFonts w:ascii="Calibri;sans-serif" w:hAnsi="Calibri;sans-serif"/>
                  <w:lang w:val="en-US"/>
                </w:rPr>
                <w:t>nekretnine@jadranka.hr</w:t>
              </w:r>
            </w:hyperlink>
          </w:p>
          <w:p w14:paraId="31E9804F"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65EC3089" w14:textId="77777777" w:rsidR="006B6C1D" w:rsidRDefault="00CC4BA8">
            <w:pPr>
              <w:spacing w:after="0" w:line="252" w:lineRule="auto"/>
              <w:jc w:val="both"/>
              <w:rPr>
                <w:rFonts w:ascii="Calibri" w:hAnsi="Calibri"/>
              </w:rPr>
            </w:pPr>
            <w:r>
              <w:rPr>
                <w:rFonts w:ascii="Tahoma" w:hAnsi="Tahoma" w:cs="Tahoma"/>
                <w:sz w:val="20"/>
                <w:szCs w:val="20"/>
              </w:rPr>
              <w:t>Mijenja se nerazvrstana cesta ML 141 tako da glasi: ______________.</w:t>
            </w:r>
          </w:p>
          <w:p w14:paraId="310EEFCE" w14:textId="77777777" w:rsidR="006B6C1D" w:rsidRDefault="00CC4BA8">
            <w:pPr>
              <w:spacing w:after="0" w:line="252" w:lineRule="auto"/>
              <w:jc w:val="both"/>
              <w:rPr>
                <w:rFonts w:ascii="Calibri" w:hAnsi="Calibri"/>
              </w:rPr>
            </w:pPr>
            <w:r>
              <w:rPr>
                <w:rFonts w:ascii="Tahoma" w:hAnsi="Tahoma" w:cs="Tahoma"/>
                <w:sz w:val="20"/>
                <w:szCs w:val="20"/>
              </w:rPr>
              <w:t>Kod nerazvrstane ceste ML 141 sa dva kraka, predlaže</w:t>
            </w:r>
            <w:r>
              <w:rPr>
                <w:rFonts w:ascii="Tahoma" w:hAnsi="Tahoma" w:cs="Tahoma"/>
                <w:sz w:val="20"/>
                <w:szCs w:val="20"/>
              </w:rPr>
              <w:t xml:space="preserve">mo korekciju jednog kraka koji predstavlja djelomično ucrtanu trasu ceste na način da se isti krak docrta u cijeloj dužini postojeće trase koja vodi prema restoranu Lanterna, a koja cesta se u naravi koristi kao dostavni put. </w:t>
            </w:r>
          </w:p>
        </w:tc>
        <w:tc>
          <w:tcPr>
            <w:tcW w:w="3589" w:type="dxa"/>
            <w:tcBorders>
              <w:top w:val="nil"/>
            </w:tcBorders>
            <w:shd w:val="clear" w:color="auto" w:fill="auto"/>
          </w:tcPr>
          <w:p w14:paraId="25128B3A" w14:textId="77777777" w:rsidR="006B6C1D" w:rsidRDefault="00CC4BA8">
            <w:pPr>
              <w:spacing w:after="0" w:line="240" w:lineRule="auto"/>
            </w:pPr>
            <w:r>
              <w:rPr>
                <w:rFonts w:cstheme="minorHAnsi"/>
                <w:sz w:val="24"/>
                <w:szCs w:val="24"/>
              </w:rPr>
              <w:t>Ne prihvaća se, navedeno  nij</w:t>
            </w:r>
            <w:r>
              <w:rPr>
                <w:rFonts w:cstheme="minorHAnsi"/>
                <w:sz w:val="24"/>
                <w:szCs w:val="24"/>
              </w:rPr>
              <w:t>e postojalo prije 2011.godine</w:t>
            </w:r>
          </w:p>
        </w:tc>
      </w:tr>
      <w:tr w:rsidR="006B6C1D" w14:paraId="2969DF30" w14:textId="77777777">
        <w:trPr>
          <w:trHeight w:val="1328"/>
          <w:jc w:val="center"/>
        </w:trPr>
        <w:tc>
          <w:tcPr>
            <w:tcW w:w="1373" w:type="dxa"/>
            <w:tcBorders>
              <w:top w:val="nil"/>
            </w:tcBorders>
            <w:shd w:val="clear" w:color="auto" w:fill="auto"/>
          </w:tcPr>
          <w:p w14:paraId="23EF755D" w14:textId="77777777" w:rsidR="006B6C1D" w:rsidRDefault="00CC4BA8">
            <w:pPr>
              <w:spacing w:after="0" w:line="240" w:lineRule="auto"/>
            </w:pPr>
            <w:r>
              <w:t>19.</w:t>
            </w:r>
          </w:p>
        </w:tc>
        <w:tc>
          <w:tcPr>
            <w:tcW w:w="3398" w:type="dxa"/>
            <w:tcBorders>
              <w:top w:val="nil"/>
            </w:tcBorders>
            <w:shd w:val="clear" w:color="auto" w:fill="auto"/>
          </w:tcPr>
          <w:p w14:paraId="34763CC3" w14:textId="77777777" w:rsidR="006B6C1D" w:rsidRDefault="00CC4BA8">
            <w:pPr>
              <w:pStyle w:val="Standard"/>
              <w:suppressAutoHyphens w:val="0"/>
              <w:spacing w:line="252" w:lineRule="auto"/>
              <w:jc w:val="both"/>
            </w:pPr>
            <w:hyperlink r:id="rId18">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3705E5B9" w14:textId="77777777" w:rsidR="006B6C1D" w:rsidRDefault="00CC4BA8">
            <w:pPr>
              <w:pStyle w:val="Standard"/>
              <w:suppressAutoHyphens w:val="0"/>
              <w:spacing w:line="252" w:lineRule="auto"/>
              <w:jc w:val="both"/>
            </w:pPr>
            <w:hyperlink r:id="rId19">
              <w:r>
                <w:rPr>
                  <w:rStyle w:val="Internetskapoveznica"/>
                  <w:rFonts w:ascii="Calibri;sans-serif" w:hAnsi="Calibri;sans-serif"/>
                  <w:lang w:val="en-US"/>
                </w:rPr>
                <w:t>nekretnine@jadranka.hr</w:t>
              </w:r>
            </w:hyperlink>
          </w:p>
          <w:p w14:paraId="784ABEB9"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6683BB36" w14:textId="77777777" w:rsidR="006B6C1D" w:rsidRDefault="00CC4BA8">
            <w:pPr>
              <w:spacing w:after="0" w:line="252" w:lineRule="auto"/>
              <w:jc w:val="both"/>
              <w:rPr>
                <w:rFonts w:ascii="Calibri" w:hAnsi="Calibri"/>
              </w:rPr>
            </w:pPr>
            <w:r>
              <w:rPr>
                <w:rFonts w:ascii="Tahoma" w:hAnsi="Tahoma" w:cs="Tahoma"/>
                <w:sz w:val="20"/>
                <w:szCs w:val="20"/>
              </w:rPr>
              <w:t xml:space="preserve">Briše se dio trase ceste ML 143 koji vodi od obale do uključivo k.č. </w:t>
            </w:r>
            <w:r>
              <w:rPr>
                <w:rFonts w:ascii="Tahoma" w:hAnsi="Tahoma" w:cs="Tahoma"/>
                <w:sz w:val="20"/>
                <w:szCs w:val="20"/>
              </w:rPr>
              <w:t>7327, k.o. Mali Lošinj.</w:t>
            </w:r>
          </w:p>
          <w:p w14:paraId="66B1F822" w14:textId="77777777" w:rsidR="006B6C1D" w:rsidRDefault="00CC4BA8">
            <w:pPr>
              <w:spacing w:after="0" w:line="252" w:lineRule="auto"/>
              <w:jc w:val="both"/>
              <w:rPr>
                <w:rFonts w:ascii="Calibri" w:hAnsi="Calibri"/>
              </w:rPr>
            </w:pPr>
            <w:r>
              <w:rPr>
                <w:rFonts w:ascii="Tahoma" w:hAnsi="Tahoma" w:cs="Tahoma"/>
                <w:sz w:val="20"/>
                <w:szCs w:val="20"/>
              </w:rPr>
              <w:t>Navedeni dio trase nije u naravi cesta/kolni put, već je zeleno sunčalište i zona rekreacije.</w:t>
            </w:r>
          </w:p>
        </w:tc>
        <w:tc>
          <w:tcPr>
            <w:tcW w:w="3589" w:type="dxa"/>
            <w:tcBorders>
              <w:top w:val="nil"/>
            </w:tcBorders>
            <w:shd w:val="clear" w:color="auto" w:fill="auto"/>
          </w:tcPr>
          <w:p w14:paraId="5489114F" w14:textId="77777777" w:rsidR="006B6C1D" w:rsidRDefault="00CC4BA8">
            <w:pPr>
              <w:spacing w:after="0" w:line="240" w:lineRule="auto"/>
            </w:pPr>
            <w:r>
              <w:t xml:space="preserve">Prihvaća se. </w:t>
            </w:r>
          </w:p>
        </w:tc>
      </w:tr>
      <w:tr w:rsidR="006B6C1D" w14:paraId="094FCA4A" w14:textId="77777777">
        <w:trPr>
          <w:trHeight w:val="1328"/>
          <w:jc w:val="center"/>
        </w:trPr>
        <w:tc>
          <w:tcPr>
            <w:tcW w:w="1373" w:type="dxa"/>
            <w:tcBorders>
              <w:top w:val="nil"/>
            </w:tcBorders>
            <w:shd w:val="clear" w:color="auto" w:fill="auto"/>
          </w:tcPr>
          <w:p w14:paraId="5DA405F5" w14:textId="77777777" w:rsidR="006B6C1D" w:rsidRDefault="00CC4BA8">
            <w:pPr>
              <w:spacing w:after="0" w:line="240" w:lineRule="auto"/>
            </w:pPr>
            <w:r>
              <w:t>20.</w:t>
            </w:r>
          </w:p>
        </w:tc>
        <w:tc>
          <w:tcPr>
            <w:tcW w:w="3398" w:type="dxa"/>
            <w:tcBorders>
              <w:top w:val="nil"/>
            </w:tcBorders>
            <w:shd w:val="clear" w:color="auto" w:fill="auto"/>
          </w:tcPr>
          <w:p w14:paraId="788579D1" w14:textId="77777777" w:rsidR="006B6C1D" w:rsidRDefault="00CC4BA8">
            <w:pPr>
              <w:pStyle w:val="Standard"/>
              <w:suppressAutoHyphens w:val="0"/>
              <w:spacing w:line="252" w:lineRule="auto"/>
              <w:jc w:val="both"/>
            </w:pPr>
            <w:hyperlink r:id="rId20">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339F43C2" w14:textId="77777777" w:rsidR="006B6C1D" w:rsidRDefault="00CC4BA8">
            <w:pPr>
              <w:pStyle w:val="Standard"/>
              <w:suppressAutoHyphens w:val="0"/>
              <w:spacing w:line="252" w:lineRule="auto"/>
              <w:jc w:val="both"/>
            </w:pPr>
            <w:hyperlink r:id="rId21">
              <w:r>
                <w:rPr>
                  <w:rStyle w:val="Internetskapoveznica"/>
                  <w:rFonts w:ascii="Calibri;sans-serif" w:hAnsi="Calibri;sans-serif"/>
                  <w:lang w:val="en-US"/>
                </w:rPr>
                <w:t>nekretnine@jadranka.hr</w:t>
              </w:r>
            </w:hyperlink>
          </w:p>
          <w:p w14:paraId="7FF734A0"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49AAE572" w14:textId="77777777" w:rsidR="006B6C1D" w:rsidRDefault="00CC4BA8">
            <w:pPr>
              <w:spacing w:after="0" w:line="252" w:lineRule="auto"/>
              <w:jc w:val="both"/>
              <w:rPr>
                <w:rFonts w:ascii="Calibri" w:hAnsi="Calibri"/>
              </w:rPr>
            </w:pPr>
            <w:r>
              <w:rPr>
                <w:rFonts w:ascii="Tahoma" w:hAnsi="Tahoma" w:cs="Tahoma"/>
                <w:sz w:val="20"/>
                <w:szCs w:val="20"/>
              </w:rPr>
              <w:t>Briše se dio trase ML 142 koji je ucrtan uz vilu Favoritu jer isti u naravi predstavlja pješački put, odnosno stepenice.</w:t>
            </w:r>
          </w:p>
          <w:p w14:paraId="3C31220D" w14:textId="77777777" w:rsidR="006B6C1D" w:rsidRDefault="00CC4BA8">
            <w:pPr>
              <w:spacing w:after="0" w:line="252" w:lineRule="auto"/>
              <w:jc w:val="both"/>
              <w:rPr>
                <w:rFonts w:ascii="Calibri" w:hAnsi="Calibri"/>
              </w:rPr>
            </w:pPr>
            <w:r>
              <w:rPr>
                <w:rFonts w:ascii="Tahoma" w:hAnsi="Tahoma" w:cs="Tahoma"/>
                <w:sz w:val="20"/>
                <w:szCs w:val="20"/>
              </w:rPr>
              <w:t>Navedeni dio trase nije u naravi cesta/kolni put.</w:t>
            </w:r>
          </w:p>
        </w:tc>
        <w:tc>
          <w:tcPr>
            <w:tcW w:w="3589" w:type="dxa"/>
            <w:tcBorders>
              <w:top w:val="nil"/>
            </w:tcBorders>
            <w:shd w:val="clear" w:color="auto" w:fill="auto"/>
          </w:tcPr>
          <w:p w14:paraId="43F42C2E" w14:textId="77777777" w:rsidR="006B6C1D" w:rsidRDefault="00CC4BA8">
            <w:pPr>
              <w:spacing w:after="0" w:line="240" w:lineRule="auto"/>
            </w:pPr>
            <w:r>
              <w:t xml:space="preserve">Ne razmatra se, isto će biti razmatrano nakon evidentiranja komunalne infrastrukture, sukladno evidenciji komunalne infrastrukture Grada Malog Lošinja.  </w:t>
            </w:r>
          </w:p>
        </w:tc>
      </w:tr>
      <w:tr w:rsidR="006B6C1D" w14:paraId="78CF90A4" w14:textId="77777777">
        <w:trPr>
          <w:trHeight w:val="1328"/>
          <w:jc w:val="center"/>
        </w:trPr>
        <w:tc>
          <w:tcPr>
            <w:tcW w:w="1373" w:type="dxa"/>
            <w:tcBorders>
              <w:top w:val="nil"/>
            </w:tcBorders>
            <w:shd w:val="clear" w:color="auto" w:fill="auto"/>
          </w:tcPr>
          <w:p w14:paraId="551029BC" w14:textId="77777777" w:rsidR="006B6C1D" w:rsidRDefault="00CC4BA8">
            <w:pPr>
              <w:spacing w:after="0" w:line="240" w:lineRule="auto"/>
            </w:pPr>
            <w:r>
              <w:t>21.</w:t>
            </w:r>
          </w:p>
        </w:tc>
        <w:tc>
          <w:tcPr>
            <w:tcW w:w="3398" w:type="dxa"/>
            <w:tcBorders>
              <w:top w:val="nil"/>
            </w:tcBorders>
            <w:shd w:val="clear" w:color="auto" w:fill="auto"/>
          </w:tcPr>
          <w:p w14:paraId="681DFB9E" w14:textId="77777777" w:rsidR="006B6C1D" w:rsidRDefault="00CC4BA8">
            <w:pPr>
              <w:pStyle w:val="Standard"/>
              <w:suppressAutoHyphens w:val="0"/>
              <w:spacing w:line="252" w:lineRule="auto"/>
              <w:jc w:val="both"/>
            </w:pPr>
            <w:hyperlink r:id="rId22">
              <w:proofErr w:type="gramStart"/>
              <w:r>
                <w:rPr>
                  <w:rStyle w:val="Internetskapoveznica"/>
                  <w:rFonts w:ascii="Calibri;sans-serif" w:hAnsi="Calibri;sans-serif"/>
                  <w:lang w:val="en-US"/>
                </w:rPr>
                <w:t xml:space="preserve">Jadranka  </w:t>
              </w:r>
              <w:proofErr w:type="spellStart"/>
              <w:r>
                <w:rPr>
                  <w:rStyle w:val="Internetskapoveznica"/>
                  <w:rFonts w:ascii="Calibri;sans-serif" w:hAnsi="Calibri;sans-serif"/>
                  <w:lang w:val="en-US"/>
                </w:rPr>
                <w:t>Turizam</w:t>
              </w:r>
              <w:proofErr w:type="spellEnd"/>
              <w:proofErr w:type="gramEnd"/>
              <w:r>
                <w:rPr>
                  <w:rStyle w:val="Internetskapoveznica"/>
                  <w:rFonts w:ascii="Calibri;sans-serif" w:hAnsi="Calibri;sans-serif"/>
                  <w:lang w:val="en-US"/>
                </w:rPr>
                <w:t xml:space="preserve"> d.o.o.</w:t>
              </w:r>
            </w:hyperlink>
          </w:p>
          <w:p w14:paraId="614AD2EF" w14:textId="77777777" w:rsidR="006B6C1D" w:rsidRDefault="00CC4BA8">
            <w:pPr>
              <w:pStyle w:val="Standard"/>
              <w:suppressAutoHyphens w:val="0"/>
              <w:spacing w:line="252" w:lineRule="auto"/>
              <w:jc w:val="both"/>
            </w:pPr>
            <w:hyperlink r:id="rId23">
              <w:r>
                <w:rPr>
                  <w:rStyle w:val="Internetskapoveznica"/>
                  <w:rFonts w:ascii="Calibri;sans-serif" w:hAnsi="Calibri;sans-serif"/>
                  <w:lang w:val="en-US"/>
                </w:rPr>
                <w:t>nekretnine@jadranka.hr</w:t>
              </w:r>
            </w:hyperlink>
          </w:p>
          <w:p w14:paraId="0E8B024E" w14:textId="77777777" w:rsidR="006B6C1D" w:rsidRDefault="006B6C1D">
            <w:pPr>
              <w:pStyle w:val="Standard"/>
              <w:suppressAutoHyphens w:val="0"/>
              <w:spacing w:line="252" w:lineRule="auto"/>
              <w:jc w:val="both"/>
              <w:rPr>
                <w:rFonts w:ascii="Calibri;sans-serif" w:hAnsi="Calibri;sans-serif"/>
                <w:lang w:val="en-US"/>
              </w:rPr>
            </w:pPr>
          </w:p>
        </w:tc>
        <w:tc>
          <w:tcPr>
            <w:tcW w:w="5497" w:type="dxa"/>
            <w:tcBorders>
              <w:top w:val="nil"/>
            </w:tcBorders>
            <w:shd w:val="clear" w:color="auto" w:fill="auto"/>
          </w:tcPr>
          <w:p w14:paraId="05E417E5" w14:textId="77777777" w:rsidR="006B6C1D" w:rsidRDefault="00CC4BA8">
            <w:pPr>
              <w:spacing w:after="0" w:line="252" w:lineRule="auto"/>
              <w:jc w:val="both"/>
              <w:rPr>
                <w:rFonts w:ascii="Calibri" w:hAnsi="Calibri"/>
              </w:rPr>
            </w:pPr>
            <w:r>
              <w:rPr>
                <w:rFonts w:ascii="Tahoma" w:hAnsi="Tahoma" w:cs="Tahoma"/>
                <w:sz w:val="20"/>
                <w:szCs w:val="20"/>
              </w:rPr>
              <w:t>Briše se dio trase VL 2 u potezu između vile Puntinete i apartmana Punta.</w:t>
            </w:r>
          </w:p>
          <w:p w14:paraId="1A757074" w14:textId="77777777" w:rsidR="006B6C1D" w:rsidRDefault="00CC4BA8">
            <w:pPr>
              <w:spacing w:after="0" w:line="252" w:lineRule="auto"/>
              <w:jc w:val="both"/>
              <w:rPr>
                <w:rFonts w:ascii="Calibri" w:hAnsi="Calibri"/>
              </w:rPr>
            </w:pPr>
            <w:r>
              <w:rPr>
                <w:rFonts w:ascii="Tahoma" w:hAnsi="Tahoma" w:cs="Tahoma"/>
                <w:sz w:val="20"/>
                <w:szCs w:val="20"/>
              </w:rPr>
              <w:t>Nerazvrstana cesta VL 2, u naravi predstavlja šetnicu uz more, a jednim krakom je ucrtana između vile Puntinete</w:t>
            </w:r>
            <w:r>
              <w:rPr>
                <w:rFonts w:ascii="Tahoma" w:hAnsi="Tahoma" w:cs="Tahoma"/>
                <w:sz w:val="20"/>
                <w:szCs w:val="20"/>
              </w:rPr>
              <w:t xml:space="preserve"> i apartmana Punta. Predlažemo brisanje opisanog kraka ceste kako bi zemljište u vlasništvu Jadranke ostalo u naravi jedna</w:t>
            </w:r>
          </w:p>
        </w:tc>
        <w:tc>
          <w:tcPr>
            <w:tcW w:w="3589" w:type="dxa"/>
            <w:tcBorders>
              <w:top w:val="nil"/>
            </w:tcBorders>
            <w:shd w:val="clear" w:color="auto" w:fill="auto"/>
          </w:tcPr>
          <w:p w14:paraId="2667D7D3" w14:textId="77777777" w:rsidR="006B6C1D" w:rsidRDefault="00CC4BA8">
            <w:pPr>
              <w:spacing w:after="0" w:line="240" w:lineRule="auto"/>
            </w:pPr>
            <w:r>
              <w:t>Ne razmatra se, isto će biti razmatrano nakon evidentiranja komunalne infrastrukture, sukladno evidenciji komunalne infrastrukture Gr</w:t>
            </w:r>
            <w:r>
              <w:t xml:space="preserve">ada Malog Lošinja.  </w:t>
            </w:r>
          </w:p>
        </w:tc>
      </w:tr>
      <w:tr w:rsidR="006B6C1D" w14:paraId="45F82D48" w14:textId="77777777">
        <w:trPr>
          <w:trHeight w:val="1328"/>
          <w:jc w:val="center"/>
        </w:trPr>
        <w:tc>
          <w:tcPr>
            <w:tcW w:w="1373" w:type="dxa"/>
            <w:tcBorders>
              <w:top w:val="nil"/>
            </w:tcBorders>
            <w:shd w:val="clear" w:color="auto" w:fill="auto"/>
          </w:tcPr>
          <w:p w14:paraId="4DECDF5C" w14:textId="77777777" w:rsidR="006B6C1D" w:rsidRDefault="00CC4BA8">
            <w:pPr>
              <w:spacing w:after="0" w:line="240" w:lineRule="auto"/>
            </w:pPr>
            <w:r>
              <w:t>22.</w:t>
            </w:r>
          </w:p>
        </w:tc>
        <w:tc>
          <w:tcPr>
            <w:tcW w:w="3398" w:type="dxa"/>
            <w:tcBorders>
              <w:top w:val="nil"/>
            </w:tcBorders>
            <w:shd w:val="clear" w:color="auto" w:fill="auto"/>
          </w:tcPr>
          <w:p w14:paraId="1341A8F6" w14:textId="77777777" w:rsidR="006B6C1D" w:rsidRDefault="00CC4BA8">
            <w:pPr>
              <w:spacing w:after="0" w:line="240" w:lineRule="auto"/>
            </w:pPr>
            <w:r>
              <w:rPr>
                <w:rStyle w:val="Internetskapoveznica"/>
                <w:rFonts w:ascii="Tahoma" w:eastAsia="Calibri" w:hAnsi="Tahoma" w:cs="Tahoma"/>
                <w:color w:val="000000"/>
                <w:sz w:val="20"/>
                <w:szCs w:val="20"/>
                <w:lang w:eastAsia="hr-HR"/>
              </w:rPr>
              <w:t>Božidar Baumgarten</w:t>
            </w:r>
          </w:p>
          <w:p w14:paraId="58FBA55B" w14:textId="77777777" w:rsidR="006B6C1D" w:rsidRDefault="00CC4BA8">
            <w:pPr>
              <w:spacing w:after="0" w:line="240" w:lineRule="auto"/>
            </w:pPr>
            <w:r>
              <w:rPr>
                <w:rStyle w:val="Internetskapoveznica"/>
                <w:rFonts w:ascii="Tahoma" w:eastAsia="Calibri" w:hAnsi="Tahoma" w:cs="Tahoma"/>
                <w:color w:val="000000"/>
                <w:sz w:val="20"/>
                <w:szCs w:val="20"/>
                <w:lang w:eastAsia="hr-HR"/>
              </w:rPr>
              <w:t>croatia-agent-losinj@ri.t-com.hr</w:t>
            </w:r>
          </w:p>
          <w:p w14:paraId="4903728B" w14:textId="77777777" w:rsidR="006B6C1D" w:rsidRDefault="006B6C1D">
            <w:pPr>
              <w:spacing w:after="0" w:line="240" w:lineRule="auto"/>
              <w:rPr>
                <w:rFonts w:ascii="Tahoma" w:hAnsi="Tahoma"/>
                <w:color w:val="000000"/>
              </w:rPr>
            </w:pPr>
          </w:p>
          <w:p w14:paraId="244E1A36" w14:textId="77777777" w:rsidR="006B6C1D" w:rsidRDefault="006B6C1D">
            <w:pPr>
              <w:spacing w:after="0" w:line="252" w:lineRule="auto"/>
              <w:jc w:val="both"/>
              <w:rPr>
                <w:rFonts w:ascii="Tahoma" w:eastAsia="Calibri" w:hAnsi="Tahoma" w:cs="Tahoma"/>
                <w:sz w:val="20"/>
                <w:szCs w:val="20"/>
                <w:lang w:eastAsia="hr-HR"/>
              </w:rPr>
            </w:pPr>
          </w:p>
        </w:tc>
        <w:tc>
          <w:tcPr>
            <w:tcW w:w="5497" w:type="dxa"/>
            <w:tcBorders>
              <w:top w:val="nil"/>
            </w:tcBorders>
            <w:shd w:val="clear" w:color="auto" w:fill="auto"/>
          </w:tcPr>
          <w:p w14:paraId="635049AE" w14:textId="77777777" w:rsidR="006B6C1D" w:rsidRDefault="00CC4BA8">
            <w:pPr>
              <w:spacing w:after="0" w:line="240" w:lineRule="auto"/>
            </w:pPr>
            <w:r>
              <w:rPr>
                <w:rFonts w:ascii="Tahoma" w:eastAsia="Calibri" w:hAnsi="Tahoma" w:cs="Tahoma"/>
                <w:sz w:val="20"/>
                <w:szCs w:val="20"/>
                <w:lang w:eastAsia="hr-HR"/>
              </w:rPr>
              <w:t>Dodaje se nerazvrstana cesta N-  , tako da glasi:</w:t>
            </w:r>
          </w:p>
          <w:p w14:paraId="1A277DAB" w14:textId="77777777" w:rsidR="006B6C1D" w:rsidRDefault="00CC4BA8">
            <w:pPr>
              <w:spacing w:after="0" w:line="252" w:lineRule="auto"/>
              <w:jc w:val="both"/>
            </w:pPr>
            <w:r>
              <w:rPr>
                <w:rFonts w:ascii="Tahoma" w:eastAsia="Calibri" w:hAnsi="Tahoma" w:cs="Tahoma"/>
                <w:sz w:val="20"/>
                <w:szCs w:val="20"/>
                <w:lang w:eastAsia="hr-HR"/>
              </w:rPr>
              <w:t>Kč.br. 674/13, 674/14, 674/12 i kč. br. 673/4, sve k.o. Nerezine.</w:t>
            </w:r>
          </w:p>
          <w:p w14:paraId="780CBA59" w14:textId="77777777" w:rsidR="006B6C1D" w:rsidRDefault="00CC4BA8">
            <w:pPr>
              <w:spacing w:line="240" w:lineRule="auto"/>
            </w:pPr>
            <w:r>
              <w:rPr>
                <w:rFonts w:ascii="Tahoma" w:eastAsia="Calibri" w:hAnsi="Tahoma" w:cs="Tahoma"/>
                <w:sz w:val="20"/>
                <w:szCs w:val="20"/>
                <w:lang w:eastAsia="hr-HR"/>
              </w:rPr>
              <w:t>Navedena cesta izvedena je u naravi, u zemljišnim knjigama i u katastru vodi se kao javni put, isto tako i u važećem prostornom planu UPU-u  Nerezine.Ista cesta omogućava pristup neizgrađenom građevinskom zemljištu u Nerezinama na predjelu Katarich. Kako b</w:t>
            </w:r>
            <w:r>
              <w:rPr>
                <w:rFonts w:ascii="Tahoma" w:eastAsia="Calibri" w:hAnsi="Tahoma" w:cs="Tahoma"/>
                <w:sz w:val="20"/>
                <w:szCs w:val="20"/>
                <w:lang w:eastAsia="hr-HR"/>
              </w:rPr>
              <w:t xml:space="preserve">i se vlasnicima okolnih parcela osiguralo ishođenje potrebnih dozvola za gradnju neizgrađenog građevinskog zemljišta nužno je evidentiranje postojeće nerazvrstane ceste za koju se ranije </w:t>
            </w:r>
            <w:r>
              <w:rPr>
                <w:rFonts w:ascii="Tahoma" w:eastAsia="Calibri" w:hAnsi="Tahoma" w:cs="Tahoma"/>
                <w:sz w:val="20"/>
                <w:szCs w:val="20"/>
                <w:lang w:eastAsia="hr-HR"/>
              </w:rPr>
              <w:lastRenderedPageBreak/>
              <w:t>i izvršila parcelacija s  ciljem osiguravanja javnog puta na navedeno</w:t>
            </w:r>
            <w:r>
              <w:rPr>
                <w:rFonts w:ascii="Tahoma" w:eastAsia="Calibri" w:hAnsi="Tahoma" w:cs="Tahoma"/>
                <w:sz w:val="20"/>
                <w:szCs w:val="20"/>
                <w:lang w:eastAsia="hr-HR"/>
              </w:rPr>
              <w:t>m predjelu. Predmetna cesta izvedena je jednim dijelom i na građevinskom zemljištu u vlasništvu predlagatelja no isti se nije protivio njeziinom izvođenju iz razloga što ista omogućava pristup i privođenje njegovog  građevinskog zemljišta namjeni pranirano</w:t>
            </w:r>
            <w:r>
              <w:rPr>
                <w:rFonts w:ascii="Tahoma" w:eastAsia="Calibri" w:hAnsi="Tahoma" w:cs="Tahoma"/>
                <w:sz w:val="20"/>
                <w:szCs w:val="20"/>
                <w:lang w:eastAsia="hr-HR"/>
              </w:rPr>
              <w:t xml:space="preserve">j UPU-om Nerezine. </w:t>
            </w:r>
          </w:p>
        </w:tc>
        <w:tc>
          <w:tcPr>
            <w:tcW w:w="3589" w:type="dxa"/>
            <w:tcBorders>
              <w:top w:val="nil"/>
            </w:tcBorders>
            <w:shd w:val="clear" w:color="auto" w:fill="auto"/>
          </w:tcPr>
          <w:p w14:paraId="1B55CF23" w14:textId="77777777" w:rsidR="006B6C1D" w:rsidRDefault="00CC4BA8">
            <w:pPr>
              <w:spacing w:after="0" w:line="240" w:lineRule="auto"/>
            </w:pPr>
            <w:r>
              <w:lastRenderedPageBreak/>
              <w:t xml:space="preserve">Prihvaća se. </w:t>
            </w:r>
          </w:p>
        </w:tc>
      </w:tr>
      <w:tr w:rsidR="006B6C1D" w14:paraId="72B57267" w14:textId="77777777">
        <w:trPr>
          <w:trHeight w:val="1328"/>
          <w:jc w:val="center"/>
        </w:trPr>
        <w:tc>
          <w:tcPr>
            <w:tcW w:w="1373" w:type="dxa"/>
            <w:tcBorders>
              <w:top w:val="nil"/>
            </w:tcBorders>
            <w:shd w:val="clear" w:color="auto" w:fill="auto"/>
          </w:tcPr>
          <w:p w14:paraId="5CEE0C81" w14:textId="77777777" w:rsidR="006B6C1D" w:rsidRDefault="00CC4BA8">
            <w:pPr>
              <w:spacing w:after="0" w:line="240" w:lineRule="auto"/>
            </w:pPr>
            <w:r>
              <w:t>23.</w:t>
            </w:r>
          </w:p>
        </w:tc>
        <w:tc>
          <w:tcPr>
            <w:tcW w:w="3398" w:type="dxa"/>
            <w:tcBorders>
              <w:top w:val="nil"/>
            </w:tcBorders>
            <w:shd w:val="clear" w:color="auto" w:fill="auto"/>
          </w:tcPr>
          <w:p w14:paraId="3362998A" w14:textId="77777777" w:rsidR="006B6C1D" w:rsidRDefault="00CC4BA8">
            <w:pPr>
              <w:spacing w:line="240" w:lineRule="auto"/>
            </w:pPr>
            <w:r>
              <w:rPr>
                <w:rFonts w:ascii="Calibri;sans-serif" w:hAnsi="Calibri;sans-serif"/>
                <w:color w:val="000000"/>
              </w:rPr>
              <w:t xml:space="preserve">Mariangela Galic </w:t>
            </w:r>
          </w:p>
          <w:p w14:paraId="68A91374" w14:textId="77777777" w:rsidR="006B6C1D" w:rsidRDefault="00CC4BA8">
            <w:pPr>
              <w:spacing w:after="0" w:line="240" w:lineRule="auto"/>
              <w:rPr>
                <w:rFonts w:ascii="Calibri;sans-serif" w:hAnsi="Calibri;sans-serif"/>
              </w:rPr>
            </w:pPr>
            <w:r>
              <w:rPr>
                <w:rFonts w:ascii="Calibri;sans-serif" w:hAnsi="Calibri;sans-serif"/>
                <w:color w:val="000000"/>
              </w:rPr>
              <w:t xml:space="preserve">mariangelagalic@gmail.com </w:t>
            </w:r>
          </w:p>
          <w:p w14:paraId="395C3E8E" w14:textId="77777777" w:rsidR="006B6C1D" w:rsidRDefault="006B6C1D">
            <w:pPr>
              <w:spacing w:line="240" w:lineRule="auto"/>
              <w:rPr>
                <w:color w:val="000000"/>
              </w:rPr>
            </w:pPr>
          </w:p>
        </w:tc>
        <w:tc>
          <w:tcPr>
            <w:tcW w:w="5497" w:type="dxa"/>
            <w:tcBorders>
              <w:top w:val="nil"/>
            </w:tcBorders>
            <w:shd w:val="clear" w:color="auto" w:fill="auto"/>
          </w:tcPr>
          <w:p w14:paraId="22D89944" w14:textId="77777777" w:rsidR="006B6C1D" w:rsidRDefault="00CC4BA8">
            <w:pPr>
              <w:spacing w:after="0" w:line="240" w:lineRule="auto"/>
            </w:pPr>
            <w:r>
              <w:rPr>
                <w:rFonts w:ascii="Tahoma" w:eastAsia="Calibri" w:hAnsi="Tahoma" w:cs="Tahoma"/>
                <w:sz w:val="20"/>
                <w:szCs w:val="20"/>
                <w:lang w:eastAsia="hr-HR"/>
              </w:rPr>
              <w:t>Dodaje se nerazvrstana cesta N-  , tako da glasi: Kč.br. 674/13, 674/14, 674/12 i kč. br. 673/4, sve k.o. Nerezine.</w:t>
            </w:r>
          </w:p>
          <w:p w14:paraId="6A7C8AB6" w14:textId="77777777" w:rsidR="006B6C1D" w:rsidRDefault="00CC4BA8">
            <w:pPr>
              <w:spacing w:line="240" w:lineRule="auto"/>
            </w:pPr>
            <w:r>
              <w:rPr>
                <w:rFonts w:ascii="Tahoma" w:eastAsia="Calibri" w:hAnsi="Tahoma" w:cs="Tahoma"/>
                <w:sz w:val="20"/>
                <w:szCs w:val="20"/>
                <w:lang w:eastAsia="hr-HR"/>
              </w:rPr>
              <w:t>Predložena cesta izvedena je u naravi, u zemljišnim knj</w:t>
            </w:r>
            <w:r>
              <w:rPr>
                <w:rFonts w:ascii="Tahoma" w:eastAsia="Calibri" w:hAnsi="Tahoma" w:cs="Tahoma"/>
                <w:sz w:val="20"/>
                <w:szCs w:val="20"/>
                <w:lang w:eastAsia="hr-HR"/>
              </w:rPr>
              <w:t xml:space="preserve">igama i u katastru vodi se kao javni put, isto tako i u važećem prostornom planu UPU-u  Nerezine. Ista cesta omogućava pristup neizgrađenom građevinskom zemljištu u Nerezinama na predjelu Katarich. Kako bi se vlasnicima okolnih parcela osiguralo ishođenje </w:t>
            </w:r>
            <w:r>
              <w:rPr>
                <w:rFonts w:ascii="Tahoma" w:eastAsia="Calibri" w:hAnsi="Tahoma" w:cs="Tahoma"/>
                <w:sz w:val="20"/>
                <w:szCs w:val="20"/>
                <w:lang w:eastAsia="hr-HR"/>
              </w:rPr>
              <w:t>potrebnih dozvola za gradnju neizgrađenog građevinskog zemljišta nužno je evidentiranje postojeće nerazvrstane ceste za koju se ranije i izvršila parcelacija s  ciljem osiguravanja javnog puta na navedenom predjelu, sve sukladno Urbanističkom planu Nerezin</w:t>
            </w:r>
            <w:r>
              <w:rPr>
                <w:rFonts w:ascii="Tahoma" w:eastAsia="Calibri" w:hAnsi="Tahoma" w:cs="Tahoma"/>
                <w:sz w:val="20"/>
                <w:szCs w:val="20"/>
                <w:lang w:eastAsia="hr-HR"/>
              </w:rPr>
              <w:t>e.  Navedena cesta jednim djelom je izvedena i na čestici u našem vlasništvu no istom se nismo usprotivili upravo iz razloga što nam se izvođenjem iste osigurao prilaz kolnim putem.</w:t>
            </w:r>
          </w:p>
        </w:tc>
        <w:tc>
          <w:tcPr>
            <w:tcW w:w="3589" w:type="dxa"/>
            <w:tcBorders>
              <w:top w:val="nil"/>
            </w:tcBorders>
            <w:shd w:val="clear" w:color="auto" w:fill="auto"/>
          </w:tcPr>
          <w:p w14:paraId="46E24D1F" w14:textId="77777777" w:rsidR="006B6C1D" w:rsidRDefault="00CC4BA8">
            <w:pPr>
              <w:spacing w:after="0" w:line="240" w:lineRule="auto"/>
            </w:pPr>
            <w:r>
              <w:t>Ista primjedba je zaprimljena pod rednim brojem 22., prihvaća se.</w:t>
            </w:r>
          </w:p>
        </w:tc>
      </w:tr>
      <w:tr w:rsidR="006B6C1D" w14:paraId="678BCED3" w14:textId="77777777">
        <w:trPr>
          <w:trHeight w:val="1328"/>
          <w:jc w:val="center"/>
        </w:trPr>
        <w:tc>
          <w:tcPr>
            <w:tcW w:w="1373" w:type="dxa"/>
            <w:tcBorders>
              <w:top w:val="nil"/>
            </w:tcBorders>
            <w:shd w:val="clear" w:color="auto" w:fill="auto"/>
          </w:tcPr>
          <w:p w14:paraId="35F2D8F2" w14:textId="77777777" w:rsidR="006B6C1D" w:rsidRDefault="00CC4BA8">
            <w:pPr>
              <w:spacing w:after="0" w:line="240" w:lineRule="auto"/>
            </w:pPr>
            <w:r>
              <w:t>24.</w:t>
            </w:r>
          </w:p>
        </w:tc>
        <w:tc>
          <w:tcPr>
            <w:tcW w:w="3398" w:type="dxa"/>
            <w:tcBorders>
              <w:top w:val="nil"/>
            </w:tcBorders>
            <w:shd w:val="clear" w:color="auto" w:fill="auto"/>
          </w:tcPr>
          <w:p w14:paraId="40799BBF" w14:textId="77777777" w:rsidR="006B6C1D" w:rsidRDefault="00CC4BA8">
            <w:pPr>
              <w:spacing w:after="0" w:line="240" w:lineRule="auto"/>
            </w:pPr>
            <w:r>
              <w:rPr>
                <w:rFonts w:ascii="Calibri;sans-serif" w:hAnsi="Calibri;sans-serif"/>
                <w:color w:val="000000"/>
                <w:lang w:val="en-US"/>
              </w:rPr>
              <w:t xml:space="preserve">Sabina </w:t>
            </w:r>
            <w:proofErr w:type="spellStart"/>
            <w:r>
              <w:rPr>
                <w:rFonts w:ascii="Calibri;sans-serif" w:hAnsi="Calibri;sans-serif"/>
                <w:color w:val="000000"/>
                <w:lang w:val="en-US"/>
              </w:rPr>
              <w:t>Cavedoni</w:t>
            </w:r>
            <w:proofErr w:type="spellEnd"/>
            <w:r>
              <w:rPr>
                <w:rFonts w:ascii="Calibri;sans-serif" w:hAnsi="Calibri;sans-serif"/>
                <w:color w:val="000000"/>
                <w:lang w:val="en-US"/>
              </w:rPr>
              <w:t xml:space="preserve"> Jovanović</w:t>
            </w:r>
          </w:p>
          <w:p w14:paraId="1458D471" w14:textId="77777777" w:rsidR="006B6C1D" w:rsidRDefault="00CC4BA8">
            <w:pPr>
              <w:spacing w:after="0" w:line="240" w:lineRule="auto"/>
              <w:rPr>
                <w:color w:val="000000"/>
              </w:rPr>
            </w:pPr>
            <w:r>
              <w:rPr>
                <w:rFonts w:ascii="Calibri;sans-serif" w:hAnsi="Calibri;sans-serif"/>
                <w:color w:val="000000"/>
                <w:lang w:val="en-US"/>
              </w:rPr>
              <w:t>sabina@klesarstvo-cavedoni.hr</w:t>
            </w:r>
          </w:p>
          <w:p w14:paraId="2EDAB5AA" w14:textId="77777777" w:rsidR="006B6C1D" w:rsidRDefault="00CC4BA8">
            <w:pPr>
              <w:spacing w:after="0" w:line="240" w:lineRule="auto"/>
            </w:pPr>
            <w:r>
              <w:rPr>
                <w:rFonts w:ascii="Calibri;sans-serif" w:hAnsi="Calibri;sans-serif"/>
                <w:color w:val="000000"/>
                <w:lang w:val="en-US"/>
              </w:rPr>
              <w:t xml:space="preserve"> </w:t>
            </w:r>
          </w:p>
          <w:p w14:paraId="17780098" w14:textId="77777777" w:rsidR="006B6C1D" w:rsidRDefault="00CC4BA8">
            <w:pPr>
              <w:spacing w:line="240" w:lineRule="auto"/>
              <w:rPr>
                <w:color w:val="000000"/>
              </w:rPr>
            </w:pPr>
            <w:r>
              <w:rPr>
                <w:color w:val="000000"/>
              </w:rPr>
              <w:t xml:space="preserve"> </w:t>
            </w:r>
          </w:p>
        </w:tc>
        <w:tc>
          <w:tcPr>
            <w:tcW w:w="5497" w:type="dxa"/>
            <w:tcBorders>
              <w:top w:val="nil"/>
            </w:tcBorders>
            <w:shd w:val="clear" w:color="auto" w:fill="auto"/>
          </w:tcPr>
          <w:p w14:paraId="71BB85C8" w14:textId="77777777" w:rsidR="006B6C1D" w:rsidRDefault="00CC4BA8">
            <w:pPr>
              <w:spacing w:after="0" w:line="240" w:lineRule="auto"/>
            </w:pPr>
            <w:r>
              <w:rPr>
                <w:rFonts w:ascii="Tahoma" w:eastAsia="Calibri" w:hAnsi="Tahoma" w:cs="Tahoma"/>
                <w:sz w:val="20"/>
                <w:szCs w:val="20"/>
                <w:lang w:eastAsia="hr-HR"/>
              </w:rPr>
              <w:t>Briše se ML-92</w:t>
            </w:r>
          </w:p>
          <w:p w14:paraId="42083D32" w14:textId="77777777" w:rsidR="006B6C1D" w:rsidRDefault="00CC4BA8">
            <w:pPr>
              <w:spacing w:line="240" w:lineRule="auto"/>
            </w:pPr>
            <w:r>
              <w:rPr>
                <w:rFonts w:ascii="Tahoma" w:eastAsia="Calibri" w:hAnsi="Tahoma" w:cs="Tahoma"/>
                <w:sz w:val="20"/>
                <w:szCs w:val="20"/>
                <w:lang w:eastAsia="hr-HR"/>
              </w:rPr>
              <w:t>Cesta je navedena u popisu protivno postojećem PPUG i UPU Mali Lošinj. Cesta je protivno Zakonu već upisana u Zemljišne knjige i katastar.Grad Mali Lošinj, je suvlasništvo na 2746 i</w:t>
            </w:r>
            <w:r>
              <w:rPr>
                <w:rFonts w:ascii="Tahoma" w:eastAsia="Calibri" w:hAnsi="Tahoma" w:cs="Tahoma"/>
                <w:sz w:val="20"/>
                <w:szCs w:val="20"/>
                <w:lang w:eastAsia="hr-HR"/>
              </w:rPr>
              <w:t xml:space="preserve"> 2747/2 stekao temeljem zamjene sa prijašnjim suvlasnikom navedenih parcela s ciljem izbjegavanja procedure izvlaštenja radi gradnje ceste predviđene prostornim planom. Grad je u međuvremenu izvršio i upis ceste i tamo gdje je bila 2011. i gdje ne postoji </w:t>
            </w:r>
            <w:r>
              <w:rPr>
                <w:rFonts w:ascii="Tahoma" w:eastAsia="Calibri" w:hAnsi="Tahoma" w:cs="Tahoma"/>
                <w:sz w:val="20"/>
                <w:szCs w:val="20"/>
                <w:lang w:eastAsia="hr-HR"/>
              </w:rPr>
              <w:t xml:space="preserve">niti dan danas. Cesta koja je predviđena prostornim planom predviđena je uz istočni rub parcele 2746 i 2747/1 dok je ostatak ove dvije parcele namijenjen stambenoj izgradnji. </w:t>
            </w:r>
            <w:r>
              <w:rPr>
                <w:rFonts w:ascii="Tahoma" w:eastAsia="Calibri" w:hAnsi="Tahoma" w:cs="Tahoma"/>
                <w:sz w:val="20"/>
                <w:szCs w:val="20"/>
                <w:lang w:eastAsia="hr-HR"/>
              </w:rPr>
              <w:lastRenderedPageBreak/>
              <w:t>Na području Grada Malog Lošinja ionako nedostaje mjesta na kojima je gradnja mogu</w:t>
            </w:r>
            <w:r>
              <w:rPr>
                <w:rFonts w:ascii="Tahoma" w:eastAsia="Calibri" w:hAnsi="Tahoma" w:cs="Tahoma"/>
                <w:sz w:val="20"/>
                <w:szCs w:val="20"/>
                <w:lang w:eastAsia="hr-HR"/>
              </w:rPr>
              <w:t xml:space="preserve">ća pa je nelogično i ekonomski neodrživa odluka prema kojoj postoji nezakonita cesta ML-92 </w:t>
            </w:r>
          </w:p>
        </w:tc>
        <w:tc>
          <w:tcPr>
            <w:tcW w:w="3589" w:type="dxa"/>
            <w:tcBorders>
              <w:top w:val="nil"/>
            </w:tcBorders>
            <w:shd w:val="clear" w:color="auto" w:fill="auto"/>
          </w:tcPr>
          <w:p w14:paraId="51208499" w14:textId="77777777" w:rsidR="006B6C1D" w:rsidRDefault="00CC4BA8">
            <w:pPr>
              <w:spacing w:after="0" w:line="240" w:lineRule="auto"/>
            </w:pPr>
            <w:r>
              <w:lastRenderedPageBreak/>
              <w:t>Ista primjedba je zaprimljena pod rednim brojem 6., ne prihvaća se, po utvrđenju relevantnih činjenica u posebnom postupku razmatrat će se navedena primjedba.</w:t>
            </w:r>
          </w:p>
        </w:tc>
      </w:tr>
      <w:tr w:rsidR="006B6C1D" w14:paraId="6A18D459" w14:textId="77777777">
        <w:trPr>
          <w:trHeight w:val="1328"/>
          <w:jc w:val="center"/>
        </w:trPr>
        <w:tc>
          <w:tcPr>
            <w:tcW w:w="1373" w:type="dxa"/>
            <w:tcBorders>
              <w:top w:val="nil"/>
            </w:tcBorders>
            <w:shd w:val="clear" w:color="auto" w:fill="auto"/>
          </w:tcPr>
          <w:p w14:paraId="798A6E68" w14:textId="77777777" w:rsidR="006B6C1D" w:rsidRDefault="00CC4BA8">
            <w:pPr>
              <w:spacing w:after="0" w:line="240" w:lineRule="auto"/>
            </w:pPr>
            <w:r>
              <w:t>25.</w:t>
            </w:r>
          </w:p>
        </w:tc>
        <w:tc>
          <w:tcPr>
            <w:tcW w:w="3398" w:type="dxa"/>
            <w:tcBorders>
              <w:top w:val="nil"/>
            </w:tcBorders>
            <w:shd w:val="clear" w:color="auto" w:fill="auto"/>
          </w:tcPr>
          <w:p w14:paraId="4EBA925A" w14:textId="77777777" w:rsidR="006B6C1D" w:rsidRDefault="00CC4BA8">
            <w:pPr>
              <w:spacing w:line="240" w:lineRule="auto"/>
            </w:pPr>
            <w:r>
              <w:rPr>
                <w:rFonts w:ascii="Calibri;sans-serif" w:hAnsi="Calibri;sans-serif"/>
                <w:color w:val="000000"/>
              </w:rPr>
              <w:t>Nada Mužić</w:t>
            </w:r>
          </w:p>
          <w:p w14:paraId="668D6939"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5A0AAA70" w14:textId="77777777" w:rsidR="006B6C1D" w:rsidRDefault="006B6C1D">
            <w:pPr>
              <w:spacing w:line="240" w:lineRule="auto"/>
              <w:rPr>
                <w:color w:val="000000"/>
              </w:rPr>
            </w:pPr>
          </w:p>
        </w:tc>
        <w:tc>
          <w:tcPr>
            <w:tcW w:w="5497" w:type="dxa"/>
            <w:tcBorders>
              <w:top w:val="nil"/>
            </w:tcBorders>
            <w:shd w:val="clear" w:color="auto" w:fill="auto"/>
          </w:tcPr>
          <w:p w14:paraId="663978C1" w14:textId="77777777" w:rsidR="006B6C1D" w:rsidRDefault="00CC4BA8">
            <w:pPr>
              <w:spacing w:line="240" w:lineRule="auto"/>
            </w:pPr>
            <w:r>
              <w:t xml:space="preserve">Č.zem 7950/1 Kurila k.o. Ćunski ne uvrstiti u prijedlog za rješavanje nerazvrstanih cesta. Neovlašteno korištenje preko parcele odbiti eventualne prijedloge za takav način korištenja. </w:t>
            </w:r>
          </w:p>
        </w:tc>
        <w:tc>
          <w:tcPr>
            <w:tcW w:w="3589" w:type="dxa"/>
            <w:tcBorders>
              <w:top w:val="nil"/>
            </w:tcBorders>
            <w:shd w:val="clear" w:color="auto" w:fill="auto"/>
          </w:tcPr>
          <w:p w14:paraId="45DA7DCC" w14:textId="77777777" w:rsidR="006B6C1D" w:rsidRDefault="00CC4BA8">
            <w:pPr>
              <w:spacing w:after="0" w:line="240" w:lineRule="auto"/>
            </w:pPr>
            <w:r>
              <w:t>Ne prihvaća se, nerazvrstana cesta j</w:t>
            </w:r>
            <w:r>
              <w:t>e postojala i prije 2011. godine .</w:t>
            </w:r>
          </w:p>
        </w:tc>
      </w:tr>
      <w:tr w:rsidR="006B6C1D" w14:paraId="43B33B08" w14:textId="77777777">
        <w:trPr>
          <w:trHeight w:val="1328"/>
          <w:jc w:val="center"/>
        </w:trPr>
        <w:tc>
          <w:tcPr>
            <w:tcW w:w="1373" w:type="dxa"/>
            <w:tcBorders>
              <w:top w:val="nil"/>
            </w:tcBorders>
            <w:shd w:val="clear" w:color="auto" w:fill="auto"/>
          </w:tcPr>
          <w:p w14:paraId="559740FC" w14:textId="77777777" w:rsidR="006B6C1D" w:rsidRDefault="00CC4BA8">
            <w:pPr>
              <w:spacing w:after="0" w:line="240" w:lineRule="auto"/>
            </w:pPr>
            <w:r>
              <w:t>26.</w:t>
            </w:r>
          </w:p>
        </w:tc>
        <w:tc>
          <w:tcPr>
            <w:tcW w:w="3398" w:type="dxa"/>
            <w:tcBorders>
              <w:top w:val="nil"/>
            </w:tcBorders>
            <w:shd w:val="clear" w:color="auto" w:fill="auto"/>
          </w:tcPr>
          <w:p w14:paraId="26A4D78B" w14:textId="77777777" w:rsidR="006B6C1D" w:rsidRDefault="00CC4BA8">
            <w:pPr>
              <w:spacing w:line="240" w:lineRule="auto"/>
            </w:pPr>
            <w:r>
              <w:rPr>
                <w:rFonts w:ascii="Calibri;sans-serif" w:hAnsi="Calibri;sans-serif"/>
                <w:color w:val="000000"/>
              </w:rPr>
              <w:t>Nada Mužić</w:t>
            </w:r>
          </w:p>
          <w:p w14:paraId="1CEDBABA"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67213321" w14:textId="77777777" w:rsidR="006B6C1D" w:rsidRDefault="006B6C1D">
            <w:pPr>
              <w:spacing w:line="240" w:lineRule="auto"/>
              <w:rPr>
                <w:color w:val="000000"/>
              </w:rPr>
            </w:pPr>
          </w:p>
        </w:tc>
        <w:tc>
          <w:tcPr>
            <w:tcW w:w="5497" w:type="dxa"/>
            <w:tcBorders>
              <w:top w:val="nil"/>
            </w:tcBorders>
            <w:shd w:val="clear" w:color="auto" w:fill="auto"/>
          </w:tcPr>
          <w:p w14:paraId="7FB376B7" w14:textId="77777777" w:rsidR="006B6C1D" w:rsidRDefault="00CC4BA8">
            <w:pPr>
              <w:spacing w:line="240" w:lineRule="auto"/>
            </w:pPr>
            <w:r>
              <w:t xml:space="preserve">Č.zem 8210 Kurila k.o. Ćunski ne uvrstiti u prijedlog za rješavanje nerazvrstanih cesta.  Neovlašteno korištenje dijagonalno po parceli odbiti eventualne prijedloge za takav </w:t>
            </w:r>
            <w:r>
              <w:t>način korištenja.  Neovlašteno na parceli postavljene šahte za vodu za čije postavljanje nema suglasnosti.</w:t>
            </w:r>
          </w:p>
        </w:tc>
        <w:tc>
          <w:tcPr>
            <w:tcW w:w="3589" w:type="dxa"/>
            <w:tcBorders>
              <w:top w:val="nil"/>
            </w:tcBorders>
            <w:shd w:val="clear" w:color="auto" w:fill="auto"/>
          </w:tcPr>
          <w:p w14:paraId="22DE42BE" w14:textId="77777777" w:rsidR="006B6C1D" w:rsidRDefault="00CC4BA8">
            <w:pPr>
              <w:spacing w:after="0" w:line="240" w:lineRule="auto"/>
            </w:pPr>
            <w:r>
              <w:t>Ne prihvaća se, nerazvrstana cesta je postojala i prije 2011. godine .</w:t>
            </w:r>
          </w:p>
        </w:tc>
      </w:tr>
      <w:tr w:rsidR="006B6C1D" w14:paraId="14A41DC8" w14:textId="77777777">
        <w:trPr>
          <w:trHeight w:val="1328"/>
          <w:jc w:val="center"/>
        </w:trPr>
        <w:tc>
          <w:tcPr>
            <w:tcW w:w="1373" w:type="dxa"/>
            <w:tcBorders>
              <w:top w:val="nil"/>
            </w:tcBorders>
            <w:shd w:val="clear" w:color="auto" w:fill="auto"/>
          </w:tcPr>
          <w:p w14:paraId="4DEC6ABC" w14:textId="77777777" w:rsidR="006B6C1D" w:rsidRDefault="00CC4BA8">
            <w:pPr>
              <w:spacing w:after="0" w:line="240" w:lineRule="auto"/>
            </w:pPr>
            <w:r>
              <w:t>27.</w:t>
            </w:r>
          </w:p>
        </w:tc>
        <w:tc>
          <w:tcPr>
            <w:tcW w:w="3398" w:type="dxa"/>
            <w:tcBorders>
              <w:top w:val="nil"/>
            </w:tcBorders>
            <w:shd w:val="clear" w:color="auto" w:fill="auto"/>
          </w:tcPr>
          <w:p w14:paraId="01C79D6B" w14:textId="77777777" w:rsidR="006B6C1D" w:rsidRDefault="00CC4BA8">
            <w:pPr>
              <w:spacing w:line="240" w:lineRule="auto"/>
            </w:pPr>
            <w:r>
              <w:rPr>
                <w:rFonts w:ascii="Calibri;sans-serif" w:hAnsi="Calibri;sans-serif"/>
                <w:color w:val="000000"/>
              </w:rPr>
              <w:t>Nada Mužić</w:t>
            </w:r>
          </w:p>
          <w:p w14:paraId="61EED3A8"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223AC04F" w14:textId="77777777" w:rsidR="006B6C1D" w:rsidRDefault="006B6C1D">
            <w:pPr>
              <w:spacing w:line="240" w:lineRule="auto"/>
              <w:rPr>
                <w:color w:val="000000"/>
              </w:rPr>
            </w:pPr>
          </w:p>
        </w:tc>
        <w:tc>
          <w:tcPr>
            <w:tcW w:w="5497" w:type="dxa"/>
            <w:tcBorders>
              <w:top w:val="nil"/>
            </w:tcBorders>
            <w:shd w:val="clear" w:color="auto" w:fill="auto"/>
          </w:tcPr>
          <w:p w14:paraId="42F04CDF" w14:textId="77777777" w:rsidR="006B6C1D" w:rsidRDefault="00CC4BA8">
            <w:pPr>
              <w:spacing w:after="0" w:line="240" w:lineRule="auto"/>
            </w:pPr>
            <w:r>
              <w:t>Č.zem 8138/2 Kurila k.o. Ćunski ne uvr</w:t>
            </w:r>
            <w:r>
              <w:t xml:space="preserve">stiti u prijedlog za rješavanje nerazvrstanih cesta. </w:t>
            </w:r>
          </w:p>
          <w:p w14:paraId="17C1ED5E" w14:textId="77777777" w:rsidR="006B6C1D" w:rsidRDefault="00CC4BA8">
            <w:pPr>
              <w:spacing w:line="240" w:lineRule="auto"/>
            </w:pPr>
            <w:r>
              <w:t xml:space="preserve">Neovlašteno korištenje preko parcele odbiti eventualne prijedloge za takav način korištenja. </w:t>
            </w:r>
          </w:p>
        </w:tc>
        <w:tc>
          <w:tcPr>
            <w:tcW w:w="3589" w:type="dxa"/>
            <w:tcBorders>
              <w:top w:val="nil"/>
            </w:tcBorders>
            <w:shd w:val="clear" w:color="auto" w:fill="auto"/>
          </w:tcPr>
          <w:p w14:paraId="05BBE746" w14:textId="77777777" w:rsidR="006B6C1D" w:rsidRDefault="00CC4BA8">
            <w:pPr>
              <w:spacing w:after="0" w:line="240" w:lineRule="auto"/>
            </w:pPr>
            <w:r>
              <w:t xml:space="preserve">Ne prihvaća se, </w:t>
            </w:r>
            <w:bookmarkStart w:id="2" w:name="__DdeLink__2884_3985797626"/>
            <w:r>
              <w:t>nerazvrstana cesta je postojala i prije 2011. godine .</w:t>
            </w:r>
            <w:bookmarkEnd w:id="2"/>
          </w:p>
        </w:tc>
      </w:tr>
      <w:tr w:rsidR="006B6C1D" w14:paraId="1E53082B" w14:textId="77777777">
        <w:trPr>
          <w:trHeight w:val="1328"/>
          <w:jc w:val="center"/>
        </w:trPr>
        <w:tc>
          <w:tcPr>
            <w:tcW w:w="1373" w:type="dxa"/>
            <w:tcBorders>
              <w:top w:val="nil"/>
            </w:tcBorders>
            <w:shd w:val="clear" w:color="auto" w:fill="auto"/>
          </w:tcPr>
          <w:p w14:paraId="771741B8" w14:textId="77777777" w:rsidR="006B6C1D" w:rsidRDefault="00CC4BA8">
            <w:pPr>
              <w:spacing w:after="0" w:line="240" w:lineRule="auto"/>
            </w:pPr>
            <w:r>
              <w:t>28.</w:t>
            </w:r>
          </w:p>
        </w:tc>
        <w:tc>
          <w:tcPr>
            <w:tcW w:w="3398" w:type="dxa"/>
            <w:tcBorders>
              <w:top w:val="nil"/>
            </w:tcBorders>
            <w:shd w:val="clear" w:color="auto" w:fill="auto"/>
          </w:tcPr>
          <w:p w14:paraId="5241154C" w14:textId="77777777" w:rsidR="006B6C1D" w:rsidRDefault="00CC4BA8">
            <w:pPr>
              <w:spacing w:line="240" w:lineRule="auto"/>
            </w:pPr>
            <w:r>
              <w:rPr>
                <w:rFonts w:ascii="Calibri;sans-serif" w:hAnsi="Calibri;sans-serif"/>
                <w:color w:val="000000"/>
              </w:rPr>
              <w:t>Nada Mužić</w:t>
            </w:r>
          </w:p>
          <w:p w14:paraId="25DADC5A"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58443712" w14:textId="77777777" w:rsidR="006B6C1D" w:rsidRDefault="006B6C1D">
            <w:pPr>
              <w:spacing w:line="240" w:lineRule="auto"/>
              <w:rPr>
                <w:color w:val="000000"/>
              </w:rPr>
            </w:pPr>
          </w:p>
        </w:tc>
        <w:tc>
          <w:tcPr>
            <w:tcW w:w="5497" w:type="dxa"/>
            <w:tcBorders>
              <w:top w:val="nil"/>
            </w:tcBorders>
            <w:shd w:val="clear" w:color="auto" w:fill="auto"/>
          </w:tcPr>
          <w:p w14:paraId="4C01873A" w14:textId="77777777" w:rsidR="006B6C1D" w:rsidRDefault="00CC4BA8">
            <w:pPr>
              <w:spacing w:after="0" w:line="240" w:lineRule="auto"/>
            </w:pPr>
            <w:r>
              <w:t xml:space="preserve">Č.zem 8244/8 Kurila k.o. Ćunski ne uvrstiti u prijedlog za rješavanje nerazvrstanih cesta. </w:t>
            </w:r>
          </w:p>
          <w:p w14:paraId="71ADA62B" w14:textId="77777777" w:rsidR="006B6C1D" w:rsidRDefault="00CC4BA8">
            <w:pPr>
              <w:spacing w:line="240" w:lineRule="auto"/>
            </w:pPr>
            <w:r>
              <w:t>Unatrag nekog vremena preko parcele se prošlo s bagerom i omogućio prolaz, ujedno se s iste odnosi zemlja</w:t>
            </w:r>
          </w:p>
        </w:tc>
        <w:tc>
          <w:tcPr>
            <w:tcW w:w="3589" w:type="dxa"/>
            <w:tcBorders>
              <w:top w:val="nil"/>
            </w:tcBorders>
            <w:shd w:val="clear" w:color="auto" w:fill="auto"/>
          </w:tcPr>
          <w:p w14:paraId="2DCCA141" w14:textId="77777777" w:rsidR="006B6C1D" w:rsidRDefault="00CC4BA8">
            <w:pPr>
              <w:spacing w:after="0" w:line="240" w:lineRule="auto"/>
            </w:pPr>
            <w:r>
              <w:t>Ne razmatra se, navedeno se ne nal</w:t>
            </w:r>
            <w:r>
              <w:t>azi u registru nerazvrstanih cesta</w:t>
            </w:r>
          </w:p>
        </w:tc>
      </w:tr>
      <w:tr w:rsidR="006B6C1D" w14:paraId="6EC38D70" w14:textId="77777777">
        <w:trPr>
          <w:trHeight w:val="1328"/>
          <w:jc w:val="center"/>
        </w:trPr>
        <w:tc>
          <w:tcPr>
            <w:tcW w:w="1373" w:type="dxa"/>
            <w:tcBorders>
              <w:top w:val="nil"/>
            </w:tcBorders>
            <w:shd w:val="clear" w:color="auto" w:fill="auto"/>
          </w:tcPr>
          <w:p w14:paraId="726D0D05" w14:textId="77777777" w:rsidR="006B6C1D" w:rsidRDefault="00CC4BA8">
            <w:pPr>
              <w:spacing w:after="0" w:line="240" w:lineRule="auto"/>
            </w:pPr>
            <w:r>
              <w:t>29.</w:t>
            </w:r>
          </w:p>
        </w:tc>
        <w:tc>
          <w:tcPr>
            <w:tcW w:w="3398" w:type="dxa"/>
            <w:tcBorders>
              <w:top w:val="nil"/>
            </w:tcBorders>
            <w:shd w:val="clear" w:color="auto" w:fill="auto"/>
          </w:tcPr>
          <w:p w14:paraId="5C9969E2" w14:textId="77777777" w:rsidR="006B6C1D" w:rsidRDefault="00CC4BA8">
            <w:pPr>
              <w:spacing w:after="0" w:line="240" w:lineRule="auto"/>
            </w:pPr>
            <w:r>
              <w:rPr>
                <w:rFonts w:ascii="Calibri;sans-serif" w:hAnsi="Calibri;sans-serif"/>
                <w:color w:val="000000"/>
              </w:rPr>
              <w:t>Nada Mužić</w:t>
            </w:r>
          </w:p>
          <w:p w14:paraId="047FE0B1" w14:textId="77777777" w:rsidR="006B6C1D" w:rsidRDefault="006B6C1D">
            <w:pPr>
              <w:spacing w:after="0" w:line="240" w:lineRule="auto"/>
              <w:rPr>
                <w:rFonts w:ascii="Calibri;sans-serif" w:hAnsi="Calibri;sans-serif"/>
                <w:color w:val="000000"/>
              </w:rPr>
            </w:pPr>
          </w:p>
          <w:p w14:paraId="38DB94C2"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5AE6A1A1" w14:textId="77777777" w:rsidR="006B6C1D" w:rsidRDefault="006B6C1D">
            <w:pPr>
              <w:spacing w:line="240" w:lineRule="auto"/>
              <w:rPr>
                <w:color w:val="000000"/>
              </w:rPr>
            </w:pPr>
          </w:p>
        </w:tc>
        <w:tc>
          <w:tcPr>
            <w:tcW w:w="5497" w:type="dxa"/>
            <w:tcBorders>
              <w:top w:val="nil"/>
            </w:tcBorders>
            <w:shd w:val="clear" w:color="auto" w:fill="auto"/>
          </w:tcPr>
          <w:p w14:paraId="5CD37E72" w14:textId="77777777" w:rsidR="006B6C1D" w:rsidRDefault="00CC4BA8">
            <w:pPr>
              <w:spacing w:line="240" w:lineRule="auto"/>
            </w:pPr>
            <w:r>
              <w:t>Ne odnosi se na predloženo iz prijedloga već na novo predloženo k.o. Ćunski Č.zem. 8284/1 Kurila k.o. Ćunski ne uvrstiti u prijedlog za rješavanje nerazvrstanih cesta Neovlašteno korištenje po parceli odbiti eventualne prijedloge za takav način korištenja.</w:t>
            </w:r>
            <w:r>
              <w:t xml:space="preserve"> Ostale napomene: Glavna cesta za Kurila mjestimično ne prolazi po zacrtanoj cesti već po parcelama, tako se sjeverno – zapadni dio </w:t>
            </w:r>
            <w:r>
              <w:lastRenderedPageBreak/>
              <w:t xml:space="preserve">parcele 8284/1 koristi kao glavna cesta – izmješteno je. </w:t>
            </w:r>
          </w:p>
        </w:tc>
        <w:tc>
          <w:tcPr>
            <w:tcW w:w="3589" w:type="dxa"/>
            <w:tcBorders>
              <w:top w:val="nil"/>
            </w:tcBorders>
            <w:shd w:val="clear" w:color="auto" w:fill="auto"/>
          </w:tcPr>
          <w:p w14:paraId="38A6B6E7" w14:textId="77777777" w:rsidR="006B6C1D" w:rsidRDefault="00CC4BA8">
            <w:pPr>
              <w:spacing w:after="0" w:line="240" w:lineRule="auto"/>
            </w:pPr>
            <w:r>
              <w:lastRenderedPageBreak/>
              <w:t>Ne prihvaća se,  nerazvrstana cesta je postojala i prije 2011. god</w:t>
            </w:r>
            <w:r>
              <w:t>ine .</w:t>
            </w:r>
          </w:p>
        </w:tc>
      </w:tr>
      <w:tr w:rsidR="006B6C1D" w14:paraId="16A6C02E" w14:textId="77777777">
        <w:trPr>
          <w:trHeight w:val="1328"/>
          <w:jc w:val="center"/>
        </w:trPr>
        <w:tc>
          <w:tcPr>
            <w:tcW w:w="1373" w:type="dxa"/>
            <w:tcBorders>
              <w:top w:val="nil"/>
            </w:tcBorders>
            <w:shd w:val="clear" w:color="auto" w:fill="auto"/>
          </w:tcPr>
          <w:p w14:paraId="5F15F381" w14:textId="77777777" w:rsidR="006B6C1D" w:rsidRDefault="00CC4BA8">
            <w:pPr>
              <w:spacing w:after="0" w:line="240" w:lineRule="auto"/>
            </w:pPr>
            <w:r>
              <w:t>30.</w:t>
            </w:r>
          </w:p>
        </w:tc>
        <w:tc>
          <w:tcPr>
            <w:tcW w:w="3398" w:type="dxa"/>
            <w:tcBorders>
              <w:top w:val="nil"/>
            </w:tcBorders>
            <w:shd w:val="clear" w:color="auto" w:fill="auto"/>
          </w:tcPr>
          <w:p w14:paraId="682B7267" w14:textId="77777777" w:rsidR="006B6C1D" w:rsidRDefault="00CC4BA8">
            <w:pPr>
              <w:spacing w:line="240" w:lineRule="auto"/>
            </w:pPr>
            <w:r>
              <w:rPr>
                <w:rFonts w:ascii="Calibri;sans-serif" w:hAnsi="Calibri;sans-serif"/>
                <w:color w:val="000000"/>
              </w:rPr>
              <w:t>Nada Mužić</w:t>
            </w:r>
          </w:p>
          <w:p w14:paraId="65D0D1C0" w14:textId="77777777" w:rsidR="006B6C1D" w:rsidRDefault="006B6C1D">
            <w:pPr>
              <w:spacing w:after="0" w:line="240" w:lineRule="auto"/>
              <w:rPr>
                <w:rFonts w:ascii="Calibri;sans-serif" w:hAnsi="Calibri;sans-serif"/>
                <w:color w:val="000000"/>
              </w:rPr>
            </w:pPr>
          </w:p>
          <w:p w14:paraId="170BA804"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35395F32" w14:textId="77777777" w:rsidR="006B6C1D" w:rsidRDefault="006B6C1D">
            <w:pPr>
              <w:spacing w:line="240" w:lineRule="auto"/>
              <w:rPr>
                <w:color w:val="000000"/>
              </w:rPr>
            </w:pPr>
          </w:p>
        </w:tc>
        <w:tc>
          <w:tcPr>
            <w:tcW w:w="5497" w:type="dxa"/>
            <w:tcBorders>
              <w:top w:val="nil"/>
            </w:tcBorders>
            <w:shd w:val="clear" w:color="auto" w:fill="auto"/>
          </w:tcPr>
          <w:p w14:paraId="7505CE6A" w14:textId="77777777" w:rsidR="006B6C1D" w:rsidRDefault="00CC4BA8">
            <w:pPr>
              <w:spacing w:line="240" w:lineRule="auto"/>
            </w:pPr>
            <w:r>
              <w:t>Ne odnosi se na predloženo iz prijedloga već na novo predloženo k.o. Ćunski Č.zem. 8375 Kurila k.o. Ćunski ne uvrstiti u prijedlog za rješavanje nerazvrstanih cesta. Na tom području obavili smo unatrag dvije godine razgovor u par navrata u Gradu Mali Lošin</w:t>
            </w:r>
            <w:r>
              <w:t>j gdje smo se dogovorili da će se prolaz za komunikaciju odvijati po granicama parcela a ne kako se koristi na način da svatko na svojoj međi ustupi 1m za formiranje prolaza o čemu ne postoji pismeni trag kako će se urediti. Tada nisu bili pozvani vlasnici</w:t>
            </w:r>
            <w:r>
              <w:t xml:space="preserve"> parcela: 8381, 8382/1, 8382/2, 8382/3 i 8382/4 koji su vlasnici parcela uz more te nisu između svojih parcela ostavili pristup moru. Za pristup svojim parcelama sa glavnog puta koriste tuđe, uvjet bi bio da ustupe dio svojega zemljišta. </w:t>
            </w:r>
          </w:p>
        </w:tc>
        <w:tc>
          <w:tcPr>
            <w:tcW w:w="3589" w:type="dxa"/>
            <w:tcBorders>
              <w:top w:val="nil"/>
            </w:tcBorders>
            <w:shd w:val="clear" w:color="auto" w:fill="auto"/>
          </w:tcPr>
          <w:p w14:paraId="7ACC9CC2" w14:textId="77777777" w:rsidR="006B6C1D" w:rsidRDefault="00CC4BA8">
            <w:pPr>
              <w:spacing w:after="0" w:line="240" w:lineRule="auto"/>
            </w:pPr>
            <w:r>
              <w:t>Ne prihvaća se, n</w:t>
            </w:r>
            <w:r>
              <w:t>erazvrstana cesta je postojala i prije 2011. godine .</w:t>
            </w:r>
          </w:p>
        </w:tc>
      </w:tr>
      <w:tr w:rsidR="006B6C1D" w14:paraId="56FDB472" w14:textId="77777777">
        <w:trPr>
          <w:trHeight w:val="1328"/>
          <w:jc w:val="center"/>
        </w:trPr>
        <w:tc>
          <w:tcPr>
            <w:tcW w:w="1373" w:type="dxa"/>
            <w:tcBorders>
              <w:top w:val="nil"/>
            </w:tcBorders>
            <w:shd w:val="clear" w:color="auto" w:fill="auto"/>
          </w:tcPr>
          <w:p w14:paraId="16276860" w14:textId="77777777" w:rsidR="006B6C1D" w:rsidRDefault="00CC4BA8">
            <w:pPr>
              <w:spacing w:after="0" w:line="240" w:lineRule="auto"/>
            </w:pPr>
            <w:r>
              <w:t>31.</w:t>
            </w:r>
          </w:p>
        </w:tc>
        <w:tc>
          <w:tcPr>
            <w:tcW w:w="3398" w:type="dxa"/>
            <w:tcBorders>
              <w:top w:val="nil"/>
            </w:tcBorders>
            <w:shd w:val="clear" w:color="auto" w:fill="auto"/>
          </w:tcPr>
          <w:p w14:paraId="00DBDF2E" w14:textId="77777777" w:rsidR="006B6C1D" w:rsidRDefault="00CC4BA8">
            <w:pPr>
              <w:spacing w:line="240" w:lineRule="auto"/>
            </w:pPr>
            <w:r>
              <w:rPr>
                <w:rFonts w:ascii="Calibri;sans-serif" w:hAnsi="Calibri;sans-serif"/>
                <w:color w:val="000000"/>
              </w:rPr>
              <w:t>Nada Mužić</w:t>
            </w:r>
          </w:p>
          <w:p w14:paraId="0E0D92F3"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39CB2056" w14:textId="77777777" w:rsidR="006B6C1D" w:rsidRDefault="006B6C1D">
            <w:pPr>
              <w:spacing w:line="240" w:lineRule="auto"/>
              <w:rPr>
                <w:color w:val="000000"/>
              </w:rPr>
            </w:pPr>
          </w:p>
        </w:tc>
        <w:tc>
          <w:tcPr>
            <w:tcW w:w="5497" w:type="dxa"/>
            <w:tcBorders>
              <w:top w:val="nil"/>
            </w:tcBorders>
            <w:shd w:val="clear" w:color="auto" w:fill="auto"/>
          </w:tcPr>
          <w:p w14:paraId="40A46117" w14:textId="77777777" w:rsidR="006B6C1D" w:rsidRDefault="00CC4BA8">
            <w:pPr>
              <w:spacing w:line="240" w:lineRule="auto"/>
            </w:pPr>
            <w:r>
              <w:t xml:space="preserve">Ne odnosi se na predloženo iz prijedloga već na novo predloženo k.o. Ćunski. Č.zem. 8356/2 Kurila k.o. Ćunski ne uvrstiti u prijedlog za rješavanje nerazvrstanih </w:t>
            </w:r>
            <w:r>
              <w:t xml:space="preserve">cesta Neovlašteno korištenje po parceli odbiti eventualne prijedloge za takav način korištenja </w:t>
            </w:r>
          </w:p>
        </w:tc>
        <w:tc>
          <w:tcPr>
            <w:tcW w:w="3589" w:type="dxa"/>
            <w:tcBorders>
              <w:top w:val="nil"/>
            </w:tcBorders>
            <w:shd w:val="clear" w:color="auto" w:fill="auto"/>
          </w:tcPr>
          <w:p w14:paraId="7D2D896A" w14:textId="77777777" w:rsidR="006B6C1D" w:rsidRDefault="00CC4BA8">
            <w:pPr>
              <w:spacing w:after="0" w:line="240" w:lineRule="auto"/>
            </w:pPr>
            <w:r>
              <w:t>Ne razmatra se, navedeno nije u registru nerazvrstanih cesta.</w:t>
            </w:r>
          </w:p>
        </w:tc>
      </w:tr>
      <w:tr w:rsidR="006B6C1D" w14:paraId="18008E5E" w14:textId="77777777">
        <w:trPr>
          <w:trHeight w:val="1328"/>
          <w:jc w:val="center"/>
        </w:trPr>
        <w:tc>
          <w:tcPr>
            <w:tcW w:w="1373" w:type="dxa"/>
            <w:tcBorders>
              <w:top w:val="nil"/>
            </w:tcBorders>
            <w:shd w:val="clear" w:color="auto" w:fill="auto"/>
          </w:tcPr>
          <w:p w14:paraId="5E006CE1" w14:textId="77777777" w:rsidR="006B6C1D" w:rsidRDefault="00CC4BA8">
            <w:pPr>
              <w:spacing w:after="0" w:line="240" w:lineRule="auto"/>
            </w:pPr>
            <w:r>
              <w:t>32.</w:t>
            </w:r>
          </w:p>
        </w:tc>
        <w:tc>
          <w:tcPr>
            <w:tcW w:w="3398" w:type="dxa"/>
            <w:tcBorders>
              <w:top w:val="nil"/>
            </w:tcBorders>
            <w:shd w:val="clear" w:color="auto" w:fill="auto"/>
          </w:tcPr>
          <w:p w14:paraId="515DCA0E" w14:textId="77777777" w:rsidR="006B6C1D" w:rsidRDefault="00CC4BA8">
            <w:pPr>
              <w:spacing w:line="240" w:lineRule="auto"/>
            </w:pPr>
            <w:r>
              <w:rPr>
                <w:rFonts w:ascii="Calibri;sans-serif" w:hAnsi="Calibri;sans-serif"/>
                <w:color w:val="000000"/>
              </w:rPr>
              <w:t>Nada Mužić</w:t>
            </w:r>
          </w:p>
          <w:p w14:paraId="161D5E85"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7FBFC936" w14:textId="77777777" w:rsidR="006B6C1D" w:rsidRDefault="006B6C1D">
            <w:pPr>
              <w:spacing w:line="240" w:lineRule="auto"/>
              <w:rPr>
                <w:color w:val="000000"/>
              </w:rPr>
            </w:pPr>
          </w:p>
        </w:tc>
        <w:tc>
          <w:tcPr>
            <w:tcW w:w="5497" w:type="dxa"/>
            <w:tcBorders>
              <w:top w:val="nil"/>
            </w:tcBorders>
            <w:shd w:val="clear" w:color="auto" w:fill="auto"/>
          </w:tcPr>
          <w:p w14:paraId="7B9725F5" w14:textId="77777777" w:rsidR="006B6C1D" w:rsidRDefault="00CC4BA8">
            <w:pPr>
              <w:spacing w:line="240" w:lineRule="auto"/>
            </w:pPr>
            <w:r>
              <w:t>Ne odnosi se na predloženo iz prijedloga već na novo predloženo k.o. Ćunski. Č.zem. 6728/1 i 6728/2 Sjendrag k.o. Ćunski ne uvrštavati u prijedloge za rješavanje nerazvrstanih cesta. Neovlašteno korištenje po parceli odbiti takav način korištenja, odobriti</w:t>
            </w:r>
            <w:r>
              <w:t xml:space="preserve"> zamjenu parcela </w:t>
            </w:r>
          </w:p>
        </w:tc>
        <w:tc>
          <w:tcPr>
            <w:tcW w:w="3589" w:type="dxa"/>
            <w:tcBorders>
              <w:top w:val="nil"/>
            </w:tcBorders>
            <w:shd w:val="clear" w:color="auto" w:fill="auto"/>
          </w:tcPr>
          <w:p w14:paraId="70982641" w14:textId="77777777" w:rsidR="006B6C1D" w:rsidRDefault="00CC4BA8">
            <w:pPr>
              <w:spacing w:after="0" w:line="240" w:lineRule="auto"/>
            </w:pPr>
            <w:r>
              <w:t xml:space="preserve">Ne razmatra se, pitanje zamjena parcela nije predmet ovog postupka. </w:t>
            </w:r>
          </w:p>
        </w:tc>
      </w:tr>
      <w:tr w:rsidR="006B6C1D" w14:paraId="51CADC17" w14:textId="77777777">
        <w:trPr>
          <w:trHeight w:val="1328"/>
          <w:jc w:val="center"/>
        </w:trPr>
        <w:tc>
          <w:tcPr>
            <w:tcW w:w="1373" w:type="dxa"/>
            <w:tcBorders>
              <w:top w:val="nil"/>
            </w:tcBorders>
            <w:shd w:val="clear" w:color="auto" w:fill="auto"/>
          </w:tcPr>
          <w:p w14:paraId="68625E46" w14:textId="77777777" w:rsidR="006B6C1D" w:rsidRDefault="00CC4BA8">
            <w:pPr>
              <w:spacing w:after="0" w:line="240" w:lineRule="auto"/>
            </w:pPr>
            <w:r>
              <w:lastRenderedPageBreak/>
              <w:t>33.</w:t>
            </w:r>
          </w:p>
        </w:tc>
        <w:tc>
          <w:tcPr>
            <w:tcW w:w="3398" w:type="dxa"/>
            <w:tcBorders>
              <w:top w:val="nil"/>
            </w:tcBorders>
            <w:shd w:val="clear" w:color="auto" w:fill="auto"/>
          </w:tcPr>
          <w:p w14:paraId="20C79120" w14:textId="77777777" w:rsidR="006B6C1D" w:rsidRDefault="00CC4BA8">
            <w:pPr>
              <w:spacing w:line="240" w:lineRule="auto"/>
            </w:pPr>
            <w:r>
              <w:rPr>
                <w:rFonts w:ascii="Calibri;sans-serif" w:hAnsi="Calibri;sans-serif"/>
                <w:color w:val="000000"/>
              </w:rPr>
              <w:t>Nada Mužić</w:t>
            </w:r>
          </w:p>
          <w:p w14:paraId="23174F78" w14:textId="77777777" w:rsidR="006B6C1D" w:rsidRDefault="00CC4BA8">
            <w:pPr>
              <w:spacing w:after="0" w:line="240" w:lineRule="auto"/>
              <w:rPr>
                <w:color w:val="000000"/>
              </w:rPr>
            </w:pPr>
            <w:r>
              <w:rPr>
                <w:rFonts w:ascii="Calibri;sans-serif" w:hAnsi="Calibri;sans-serif"/>
                <w:color w:val="000000"/>
              </w:rPr>
              <w:t>nadamuzic12@gmail.com</w:t>
            </w:r>
            <w:r>
              <w:rPr>
                <w:color w:val="000000"/>
              </w:rPr>
              <w:t xml:space="preserve"> </w:t>
            </w:r>
          </w:p>
          <w:p w14:paraId="50507613" w14:textId="77777777" w:rsidR="006B6C1D" w:rsidRDefault="006B6C1D">
            <w:pPr>
              <w:spacing w:line="240" w:lineRule="auto"/>
              <w:rPr>
                <w:color w:val="000000"/>
              </w:rPr>
            </w:pPr>
          </w:p>
        </w:tc>
        <w:tc>
          <w:tcPr>
            <w:tcW w:w="5497" w:type="dxa"/>
            <w:tcBorders>
              <w:top w:val="nil"/>
            </w:tcBorders>
            <w:shd w:val="clear" w:color="auto" w:fill="auto"/>
          </w:tcPr>
          <w:p w14:paraId="39CE9BAE" w14:textId="77777777" w:rsidR="006B6C1D" w:rsidRDefault="00CC4BA8">
            <w:pPr>
              <w:spacing w:line="240" w:lineRule="auto"/>
            </w:pPr>
            <w:r>
              <w:t>Ne odnosi se na predloženo iz prijedloga već na novo predloženo k.o. Ćunski Č.zem. 9007/4 Maslovnik k.o. Ćunski ne uvrstiti u pri</w:t>
            </w:r>
            <w:r>
              <w:t>jedlog za rješavanje nerazvrstanih cesta bez korekcije parceliranja. Parceliranje je neovlašteno izvršeno u prilogu dostavljam način kako je to napravljeno. Parcela graniči sa javnim putem sa sjeverne i istočne strane, međutim neovlašteno se počelo drugači</w:t>
            </w:r>
            <w:r>
              <w:t>je koristiti pa je parcelacija izvršena prema korištenju. Zbog čega se ne poštuju javni ucrtani putevi i prilikom novih registracija ne poštuju ti pravci već se parcela sada podijelila na više manjih dijelova. Prilikom razmatranja eventualnih novih pravaca</w:t>
            </w:r>
            <w:r>
              <w:t xml:space="preserve"> zašto se prvenstveno ne poštuju stari ucrtani putevi već se nedaleko tih puteva formiraju novi i parcele nepotrebno usitnjavaju na nekoristan način za daljnje korištenje. Ostale napomene: Cesta za Kurila ucrtana u mapama se s vremenom nije tako koristila,</w:t>
            </w:r>
            <w:r>
              <w:t xml:space="preserve"> prvenstveno iz razloga poslije kiše kada se kretanjem po blatu to izbjegvalo na način da se skrenulo desno ili lijevo i tijekom vremena formirali su se novi pravci. Da li će se ti novi pravci korigirati i uspostaviti pravac koji je ucrtan kao javni put od</w:t>
            </w:r>
            <w:r>
              <w:t xml:space="preserve"> osnivanja katastra i koji se ranije poštovao. </w:t>
            </w:r>
          </w:p>
        </w:tc>
        <w:tc>
          <w:tcPr>
            <w:tcW w:w="3589" w:type="dxa"/>
            <w:tcBorders>
              <w:top w:val="nil"/>
            </w:tcBorders>
            <w:shd w:val="clear" w:color="auto" w:fill="auto"/>
          </w:tcPr>
          <w:p w14:paraId="463747D0" w14:textId="77777777" w:rsidR="006B6C1D" w:rsidRDefault="00CC4BA8">
            <w:pPr>
              <w:spacing w:after="0" w:line="240" w:lineRule="auto"/>
            </w:pPr>
            <w:r>
              <w:t>Ne prihvaća se, cesta je postojala i prije 2011.</w:t>
            </w:r>
          </w:p>
        </w:tc>
      </w:tr>
      <w:tr w:rsidR="006B6C1D" w14:paraId="60C69799" w14:textId="77777777">
        <w:trPr>
          <w:trHeight w:val="1328"/>
          <w:jc w:val="center"/>
        </w:trPr>
        <w:tc>
          <w:tcPr>
            <w:tcW w:w="1373" w:type="dxa"/>
            <w:tcBorders>
              <w:top w:val="nil"/>
            </w:tcBorders>
            <w:shd w:val="clear" w:color="auto" w:fill="auto"/>
          </w:tcPr>
          <w:p w14:paraId="6E6A3CEA" w14:textId="77777777" w:rsidR="006B6C1D" w:rsidRDefault="00CC4BA8">
            <w:pPr>
              <w:spacing w:after="0" w:line="240" w:lineRule="auto"/>
            </w:pPr>
            <w:r>
              <w:t>34.</w:t>
            </w:r>
          </w:p>
        </w:tc>
        <w:tc>
          <w:tcPr>
            <w:tcW w:w="3398" w:type="dxa"/>
            <w:tcBorders>
              <w:top w:val="nil"/>
            </w:tcBorders>
            <w:shd w:val="clear" w:color="auto" w:fill="auto"/>
          </w:tcPr>
          <w:p w14:paraId="7CAFBFAF" w14:textId="77777777" w:rsidR="006B6C1D" w:rsidRDefault="00CC4BA8">
            <w:pPr>
              <w:spacing w:line="240" w:lineRule="auto"/>
              <w:rPr>
                <w:color w:val="000000"/>
              </w:rPr>
            </w:pPr>
            <w:r>
              <w:rPr>
                <w:color w:val="000000"/>
              </w:rPr>
              <w:t>Komunalno redarstvo Grada Malog Lošinja</w:t>
            </w:r>
          </w:p>
        </w:tc>
        <w:tc>
          <w:tcPr>
            <w:tcW w:w="5497" w:type="dxa"/>
            <w:tcBorders>
              <w:top w:val="nil"/>
            </w:tcBorders>
            <w:shd w:val="clear" w:color="auto" w:fill="auto"/>
          </w:tcPr>
          <w:p w14:paraId="7D59A551" w14:textId="77777777" w:rsidR="006B6C1D" w:rsidRDefault="00CC4BA8">
            <w:pPr>
              <w:spacing w:line="240" w:lineRule="auto"/>
            </w:pPr>
            <w:r>
              <w:t>ML- 128 Brisati dio ceste koji je u granicama luke nautičkog turizma</w:t>
            </w:r>
          </w:p>
        </w:tc>
        <w:tc>
          <w:tcPr>
            <w:tcW w:w="3589" w:type="dxa"/>
            <w:tcBorders>
              <w:top w:val="nil"/>
            </w:tcBorders>
            <w:shd w:val="clear" w:color="auto" w:fill="auto"/>
          </w:tcPr>
          <w:p w14:paraId="7328014B" w14:textId="77777777" w:rsidR="006B6C1D" w:rsidRDefault="00CC4BA8">
            <w:pPr>
              <w:spacing w:after="0" w:line="240" w:lineRule="auto"/>
            </w:pPr>
            <w:r>
              <w:t xml:space="preserve">Prihvaća se, </w:t>
            </w:r>
            <w:r>
              <w:t xml:space="preserve">evidentirati će se cesta do granice luke nautičkog turizma, pješački put će se evidentirati tijekom evidentiranja komunalne infrastrukture. Cesta unutar zahvata luke nautičkog turizma projektira se kao cesta koja ima javni karakter. </w:t>
            </w:r>
          </w:p>
        </w:tc>
      </w:tr>
    </w:tbl>
    <w:p w14:paraId="3DB2C470" w14:textId="77777777" w:rsidR="006B6C1D" w:rsidRDefault="006B6C1D"/>
    <w:p w14:paraId="0E26E032" w14:textId="77777777" w:rsidR="006B6C1D" w:rsidRDefault="00CC4BA8">
      <w:pPr>
        <w:spacing w:after="0"/>
      </w:pPr>
      <w:r>
        <w:rPr>
          <w:rFonts w:cstheme="minorHAnsi"/>
          <w:sz w:val="24"/>
          <w:szCs w:val="24"/>
        </w:rPr>
        <w:t>KLASA: 340-01/21-01/</w:t>
      </w:r>
      <w:r>
        <w:rPr>
          <w:rFonts w:cstheme="minorHAnsi"/>
          <w:sz w:val="24"/>
          <w:szCs w:val="24"/>
        </w:rPr>
        <w:t>13</w:t>
      </w:r>
    </w:p>
    <w:p w14:paraId="04739A09" w14:textId="77777777" w:rsidR="006B6C1D" w:rsidRDefault="00CC4BA8">
      <w:pPr>
        <w:spacing w:after="0"/>
      </w:pPr>
      <w:r>
        <w:rPr>
          <w:rFonts w:cstheme="minorHAnsi"/>
          <w:sz w:val="24"/>
          <w:szCs w:val="24"/>
        </w:rPr>
        <w:lastRenderedPageBreak/>
        <w:t>URBROJ: 2213/01-01-21-5</w:t>
      </w:r>
    </w:p>
    <w:p w14:paraId="61E903C4" w14:textId="77777777" w:rsidR="006B6C1D" w:rsidRDefault="00CC4BA8">
      <w:pPr>
        <w:spacing w:after="0"/>
      </w:pPr>
      <w:r>
        <w:rPr>
          <w:rFonts w:cstheme="minorHAnsi"/>
          <w:sz w:val="24"/>
          <w:szCs w:val="24"/>
        </w:rPr>
        <w:t>Mali Lošinj,  09.prosinca  2021</w:t>
      </w:r>
    </w:p>
    <w:p w14:paraId="43424E65" w14:textId="77777777" w:rsidR="006B6C1D" w:rsidRDefault="006B6C1D"/>
    <w:sectPr w:rsidR="006B6C1D">
      <w:pgSz w:w="16838" w:h="11906" w:orient="landscape"/>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sans-serif">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C1D"/>
    <w:rsid w:val="006B6C1D"/>
    <w:rsid w:val="00CC4BA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AEB"/>
  <w15:docId w15:val="{7635DBE2-A801-45E9-9D9C-BE7F7EE2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69"/>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skapoveznica">
    <w:name w:val="Internetska poveznica"/>
    <w:basedOn w:val="DefaultParagraphFont"/>
    <w:uiPriority w:val="99"/>
    <w:unhideWhenUsed/>
    <w:rsid w:val="00A80CC1"/>
    <w:rPr>
      <w:color w:val="0000FF" w:themeColor="hyperlink"/>
      <w:u w:val="single"/>
    </w:rPr>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heme="minorHAnsi"/>
      <w:sz w:val="24"/>
      <w:szCs w:val="24"/>
    </w:rPr>
  </w:style>
  <w:style w:type="character" w:customStyle="1" w:styleId="ListLabel10">
    <w:name w:val="ListLabel 10"/>
    <w:qFormat/>
    <w:rPr>
      <w:rFonts w:ascii="Calibri" w:hAnsi="Calibri" w:cstheme="minorHAnsi"/>
      <w:sz w:val="24"/>
      <w:szCs w:val="24"/>
    </w:rPr>
  </w:style>
  <w:style w:type="character" w:customStyle="1" w:styleId="ListLabel11">
    <w:name w:val="ListLabel 11"/>
    <w:qFormat/>
    <w:rPr>
      <w:rFonts w:cstheme="minorHAnsi"/>
      <w:sz w:val="24"/>
      <w:szCs w:val="24"/>
    </w:rPr>
  </w:style>
  <w:style w:type="character" w:customStyle="1" w:styleId="ListLabel12">
    <w:name w:val="ListLabel 12"/>
    <w:qFormat/>
  </w:style>
  <w:style w:type="character" w:customStyle="1" w:styleId="ListLabel13">
    <w:name w:val="ListLabel 13"/>
    <w:qFormat/>
    <w:rPr>
      <w:rFonts w:cstheme="minorHAnsi"/>
      <w:sz w:val="24"/>
      <w:szCs w:val="24"/>
    </w:rPr>
  </w:style>
  <w:style w:type="character" w:customStyle="1" w:styleId="ListLabel14">
    <w:name w:val="ListLabel 14"/>
    <w:qFormat/>
  </w:style>
  <w:style w:type="character" w:customStyle="1" w:styleId="ListLabel15">
    <w:name w:val="ListLabel 15"/>
    <w:qFormat/>
    <w:rPr>
      <w:rFonts w:cstheme="minorHAnsi"/>
      <w:sz w:val="24"/>
      <w:szCs w:val="24"/>
    </w:rPr>
  </w:style>
  <w:style w:type="character" w:customStyle="1" w:styleId="ListLabel16">
    <w:name w:val="ListLabel 16"/>
    <w:qFormat/>
  </w:style>
  <w:style w:type="character" w:customStyle="1" w:styleId="ListLabel17">
    <w:name w:val="ListLabel 17"/>
    <w:qFormat/>
    <w:rPr>
      <w:rFonts w:ascii="Calibri;sans-serif" w:hAnsi="Calibri;sans-serif"/>
      <w:sz w:val="22"/>
      <w:szCs w:val="22"/>
      <w:lang w:val="en-US"/>
    </w:rPr>
  </w:style>
  <w:style w:type="character" w:customStyle="1" w:styleId="ListLabel18">
    <w:name w:val="ListLabel 18"/>
    <w:qFormat/>
    <w:rPr>
      <w:rFonts w:cstheme="minorHAnsi"/>
      <w:sz w:val="24"/>
      <w:szCs w:val="24"/>
    </w:rPr>
  </w:style>
  <w:style w:type="character" w:customStyle="1" w:styleId="ListLabel19">
    <w:name w:val="ListLabel 19"/>
    <w:qFormat/>
  </w:style>
  <w:style w:type="character" w:customStyle="1" w:styleId="ListLabel20">
    <w:name w:val="ListLabel 20"/>
    <w:qFormat/>
    <w:rPr>
      <w:rFonts w:ascii="Calibri;sans-serif" w:hAnsi="Calibri;sans-serif"/>
      <w:sz w:val="22"/>
      <w:szCs w:val="22"/>
      <w:lang w:val="en-US"/>
    </w:rPr>
  </w:style>
  <w:style w:type="character" w:customStyle="1" w:styleId="ListLabel21">
    <w:name w:val="ListLabel 21"/>
    <w:qFormat/>
    <w:rPr>
      <w:rFonts w:ascii="Tahoma" w:eastAsia="Calibri" w:hAnsi="Tahoma" w:cs="Tahoma"/>
      <w:color w:val="000000"/>
      <w:sz w:val="20"/>
      <w:szCs w:val="20"/>
      <w:lang w:eastAsia="hr-HR"/>
    </w:rPr>
  </w:style>
  <w:style w:type="character" w:customStyle="1" w:styleId="ListLabel22">
    <w:name w:val="ListLabel 22"/>
    <w:qFormat/>
    <w:rPr>
      <w:rFonts w:cstheme="minorHAnsi"/>
      <w:sz w:val="24"/>
      <w:szCs w:val="24"/>
    </w:rPr>
  </w:style>
  <w:style w:type="character" w:customStyle="1" w:styleId="ListLabel23">
    <w:name w:val="ListLabel 23"/>
    <w:qFormat/>
  </w:style>
  <w:style w:type="character" w:customStyle="1" w:styleId="ListLabel24">
    <w:name w:val="ListLabel 24"/>
    <w:qFormat/>
    <w:rPr>
      <w:rFonts w:ascii="Calibri;sans-serif" w:hAnsi="Calibri;sans-serif"/>
      <w:sz w:val="22"/>
      <w:szCs w:val="22"/>
      <w:lang w:val="en-US"/>
    </w:rPr>
  </w:style>
  <w:style w:type="character" w:customStyle="1" w:styleId="ListLabel25">
    <w:name w:val="ListLabel 25"/>
    <w:qFormat/>
    <w:rPr>
      <w:rFonts w:cstheme="minorHAnsi"/>
      <w:sz w:val="24"/>
      <w:szCs w:val="24"/>
    </w:rPr>
  </w:style>
  <w:style w:type="character" w:customStyle="1" w:styleId="ListLabel26">
    <w:name w:val="ListLabel 26"/>
    <w:qFormat/>
  </w:style>
  <w:style w:type="character" w:customStyle="1" w:styleId="ListLabel27">
    <w:name w:val="ListLabel 27"/>
    <w:qFormat/>
    <w:rPr>
      <w:rFonts w:ascii="Calibri;sans-serif" w:hAnsi="Calibri;sans-serif"/>
      <w:sz w:val="22"/>
      <w:szCs w:val="22"/>
      <w:lang w:val="en-US"/>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Paragraph">
    <w:name w:val="List Paragraph"/>
    <w:basedOn w:val="Normal"/>
    <w:uiPriority w:val="34"/>
    <w:qFormat/>
    <w:rsid w:val="00617C69"/>
    <w:pPr>
      <w:ind w:left="720"/>
      <w:contextualSpacing/>
    </w:pPr>
  </w:style>
  <w:style w:type="paragraph" w:customStyle="1" w:styleId="Standard">
    <w:name w:val="Standard"/>
    <w:qFormat/>
    <w:pPr>
      <w:suppressAutoHyphens/>
      <w:spacing w:line="276" w:lineRule="auto"/>
      <w:textAlignment w:val="baseline"/>
    </w:pPr>
    <w:rPr>
      <w:sz w:val="22"/>
    </w:rPr>
  </w:style>
  <w:style w:type="paragraph" w:styleId="NormalWeb">
    <w:name w:val="Normal (Web)"/>
    <w:basedOn w:val="Standard"/>
    <w:qFormat/>
    <w:pPr>
      <w:spacing w:before="280" w:after="280"/>
    </w:pPr>
    <w:rPr>
      <w:rFonts w:ascii="Times New Roman" w:eastAsia="Times New Roman" w:hAnsi="Times New Roman" w:cs="Times New Roman"/>
    </w:rPr>
  </w:style>
  <w:style w:type="table" w:styleId="TableGrid">
    <w:name w:val="Table Grid"/>
    <w:basedOn w:val="TableNormal"/>
    <w:uiPriority w:val="59"/>
    <w:rsid w:val="00617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kretnine@jadranka.hr" TargetMode="External"/><Relationship Id="rId13" Type="http://schemas.openxmlformats.org/officeDocument/2006/relationships/hyperlink" Target="mailto:nekretnine@jadranka.hr" TargetMode="External"/><Relationship Id="rId18" Type="http://schemas.openxmlformats.org/officeDocument/2006/relationships/hyperlink" Target="mailto:nekretnine@jadranka.hr" TargetMode="External"/><Relationship Id="rId3" Type="http://schemas.openxmlformats.org/officeDocument/2006/relationships/webSettings" Target="webSettings.xml"/><Relationship Id="rId21" Type="http://schemas.openxmlformats.org/officeDocument/2006/relationships/hyperlink" Target="mailto:nekretnine@jadranka.hr" TargetMode="External"/><Relationship Id="rId7" Type="http://schemas.openxmlformats.org/officeDocument/2006/relationships/hyperlink" Target="mailto:nekretnine@jadranka.hr" TargetMode="External"/><Relationship Id="rId12" Type="http://schemas.openxmlformats.org/officeDocument/2006/relationships/hyperlink" Target="mailto:nekretnine@jadranka.hr" TargetMode="External"/><Relationship Id="rId17" Type="http://schemas.openxmlformats.org/officeDocument/2006/relationships/hyperlink" Target="mailto:nekretnine@jadranka.h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nekretnine@jadranka.hr" TargetMode="External"/><Relationship Id="rId20" Type="http://schemas.openxmlformats.org/officeDocument/2006/relationships/hyperlink" Target="mailto:nekretnine@jadranka.hr" TargetMode="External"/><Relationship Id="rId1" Type="http://schemas.openxmlformats.org/officeDocument/2006/relationships/styles" Target="styles.xml"/><Relationship Id="rId6" Type="http://schemas.openxmlformats.org/officeDocument/2006/relationships/hyperlink" Target="mailto:nekretnine@jadranka.hr" TargetMode="External"/><Relationship Id="rId11" Type="http://schemas.openxmlformats.org/officeDocument/2006/relationships/hyperlink" Target="mailto:nekretnine@jadranka.hr" TargetMode="External"/><Relationship Id="rId24" Type="http://schemas.openxmlformats.org/officeDocument/2006/relationships/fontTable" Target="fontTable.xml"/><Relationship Id="rId5" Type="http://schemas.openxmlformats.org/officeDocument/2006/relationships/hyperlink" Target="mailto:ekihr@eki.hr" TargetMode="External"/><Relationship Id="rId15" Type="http://schemas.openxmlformats.org/officeDocument/2006/relationships/hyperlink" Target="mailto:nekretnine@jadranka.hr" TargetMode="External"/><Relationship Id="rId23" Type="http://schemas.openxmlformats.org/officeDocument/2006/relationships/hyperlink" Target="mailto:nekretnine@jadranka.hr" TargetMode="External"/><Relationship Id="rId10" Type="http://schemas.openxmlformats.org/officeDocument/2006/relationships/hyperlink" Target="mailto:nekretnine@jadranka.hr" TargetMode="External"/><Relationship Id="rId19" Type="http://schemas.openxmlformats.org/officeDocument/2006/relationships/hyperlink" Target="mailto:nekretnine@jadranka.hr" TargetMode="External"/><Relationship Id="rId4" Type="http://schemas.openxmlformats.org/officeDocument/2006/relationships/hyperlink" Target="mailto:losinj-usluge@losinj-usluge.hr" TargetMode="External"/><Relationship Id="rId9" Type="http://schemas.openxmlformats.org/officeDocument/2006/relationships/hyperlink" Target="mailto:nekretnine@jadranka.hr" TargetMode="External"/><Relationship Id="rId14" Type="http://schemas.openxmlformats.org/officeDocument/2006/relationships/hyperlink" Target="mailto:nekretnine@jadranka.hr" TargetMode="External"/><Relationship Id="rId22" Type="http://schemas.openxmlformats.org/officeDocument/2006/relationships/hyperlink" Target="mailto:nekretnine@jadran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3292</Words>
  <Characters>18771</Characters>
  <Application>Microsoft Office Word</Application>
  <DocSecurity>0</DocSecurity>
  <Lines>156</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dc:description/>
  <cp:lastModifiedBy>Martina Krajina</cp:lastModifiedBy>
  <cp:revision>2</cp:revision>
  <cp:lastPrinted>2021-12-09T14:53:00Z</cp:lastPrinted>
  <dcterms:created xsi:type="dcterms:W3CDTF">2021-12-13T15:46:00Z</dcterms:created>
  <dcterms:modified xsi:type="dcterms:W3CDTF">2021-12-13T15:46:00Z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