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CF4" w:rsidRDefault="00A46C9A">
      <w:bookmarkStart w:id="0" w:name="_GoBack"/>
      <w:bookmarkEnd w:id="0"/>
      <w:r>
        <w:rPr>
          <w:rFonts w:eastAsia="Lucida Sans Unicode"/>
          <w:noProof/>
          <w:kern w:val="3"/>
          <w:lang w:val="hr-HR" w:eastAsia="hr-HR" w:bidi="ar-SA"/>
        </w:rPr>
        <w:drawing>
          <wp:anchor distT="0" distB="0" distL="114300" distR="114300" simplePos="0" relativeHeight="251659264" behindDoc="0" locked="0" layoutInCell="1" allowOverlap="1">
            <wp:simplePos x="0" y="0"/>
            <wp:positionH relativeFrom="column">
              <wp:posOffset>1287146</wp:posOffset>
            </wp:positionH>
            <wp:positionV relativeFrom="paragraph">
              <wp:posOffset>124458</wp:posOffset>
            </wp:positionV>
            <wp:extent cx="489588" cy="680085"/>
            <wp:effectExtent l="0" t="0" r="5712" b="5715"/>
            <wp:wrapTopAndBottom/>
            <wp:docPr id="1" name="Slik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489588" cy="680085"/>
                    </a:xfrm>
                    <a:prstGeom prst="rect">
                      <a:avLst/>
                    </a:prstGeom>
                    <a:solidFill>
                      <a:srgbClr val="FFFFFF"/>
                    </a:solidFill>
                    <a:ln>
                      <a:noFill/>
                      <a:prstDash/>
                    </a:ln>
                  </pic:spPr>
                </pic:pic>
              </a:graphicData>
            </a:graphic>
          </wp:anchor>
        </w:drawing>
      </w:r>
      <w:r>
        <w:rPr>
          <w:rFonts w:eastAsia="Calibri"/>
          <w:sz w:val="16"/>
          <w:szCs w:val="18"/>
          <w:lang w:val="hr-HR"/>
        </w:rPr>
        <w:tab/>
      </w:r>
      <w:r>
        <w:rPr>
          <w:rFonts w:eastAsia="Calibri"/>
          <w:sz w:val="16"/>
          <w:szCs w:val="18"/>
          <w:lang w:val="hr-HR"/>
        </w:rPr>
        <w:tab/>
      </w:r>
      <w:r>
        <w:rPr>
          <w:rFonts w:eastAsia="Calibri"/>
          <w:sz w:val="16"/>
          <w:szCs w:val="18"/>
          <w:lang w:val="hr-HR"/>
        </w:rPr>
        <w:tab/>
      </w:r>
    </w:p>
    <w:p w:rsidR="00731CF4" w:rsidRDefault="00A46C9A">
      <w:pPr>
        <w:rPr>
          <w:rFonts w:eastAsia="Times New Roman" w:cs="Times New Roman"/>
          <w:kern w:val="3"/>
          <w:lang w:val="hr-HR" w:eastAsia="hr-HR" w:bidi="ar-SA"/>
        </w:rPr>
      </w:pPr>
      <w:r>
        <w:rPr>
          <w:rFonts w:eastAsia="Times New Roman" w:cs="Times New Roman"/>
          <w:kern w:val="3"/>
          <w:lang w:val="hr-HR" w:eastAsia="hr-HR" w:bidi="ar-SA"/>
        </w:rPr>
        <w:t xml:space="preserve">                  REPUBLIKA HRVATSKA</w:t>
      </w:r>
    </w:p>
    <w:p w:rsidR="00731CF4" w:rsidRDefault="00A46C9A">
      <w:r>
        <w:rPr>
          <w:rFonts w:eastAsia="Times New Roman" w:cs="Times New Roman"/>
          <w:kern w:val="3"/>
          <w:lang w:val="hr-HR" w:eastAsia="hr-HR" w:bidi="ar-SA"/>
        </w:rPr>
        <w:t xml:space="preserve">         PRIMORSKO-GORANSKA ŽUPANIJA</w:t>
      </w:r>
      <w:r>
        <w:rPr>
          <w:rFonts w:eastAsia="Times New Roman" w:cs="Times New Roman"/>
          <w:i/>
          <w:kern w:val="3"/>
          <w:lang w:val="hr-HR" w:eastAsia="hr-HR" w:bidi="ar-SA"/>
        </w:rPr>
        <w:t xml:space="preserve">                                        </w:t>
      </w:r>
    </w:p>
    <w:p w:rsidR="00731CF4" w:rsidRDefault="00A46C9A">
      <w:r>
        <w:rPr>
          <w:rFonts w:eastAsia="Times New Roman" w:cs="Times New Roman"/>
          <w:i/>
          <w:kern w:val="3"/>
          <w:lang w:val="hr-HR" w:eastAsia="hr-HR" w:bidi="ar-SA"/>
        </w:rPr>
        <w:t xml:space="preserve">                      </w:t>
      </w:r>
      <w:r>
        <w:rPr>
          <w:rFonts w:eastAsia="Times New Roman" w:cs="Times New Roman"/>
          <w:kern w:val="3"/>
          <w:lang w:val="hr-HR" w:eastAsia="hr-HR" w:bidi="ar-SA"/>
        </w:rPr>
        <w:t>GRAD MALI LOŠINJ</w:t>
      </w:r>
    </w:p>
    <w:p w:rsidR="00731CF4" w:rsidRDefault="00731CF4">
      <w:pPr>
        <w:rPr>
          <w:rFonts w:eastAsia="Times New Roman" w:cs="Times New Roman"/>
          <w:kern w:val="3"/>
          <w:lang w:val="hr-HR" w:eastAsia="hr-HR" w:bidi="ar-SA"/>
        </w:rPr>
      </w:pPr>
    </w:p>
    <w:p w:rsidR="00731CF4" w:rsidRDefault="00731CF4">
      <w:pPr>
        <w:rPr>
          <w:rFonts w:eastAsia="Times New Roman" w:cs="Times New Roman"/>
          <w:i/>
          <w:kern w:val="3"/>
          <w:lang w:val="hr-HR" w:eastAsia="hr-HR" w:bidi="ar-SA"/>
        </w:rPr>
      </w:pPr>
    </w:p>
    <w:p w:rsidR="00731CF4" w:rsidRDefault="00A46C9A">
      <w:pPr>
        <w:rPr>
          <w:rFonts w:eastAsia="Times New Roman" w:cs="Times New Roman"/>
          <w:kern w:val="3"/>
          <w:lang w:val="hr-HR" w:eastAsia="hr-HR" w:bidi="ar-SA"/>
        </w:rPr>
      </w:pPr>
      <w:r>
        <w:rPr>
          <w:rFonts w:eastAsia="Times New Roman" w:cs="Times New Roman"/>
          <w:kern w:val="3"/>
          <w:lang w:val="hr-HR" w:eastAsia="hr-HR" w:bidi="ar-SA"/>
        </w:rPr>
        <w:t>KLASA: 403-01/19-01/04</w:t>
      </w:r>
    </w:p>
    <w:p w:rsidR="00731CF4" w:rsidRDefault="00A46C9A">
      <w:pPr>
        <w:rPr>
          <w:rFonts w:eastAsia="Times New Roman" w:cs="Times New Roman"/>
          <w:kern w:val="3"/>
          <w:lang w:val="hr-HR" w:eastAsia="hr-HR" w:bidi="ar-SA"/>
        </w:rPr>
      </w:pPr>
      <w:r>
        <w:rPr>
          <w:rFonts w:eastAsia="Times New Roman" w:cs="Times New Roman"/>
          <w:kern w:val="3"/>
          <w:lang w:val="hr-HR" w:eastAsia="hr-HR" w:bidi="ar-SA"/>
        </w:rPr>
        <w:t>UR.BROJ: 2213/01-01-19-7</w:t>
      </w:r>
    </w:p>
    <w:p w:rsidR="00731CF4" w:rsidRDefault="00A46C9A">
      <w:pPr>
        <w:rPr>
          <w:rFonts w:eastAsia="Times New Roman" w:cs="Times New Roman"/>
          <w:kern w:val="3"/>
          <w:lang w:val="hr-HR" w:eastAsia="hr-HR" w:bidi="ar-SA"/>
        </w:rPr>
      </w:pPr>
      <w:r>
        <w:rPr>
          <w:rFonts w:eastAsia="Times New Roman" w:cs="Times New Roman"/>
          <w:kern w:val="3"/>
          <w:lang w:val="hr-HR" w:eastAsia="hr-HR" w:bidi="ar-SA"/>
        </w:rPr>
        <w:t xml:space="preserve">Mali Lošinj, </w:t>
      </w:r>
      <w:r>
        <w:rPr>
          <w:rFonts w:eastAsia="Times New Roman" w:cs="Times New Roman"/>
          <w:kern w:val="3"/>
          <w:lang w:val="hr-HR" w:eastAsia="hr-HR" w:bidi="ar-SA"/>
        </w:rPr>
        <w:t>25.07.2019.g.</w:t>
      </w:r>
    </w:p>
    <w:p w:rsidR="00731CF4" w:rsidRDefault="00A46C9A">
      <w:r>
        <w:rPr>
          <w:rFonts w:eastAsia="Times New Roman" w:cs="Times New Roman"/>
          <w:kern w:val="3"/>
          <w:lang w:val="hr-HR" w:eastAsia="hr-HR" w:bidi="ar-SA"/>
        </w:rPr>
        <w:t xml:space="preserve">            </w:t>
      </w:r>
    </w:p>
    <w:p w:rsidR="00731CF4" w:rsidRDefault="00A46C9A">
      <w:pPr>
        <w:spacing w:after="200" w:line="276" w:lineRule="auto"/>
        <w:rPr>
          <w:rFonts w:eastAsia="Calibri"/>
          <w:sz w:val="16"/>
          <w:szCs w:val="18"/>
          <w:lang w:val="hr-HR"/>
        </w:rPr>
      </w:pPr>
      <w:r>
        <w:rPr>
          <w:rFonts w:eastAsia="Calibri"/>
          <w:sz w:val="16"/>
          <w:szCs w:val="18"/>
          <w:lang w:val="hr-HR"/>
        </w:rPr>
        <w:tab/>
      </w:r>
    </w:p>
    <w:p w:rsidR="00731CF4" w:rsidRDefault="00731CF4">
      <w:pPr>
        <w:rPr>
          <w:rFonts w:eastAsia="Calibri"/>
          <w:sz w:val="16"/>
          <w:szCs w:val="18"/>
          <w:lang w:val="hr-HR"/>
        </w:rPr>
      </w:pPr>
    </w:p>
    <w:tbl>
      <w:tblPr>
        <w:tblW w:w="15559" w:type="dxa"/>
        <w:tblInd w:w="-5" w:type="dxa"/>
        <w:tblLayout w:type="fixed"/>
        <w:tblCellMar>
          <w:left w:w="10" w:type="dxa"/>
          <w:right w:w="10" w:type="dxa"/>
        </w:tblCellMar>
        <w:tblLook w:val="04A0" w:firstRow="1" w:lastRow="0" w:firstColumn="1" w:lastColumn="0" w:noHBand="0" w:noVBand="1"/>
      </w:tblPr>
      <w:tblGrid>
        <w:gridCol w:w="534"/>
        <w:gridCol w:w="1275"/>
        <w:gridCol w:w="9562"/>
        <w:gridCol w:w="1837"/>
        <w:gridCol w:w="2351"/>
      </w:tblGrid>
      <w:tr w:rsidR="00731CF4">
        <w:tblPrEx>
          <w:tblCellMar>
            <w:top w:w="0" w:type="dxa"/>
            <w:bottom w:w="0" w:type="dxa"/>
          </w:tblCellMar>
        </w:tblPrEx>
        <w:tc>
          <w:tcPr>
            <w:tcW w:w="155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tabs>
                <w:tab w:val="center" w:pos="4536"/>
                <w:tab w:val="right" w:pos="9072"/>
              </w:tabs>
              <w:jc w:val="center"/>
            </w:pPr>
            <w:r>
              <w:rPr>
                <w:rFonts w:eastAsia="Calibri"/>
                <w:b/>
                <w:sz w:val="20"/>
                <w:szCs w:val="22"/>
                <w:u w:val="single"/>
                <w:lang w:val="hr-HR"/>
              </w:rPr>
              <w:t xml:space="preserve">IZVJEŠĆE S PROVEDENOG JAVNOG SAVJETOVANJA NA </w:t>
            </w:r>
          </w:p>
          <w:p w:rsidR="00731CF4" w:rsidRDefault="00A46C9A">
            <w:pPr>
              <w:overflowPunct w:val="0"/>
              <w:autoSpaceDE w:val="0"/>
              <w:jc w:val="center"/>
            </w:pPr>
            <w:r>
              <w:rPr>
                <w:rFonts w:eastAsia="Calibri"/>
                <w:b/>
                <w:spacing w:val="-3"/>
                <w:sz w:val="20"/>
                <w:szCs w:val="22"/>
                <w:u w:val="single"/>
                <w:lang w:val="hr-HR"/>
              </w:rPr>
              <w:t>PRIJEDLOG ODLUKE O STIPENDIRANJU UČENIKA SREDNJIH ŠKOLA I STUDENATA</w:t>
            </w:r>
          </w:p>
          <w:p w:rsidR="00731CF4" w:rsidRDefault="00A46C9A">
            <w:pPr>
              <w:overflowPunct w:val="0"/>
              <w:autoSpaceDE w:val="0"/>
              <w:jc w:val="center"/>
            </w:pPr>
            <w:r>
              <w:rPr>
                <w:rFonts w:eastAsia="Calibri"/>
                <w:sz w:val="20"/>
                <w:szCs w:val="22"/>
                <w:lang w:val="hr-HR"/>
              </w:rPr>
              <w:t>(za period od 21. lipnja 2019. do 21. srpnja 2019. godine )</w:t>
            </w:r>
          </w:p>
          <w:p w:rsidR="00731CF4" w:rsidRDefault="00731CF4">
            <w:pPr>
              <w:overflowPunct w:val="0"/>
              <w:autoSpaceDE w:val="0"/>
              <w:jc w:val="center"/>
              <w:rPr>
                <w:rFonts w:eastAsia="Calibri"/>
                <w:b/>
                <w:spacing w:val="-3"/>
                <w:sz w:val="16"/>
                <w:szCs w:val="18"/>
                <w:u w:val="single"/>
                <w:lang w:val="hr-HR"/>
              </w:rPr>
            </w:pPr>
          </w:p>
        </w:tc>
      </w:tr>
      <w:tr w:rsidR="00731CF4">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r>
              <w:rPr>
                <w:rFonts w:eastAsia="Calibri"/>
                <w:b/>
                <w:sz w:val="20"/>
                <w:szCs w:val="22"/>
                <w:lang w:val="hr-HR"/>
              </w:rPr>
              <w:t>Rd.br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r>
              <w:rPr>
                <w:rFonts w:eastAsia="Calibri"/>
                <w:b/>
                <w:sz w:val="20"/>
                <w:szCs w:val="22"/>
                <w:lang w:val="hr-HR"/>
              </w:rPr>
              <w:t>NAZIV/</w:t>
            </w:r>
          </w:p>
          <w:p w:rsidR="00731CF4" w:rsidRDefault="00A46C9A">
            <w:r>
              <w:rPr>
                <w:rFonts w:eastAsia="Calibri"/>
                <w:b/>
                <w:sz w:val="20"/>
                <w:szCs w:val="22"/>
                <w:lang w:val="hr-HR"/>
              </w:rPr>
              <w:t>IME I PREZIME</w:t>
            </w:r>
          </w:p>
          <w:p w:rsidR="00731CF4" w:rsidRDefault="00731CF4">
            <w:pPr>
              <w:rPr>
                <w:rFonts w:eastAsia="Calibri"/>
                <w:b/>
                <w:sz w:val="20"/>
                <w:lang w:val="hr-HR"/>
              </w:rPr>
            </w:pPr>
          </w:p>
        </w:tc>
        <w:tc>
          <w:tcPr>
            <w:tcW w:w="9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r>
              <w:rPr>
                <w:rFonts w:eastAsia="Calibri"/>
                <w:b/>
                <w:sz w:val="20"/>
                <w:szCs w:val="22"/>
                <w:lang w:val="hr-HR"/>
              </w:rPr>
              <w:t xml:space="preserve">CITIRANI DIO </w:t>
            </w:r>
            <w:r>
              <w:rPr>
                <w:rFonts w:eastAsia="Calibri"/>
                <w:b/>
                <w:sz w:val="20"/>
                <w:szCs w:val="22"/>
                <w:lang w:val="hr-HR"/>
              </w:rPr>
              <w:t>TEKSTA</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snapToGrid w:val="0"/>
              <w:rPr>
                <w:rFonts w:eastAsia="Calibri"/>
                <w:b/>
                <w:sz w:val="20"/>
                <w:lang w:val="hr-HR"/>
              </w:rPr>
            </w:pPr>
          </w:p>
          <w:p w:rsidR="00731CF4" w:rsidRDefault="00A46C9A">
            <w:r>
              <w:rPr>
                <w:rFonts w:eastAsia="Calibri"/>
                <w:b/>
                <w:sz w:val="20"/>
                <w:szCs w:val="22"/>
                <w:lang w:val="hr-HR"/>
              </w:rPr>
              <w:t>PRIMJEDBA</w:t>
            </w:r>
          </w:p>
        </w:tc>
        <w:tc>
          <w:tcPr>
            <w:tcW w:w="2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snapToGrid w:val="0"/>
              <w:rPr>
                <w:rFonts w:eastAsia="Calibri"/>
                <w:b/>
                <w:sz w:val="20"/>
                <w:lang w:val="hr-HR"/>
              </w:rPr>
            </w:pPr>
          </w:p>
          <w:p w:rsidR="00731CF4" w:rsidRDefault="00A46C9A">
            <w:r>
              <w:rPr>
                <w:rFonts w:eastAsia="Calibri"/>
                <w:b/>
                <w:sz w:val="20"/>
                <w:szCs w:val="22"/>
                <w:lang w:val="hr-HR"/>
              </w:rPr>
              <w:t>ODGOVOR/NAPOMENA</w:t>
            </w:r>
          </w:p>
        </w:tc>
      </w:tr>
      <w:tr w:rsidR="00731CF4">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r>
              <w:rPr>
                <w:rFonts w:eastAsia="Calibri" w:cs="Times New Roman"/>
                <w:sz w:val="22"/>
                <w:szCs w:val="22"/>
                <w:lang w:val="hr-HR"/>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t>Arsen Mujagić</w:t>
            </w:r>
          </w:p>
        </w:tc>
        <w:tc>
          <w:tcPr>
            <w:tcW w:w="9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widowControl/>
              <w:jc w:val="both"/>
            </w:pPr>
            <w:r>
              <w:rPr>
                <w:rFonts w:eastAsia="Times New Roman" w:cs="Times New Roman"/>
                <w:color w:val="000000"/>
                <w:sz w:val="22"/>
                <w:szCs w:val="22"/>
                <w:lang w:val="hr-HR" w:eastAsia="hr-HR" w:bidi="ar-SA"/>
              </w:rPr>
              <w:t xml:space="preserve">Na temelju članka 19. stavak 1. Zakona o lokalnoj i područnoj (regionalnoj) samoupravi („Narodne novine“ broj: 33/01, 60/01, 129/05, 109/07, 125/08, 36/09, 150/11, 144/12, 19/13, 137/15, 123/17) i </w:t>
            </w:r>
            <w:r>
              <w:rPr>
                <w:rFonts w:eastAsia="Times New Roman" w:cs="Times New Roman"/>
                <w:color w:val="000000"/>
                <w:sz w:val="22"/>
                <w:szCs w:val="22"/>
                <w:lang w:val="hr-HR" w:eastAsia="hr-HR" w:bidi="ar-SA"/>
              </w:rPr>
              <w:t>članka 32. Statuta Grada Malog Lošinja</w:t>
            </w:r>
            <w:r>
              <w:rPr>
                <w:rFonts w:eastAsia="Calibri" w:cs="Times New Roman"/>
                <w:sz w:val="22"/>
                <w:szCs w:val="22"/>
                <w:lang w:val="hr-HR" w:bidi="ar-SA"/>
              </w:rPr>
              <w:t xml:space="preserve"> (Službene novine Primorsko – goranske županije broj: 26/09, 32/09, 10/13 , 24/17 - pročišćeni tekst, 9/18) Gradsko vijeće Grada Malog Lošinja donijelo je dana __________ godine sljedeću</w:t>
            </w:r>
          </w:p>
          <w:p w:rsidR="00731CF4" w:rsidRDefault="00A46C9A">
            <w:r>
              <w:rPr>
                <w:rFonts w:cs="Times New Roman"/>
                <w:sz w:val="22"/>
                <w:szCs w:val="22"/>
                <w:lang w:val="hr-HR"/>
              </w:rPr>
              <w:t xml:space="preserve"> </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widowControl/>
            </w:pPr>
            <w:r>
              <w:rPr>
                <w:rFonts w:eastAsia="Calibri" w:cs="Times New Roman"/>
                <w:sz w:val="22"/>
                <w:szCs w:val="22"/>
                <w:lang w:val="hr-HR" w:bidi="ar-SA"/>
              </w:rPr>
              <w:t>Preambula Prijedloga Odluke n</w:t>
            </w:r>
            <w:r>
              <w:rPr>
                <w:rFonts w:eastAsia="Calibri" w:cs="Times New Roman"/>
                <w:sz w:val="22"/>
                <w:szCs w:val="22"/>
                <w:lang w:val="hr-HR" w:bidi="ar-SA"/>
              </w:rPr>
              <w:t xml:space="preserve">ije potpuna obzirom da članak 19. Zakona o lokalnoj i područnoj (regionalnoj) samoupravi (Narodne novine 33/2001, 60/2001, 129/2005, </w:t>
            </w:r>
            <w:r>
              <w:rPr>
                <w:rFonts w:eastAsia="Calibri" w:cs="Times New Roman"/>
                <w:sz w:val="22"/>
                <w:szCs w:val="22"/>
                <w:lang w:val="hr-HR" w:bidi="ar-SA"/>
              </w:rPr>
              <w:lastRenderedPageBreak/>
              <w:t>109/2007, 36/2009, 125/2008, 36/2009, 150/2011, 144/2012, 123/2017) propisuje da općine i gradovi u svom samoupravnom djelo</w:t>
            </w:r>
            <w:r>
              <w:rPr>
                <w:rFonts w:eastAsia="Calibri" w:cs="Times New Roman"/>
                <w:sz w:val="22"/>
                <w:szCs w:val="22"/>
                <w:lang w:val="hr-HR" w:bidi="ar-SA"/>
              </w:rPr>
              <w:t>krugu  obavljaju poslove lokalnog značaja kojima se neposredno ostvaruju potrebe  građana, a koji nisu Ustavom ili zakonom dodijeljeni državnim tijelima i to  osobito poslove koji se odnose na odgoj i osnovno obrazovanje, tako da ovim člankom nisu pokriven</w:t>
            </w:r>
            <w:r>
              <w:rPr>
                <w:rFonts w:eastAsia="Calibri" w:cs="Times New Roman"/>
                <w:sz w:val="22"/>
                <w:szCs w:val="22"/>
                <w:lang w:val="hr-HR" w:bidi="ar-SA"/>
              </w:rPr>
              <w:t>i slučajevi stipendiranja studenata, te je poradi toga potrebno dodati članak 35. istog Zakona.</w:t>
            </w:r>
          </w:p>
          <w:p w:rsidR="00731CF4" w:rsidRDefault="00731CF4">
            <w:pPr>
              <w:spacing w:line="240" w:lineRule="exact"/>
              <w:rPr>
                <w:rFonts w:eastAsia="Calibri" w:cs="Times New Roman"/>
                <w:b/>
                <w:color w:val="00000A"/>
                <w:shd w:val="clear" w:color="auto" w:fill="FFFFFF"/>
                <w:lang w:val="hr-HR"/>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lastRenderedPageBreak/>
              <w:t>Prihvaća se.</w:t>
            </w:r>
          </w:p>
        </w:tc>
      </w:tr>
      <w:tr w:rsidR="00731CF4">
        <w:tblPrEx>
          <w:tblCellMar>
            <w:top w:w="0" w:type="dxa"/>
            <w:bottom w:w="0" w:type="dxa"/>
          </w:tblCellMar>
        </w:tblPrEx>
        <w:trPr>
          <w:trHeight w:val="4113"/>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r>
              <w:rPr>
                <w:rFonts w:eastAsia="Calibri" w:cs="Times New Roman"/>
                <w:sz w:val="22"/>
                <w:szCs w:val="22"/>
                <w:lang w:val="hr-HR"/>
              </w:rPr>
              <w:lastRenderedPageBreak/>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t>Arsen Mujagić</w:t>
            </w:r>
          </w:p>
        </w:tc>
        <w:tc>
          <w:tcPr>
            <w:tcW w:w="9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widowControl/>
              <w:jc w:val="center"/>
            </w:pPr>
            <w:r>
              <w:rPr>
                <w:rFonts w:eastAsia="Calibri" w:cs="Times New Roman"/>
                <w:sz w:val="22"/>
                <w:szCs w:val="22"/>
                <w:lang w:val="hr-HR" w:bidi="ar-SA"/>
              </w:rPr>
              <w:t>Članak 1.</w:t>
            </w:r>
          </w:p>
          <w:p w:rsidR="00731CF4" w:rsidRDefault="00731CF4">
            <w:pPr>
              <w:widowControl/>
              <w:jc w:val="center"/>
              <w:rPr>
                <w:rFonts w:eastAsia="Calibri" w:cs="Times New Roman"/>
                <w:lang w:val="hr-HR" w:bidi="ar-SA"/>
              </w:rPr>
            </w:pPr>
          </w:p>
          <w:p w:rsidR="00731CF4" w:rsidRDefault="00A46C9A">
            <w:pPr>
              <w:widowControl/>
              <w:ind w:firstLine="708"/>
              <w:jc w:val="both"/>
            </w:pPr>
            <w:r>
              <w:rPr>
                <w:rFonts w:eastAsia="Calibri" w:cs="Times New Roman"/>
                <w:sz w:val="22"/>
                <w:szCs w:val="22"/>
                <w:lang w:val="hr-HR" w:bidi="ar-SA"/>
              </w:rPr>
              <w:t xml:space="preserve">Ovom Odlukom uređuju se opći uvjeti, postupak za dodjelu stipendija učenicima srednjih škola i studentima, </w:t>
            </w:r>
            <w:r>
              <w:rPr>
                <w:rFonts w:eastAsia="Calibri" w:cs="Times New Roman"/>
                <w:sz w:val="22"/>
                <w:szCs w:val="22"/>
                <w:lang w:val="hr-HR" w:bidi="ar-SA"/>
              </w:rPr>
              <w:t>mjerila kao i druga pitanja u svezi ostvarivanja prava na dodjeljivanje stipendija učenicima i studentima.</w:t>
            </w:r>
          </w:p>
          <w:p w:rsidR="00731CF4" w:rsidRDefault="00A46C9A">
            <w:pPr>
              <w:widowControl/>
              <w:ind w:firstLine="708"/>
              <w:jc w:val="both"/>
            </w:pPr>
            <w:r>
              <w:rPr>
                <w:rFonts w:eastAsia="Calibri" w:cs="Times New Roman"/>
                <w:sz w:val="22"/>
                <w:szCs w:val="22"/>
                <w:lang w:val="hr-HR" w:bidi="ar-SA"/>
              </w:rPr>
              <w:t>Izrazi koji se koriste u ovoj Odluci, a imaju rodno značenje koriste se neutralno i odnose se jednako na muški i ženski rod.</w:t>
            </w:r>
          </w:p>
          <w:p w:rsidR="00731CF4" w:rsidRDefault="00731CF4">
            <w:pPr>
              <w:rPr>
                <w:rFonts w:cs="Times New Roman"/>
                <w:lang w:val="hr-HR"/>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rPr>
                <w:rFonts w:eastAsia="Calibri" w:cs="Times New Roman"/>
                <w:lang w:val="hr-HR"/>
              </w:rPr>
            </w:pPr>
          </w:p>
          <w:p w:rsidR="00731CF4" w:rsidRDefault="00A46C9A">
            <w:pPr>
              <w:spacing w:line="240" w:lineRule="exact"/>
            </w:pPr>
            <w:r>
              <w:rPr>
                <w:rFonts w:cs="Times New Roman"/>
                <w:bCs/>
                <w:sz w:val="22"/>
                <w:szCs w:val="22"/>
              </w:rPr>
              <w:t xml:space="preserve">Za </w:t>
            </w:r>
            <w:proofErr w:type="spellStart"/>
            <w:r>
              <w:rPr>
                <w:rFonts w:cs="Times New Roman"/>
                <w:bCs/>
                <w:sz w:val="22"/>
                <w:szCs w:val="22"/>
              </w:rPr>
              <w:t>ovu</w:t>
            </w:r>
            <w:proofErr w:type="spellEnd"/>
            <w:r>
              <w:rPr>
                <w:rFonts w:cs="Times New Roman"/>
                <w:bCs/>
                <w:sz w:val="22"/>
                <w:szCs w:val="22"/>
              </w:rPr>
              <w:t xml:space="preserve"> </w:t>
            </w:r>
            <w:proofErr w:type="spellStart"/>
            <w:r>
              <w:rPr>
                <w:rFonts w:cs="Times New Roman"/>
                <w:bCs/>
                <w:sz w:val="22"/>
                <w:szCs w:val="22"/>
              </w:rPr>
              <w:t>Odluku</w:t>
            </w:r>
            <w:proofErr w:type="spellEnd"/>
            <w:r>
              <w:rPr>
                <w:rFonts w:cs="Times New Roman"/>
                <w:bCs/>
                <w:sz w:val="22"/>
                <w:szCs w:val="22"/>
              </w:rPr>
              <w:t xml:space="preserve"> </w:t>
            </w:r>
            <w:proofErr w:type="spellStart"/>
            <w:r>
              <w:rPr>
                <w:rFonts w:cs="Times New Roman"/>
                <w:bCs/>
                <w:sz w:val="22"/>
                <w:szCs w:val="22"/>
              </w:rPr>
              <w:t>zbog</w:t>
            </w:r>
            <w:proofErr w:type="spellEnd"/>
            <w:r>
              <w:rPr>
                <w:rFonts w:cs="Times New Roman"/>
                <w:bCs/>
                <w:sz w:val="22"/>
                <w:szCs w:val="22"/>
              </w:rPr>
              <w:t xml:space="preserve"> </w:t>
            </w:r>
            <w:proofErr w:type="spellStart"/>
            <w:r>
              <w:rPr>
                <w:rFonts w:cs="Times New Roman"/>
                <w:bCs/>
                <w:sz w:val="22"/>
                <w:szCs w:val="22"/>
              </w:rPr>
              <w:t>niza</w:t>
            </w:r>
            <w:proofErr w:type="spellEnd"/>
            <w:r>
              <w:rPr>
                <w:rFonts w:cs="Times New Roman"/>
                <w:bCs/>
                <w:sz w:val="22"/>
                <w:szCs w:val="22"/>
              </w:rPr>
              <w:t xml:space="preserve"> </w:t>
            </w:r>
            <w:proofErr w:type="spellStart"/>
            <w:proofErr w:type="gramStart"/>
            <w:r>
              <w:rPr>
                <w:rFonts w:cs="Times New Roman"/>
                <w:bCs/>
                <w:sz w:val="22"/>
                <w:szCs w:val="22"/>
              </w:rPr>
              <w:t>odredbi</w:t>
            </w:r>
            <w:proofErr w:type="spellEnd"/>
            <w:r>
              <w:rPr>
                <w:rFonts w:cs="Times New Roman"/>
                <w:bCs/>
                <w:sz w:val="22"/>
                <w:szCs w:val="22"/>
              </w:rPr>
              <w:t xml:space="preserve">,  </w:t>
            </w:r>
            <w:proofErr w:type="spellStart"/>
            <w:r>
              <w:rPr>
                <w:rFonts w:cs="Times New Roman"/>
                <w:bCs/>
                <w:sz w:val="22"/>
                <w:szCs w:val="22"/>
              </w:rPr>
              <w:t>kojim</w:t>
            </w:r>
            <w:proofErr w:type="spellEnd"/>
            <w:proofErr w:type="gramEnd"/>
            <w:r>
              <w:rPr>
                <w:rFonts w:cs="Times New Roman"/>
                <w:bCs/>
                <w:sz w:val="22"/>
                <w:szCs w:val="22"/>
              </w:rPr>
              <w:t xml:space="preserve"> se </w:t>
            </w:r>
            <w:proofErr w:type="spellStart"/>
            <w:r>
              <w:rPr>
                <w:rFonts w:cs="Times New Roman"/>
                <w:bCs/>
                <w:sz w:val="22"/>
                <w:szCs w:val="22"/>
              </w:rPr>
              <w:t>utvrđuju</w:t>
            </w:r>
            <w:proofErr w:type="spellEnd"/>
            <w:r>
              <w:rPr>
                <w:rFonts w:cs="Times New Roman"/>
                <w:bCs/>
                <w:sz w:val="22"/>
                <w:szCs w:val="22"/>
              </w:rPr>
              <w:t xml:space="preserve"> </w:t>
            </w:r>
            <w:proofErr w:type="spellStart"/>
            <w:r>
              <w:rPr>
                <w:rFonts w:cs="Times New Roman"/>
                <w:bCs/>
                <w:sz w:val="22"/>
                <w:szCs w:val="22"/>
              </w:rPr>
              <w:t>deficitarna</w:t>
            </w:r>
            <w:proofErr w:type="spellEnd"/>
            <w:r>
              <w:rPr>
                <w:rFonts w:cs="Times New Roman"/>
                <w:bCs/>
                <w:sz w:val="22"/>
                <w:szCs w:val="22"/>
              </w:rPr>
              <w:t xml:space="preserve"> </w:t>
            </w:r>
            <w:proofErr w:type="spellStart"/>
            <w:r>
              <w:rPr>
                <w:rFonts w:cs="Times New Roman"/>
                <w:bCs/>
                <w:sz w:val="22"/>
                <w:szCs w:val="22"/>
              </w:rPr>
              <w:t>zanimanja</w:t>
            </w:r>
            <w:proofErr w:type="spellEnd"/>
            <w:r>
              <w:rPr>
                <w:rFonts w:cs="Times New Roman"/>
                <w:bCs/>
                <w:sz w:val="22"/>
                <w:szCs w:val="22"/>
              </w:rPr>
              <w:t xml:space="preserve">  </w:t>
            </w:r>
            <w:proofErr w:type="spellStart"/>
            <w:r>
              <w:rPr>
                <w:rFonts w:cs="Times New Roman"/>
                <w:bCs/>
                <w:sz w:val="22"/>
                <w:szCs w:val="22"/>
              </w:rPr>
              <w:t>i</w:t>
            </w:r>
            <w:proofErr w:type="spellEnd"/>
            <w:r>
              <w:rPr>
                <w:rFonts w:cs="Times New Roman"/>
                <w:bCs/>
                <w:sz w:val="22"/>
                <w:szCs w:val="22"/>
              </w:rPr>
              <w:t xml:space="preserve"> </w:t>
            </w:r>
            <w:proofErr w:type="spellStart"/>
            <w:r>
              <w:rPr>
                <w:rFonts w:cs="Times New Roman"/>
                <w:bCs/>
                <w:sz w:val="22"/>
                <w:szCs w:val="22"/>
              </w:rPr>
              <w:t>načina</w:t>
            </w:r>
            <w:proofErr w:type="spellEnd"/>
            <w:r>
              <w:rPr>
                <w:rFonts w:cs="Times New Roman"/>
                <w:bCs/>
                <w:sz w:val="22"/>
                <w:szCs w:val="22"/>
              </w:rPr>
              <w:t xml:space="preserve"> </w:t>
            </w:r>
            <w:proofErr w:type="spellStart"/>
            <w:r>
              <w:rPr>
                <w:rFonts w:cs="Times New Roman"/>
                <w:bCs/>
                <w:sz w:val="22"/>
                <w:szCs w:val="22"/>
              </w:rPr>
              <w:t>bodovanja-rangiranja</w:t>
            </w:r>
            <w:proofErr w:type="spellEnd"/>
            <w:r>
              <w:rPr>
                <w:rFonts w:cs="Times New Roman"/>
                <w:bCs/>
                <w:sz w:val="22"/>
                <w:szCs w:val="22"/>
              </w:rPr>
              <w:t xml:space="preserve"> </w:t>
            </w:r>
            <w:proofErr w:type="spellStart"/>
            <w:r>
              <w:rPr>
                <w:rFonts w:cs="Times New Roman"/>
                <w:bCs/>
                <w:sz w:val="22"/>
                <w:szCs w:val="22"/>
              </w:rPr>
              <w:t>kao</w:t>
            </w:r>
            <w:proofErr w:type="spellEnd"/>
            <w:r>
              <w:rPr>
                <w:rFonts w:cs="Times New Roman"/>
                <w:bCs/>
                <w:sz w:val="22"/>
                <w:szCs w:val="22"/>
              </w:rPr>
              <w:t xml:space="preserve"> </w:t>
            </w:r>
            <w:proofErr w:type="spellStart"/>
            <w:r>
              <w:rPr>
                <w:rFonts w:cs="Times New Roman"/>
                <w:bCs/>
                <w:sz w:val="22"/>
                <w:szCs w:val="22"/>
              </w:rPr>
              <w:t>i</w:t>
            </w:r>
            <w:proofErr w:type="spellEnd"/>
            <w:r>
              <w:rPr>
                <w:rFonts w:cs="Times New Roman"/>
                <w:bCs/>
                <w:sz w:val="22"/>
                <w:szCs w:val="22"/>
              </w:rPr>
              <w:t xml:space="preserve"> </w:t>
            </w:r>
            <w:proofErr w:type="spellStart"/>
            <w:r>
              <w:rPr>
                <w:rFonts w:cs="Times New Roman"/>
                <w:bCs/>
                <w:sz w:val="22"/>
                <w:szCs w:val="22"/>
              </w:rPr>
              <w:t>odredbe</w:t>
            </w:r>
            <w:proofErr w:type="spellEnd"/>
            <w:r>
              <w:rPr>
                <w:rFonts w:cs="Times New Roman"/>
                <w:bCs/>
                <w:sz w:val="22"/>
                <w:szCs w:val="22"/>
              </w:rPr>
              <w:t xml:space="preserve"> čl.9.st.3.,  se </w:t>
            </w:r>
            <w:proofErr w:type="spellStart"/>
            <w:r>
              <w:rPr>
                <w:rFonts w:cs="Times New Roman"/>
                <w:bCs/>
                <w:sz w:val="22"/>
                <w:szCs w:val="22"/>
              </w:rPr>
              <w:t>može</w:t>
            </w:r>
            <w:proofErr w:type="spellEnd"/>
            <w:r>
              <w:rPr>
                <w:rFonts w:cs="Times New Roman"/>
                <w:bCs/>
                <w:sz w:val="22"/>
                <w:szCs w:val="22"/>
              </w:rPr>
              <w:t xml:space="preserve"> se </w:t>
            </w:r>
            <w:proofErr w:type="spellStart"/>
            <w:r>
              <w:rPr>
                <w:rFonts w:cs="Times New Roman"/>
                <w:bCs/>
                <w:sz w:val="22"/>
                <w:szCs w:val="22"/>
              </w:rPr>
              <w:t>reći</w:t>
            </w:r>
            <w:proofErr w:type="spellEnd"/>
            <w:r>
              <w:rPr>
                <w:rFonts w:cs="Times New Roman"/>
                <w:bCs/>
                <w:sz w:val="22"/>
                <w:szCs w:val="22"/>
              </w:rPr>
              <w:t xml:space="preserve"> da to </w:t>
            </w:r>
            <w:proofErr w:type="spellStart"/>
            <w:r>
              <w:rPr>
                <w:rFonts w:cs="Times New Roman"/>
                <w:bCs/>
                <w:sz w:val="22"/>
                <w:szCs w:val="22"/>
              </w:rPr>
              <w:t>odluka</w:t>
            </w:r>
            <w:proofErr w:type="spellEnd"/>
            <w:r>
              <w:rPr>
                <w:rFonts w:cs="Times New Roman"/>
                <w:bCs/>
                <w:sz w:val="22"/>
                <w:szCs w:val="22"/>
              </w:rPr>
              <w:t xml:space="preserve"> </w:t>
            </w:r>
            <w:proofErr w:type="spellStart"/>
            <w:r>
              <w:rPr>
                <w:rFonts w:cs="Times New Roman"/>
                <w:bCs/>
                <w:sz w:val="22"/>
                <w:szCs w:val="22"/>
              </w:rPr>
              <w:t>kojom</w:t>
            </w:r>
            <w:proofErr w:type="spellEnd"/>
            <w:r>
              <w:rPr>
                <w:rFonts w:cs="Times New Roman"/>
                <w:bCs/>
                <w:sz w:val="22"/>
                <w:szCs w:val="22"/>
              </w:rPr>
              <w:t xml:space="preserve"> se </w:t>
            </w:r>
            <w:proofErr w:type="spellStart"/>
            <w:r>
              <w:rPr>
                <w:rFonts w:cs="Times New Roman"/>
                <w:bCs/>
                <w:sz w:val="22"/>
                <w:szCs w:val="22"/>
              </w:rPr>
              <w:t>daje</w:t>
            </w:r>
            <w:proofErr w:type="spellEnd"/>
            <w:r>
              <w:rPr>
                <w:rFonts w:cs="Times New Roman"/>
                <w:bCs/>
                <w:sz w:val="22"/>
                <w:szCs w:val="22"/>
              </w:rPr>
              <w:t xml:space="preserve"> </w:t>
            </w:r>
            <w:proofErr w:type="spellStart"/>
            <w:r>
              <w:rPr>
                <w:rFonts w:cs="Times New Roman"/>
                <w:bCs/>
                <w:sz w:val="22"/>
                <w:szCs w:val="22"/>
              </w:rPr>
              <w:t>pravo</w:t>
            </w:r>
            <w:proofErr w:type="spellEnd"/>
            <w:r>
              <w:rPr>
                <w:rFonts w:cs="Times New Roman"/>
                <w:bCs/>
                <w:sz w:val="22"/>
                <w:szCs w:val="22"/>
              </w:rPr>
              <w:t xml:space="preserve">  </w:t>
            </w:r>
            <w:proofErr w:type="spellStart"/>
            <w:r>
              <w:rPr>
                <w:rFonts w:cs="Times New Roman"/>
                <w:bCs/>
                <w:sz w:val="22"/>
                <w:szCs w:val="22"/>
              </w:rPr>
              <w:t>Gradonačelniku</w:t>
            </w:r>
            <w:proofErr w:type="spellEnd"/>
            <w:r>
              <w:rPr>
                <w:rFonts w:cs="Times New Roman"/>
                <w:bCs/>
                <w:sz w:val="22"/>
                <w:szCs w:val="22"/>
              </w:rPr>
              <w:t xml:space="preserve"> da </w:t>
            </w:r>
            <w:proofErr w:type="spellStart"/>
            <w:r>
              <w:rPr>
                <w:rFonts w:cs="Times New Roman"/>
                <w:bCs/>
                <w:sz w:val="22"/>
                <w:szCs w:val="22"/>
              </w:rPr>
              <w:t>manje</w:t>
            </w:r>
            <w:proofErr w:type="spellEnd"/>
            <w:r>
              <w:rPr>
                <w:rFonts w:cs="Times New Roman"/>
                <w:bCs/>
                <w:sz w:val="22"/>
                <w:szCs w:val="22"/>
              </w:rPr>
              <w:t xml:space="preserve"> </w:t>
            </w:r>
            <w:proofErr w:type="spellStart"/>
            <w:r>
              <w:rPr>
                <w:rFonts w:cs="Times New Roman"/>
                <w:bCs/>
                <w:sz w:val="22"/>
                <w:szCs w:val="22"/>
              </w:rPr>
              <w:t>više</w:t>
            </w:r>
            <w:proofErr w:type="spellEnd"/>
            <w:r>
              <w:rPr>
                <w:rFonts w:cs="Times New Roman"/>
                <w:bCs/>
                <w:sz w:val="22"/>
                <w:szCs w:val="22"/>
              </w:rPr>
              <w:t xml:space="preserve"> po </w:t>
            </w:r>
            <w:proofErr w:type="spellStart"/>
            <w:r>
              <w:rPr>
                <w:rFonts w:cs="Times New Roman"/>
                <w:bCs/>
                <w:sz w:val="22"/>
                <w:szCs w:val="22"/>
              </w:rPr>
              <w:t>svojoj</w:t>
            </w:r>
            <w:proofErr w:type="spellEnd"/>
            <w:r>
              <w:rPr>
                <w:rFonts w:cs="Times New Roman"/>
                <w:bCs/>
                <w:sz w:val="22"/>
                <w:szCs w:val="22"/>
              </w:rPr>
              <w:t xml:space="preserve"> </w:t>
            </w:r>
            <w:proofErr w:type="spellStart"/>
            <w:r>
              <w:rPr>
                <w:rFonts w:cs="Times New Roman"/>
                <w:bCs/>
                <w:sz w:val="22"/>
                <w:szCs w:val="22"/>
              </w:rPr>
              <w:t>volji</w:t>
            </w:r>
            <w:proofErr w:type="spellEnd"/>
            <w:r>
              <w:rPr>
                <w:rFonts w:cs="Times New Roman"/>
                <w:bCs/>
                <w:sz w:val="22"/>
                <w:szCs w:val="22"/>
              </w:rPr>
              <w:t xml:space="preserve"> </w:t>
            </w:r>
            <w:proofErr w:type="spellStart"/>
            <w:r>
              <w:rPr>
                <w:rFonts w:cs="Times New Roman"/>
                <w:bCs/>
                <w:sz w:val="22"/>
                <w:szCs w:val="22"/>
              </w:rPr>
              <w:t>dodjeljuje</w:t>
            </w:r>
            <w:proofErr w:type="spellEnd"/>
            <w:r>
              <w:rPr>
                <w:rFonts w:cs="Times New Roman"/>
                <w:bCs/>
                <w:sz w:val="22"/>
                <w:szCs w:val="22"/>
              </w:rPr>
              <w:t xml:space="preserve"> </w:t>
            </w:r>
            <w:proofErr w:type="spellStart"/>
            <w:r>
              <w:rPr>
                <w:rFonts w:cs="Times New Roman"/>
                <w:bCs/>
                <w:sz w:val="22"/>
                <w:szCs w:val="22"/>
              </w:rPr>
              <w:t>stipendije</w:t>
            </w:r>
            <w:proofErr w:type="spellEnd"/>
            <w:r>
              <w:rPr>
                <w:rFonts w:cs="Times New Roman"/>
                <w:bCs/>
                <w:sz w:val="22"/>
                <w:szCs w:val="22"/>
              </w:rPr>
              <w:t>.</w:t>
            </w:r>
          </w:p>
        </w:tc>
        <w:tc>
          <w:tcPr>
            <w:tcW w:w="2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color w:val="000000"/>
                <w:sz w:val="22"/>
                <w:szCs w:val="22"/>
                <w:lang w:val="hr-HR"/>
              </w:rPr>
              <w:t>Ne prihvaća se.</w:t>
            </w:r>
          </w:p>
          <w:p w:rsidR="00731CF4" w:rsidRDefault="00731CF4">
            <w:pPr>
              <w:snapToGrid w:val="0"/>
              <w:rPr>
                <w:rFonts w:eastAsia="Calibri" w:cs="Times New Roman"/>
                <w:color w:val="000000"/>
                <w:lang w:val="hr-HR"/>
              </w:rPr>
            </w:pPr>
          </w:p>
          <w:p w:rsidR="00731CF4" w:rsidRDefault="00A46C9A">
            <w:pPr>
              <w:snapToGrid w:val="0"/>
            </w:pPr>
            <w:r>
              <w:rPr>
                <w:rFonts w:eastAsia="Calibri" w:cs="Times New Roman"/>
                <w:color w:val="000000"/>
                <w:sz w:val="22"/>
                <w:szCs w:val="22"/>
                <w:lang w:val="hr-HR"/>
              </w:rPr>
              <w:t xml:space="preserve">Odlukom </w:t>
            </w:r>
            <w:r>
              <w:rPr>
                <w:rFonts w:eastAsia="Calibri" w:cs="Times New Roman"/>
                <w:color w:val="000000"/>
                <w:sz w:val="22"/>
                <w:szCs w:val="22"/>
                <w:lang w:val="hr-HR"/>
              </w:rPr>
              <w:t xml:space="preserve">su utvrđeni uvjeti i kriteriji, </w:t>
            </w:r>
            <w:r>
              <w:rPr>
                <w:rFonts w:eastAsia="Calibri" w:cs="Times New Roman"/>
                <w:color w:val="000000"/>
                <w:sz w:val="22"/>
                <w:szCs w:val="22"/>
                <w:lang w:val="hr-HR" w:bidi="ar-SA"/>
              </w:rPr>
              <w:t xml:space="preserve">postupak, mjerila i druga pitanja glede </w:t>
            </w:r>
            <w:r>
              <w:rPr>
                <w:rFonts w:eastAsia="Calibri" w:cs="Times New Roman"/>
                <w:color w:val="000000"/>
                <w:sz w:val="22"/>
                <w:szCs w:val="22"/>
                <w:lang w:val="hr-HR"/>
              </w:rPr>
              <w:t xml:space="preserve">stjecanja prava na dodjelu stipendije te se primjedba na određeni uvjet ili kriterij, </w:t>
            </w:r>
            <w:r>
              <w:rPr>
                <w:rFonts w:eastAsia="Calibri" w:cs="Times New Roman"/>
                <w:color w:val="000000"/>
                <w:sz w:val="22"/>
                <w:szCs w:val="22"/>
                <w:lang w:val="hr-HR" w:bidi="ar-SA"/>
              </w:rPr>
              <w:t xml:space="preserve">postupak, mjerila i druga pitanja </w:t>
            </w:r>
            <w:r>
              <w:rPr>
                <w:rFonts w:eastAsia="Calibri" w:cs="Times New Roman"/>
                <w:color w:val="000000"/>
                <w:sz w:val="22"/>
                <w:szCs w:val="22"/>
                <w:lang w:val="hr-HR"/>
              </w:rPr>
              <w:t>daje kroz primjedbu na članak Odluke kojima je isto propisano.</w:t>
            </w:r>
          </w:p>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p w:rsidR="00731CF4" w:rsidRDefault="00731CF4">
            <w:pPr>
              <w:snapToGrid w:val="0"/>
              <w:rPr>
                <w:rFonts w:eastAsia="Calibri" w:cs="Times New Roman"/>
                <w:color w:val="FF0000"/>
                <w:lang w:val="hr-HR"/>
              </w:rPr>
            </w:pPr>
          </w:p>
          <w:p w:rsidR="00731CF4" w:rsidRDefault="00731CF4">
            <w:pPr>
              <w:snapToGrid w:val="0"/>
              <w:rPr>
                <w:rFonts w:eastAsia="Calibri" w:cs="Times New Roman"/>
                <w:color w:val="FF0000"/>
                <w:lang w:val="hr-HR"/>
              </w:rPr>
            </w:pPr>
          </w:p>
          <w:p w:rsidR="00731CF4" w:rsidRDefault="00731CF4">
            <w:pPr>
              <w:snapToGrid w:val="0"/>
              <w:rPr>
                <w:rFonts w:eastAsia="Calibri" w:cs="Times New Roman"/>
                <w:color w:val="FF0000"/>
                <w:lang w:val="hr-HR"/>
              </w:rPr>
            </w:pPr>
          </w:p>
          <w:p w:rsidR="00731CF4" w:rsidRDefault="00731CF4">
            <w:pPr>
              <w:snapToGrid w:val="0"/>
              <w:rPr>
                <w:rFonts w:eastAsia="Calibri" w:cs="Times New Roman"/>
                <w:i/>
                <w:lang w:val="hr-HR"/>
              </w:rPr>
            </w:pPr>
          </w:p>
        </w:tc>
      </w:tr>
      <w:tr w:rsidR="00731CF4">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r>
              <w:rPr>
                <w:rFonts w:eastAsia="Calibri" w:cs="Times New Roman"/>
                <w:sz w:val="22"/>
                <w:szCs w:val="22"/>
                <w:lang w:val="hr-HR"/>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t>Arsen Mujagić</w:t>
            </w:r>
          </w:p>
        </w:tc>
        <w:tc>
          <w:tcPr>
            <w:tcW w:w="9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widowControl/>
              <w:rPr>
                <w:rFonts w:eastAsia="Calibri" w:cs="Times New Roman"/>
                <w:lang w:val="hr-HR" w:bidi="ar-SA"/>
              </w:rPr>
            </w:pPr>
          </w:p>
          <w:p w:rsidR="00731CF4" w:rsidRDefault="00A46C9A">
            <w:pPr>
              <w:widowControl/>
              <w:jc w:val="center"/>
            </w:pPr>
            <w:r>
              <w:rPr>
                <w:rFonts w:eastAsia="Calibri" w:cs="Times New Roman"/>
                <w:sz w:val="22"/>
                <w:szCs w:val="22"/>
                <w:lang w:val="hr-HR" w:bidi="ar-SA"/>
              </w:rPr>
              <w:t>Članak 2.</w:t>
            </w:r>
          </w:p>
          <w:p w:rsidR="00731CF4" w:rsidRDefault="00731CF4">
            <w:pPr>
              <w:widowControl/>
              <w:jc w:val="center"/>
              <w:rPr>
                <w:rFonts w:cs="Times New Roman"/>
              </w:rPr>
            </w:pPr>
          </w:p>
          <w:p w:rsidR="00731CF4" w:rsidRDefault="00A46C9A">
            <w:pPr>
              <w:widowControl/>
              <w:ind w:firstLine="708"/>
              <w:jc w:val="both"/>
            </w:pPr>
            <w:r>
              <w:rPr>
                <w:rFonts w:eastAsia="Calibri" w:cs="Times New Roman"/>
                <w:sz w:val="22"/>
                <w:szCs w:val="22"/>
                <w:lang w:val="hr-HR" w:bidi="ar-SA"/>
              </w:rPr>
              <w:t>Visinu i broj stipendija te deficitarna zanimanja određuje Gradonačelnik za svaku akademsku godinu.</w:t>
            </w:r>
          </w:p>
          <w:p w:rsidR="00731CF4" w:rsidRDefault="00731CF4">
            <w:pPr>
              <w:widowControl/>
              <w:ind w:firstLine="708"/>
              <w:jc w:val="both"/>
              <w:rPr>
                <w:rFonts w:eastAsia="Calibri" w:cs="Times New Roman"/>
                <w:lang w:val="hr-HR" w:bidi="ar-SA"/>
              </w:rPr>
            </w:pPr>
          </w:p>
          <w:p w:rsidR="00731CF4" w:rsidRDefault="00A46C9A">
            <w:pPr>
              <w:widowControl/>
              <w:ind w:firstLine="708"/>
              <w:jc w:val="both"/>
            </w:pPr>
            <w:r>
              <w:rPr>
                <w:rFonts w:eastAsia="Calibri" w:cs="Times New Roman"/>
                <w:sz w:val="22"/>
                <w:szCs w:val="22"/>
                <w:lang w:val="hr-HR" w:bidi="ar-SA"/>
              </w:rPr>
              <w:t xml:space="preserve">Pod pojmom deficitarna zanimanja, u smislu ove Odluke, podrazumijeva se odgovarajuće zvanje za koje na </w:t>
            </w:r>
            <w:r>
              <w:rPr>
                <w:rFonts w:eastAsia="Calibri" w:cs="Times New Roman"/>
                <w:sz w:val="22"/>
                <w:szCs w:val="22"/>
                <w:lang w:val="hr-HR" w:bidi="ar-SA"/>
              </w:rPr>
              <w:t xml:space="preserve">Hrvatskom zavodu za zapošljavanje, Ispostava Cres – Lošinj  (u daljnjem tekstu: Zavod) nema prijavljenih nezaposlenih osoba odnosno prijavljeno je manje osoba od iskazanih potreba. </w:t>
            </w:r>
          </w:p>
          <w:p w:rsidR="00731CF4" w:rsidRDefault="00731CF4">
            <w:pPr>
              <w:widowControl/>
              <w:ind w:firstLine="708"/>
              <w:jc w:val="both"/>
              <w:rPr>
                <w:rFonts w:eastAsia="Calibri" w:cs="Times New Roman"/>
                <w:lang w:val="hr-HR" w:bidi="ar-SA"/>
              </w:rPr>
            </w:pPr>
          </w:p>
          <w:p w:rsidR="00731CF4" w:rsidRDefault="00A46C9A">
            <w:pPr>
              <w:widowControl/>
              <w:ind w:firstLine="708"/>
              <w:jc w:val="both"/>
            </w:pPr>
            <w:r>
              <w:rPr>
                <w:rFonts w:eastAsia="Calibri" w:cs="Times New Roman"/>
                <w:sz w:val="22"/>
                <w:szCs w:val="22"/>
                <w:lang w:val="hr-HR" w:bidi="ar-SA"/>
              </w:rPr>
              <w:t>Stipendije za učenike se dodjeljuju onim učenicima srednjih škola koji sr</w:t>
            </w:r>
            <w:r>
              <w:rPr>
                <w:rFonts w:eastAsia="Calibri" w:cs="Times New Roman"/>
                <w:sz w:val="22"/>
                <w:szCs w:val="22"/>
                <w:lang w:val="hr-HR" w:bidi="ar-SA"/>
              </w:rPr>
              <w:t>ednju školu pohađaju izvan teritorijalnog područja Grada Mali Lošinj i Grada Cres te studentima za školovanje na visokim učilištima u Republici Hrvatskoj. Iznimno, stipendije će se dodjeljivati i studentima koji redovno studiraju u nekoj od zemalja Europsk</w:t>
            </w:r>
            <w:r>
              <w:rPr>
                <w:rFonts w:eastAsia="Calibri" w:cs="Times New Roman"/>
                <w:sz w:val="22"/>
                <w:szCs w:val="22"/>
                <w:lang w:val="hr-HR" w:bidi="ar-SA"/>
              </w:rPr>
              <w:t>e unije.</w:t>
            </w:r>
          </w:p>
          <w:p w:rsidR="00731CF4" w:rsidRDefault="00731CF4">
            <w:pPr>
              <w:widowControl/>
              <w:rPr>
                <w:rFonts w:eastAsia="Calibri" w:cs="Times New Roman"/>
                <w:lang w:val="hr-HR" w:bidi="ar-SA"/>
              </w:rPr>
            </w:pPr>
          </w:p>
          <w:p w:rsidR="00731CF4" w:rsidRDefault="00731CF4">
            <w:pPr>
              <w:rPr>
                <w:rFonts w:cs="Times New Roman"/>
                <w:lang w:val="hr-HR"/>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widowControl/>
            </w:pPr>
            <w:r>
              <w:rPr>
                <w:rFonts w:eastAsia="Calibri" w:cs="Times New Roman"/>
                <w:sz w:val="22"/>
                <w:szCs w:val="22"/>
                <w:lang w:val="hr-HR" w:bidi="ar-SA"/>
              </w:rPr>
              <w:lastRenderedPageBreak/>
              <w:t xml:space="preserve">Članak je kontradiktoran. U stavku 1. se propisuje da Gradonačelnik određuje koja su deficitarna zanimanja a u stavku  2.  se određuje pojam deficitarnog  zanimanja kao tehnička odredba. Deficitarno je ili zanimanje koje po st.1. odredi </w:t>
            </w:r>
            <w:r>
              <w:rPr>
                <w:rFonts w:eastAsia="Calibri" w:cs="Times New Roman"/>
                <w:sz w:val="22"/>
                <w:szCs w:val="22"/>
                <w:lang w:val="hr-HR" w:bidi="ar-SA"/>
              </w:rPr>
              <w:lastRenderedPageBreak/>
              <w:t>Gradonač</w:t>
            </w:r>
            <w:r>
              <w:rPr>
                <w:rFonts w:eastAsia="Calibri" w:cs="Times New Roman"/>
                <w:sz w:val="22"/>
                <w:szCs w:val="22"/>
                <w:lang w:val="hr-HR" w:bidi="ar-SA"/>
              </w:rPr>
              <w:t>elnik ili ono ili ona koja ispunjavaju uvjet iz st.2.  Članak iako se time bavi ne određuje i nedefinira što je to deficitarno zanimanje. Članak ostavlja u zraku pitanje  da li je deficitarno zanimanje ono koje je odredio gradonačelnik ili je to ono zanima</w:t>
            </w:r>
            <w:r>
              <w:rPr>
                <w:rFonts w:eastAsia="Calibri" w:cs="Times New Roman"/>
                <w:sz w:val="22"/>
                <w:szCs w:val="22"/>
                <w:lang w:val="hr-HR" w:bidi="ar-SA"/>
              </w:rPr>
              <w:t xml:space="preserve">nje određeno u st.2. odnosno ono zanimanje kojeg nema prijavljenog  na Zavodu ili za koje su veće potrebe o prijavljenih. </w:t>
            </w:r>
          </w:p>
          <w:p w:rsidR="00731CF4" w:rsidRDefault="00731CF4">
            <w:pPr>
              <w:widowControl/>
              <w:rPr>
                <w:rFonts w:eastAsia="Calibri" w:cs="Times New Roman"/>
                <w:lang w:val="hr-HR" w:bidi="ar-SA"/>
              </w:rPr>
            </w:pPr>
          </w:p>
          <w:p w:rsidR="00731CF4" w:rsidRDefault="00A46C9A">
            <w:pPr>
              <w:widowControl/>
            </w:pPr>
            <w:r>
              <w:rPr>
                <w:rFonts w:eastAsia="Calibri" w:cs="Times New Roman"/>
                <w:sz w:val="22"/>
                <w:szCs w:val="22"/>
                <w:lang w:val="hr-HR" w:bidi="ar-SA"/>
              </w:rPr>
              <w:t xml:space="preserve">A i sama tehnička odreba je kontradiktorna. Odlukom se želi poticati kroz stipendiranje učenika i studenata stjecanje deficitarnih </w:t>
            </w:r>
            <w:r>
              <w:rPr>
                <w:rFonts w:eastAsia="Calibri" w:cs="Times New Roman"/>
                <w:b/>
                <w:sz w:val="22"/>
                <w:szCs w:val="22"/>
                <w:lang w:val="hr-HR" w:bidi="ar-SA"/>
              </w:rPr>
              <w:t>z</w:t>
            </w:r>
            <w:r>
              <w:rPr>
                <w:rFonts w:eastAsia="Calibri" w:cs="Times New Roman"/>
                <w:b/>
                <w:sz w:val="22"/>
                <w:szCs w:val="22"/>
                <w:lang w:val="hr-HR" w:bidi="ar-SA"/>
              </w:rPr>
              <w:t>animanja</w:t>
            </w:r>
            <w:r>
              <w:rPr>
                <w:rFonts w:eastAsia="Calibri" w:cs="Times New Roman"/>
                <w:sz w:val="22"/>
                <w:szCs w:val="22"/>
                <w:lang w:val="hr-HR" w:bidi="ar-SA"/>
              </w:rPr>
              <w:t xml:space="preserve"> koja </w:t>
            </w:r>
            <w:r>
              <w:rPr>
                <w:rFonts w:eastAsia="Calibri" w:cs="Times New Roman"/>
                <w:sz w:val="22"/>
                <w:szCs w:val="22"/>
                <w:lang w:val="hr-HR" w:bidi="ar-SA"/>
              </w:rPr>
              <w:lastRenderedPageBreak/>
              <w:t xml:space="preserve">se u smislu ove Odluke, podrazumijeva kao odgovarajuće  </w:t>
            </w:r>
            <w:r>
              <w:rPr>
                <w:rFonts w:eastAsia="Calibri" w:cs="Times New Roman"/>
                <w:b/>
                <w:sz w:val="22"/>
                <w:szCs w:val="22"/>
                <w:lang w:val="hr-HR" w:bidi="ar-SA"/>
              </w:rPr>
              <w:t>zvanje?</w:t>
            </w:r>
            <w:r>
              <w:rPr>
                <w:rFonts w:eastAsia="Calibri" w:cs="Times New Roman"/>
                <w:sz w:val="22"/>
                <w:szCs w:val="22"/>
                <w:lang w:val="hr-HR" w:bidi="ar-SA"/>
              </w:rPr>
              <w:t xml:space="preserve"> Zanimanje i zvanje nisu istoznačnice. Pa je pitanje za što se želi stipendirati učenike i studente za stjecanje određenog zanimanja ili zvanja. Predlagatelju Odluke bi trebala po</w:t>
            </w:r>
            <w:r>
              <w:rPr>
                <w:rFonts w:eastAsia="Calibri" w:cs="Times New Roman"/>
                <w:sz w:val="22"/>
                <w:szCs w:val="22"/>
                <w:lang w:val="hr-HR" w:bidi="ar-SA"/>
              </w:rPr>
              <w:t xml:space="preserve">znata razlika između zanimanja i zvanja. </w:t>
            </w:r>
          </w:p>
          <w:p w:rsidR="00731CF4" w:rsidRDefault="00731CF4">
            <w:pPr>
              <w:widowControl/>
              <w:rPr>
                <w:rFonts w:eastAsia="Calibri" w:cs="Times New Roman"/>
                <w:lang w:val="hr-HR" w:bidi="ar-SA"/>
              </w:rPr>
            </w:pPr>
          </w:p>
          <w:p w:rsidR="00731CF4" w:rsidRDefault="00A46C9A">
            <w:pPr>
              <w:widowControl/>
            </w:pPr>
            <w:r>
              <w:rPr>
                <w:rFonts w:eastAsia="Calibri" w:cs="Times New Roman"/>
                <w:sz w:val="22"/>
                <w:szCs w:val="22"/>
                <w:lang w:val="hr-HR" w:bidi="ar-SA"/>
              </w:rPr>
              <w:t>Odredba koja utvrđuje da Gradonačelnik prema vlastitoj odluci samostalno određuje koja su to deficitarna zanimanja koje će stipendirati iz Proračuna Grada Malog Lošinja odražava pogrešne odnose koji pretpostavljaj</w:t>
            </w:r>
            <w:r>
              <w:rPr>
                <w:rFonts w:eastAsia="Calibri" w:cs="Times New Roman"/>
                <w:sz w:val="22"/>
                <w:szCs w:val="22"/>
                <w:lang w:val="hr-HR" w:bidi="ar-SA"/>
              </w:rPr>
              <w:t xml:space="preserve">u da Gradonačelnik u </w:t>
            </w:r>
            <w:r>
              <w:rPr>
                <w:rFonts w:eastAsia="Calibri" w:cs="Times New Roman"/>
                <w:sz w:val="22"/>
                <w:szCs w:val="22"/>
                <w:lang w:val="hr-HR" w:bidi="ar-SA"/>
              </w:rPr>
              <w:lastRenderedPageBreak/>
              <w:t xml:space="preserve">nedostatku ikakvih javnih politika i stategija i bez ikakve  suradnje i komunikacije s gospodarskim subjektima može i treba sam proizvoljno odlučivati i provoditi vlastitu volju a ne smislenu ili promišljenu  javnu politiku. </w:t>
            </w:r>
          </w:p>
          <w:p w:rsidR="00731CF4" w:rsidRDefault="00A46C9A">
            <w:pPr>
              <w:widowControl/>
            </w:pPr>
            <w:r>
              <w:rPr>
                <w:rFonts w:eastAsia="Calibri" w:cs="Times New Roman"/>
                <w:sz w:val="22"/>
                <w:szCs w:val="22"/>
                <w:lang w:val="hr-HR" w:bidi="ar-SA"/>
              </w:rPr>
              <w:t xml:space="preserve">   </w:t>
            </w:r>
          </w:p>
          <w:p w:rsidR="00731CF4" w:rsidRDefault="00A46C9A">
            <w:pPr>
              <w:widowControl/>
            </w:pPr>
            <w:r>
              <w:rPr>
                <w:rFonts w:eastAsia="Calibri" w:cs="Times New Roman"/>
                <w:color w:val="000000"/>
                <w:sz w:val="22"/>
                <w:szCs w:val="22"/>
                <w:lang w:val="hr-HR" w:bidi="ar-SA"/>
              </w:rPr>
              <w:t>Stava</w:t>
            </w:r>
            <w:r>
              <w:rPr>
                <w:rFonts w:eastAsia="Calibri" w:cs="Times New Roman"/>
                <w:color w:val="000000"/>
                <w:sz w:val="22"/>
                <w:szCs w:val="22"/>
                <w:lang w:val="hr-HR" w:bidi="ar-SA"/>
              </w:rPr>
              <w:t>k 3. propisuje da se s</w:t>
            </w:r>
            <w:r>
              <w:rPr>
                <w:rFonts w:eastAsia="Times New Roman" w:cs="Times New Roman"/>
                <w:color w:val="000000"/>
                <w:sz w:val="22"/>
                <w:szCs w:val="22"/>
                <w:lang w:val="hr-HR" w:bidi="ar-SA"/>
              </w:rPr>
              <w:t>tipendije dodjeljuju onim učenicima srednjih škola koji srednju školu pohađaju izvan teritorijalnog područja Grada Mali Lošinj i Grada Cres, što je u suprotnosti sa logikom i osnovnom zadaćom jedinice lokalne samouprave da se brine za</w:t>
            </w:r>
            <w:r>
              <w:rPr>
                <w:rFonts w:eastAsia="Times New Roman" w:cs="Times New Roman"/>
                <w:color w:val="000000"/>
                <w:sz w:val="22"/>
                <w:szCs w:val="22"/>
                <w:lang w:val="hr-HR" w:bidi="ar-SA"/>
              </w:rPr>
              <w:t xml:space="preserve"> vlastito osnovnoškolsko i </w:t>
            </w:r>
            <w:r>
              <w:rPr>
                <w:rFonts w:eastAsia="Times New Roman" w:cs="Times New Roman"/>
                <w:color w:val="000000"/>
                <w:sz w:val="22"/>
                <w:szCs w:val="22"/>
                <w:lang w:val="hr-HR" w:bidi="ar-SA"/>
              </w:rPr>
              <w:lastRenderedPageBreak/>
              <w:t>srednješkolsko obrazovanje. Iako Grad Mali Lošinj svake godine vrši transfere iz Proračuna srednjoj školi ovom Odlukom o stipendijma djeluje u suprotnom interesu. Ovom odredbom se uvodi stipendiranje učenika ali samo onih koji že</w:t>
            </w:r>
            <w:r>
              <w:rPr>
                <w:rFonts w:eastAsia="Times New Roman" w:cs="Times New Roman"/>
                <w:color w:val="000000"/>
                <w:sz w:val="22"/>
                <w:szCs w:val="22"/>
                <w:lang w:val="hr-HR" w:bidi="ar-SA"/>
              </w:rPr>
              <w:t>le pohađati srednju školu izvan otoka. Dakle potiče se učenike da se školuju izvan otoka? Za pozdraviti je odluku da se stipendiraju i učenici srednjih škola ali smislena i razumna politika bi pretpostavljala upravo stipendiranje učenika koji se mogu školo</w:t>
            </w:r>
            <w:r>
              <w:rPr>
                <w:rFonts w:eastAsia="Times New Roman" w:cs="Times New Roman"/>
                <w:color w:val="000000"/>
                <w:sz w:val="22"/>
                <w:szCs w:val="22"/>
                <w:lang w:val="hr-HR" w:bidi="ar-SA"/>
              </w:rPr>
              <w:t xml:space="preserve">vati za deficitarna zanimanja u Gradu Malom Lošinju. </w:t>
            </w:r>
          </w:p>
          <w:p w:rsidR="00731CF4" w:rsidRDefault="00731CF4">
            <w:pPr>
              <w:widowControl/>
              <w:rPr>
                <w:rFonts w:eastAsia="Times New Roman" w:cs="Times New Roman"/>
                <w:color w:val="000000"/>
                <w:lang w:val="hr-HR" w:bidi="ar-SA"/>
              </w:rPr>
            </w:pPr>
          </w:p>
          <w:p w:rsidR="00731CF4" w:rsidRDefault="00A46C9A">
            <w:pPr>
              <w:widowControl/>
            </w:pPr>
            <w:r>
              <w:rPr>
                <w:rFonts w:eastAsia="Times New Roman" w:cs="Times New Roman"/>
                <w:color w:val="000000"/>
                <w:sz w:val="22"/>
                <w:szCs w:val="22"/>
                <w:lang w:val="hr-HR" w:bidi="ar-SA"/>
              </w:rPr>
              <w:t>Poznata je činjenica o negativnim demografskim trendovima na otoku kao i činjenica da u Malom Lošinju postoji srednje škola i za obrazovanje za zanimanja koja su upravo deficitarna na Lošinju pa je nel</w:t>
            </w:r>
            <w:r>
              <w:rPr>
                <w:rFonts w:eastAsia="Times New Roman" w:cs="Times New Roman"/>
                <w:color w:val="000000"/>
                <w:sz w:val="22"/>
                <w:szCs w:val="22"/>
                <w:lang w:val="hr-HR" w:bidi="ar-SA"/>
              </w:rPr>
              <w:t>ogično da Grad Mali Lošinj ne potiče školovanje svojih učenika u domicilnoj srednjoj školi i da ne potiče učenike za odabir deficitarnih zanimanja. Takve odluke su posljedica nedostatka suvislih i promišljenih javnih gradskih razvojnih strategija i politik</w:t>
            </w:r>
            <w:r>
              <w:rPr>
                <w:rFonts w:eastAsia="Times New Roman" w:cs="Times New Roman"/>
                <w:color w:val="000000"/>
                <w:sz w:val="22"/>
                <w:szCs w:val="22"/>
                <w:lang w:val="hr-HR" w:bidi="ar-SA"/>
              </w:rPr>
              <w:t xml:space="preserve">a </w:t>
            </w:r>
          </w:p>
          <w:p w:rsidR="00731CF4" w:rsidRDefault="00A46C9A">
            <w:pPr>
              <w:widowControl/>
            </w:pPr>
            <w:r>
              <w:rPr>
                <w:rFonts w:eastAsia="Times New Roman" w:cs="Times New Roman"/>
                <w:color w:val="000000"/>
                <w:sz w:val="22"/>
                <w:szCs w:val="22"/>
                <w:lang w:val="hr-HR" w:bidi="ar-SA"/>
              </w:rPr>
              <w:t xml:space="preserve">( npr. gospodarskih i demografskih </w:t>
            </w:r>
            <w:r>
              <w:rPr>
                <w:rFonts w:eastAsia="Times New Roman" w:cs="Times New Roman"/>
                <w:color w:val="000000"/>
                <w:sz w:val="22"/>
                <w:szCs w:val="22"/>
                <w:lang w:val="hr-HR" w:bidi="ar-SA"/>
              </w:rPr>
              <w:lastRenderedPageBreak/>
              <w:t xml:space="preserve">politika) i shvaćanja da Gradončelnik nije dužnosnik već samostalna i neupitna vlast. </w:t>
            </w:r>
          </w:p>
          <w:p w:rsidR="00731CF4" w:rsidRDefault="00731CF4">
            <w:pPr>
              <w:widowControl/>
              <w:rPr>
                <w:rFonts w:eastAsia="Times New Roman" w:cs="Times New Roman"/>
                <w:color w:val="000000"/>
                <w:lang w:val="hr-HR" w:bidi="ar-SA"/>
              </w:rPr>
            </w:pPr>
          </w:p>
          <w:p w:rsidR="00731CF4" w:rsidRDefault="00A46C9A">
            <w:pPr>
              <w:widowControl/>
            </w:pPr>
            <w:r>
              <w:rPr>
                <w:rFonts w:eastAsia="Calibri" w:cs="Times New Roman"/>
                <w:sz w:val="22"/>
                <w:szCs w:val="22"/>
                <w:lang w:val="hr-HR" w:bidi="ar-SA"/>
              </w:rPr>
              <w:t>Tako se ovako predloženom Odlukom, po kojoj  Gradonačelnik određuje što jest deficitarno zanimanje,  omogućava stipendiranje učeni</w:t>
            </w:r>
            <w:r>
              <w:rPr>
                <w:rFonts w:eastAsia="Calibri" w:cs="Times New Roman"/>
                <w:sz w:val="22"/>
                <w:szCs w:val="22"/>
                <w:lang w:val="hr-HR" w:bidi="ar-SA"/>
              </w:rPr>
              <w:t>ka za pohađanje npr. srednje glazbene škole u Zagrebu za glazbenika kontrabasista,  fagotista ili harmonikaša ali nije moguće stipendirati učenika za kuhara u srednjoj školi u Malom Lošinju. Naravno na zavodu se ne traži kontrabasist  ali se traži kuhar. B</w:t>
            </w:r>
            <w:r>
              <w:rPr>
                <w:rFonts w:eastAsia="Calibri" w:cs="Times New Roman"/>
                <w:sz w:val="22"/>
                <w:szCs w:val="22"/>
                <w:lang w:val="hr-HR" w:bidi="ar-SA"/>
              </w:rPr>
              <w:t xml:space="preserve">ez obzira na to Gradonačelnik ovom Odlukom </w:t>
            </w:r>
            <w:r>
              <w:rPr>
                <w:rFonts w:eastAsia="Calibri" w:cs="Times New Roman"/>
                <w:sz w:val="22"/>
                <w:szCs w:val="22"/>
                <w:lang w:val="hr-HR" w:bidi="ar-SA"/>
              </w:rPr>
              <w:lastRenderedPageBreak/>
              <w:t xml:space="preserve">može proglasiti da je kontrabasist a ne kuhar deficitarno zanimanje.  </w:t>
            </w:r>
          </w:p>
          <w:p w:rsidR="00731CF4" w:rsidRDefault="00731CF4">
            <w:pPr>
              <w:widowControl/>
              <w:rPr>
                <w:rFonts w:eastAsia="Calibri" w:cs="Times New Roman"/>
                <w:lang w:val="hr-HR" w:bidi="ar-SA"/>
              </w:rPr>
            </w:pPr>
          </w:p>
          <w:p w:rsidR="00731CF4" w:rsidRDefault="00A46C9A">
            <w:pPr>
              <w:widowControl/>
            </w:pPr>
            <w:r>
              <w:rPr>
                <w:rFonts w:eastAsia="Calibri" w:cs="Times New Roman"/>
                <w:sz w:val="22"/>
                <w:szCs w:val="22"/>
                <w:lang w:val="hr-HR" w:bidi="ar-SA"/>
              </w:rPr>
              <w:t>U stavku 3. bi trebalo isključiti mogućnost stipendiranja studenata koji studiraju na privatnim visokim učilištima. Nelogično je da se iz P</w:t>
            </w:r>
            <w:r>
              <w:rPr>
                <w:rFonts w:eastAsia="Calibri" w:cs="Times New Roman"/>
                <w:sz w:val="22"/>
                <w:szCs w:val="22"/>
                <w:lang w:val="hr-HR" w:bidi="ar-SA"/>
              </w:rPr>
              <w:t xml:space="preserve">roračun Grada Malog Lošinja dodjeljuju stipendije studentima koji si mogu priuštiti plaćanje skupe godišnje školarine na privatnim veleučilištima.  </w:t>
            </w:r>
          </w:p>
          <w:p w:rsidR="00731CF4" w:rsidRDefault="00731CF4">
            <w:pPr>
              <w:widowControl/>
              <w:rPr>
                <w:rFonts w:eastAsia="Calibri" w:cs="Times New Roman"/>
                <w:lang w:val="hr-HR" w:bidi="ar-SA"/>
              </w:rPr>
            </w:pPr>
          </w:p>
          <w:p w:rsidR="00731CF4" w:rsidRDefault="00731CF4">
            <w:pPr>
              <w:snapToGrid w:val="0"/>
              <w:rPr>
                <w:rFonts w:eastAsia="Calibri" w:cs="Times New Roman"/>
                <w:lang w:val="hr-HR"/>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lastRenderedPageBreak/>
              <w:t xml:space="preserve">Djelomično se prihvaća. </w:t>
            </w:r>
          </w:p>
          <w:p w:rsidR="00731CF4" w:rsidRDefault="00A46C9A">
            <w:pPr>
              <w:snapToGrid w:val="0"/>
            </w:pPr>
            <w:r>
              <w:rPr>
                <w:rFonts w:eastAsia="Calibri" w:cs="Times New Roman"/>
                <w:sz w:val="22"/>
                <w:szCs w:val="22"/>
                <w:lang w:val="hr-HR"/>
              </w:rPr>
              <w:t xml:space="preserve">Cilj dodjele stipendija učenicima srednje škole izvan </w:t>
            </w:r>
            <w:r>
              <w:rPr>
                <w:rFonts w:eastAsia="Calibri" w:cs="Times New Roman"/>
                <w:sz w:val="22"/>
                <w:szCs w:val="22"/>
                <w:lang w:val="hr-HR"/>
              </w:rPr>
              <w:t xml:space="preserve">teritorijalnog područja Grada Malog Lošinja i Grada Cresa jest financijsko rasterećenje roditelja djeteta koji se školuje izvan područja Grada Mali Lošinj i Grada Cres. </w:t>
            </w:r>
          </w:p>
          <w:p w:rsidR="00731CF4" w:rsidRDefault="00731CF4">
            <w:pPr>
              <w:snapToGrid w:val="0"/>
              <w:rPr>
                <w:rFonts w:eastAsia="Calibri" w:cs="Times New Roman"/>
                <w:lang w:val="hr-HR"/>
              </w:rPr>
            </w:pPr>
          </w:p>
          <w:p w:rsidR="00731CF4" w:rsidRDefault="00A46C9A">
            <w:pPr>
              <w:snapToGrid w:val="0"/>
            </w:pPr>
            <w:r>
              <w:rPr>
                <w:rFonts w:eastAsia="Calibri" w:cs="Times New Roman"/>
                <w:sz w:val="22"/>
                <w:szCs w:val="22"/>
                <w:lang w:val="hr-HR"/>
              </w:rPr>
              <w:t xml:space="preserve">Odluka o dodjeli stipendija donosi se </w:t>
            </w:r>
            <w:r>
              <w:rPr>
                <w:rFonts w:eastAsia="Calibri" w:cs="Times New Roman"/>
                <w:sz w:val="22"/>
                <w:szCs w:val="22"/>
                <w:lang w:val="hr-HR"/>
              </w:rPr>
              <w:lastRenderedPageBreak/>
              <w:t xml:space="preserve">prema uvjetima i kriterijima koji su propisani </w:t>
            </w:r>
            <w:r>
              <w:rPr>
                <w:rFonts w:eastAsia="Calibri" w:cs="Times New Roman"/>
                <w:sz w:val="22"/>
                <w:szCs w:val="22"/>
                <w:lang w:val="hr-HR"/>
              </w:rPr>
              <w:t xml:space="preserve">Odlukom te ne ovisi o tome je li visoko učilište privatno ili javno već se razmatraju kriteriji uspjeha u obrazovanju, školovanje  za deficitarno zanimanje, upisi u više godine, volontiranje u humanitarnim i drugim društveno korisnim akcijama i sportska i </w:t>
            </w:r>
            <w:r>
              <w:rPr>
                <w:rFonts w:eastAsia="Calibri" w:cs="Times New Roman"/>
                <w:sz w:val="22"/>
                <w:szCs w:val="22"/>
                <w:lang w:val="hr-HR"/>
              </w:rPr>
              <w:t>druga po postignuća na državnim natjecanjima.</w:t>
            </w:r>
          </w:p>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tc>
      </w:tr>
      <w:tr w:rsidR="00731CF4">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r>
              <w:rPr>
                <w:rFonts w:eastAsia="Calibri" w:cs="Times New Roman"/>
                <w:sz w:val="22"/>
                <w:szCs w:val="22"/>
                <w:lang w:val="hr-HR"/>
              </w:rPr>
              <w:lastRenderedPageBreak/>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t>Arsen Mujagić</w:t>
            </w:r>
          </w:p>
        </w:tc>
        <w:tc>
          <w:tcPr>
            <w:tcW w:w="9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widowControl/>
              <w:rPr>
                <w:rFonts w:eastAsia="Calibri" w:cs="Times New Roman"/>
                <w:lang w:val="hr-HR" w:bidi="ar-SA"/>
              </w:rPr>
            </w:pPr>
          </w:p>
          <w:p w:rsidR="00731CF4" w:rsidRDefault="00A46C9A">
            <w:pPr>
              <w:widowControl/>
            </w:pPr>
            <w:r>
              <w:rPr>
                <w:rFonts w:eastAsia="Calibri" w:cs="Times New Roman"/>
                <w:sz w:val="22"/>
                <w:szCs w:val="22"/>
                <w:lang w:val="hr-HR" w:bidi="ar-SA"/>
              </w:rPr>
              <w:t xml:space="preserve">                                                                               Članak 3.</w:t>
            </w:r>
          </w:p>
          <w:p w:rsidR="00731CF4" w:rsidRDefault="00731CF4">
            <w:pPr>
              <w:widowControl/>
              <w:rPr>
                <w:rFonts w:eastAsia="Calibri" w:cs="Times New Roman"/>
                <w:lang w:val="hr-HR" w:bidi="ar-SA"/>
              </w:rPr>
            </w:pPr>
          </w:p>
          <w:p w:rsidR="00731CF4" w:rsidRDefault="00A46C9A">
            <w:pPr>
              <w:widowControl/>
              <w:ind w:firstLine="708"/>
              <w:jc w:val="both"/>
            </w:pPr>
            <w:r>
              <w:rPr>
                <w:rFonts w:eastAsia="Calibri" w:cs="Times New Roman"/>
                <w:sz w:val="22"/>
                <w:szCs w:val="22"/>
                <w:lang w:val="hr-HR" w:bidi="ar-SA"/>
              </w:rPr>
              <w:t xml:space="preserve">Natječaj za dodjelu stipendija raspisuje Gradonačelnik na početku svake </w:t>
            </w:r>
            <w:r>
              <w:rPr>
                <w:rFonts w:eastAsia="Calibri" w:cs="Times New Roman"/>
                <w:sz w:val="22"/>
                <w:szCs w:val="22"/>
                <w:lang w:val="hr-HR" w:bidi="ar-SA"/>
              </w:rPr>
              <w:t>školske/akademske godine. Obavijest o raspisivanju natječaja objavljuje se u dnevnom tisku, dok se cjelokupni tekst natječaja objavljuje na web stranici Grada Malog Lošinja te na oglasnoj ploči Grada Malog Lošinja.</w:t>
            </w:r>
          </w:p>
          <w:p w:rsidR="00731CF4" w:rsidRDefault="00731CF4">
            <w:pPr>
              <w:widowControl/>
              <w:ind w:firstLine="708"/>
              <w:jc w:val="both"/>
              <w:rPr>
                <w:rFonts w:eastAsia="Calibri" w:cs="Times New Roman"/>
                <w:lang w:val="hr-HR" w:bidi="ar-SA"/>
              </w:rPr>
            </w:pPr>
          </w:p>
          <w:p w:rsidR="00731CF4" w:rsidRDefault="00A46C9A">
            <w:pPr>
              <w:widowControl/>
              <w:ind w:firstLine="708"/>
              <w:jc w:val="both"/>
            </w:pPr>
            <w:r>
              <w:rPr>
                <w:rFonts w:eastAsia="Calibri" w:cs="Times New Roman"/>
                <w:sz w:val="22"/>
                <w:szCs w:val="22"/>
                <w:lang w:val="hr-HR" w:bidi="ar-SA"/>
              </w:rPr>
              <w:t>Provedbu postupka natječaja, bodovanje i</w:t>
            </w:r>
            <w:r>
              <w:rPr>
                <w:rFonts w:eastAsia="Calibri" w:cs="Times New Roman"/>
                <w:sz w:val="22"/>
                <w:szCs w:val="22"/>
                <w:lang w:val="hr-HR" w:bidi="ar-SA"/>
              </w:rPr>
              <w:t xml:space="preserve"> rangiranje pristupnika te druge poslove u svezi dodjele stipendija obavlja Povjerenstvo za dodjelu stipendija Grada Malog Lošinja (u nastavku teksta: Povjerenstvo).</w:t>
            </w:r>
          </w:p>
          <w:p w:rsidR="00731CF4" w:rsidRDefault="00731CF4">
            <w:pPr>
              <w:widowControl/>
              <w:ind w:firstLine="708"/>
              <w:jc w:val="both"/>
              <w:rPr>
                <w:rFonts w:eastAsia="Calibri" w:cs="Times New Roman"/>
                <w:lang w:val="hr-HR" w:bidi="ar-SA"/>
              </w:rPr>
            </w:pPr>
          </w:p>
          <w:p w:rsidR="00731CF4" w:rsidRDefault="00A46C9A">
            <w:pPr>
              <w:widowControl/>
              <w:ind w:firstLine="708"/>
              <w:jc w:val="both"/>
            </w:pPr>
            <w:r>
              <w:rPr>
                <w:rFonts w:eastAsia="Calibri" w:cs="Times New Roman"/>
                <w:sz w:val="22"/>
                <w:szCs w:val="22"/>
                <w:lang w:val="hr-HR" w:bidi="ar-SA"/>
              </w:rPr>
              <w:t>Povjerenstvo ima tri člana koje odlukom imenuje Gradonačelnik, u kojoj se utvrđuje sastav</w:t>
            </w:r>
            <w:r>
              <w:rPr>
                <w:rFonts w:eastAsia="Calibri" w:cs="Times New Roman"/>
                <w:sz w:val="22"/>
                <w:szCs w:val="22"/>
                <w:lang w:val="hr-HR" w:bidi="ar-SA"/>
              </w:rPr>
              <w:t xml:space="preserve"> Povjerenstva, djelokrug rada i njegova zadaća. O radu povjerenstva vodi se zapisnik.</w:t>
            </w:r>
          </w:p>
          <w:p w:rsidR="00731CF4" w:rsidRDefault="00731CF4">
            <w:pPr>
              <w:widowControl/>
              <w:ind w:firstLine="708"/>
              <w:jc w:val="both"/>
              <w:rPr>
                <w:rFonts w:eastAsia="Calibri" w:cs="Times New Roman"/>
                <w:lang w:val="hr-HR" w:bidi="ar-SA"/>
              </w:rPr>
            </w:pPr>
          </w:p>
          <w:p w:rsidR="00731CF4" w:rsidRDefault="00A46C9A">
            <w:pPr>
              <w:widowControl/>
              <w:ind w:firstLine="708"/>
              <w:jc w:val="both"/>
            </w:pPr>
            <w:r>
              <w:rPr>
                <w:rFonts w:eastAsia="Calibri" w:cs="Times New Roman"/>
                <w:sz w:val="22"/>
                <w:szCs w:val="22"/>
                <w:lang w:val="hr-HR" w:bidi="ar-SA"/>
              </w:rPr>
              <w:t>Povjerenstvo podnosi Gradonačelniku prijedlog za odabir stipendista.</w:t>
            </w:r>
          </w:p>
          <w:p w:rsidR="00731CF4" w:rsidRDefault="00731CF4">
            <w:pPr>
              <w:widowControl/>
              <w:ind w:firstLine="708"/>
              <w:jc w:val="both"/>
              <w:rPr>
                <w:rFonts w:eastAsia="Calibri" w:cs="Times New Roman"/>
                <w:lang w:val="hr-HR" w:bidi="ar-SA"/>
              </w:rPr>
            </w:pPr>
          </w:p>
          <w:p w:rsidR="00731CF4" w:rsidRDefault="00A46C9A">
            <w:pPr>
              <w:widowControl/>
              <w:ind w:firstLine="708"/>
              <w:jc w:val="both"/>
            </w:pPr>
            <w:r>
              <w:rPr>
                <w:rFonts w:eastAsia="Calibri" w:cs="Times New Roman"/>
                <w:sz w:val="22"/>
                <w:szCs w:val="22"/>
                <w:lang w:val="hr-HR" w:bidi="ar-SA"/>
              </w:rPr>
              <w:t>Gradonačelnik donosi odluku o odabiru stipendista u roku od 30 dana od zaključenja natječaja.</w:t>
            </w:r>
          </w:p>
          <w:p w:rsidR="00731CF4" w:rsidRDefault="00731CF4">
            <w:pPr>
              <w:widowControl/>
              <w:ind w:firstLine="708"/>
              <w:jc w:val="both"/>
              <w:rPr>
                <w:rFonts w:eastAsia="Calibri" w:cs="Times New Roman"/>
                <w:lang w:val="hr-HR" w:bidi="ar-SA"/>
              </w:rPr>
            </w:pPr>
          </w:p>
          <w:p w:rsidR="00731CF4" w:rsidRDefault="00A46C9A">
            <w:pPr>
              <w:widowControl/>
              <w:ind w:firstLine="708"/>
              <w:jc w:val="both"/>
            </w:pPr>
            <w:r>
              <w:rPr>
                <w:rFonts w:eastAsia="Calibri" w:cs="Times New Roman"/>
                <w:sz w:val="22"/>
                <w:szCs w:val="22"/>
                <w:lang w:val="hr-HR" w:bidi="ar-SA"/>
              </w:rPr>
              <w:t>Odlu</w:t>
            </w:r>
            <w:r>
              <w:rPr>
                <w:rFonts w:eastAsia="Calibri" w:cs="Times New Roman"/>
                <w:sz w:val="22"/>
                <w:szCs w:val="22"/>
                <w:lang w:val="hr-HR" w:bidi="ar-SA"/>
              </w:rPr>
              <w:t>ka Gradonačelnika i redoslijedne liste prijavljenih pristupnika objavljuju se na oglasnoj ploči Grada Malog Lošinja i na web stranici Grada Malog Lošinja.</w:t>
            </w:r>
          </w:p>
          <w:p w:rsidR="00731CF4" w:rsidRDefault="00731CF4">
            <w:pPr>
              <w:widowControl/>
              <w:ind w:firstLine="708"/>
              <w:jc w:val="both"/>
              <w:rPr>
                <w:rFonts w:eastAsia="Calibri" w:cs="Times New Roman"/>
                <w:lang w:val="hr-HR" w:bidi="ar-SA"/>
              </w:rPr>
            </w:pPr>
          </w:p>
          <w:p w:rsidR="00731CF4" w:rsidRDefault="00A46C9A">
            <w:pPr>
              <w:widowControl/>
              <w:autoSpaceDE w:val="0"/>
              <w:spacing w:line="276" w:lineRule="exact"/>
            </w:pPr>
            <w:r>
              <w:rPr>
                <w:rFonts w:eastAsia="Times New Roman" w:cs="Times New Roman"/>
                <w:sz w:val="22"/>
                <w:szCs w:val="22"/>
                <w:lang w:val="hr-HR" w:eastAsia="hr-HR" w:bidi="ar-SA"/>
              </w:rPr>
              <w:t xml:space="preserve">    </w:t>
            </w:r>
            <w:r>
              <w:rPr>
                <w:rFonts w:eastAsia="Times New Roman" w:cs="Times New Roman"/>
                <w:sz w:val="22"/>
                <w:szCs w:val="22"/>
                <w:lang w:val="hr-HR" w:eastAsia="hr-HR" w:bidi="ar-SA"/>
              </w:rPr>
              <w:tab/>
              <w:t xml:space="preserve"> U roku 8 dana od dana objave redoslijedne liste, podnositelji zahtjeva imaju pravo prigovora P</w:t>
            </w:r>
            <w:r>
              <w:rPr>
                <w:rFonts w:eastAsia="Times New Roman" w:cs="Times New Roman"/>
                <w:sz w:val="22"/>
                <w:szCs w:val="22"/>
                <w:lang w:val="hr-HR" w:eastAsia="hr-HR" w:bidi="ar-SA"/>
              </w:rPr>
              <w:t xml:space="preserve">ovjerenstvu za dodjelu stipendije. </w:t>
            </w:r>
          </w:p>
          <w:p w:rsidR="00731CF4" w:rsidRDefault="00731CF4">
            <w:pPr>
              <w:widowControl/>
              <w:autoSpaceDE w:val="0"/>
              <w:spacing w:line="276" w:lineRule="exact"/>
              <w:rPr>
                <w:rFonts w:eastAsia="Times New Roman" w:cs="Times New Roman"/>
                <w:lang w:val="hr-HR" w:eastAsia="hr-HR" w:bidi="ar-SA"/>
              </w:rPr>
            </w:pPr>
          </w:p>
          <w:p w:rsidR="00731CF4" w:rsidRDefault="00A46C9A">
            <w:pPr>
              <w:widowControl/>
              <w:autoSpaceDE w:val="0"/>
              <w:spacing w:line="276" w:lineRule="exact"/>
            </w:pPr>
            <w:r>
              <w:rPr>
                <w:rFonts w:eastAsia="Times New Roman" w:cs="Times New Roman"/>
                <w:sz w:val="22"/>
                <w:szCs w:val="22"/>
                <w:lang w:val="hr-HR" w:eastAsia="hr-HR" w:bidi="ar-SA"/>
              </w:rPr>
              <w:t xml:space="preserve"> </w:t>
            </w:r>
            <w:r>
              <w:rPr>
                <w:rFonts w:eastAsia="Times New Roman" w:cs="Times New Roman"/>
                <w:sz w:val="22"/>
                <w:szCs w:val="22"/>
                <w:lang w:val="hr-HR" w:eastAsia="hr-HR" w:bidi="ar-SA"/>
              </w:rPr>
              <w:tab/>
              <w:t>Odluka Gradonačelnika je konačna.</w:t>
            </w:r>
          </w:p>
          <w:p w:rsidR="00731CF4" w:rsidRDefault="00731CF4">
            <w:pPr>
              <w:widowControl/>
              <w:ind w:firstLine="708"/>
              <w:jc w:val="both"/>
              <w:rPr>
                <w:rFonts w:eastAsia="Calibri" w:cs="Times New Roman"/>
                <w:lang w:val="hr-HR" w:bidi="ar-SA"/>
              </w:rPr>
            </w:pPr>
          </w:p>
          <w:p w:rsidR="00731CF4" w:rsidRDefault="00731CF4">
            <w:pPr>
              <w:widowControl/>
              <w:rPr>
                <w:rFonts w:eastAsia="Calibri" w:cs="Times New Roman"/>
                <w:lang w:val="hr-HR" w:bidi="ar-SA"/>
              </w:rPr>
            </w:pPr>
          </w:p>
          <w:p w:rsidR="00731CF4" w:rsidRDefault="00731CF4">
            <w:pPr>
              <w:rPr>
                <w:rFonts w:cs="Times New Roman"/>
                <w:lang w:val="hr-HR"/>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snapToGrid w:val="0"/>
              <w:rPr>
                <w:rFonts w:eastAsia="Calibri" w:cs="Times New Roman"/>
                <w:lang w:val="hr-HR"/>
              </w:rPr>
            </w:pPr>
          </w:p>
          <w:p w:rsidR="00731CF4" w:rsidRDefault="00A46C9A">
            <w:pPr>
              <w:widowControl/>
            </w:pPr>
            <w:r>
              <w:rPr>
                <w:rFonts w:eastAsia="Calibri" w:cs="Times New Roman"/>
                <w:sz w:val="22"/>
                <w:szCs w:val="22"/>
                <w:lang w:val="hr-HR" w:bidi="ar-SA"/>
              </w:rPr>
              <w:t xml:space="preserve">U članku nedostaje definiranje  kako se dodjeljuju stipendije, pa je potrebno dodati stavak koji bi to definirao i to na sljedeći način: </w:t>
            </w:r>
            <w:r>
              <w:rPr>
                <w:rFonts w:eastAsia="Calibri" w:cs="Times New Roman"/>
                <w:i/>
                <w:iCs/>
                <w:sz w:val="22"/>
                <w:szCs w:val="22"/>
                <w:lang w:val="hr-HR" w:bidi="ar-SA"/>
              </w:rPr>
              <w:lastRenderedPageBreak/>
              <w:t xml:space="preserve">„Stipendije se dodjeljuju na </w:t>
            </w:r>
            <w:r>
              <w:rPr>
                <w:rFonts w:eastAsia="Calibri" w:cs="Times New Roman"/>
                <w:i/>
                <w:iCs/>
                <w:sz w:val="22"/>
                <w:szCs w:val="22"/>
                <w:lang w:val="hr-HR" w:bidi="ar-SA"/>
              </w:rPr>
              <w:t>temelju javnog natječaja kojeg raspisuje gradonačelnik Grada Malog Lošinja.“</w:t>
            </w:r>
            <w:r>
              <w:rPr>
                <w:rFonts w:eastAsia="Calibri" w:cs="Times New Roman"/>
                <w:sz w:val="22"/>
                <w:szCs w:val="22"/>
                <w:lang w:val="hr-HR" w:bidi="ar-SA"/>
              </w:rPr>
              <w:t xml:space="preserve"> </w:t>
            </w:r>
          </w:p>
          <w:p w:rsidR="00731CF4" w:rsidRDefault="00731CF4">
            <w:pPr>
              <w:widowControl/>
              <w:rPr>
                <w:rFonts w:eastAsia="Calibri" w:cs="Times New Roman"/>
                <w:lang w:val="hr-HR" w:bidi="ar-SA"/>
              </w:rPr>
            </w:pPr>
          </w:p>
          <w:p w:rsidR="00731CF4" w:rsidRDefault="00A46C9A">
            <w:pPr>
              <w:widowControl/>
            </w:pPr>
            <w:r>
              <w:rPr>
                <w:rFonts w:eastAsia="Calibri" w:cs="Times New Roman"/>
                <w:sz w:val="22"/>
                <w:szCs w:val="22"/>
                <w:lang w:val="hr-HR" w:bidi="ar-SA"/>
              </w:rPr>
              <w:t>Članak ne definira duljinu roka za prijavu na natječja, pa se predlaže  dodati stavak: „</w:t>
            </w:r>
            <w:r>
              <w:rPr>
                <w:rFonts w:eastAsia="Calibri" w:cs="Times New Roman"/>
                <w:i/>
                <w:iCs/>
                <w:sz w:val="22"/>
                <w:szCs w:val="22"/>
                <w:lang w:val="hr-HR" w:bidi="ar-SA"/>
              </w:rPr>
              <w:t xml:space="preserve">Rok za dostavu prijave na javni natječaj je petnaest dana od dana objave </w:t>
            </w:r>
            <w:r>
              <w:rPr>
                <w:rFonts w:eastAsia="Calibri" w:cs="Times New Roman"/>
                <w:i/>
                <w:iCs/>
                <w:sz w:val="22"/>
                <w:szCs w:val="22"/>
                <w:lang w:val="hr-HR" w:bidi="ar-SA"/>
              </w:rPr>
              <w:t>natječaja.</w:t>
            </w:r>
            <w:r>
              <w:rPr>
                <w:rFonts w:eastAsia="Calibri" w:cs="Times New Roman"/>
                <w:sz w:val="22"/>
                <w:szCs w:val="22"/>
                <w:lang w:val="hr-HR" w:bidi="ar-SA"/>
              </w:rPr>
              <w:t>“</w:t>
            </w:r>
          </w:p>
          <w:p w:rsidR="00731CF4" w:rsidRDefault="00731CF4">
            <w:pPr>
              <w:widowControl/>
              <w:rPr>
                <w:rFonts w:eastAsia="Calibri" w:cs="Times New Roman"/>
                <w:lang w:val="hr-HR" w:bidi="ar-SA"/>
              </w:rPr>
            </w:pPr>
          </w:p>
          <w:p w:rsidR="00731CF4" w:rsidRDefault="00A46C9A">
            <w:pPr>
              <w:widowControl/>
            </w:pPr>
            <w:r>
              <w:rPr>
                <w:rFonts w:eastAsia="Calibri" w:cs="Times New Roman"/>
                <w:color w:val="000000"/>
                <w:sz w:val="22"/>
                <w:szCs w:val="22"/>
                <w:lang w:val="hr-HR" w:bidi="ar-SA"/>
              </w:rPr>
              <w:t xml:space="preserve">Postupak podnošenja prigovora  na odluku nije </w:t>
            </w:r>
            <w:r>
              <w:rPr>
                <w:rFonts w:eastAsia="Calibri" w:cs="Times New Roman"/>
                <w:bCs/>
                <w:color w:val="000000"/>
                <w:sz w:val="22"/>
                <w:szCs w:val="22"/>
                <w:lang w:val="hr-HR" w:bidi="ar-SA"/>
              </w:rPr>
              <w:t>ispravno</w:t>
            </w:r>
            <w:r>
              <w:rPr>
                <w:rFonts w:eastAsia="Calibri" w:cs="Times New Roman"/>
                <w:color w:val="000000"/>
                <w:sz w:val="22"/>
                <w:szCs w:val="22"/>
                <w:lang w:val="hr-HR" w:bidi="ar-SA"/>
              </w:rPr>
              <w:t xml:space="preserve"> propisan. Navedenim prijedlogom Odluke propisano je da podnositelj prijave ima pravo prigovora povjerenstvu na listu u roku od 8 dana od objave redosljedne liste, te da je odluka </w:t>
            </w:r>
            <w:r>
              <w:rPr>
                <w:rFonts w:eastAsia="Calibri" w:cs="Times New Roman"/>
                <w:color w:val="000000"/>
                <w:sz w:val="22"/>
                <w:szCs w:val="22"/>
                <w:lang w:val="hr-HR" w:bidi="ar-SA"/>
              </w:rPr>
              <w:lastRenderedPageBreak/>
              <w:t>Gradonače</w:t>
            </w:r>
            <w:r>
              <w:rPr>
                <w:rFonts w:eastAsia="Calibri" w:cs="Times New Roman"/>
                <w:color w:val="000000"/>
                <w:sz w:val="22"/>
                <w:szCs w:val="22"/>
                <w:lang w:val="hr-HR" w:bidi="ar-SA"/>
              </w:rPr>
              <w:t xml:space="preserve">lnika konačna. </w:t>
            </w:r>
          </w:p>
          <w:p w:rsidR="00731CF4" w:rsidRDefault="00731CF4">
            <w:pPr>
              <w:widowControl/>
              <w:rPr>
                <w:rFonts w:eastAsia="Calibri" w:cs="Times New Roman"/>
                <w:color w:val="FF0000"/>
                <w:lang w:val="hr-HR" w:bidi="ar-SA"/>
              </w:rPr>
            </w:pPr>
          </w:p>
          <w:p w:rsidR="00731CF4" w:rsidRDefault="00A46C9A">
            <w:pPr>
              <w:widowControl/>
            </w:pPr>
            <w:r>
              <w:rPr>
                <w:rFonts w:eastAsia="Calibri" w:cs="Times New Roman"/>
                <w:sz w:val="22"/>
                <w:szCs w:val="22"/>
                <w:lang w:val="hr-HR" w:bidi="ar-SA"/>
              </w:rPr>
              <w:t>Ispravno bi bilo propisati način na koji bi se utvrdio Prijedlog liste na koji bi podnositelji prijava imali pravo dati pisane primjedbe u roku od 15 dana od njenog isticanja na oglasnoj ploči i web stranici Grada Malog Lošinja, te bi nako</w:t>
            </w:r>
            <w:r>
              <w:rPr>
                <w:rFonts w:eastAsia="Calibri" w:cs="Times New Roman"/>
                <w:sz w:val="22"/>
                <w:szCs w:val="22"/>
                <w:lang w:val="hr-HR" w:bidi="ar-SA"/>
              </w:rPr>
              <w:t>n razmatranja primjedbi podnositelja prijava Gradonačelnik  na prijedlog Povjerenstva, u roku od 30 dana utvrdio i objavio Listu, za koju je potrebno propisati da stupa na snagu 8 dana od dana objave.</w:t>
            </w:r>
          </w:p>
          <w:p w:rsidR="00731CF4" w:rsidRDefault="00731CF4">
            <w:pPr>
              <w:widowControl/>
              <w:rPr>
                <w:rFonts w:eastAsia="Calibri" w:cs="Times New Roman"/>
                <w:lang w:val="hr-HR" w:bidi="ar-SA"/>
              </w:rPr>
            </w:pPr>
          </w:p>
          <w:p w:rsidR="00731CF4" w:rsidRDefault="00A46C9A">
            <w:pPr>
              <w:widowControl/>
            </w:pPr>
            <w:r>
              <w:rPr>
                <w:rFonts w:eastAsia="Calibri" w:cs="Times New Roman"/>
                <w:sz w:val="22"/>
                <w:szCs w:val="22"/>
                <w:lang w:val="hr-HR" w:bidi="ar-SA"/>
              </w:rPr>
              <w:t xml:space="preserve">Predloženim člankom nije definiran trenutak </w:t>
            </w:r>
            <w:r>
              <w:rPr>
                <w:rFonts w:eastAsia="Calibri" w:cs="Times New Roman"/>
                <w:sz w:val="22"/>
                <w:szCs w:val="22"/>
                <w:lang w:val="hr-HR" w:bidi="ar-SA"/>
              </w:rPr>
              <w:lastRenderedPageBreak/>
              <w:t>podnošenja</w:t>
            </w:r>
            <w:r>
              <w:rPr>
                <w:rFonts w:eastAsia="Calibri" w:cs="Times New Roman"/>
                <w:sz w:val="22"/>
                <w:szCs w:val="22"/>
                <w:lang w:val="hr-HR" w:bidi="ar-SA"/>
              </w:rPr>
              <w:t xml:space="preserve"> prigovora, nije definirano tko o prigovorima odlučuje i na koji način, i nije definiran način stupanja Liste na snagu. </w:t>
            </w:r>
          </w:p>
          <w:p w:rsidR="00731CF4" w:rsidRDefault="00731CF4">
            <w:pPr>
              <w:widowControl/>
              <w:rPr>
                <w:rFonts w:eastAsia="Calibri" w:cs="Times New Roman"/>
                <w:lang w:val="hr-HR" w:bidi="ar-SA"/>
              </w:rPr>
            </w:pPr>
          </w:p>
          <w:p w:rsidR="00731CF4" w:rsidRDefault="00A46C9A">
            <w:pPr>
              <w:widowControl/>
            </w:pPr>
            <w:r>
              <w:rPr>
                <w:rFonts w:eastAsia="Calibri" w:cs="Times New Roman"/>
                <w:sz w:val="22"/>
                <w:szCs w:val="22"/>
                <w:lang w:val="hr-HR" w:bidi="ar-SA"/>
              </w:rPr>
              <w:t>Pravo na pravni lijek ustavno je i zakonsko pravo građanina, ali i univerzalno ljudsko pravo jer se njegovi izvori nalaze i u međunaro</w:t>
            </w:r>
            <w:r>
              <w:rPr>
                <w:rFonts w:eastAsia="Calibri" w:cs="Times New Roman"/>
                <w:sz w:val="22"/>
                <w:szCs w:val="22"/>
                <w:lang w:val="hr-HR" w:bidi="ar-SA"/>
              </w:rPr>
              <w:t xml:space="preserve">dnim dokumentima. Tako, pravo na pravni lijek protiv odluka sudbenih i drugih tijela državne  i javne vlasti sadržano je u Ustavu Republike Hrvatske (Narodne novine 56/1990, 135/1997, 113/2000, 28/2001, 76/2010, 5/2014), kao i u članku 12. Zakona o </w:t>
            </w:r>
            <w:r>
              <w:rPr>
                <w:rFonts w:eastAsia="Calibri" w:cs="Times New Roman"/>
                <w:sz w:val="22"/>
                <w:szCs w:val="22"/>
                <w:lang w:val="hr-HR" w:bidi="ar-SA"/>
              </w:rPr>
              <w:lastRenderedPageBreak/>
              <w:t>upravno</w:t>
            </w:r>
            <w:r>
              <w:rPr>
                <w:rFonts w:eastAsia="Calibri" w:cs="Times New Roman"/>
                <w:sz w:val="22"/>
                <w:szCs w:val="22"/>
                <w:lang w:val="hr-HR" w:bidi="ar-SA"/>
              </w:rPr>
              <w:t xml:space="preserve">m postupku koji jamči pravo na pravni lijek, tako da je nezakonita odredba da je odluka Gradonačelnika konačna. </w:t>
            </w:r>
          </w:p>
          <w:p w:rsidR="00731CF4" w:rsidRDefault="00731CF4">
            <w:pPr>
              <w:widowControl/>
              <w:rPr>
                <w:rFonts w:eastAsia="Calibri" w:cs="Times New Roman"/>
                <w:lang w:val="hr-HR" w:bidi="ar-SA"/>
              </w:rPr>
            </w:pPr>
          </w:p>
          <w:p w:rsidR="00731CF4" w:rsidRDefault="00A46C9A">
            <w:pPr>
              <w:widowControl/>
            </w:pPr>
            <w:r>
              <w:rPr>
                <w:rFonts w:eastAsia="Calibri" w:cs="Times New Roman"/>
                <w:sz w:val="22"/>
                <w:szCs w:val="22"/>
                <w:lang w:val="hr-HR" w:bidi="ar-SA"/>
              </w:rPr>
              <w:t>Konačnost odluke pretpostavljo bi da se na takvu odluku ne može više podnijeti pravni lijek. Međutim, Zakonom o općem upravnom postupku protiv</w:t>
            </w:r>
            <w:r>
              <w:rPr>
                <w:rFonts w:eastAsia="Calibri" w:cs="Times New Roman"/>
                <w:sz w:val="22"/>
                <w:szCs w:val="22"/>
                <w:lang w:val="hr-HR" w:bidi="ar-SA"/>
              </w:rPr>
              <w:t xml:space="preserve"> drugostupanjske odluke, odnosno protiv prvostupanjske odluke protiv koje nije dopuštena žalba može se pokrenuti upravni spor, tako da se predlaže brisati stavak 8. navedenog članka.</w:t>
            </w:r>
          </w:p>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lastRenderedPageBreak/>
              <w:t>Djelomično se prihvaća.</w:t>
            </w:r>
          </w:p>
          <w:p w:rsidR="00731CF4" w:rsidRDefault="00731CF4">
            <w:pPr>
              <w:snapToGrid w:val="0"/>
              <w:rPr>
                <w:rFonts w:eastAsia="Calibri" w:cs="Times New Roman"/>
                <w:lang w:val="hr-HR"/>
              </w:rPr>
            </w:pPr>
          </w:p>
          <w:p w:rsidR="00731CF4" w:rsidRDefault="00A46C9A">
            <w:pPr>
              <w:snapToGrid w:val="0"/>
            </w:pPr>
            <w:r>
              <w:rPr>
                <w:rFonts w:eastAsia="Calibri" w:cs="Times New Roman"/>
                <w:sz w:val="22"/>
                <w:szCs w:val="22"/>
                <w:lang w:val="hr-HR"/>
              </w:rPr>
              <w:t>U članku 5. Odluke navodi se što natječaj za d</w:t>
            </w:r>
            <w:r>
              <w:rPr>
                <w:rFonts w:eastAsia="Calibri" w:cs="Times New Roman"/>
                <w:sz w:val="22"/>
                <w:szCs w:val="22"/>
                <w:lang w:val="hr-HR"/>
              </w:rPr>
              <w:t>odjelu stipendija sadrži.</w:t>
            </w:r>
          </w:p>
          <w:p w:rsidR="00731CF4" w:rsidRDefault="00731CF4">
            <w:pPr>
              <w:snapToGrid w:val="0"/>
              <w:rPr>
                <w:rFonts w:eastAsia="Calibri" w:cs="Times New Roman"/>
                <w:color w:val="FF0000"/>
                <w:lang w:val="hr-HR"/>
              </w:rPr>
            </w:pPr>
          </w:p>
          <w:p w:rsidR="00731CF4" w:rsidRDefault="00A46C9A">
            <w:r>
              <w:rPr>
                <w:rFonts w:eastAsia="Calibri" w:cs="Times New Roman"/>
                <w:sz w:val="22"/>
                <w:szCs w:val="22"/>
                <w:lang w:val="hr-HR"/>
              </w:rPr>
              <w:t xml:space="preserve">Predmetnom odredbom ne ukida se </w:t>
            </w:r>
            <w:r>
              <w:rPr>
                <w:rFonts w:eastAsia="Calibri" w:cs="Times New Roman"/>
                <w:sz w:val="22"/>
                <w:szCs w:val="22"/>
                <w:lang w:val="hr-HR" w:bidi="ar-SA"/>
              </w:rPr>
              <w:t xml:space="preserve">mogućnost </w:t>
            </w:r>
            <w:r>
              <w:rPr>
                <w:rFonts w:eastAsia="Calibri" w:cs="Times New Roman"/>
                <w:sz w:val="22"/>
                <w:szCs w:val="22"/>
                <w:lang w:val="hr-HR" w:bidi="ar-SA"/>
              </w:rPr>
              <w:lastRenderedPageBreak/>
              <w:t>ulaganja pravnog lijeka te u tom kontekstu valja naglasiti da osim redovnih postoje  i izvanredni pravni lijekovi što se u konkretnom slučaju primjenjuje.</w:t>
            </w:r>
          </w:p>
          <w:p w:rsidR="00731CF4" w:rsidRDefault="00731CF4">
            <w:pPr>
              <w:snapToGrid w:val="0"/>
              <w:rPr>
                <w:rFonts w:eastAsia="Calibri" w:cs="Times New Roman"/>
                <w:lang w:val="hr-HR"/>
              </w:rPr>
            </w:pPr>
          </w:p>
        </w:tc>
      </w:tr>
      <w:tr w:rsidR="00731CF4">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r>
              <w:rPr>
                <w:rFonts w:eastAsia="Calibri" w:cs="Times New Roman"/>
                <w:sz w:val="22"/>
                <w:szCs w:val="22"/>
                <w:lang w:val="hr-HR"/>
              </w:rPr>
              <w:lastRenderedPageBreak/>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t>Arsen Mujagić</w:t>
            </w:r>
          </w:p>
        </w:tc>
        <w:tc>
          <w:tcPr>
            <w:tcW w:w="9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widowControl/>
              <w:jc w:val="center"/>
            </w:pPr>
            <w:r>
              <w:rPr>
                <w:rFonts w:eastAsia="Calibri" w:cs="Times New Roman"/>
                <w:sz w:val="22"/>
                <w:szCs w:val="22"/>
                <w:lang w:val="hr-HR" w:bidi="ar-SA"/>
              </w:rPr>
              <w:t>Članak 4.</w:t>
            </w:r>
          </w:p>
          <w:p w:rsidR="00731CF4" w:rsidRDefault="00A46C9A">
            <w:pPr>
              <w:widowControl/>
              <w:jc w:val="both"/>
            </w:pPr>
            <w:r>
              <w:rPr>
                <w:rFonts w:eastAsia="Calibri" w:cs="Times New Roman"/>
                <w:sz w:val="22"/>
                <w:szCs w:val="22"/>
                <w:lang w:val="hr-HR" w:bidi="ar-SA"/>
              </w:rPr>
              <w:t>a) Pravo na dodjelu stipendije ima učenik srednje škole koji ispunjava sljedeće opće uvjete:</w:t>
            </w:r>
          </w:p>
          <w:p w:rsidR="00731CF4" w:rsidRDefault="00731CF4">
            <w:pPr>
              <w:widowControl/>
              <w:jc w:val="both"/>
              <w:rPr>
                <w:rFonts w:eastAsia="Calibri" w:cs="Times New Roman"/>
                <w:lang w:val="hr-HR" w:bidi="ar-SA"/>
              </w:rPr>
            </w:pPr>
          </w:p>
          <w:p w:rsidR="00731CF4" w:rsidRDefault="00A46C9A">
            <w:pPr>
              <w:widowControl/>
              <w:jc w:val="both"/>
            </w:pPr>
            <w:r>
              <w:rPr>
                <w:rFonts w:eastAsia="Calibri" w:cs="Times New Roman"/>
                <w:sz w:val="22"/>
                <w:szCs w:val="22"/>
                <w:lang w:val="hr-HR" w:bidi="ar-SA"/>
              </w:rPr>
              <w:t>- da je državljanin Republike Hrvatske,</w:t>
            </w:r>
          </w:p>
          <w:p w:rsidR="00731CF4" w:rsidRDefault="00731CF4">
            <w:pPr>
              <w:widowControl/>
              <w:jc w:val="both"/>
              <w:rPr>
                <w:rFonts w:eastAsia="Calibri" w:cs="Times New Roman"/>
                <w:lang w:val="hr-HR" w:bidi="ar-SA"/>
              </w:rPr>
            </w:pPr>
          </w:p>
          <w:p w:rsidR="00731CF4" w:rsidRDefault="00A46C9A">
            <w:pPr>
              <w:widowControl/>
              <w:jc w:val="both"/>
            </w:pPr>
            <w:r>
              <w:rPr>
                <w:rFonts w:eastAsia="Calibri" w:cs="Times New Roman"/>
                <w:sz w:val="22"/>
                <w:szCs w:val="22"/>
                <w:lang w:val="hr-HR" w:bidi="ar-SA"/>
              </w:rPr>
              <w:t xml:space="preserve">- da ima prebivalište na području Grada Malog Lošinja u vremenskom trajanju od najmanje šest mjeseci prije </w:t>
            </w:r>
            <w:r>
              <w:rPr>
                <w:rFonts w:eastAsia="Calibri" w:cs="Times New Roman"/>
                <w:sz w:val="22"/>
                <w:szCs w:val="22"/>
                <w:lang w:val="hr-HR" w:bidi="ar-SA"/>
              </w:rPr>
              <w:t>podnošenja zahtjeva za dodjelu stipendije,</w:t>
            </w:r>
          </w:p>
          <w:p w:rsidR="00731CF4" w:rsidRDefault="00731CF4">
            <w:pPr>
              <w:widowControl/>
              <w:jc w:val="both"/>
              <w:rPr>
                <w:rFonts w:eastAsia="Calibri" w:cs="Times New Roman"/>
                <w:lang w:val="hr-HR" w:bidi="ar-SA"/>
              </w:rPr>
            </w:pPr>
          </w:p>
          <w:p w:rsidR="00731CF4" w:rsidRDefault="00A46C9A">
            <w:pPr>
              <w:widowControl/>
              <w:jc w:val="both"/>
            </w:pPr>
            <w:r>
              <w:rPr>
                <w:rFonts w:eastAsia="Calibri" w:cs="Times New Roman"/>
                <w:sz w:val="22"/>
                <w:szCs w:val="22"/>
                <w:lang w:val="hr-HR" w:bidi="ar-SA"/>
              </w:rPr>
              <w:t>- da nije ponavljao peti, šesti, sedmi ili osmi razred osnovne škole,</w:t>
            </w:r>
          </w:p>
          <w:p w:rsidR="00731CF4" w:rsidRDefault="00A46C9A">
            <w:pPr>
              <w:widowControl/>
              <w:jc w:val="both"/>
            </w:pPr>
            <w:r>
              <w:rPr>
                <w:rFonts w:eastAsia="Calibri" w:cs="Times New Roman"/>
                <w:sz w:val="22"/>
                <w:szCs w:val="22"/>
                <w:lang w:val="hr-HR" w:bidi="ar-SA"/>
              </w:rPr>
              <w:t>- da srednju škole ne pohađa na području Gradova Malog Lošinja i Cresa,</w:t>
            </w:r>
          </w:p>
          <w:p w:rsidR="00731CF4" w:rsidRDefault="00731CF4">
            <w:pPr>
              <w:widowControl/>
              <w:jc w:val="both"/>
              <w:rPr>
                <w:rFonts w:eastAsia="Calibri" w:cs="Times New Roman"/>
                <w:lang w:val="hr-HR" w:bidi="ar-SA"/>
              </w:rPr>
            </w:pPr>
          </w:p>
          <w:p w:rsidR="00731CF4" w:rsidRDefault="00A46C9A">
            <w:pPr>
              <w:widowControl/>
              <w:jc w:val="both"/>
            </w:pPr>
            <w:r>
              <w:rPr>
                <w:rFonts w:eastAsia="Calibri" w:cs="Times New Roman"/>
                <w:sz w:val="22"/>
                <w:szCs w:val="22"/>
                <w:lang w:val="hr-HR" w:bidi="ar-SA"/>
              </w:rPr>
              <w:t>- da redovito pohađa srednju školu,</w:t>
            </w:r>
          </w:p>
          <w:p w:rsidR="00731CF4" w:rsidRDefault="00731CF4">
            <w:pPr>
              <w:widowControl/>
              <w:jc w:val="both"/>
              <w:rPr>
                <w:rFonts w:eastAsia="Calibri" w:cs="Times New Roman"/>
                <w:lang w:val="hr-HR" w:bidi="ar-SA"/>
              </w:rPr>
            </w:pPr>
          </w:p>
          <w:p w:rsidR="00731CF4" w:rsidRDefault="00A46C9A">
            <w:pPr>
              <w:widowControl/>
              <w:jc w:val="both"/>
            </w:pPr>
            <w:r>
              <w:rPr>
                <w:rFonts w:eastAsia="Calibri" w:cs="Times New Roman"/>
                <w:sz w:val="22"/>
                <w:szCs w:val="22"/>
                <w:lang w:val="hr-HR" w:bidi="ar-SA"/>
              </w:rPr>
              <w:t xml:space="preserve">- da nije, osim u </w:t>
            </w:r>
            <w:r>
              <w:rPr>
                <w:rFonts w:eastAsia="Calibri" w:cs="Times New Roman"/>
                <w:sz w:val="22"/>
                <w:szCs w:val="22"/>
                <w:lang w:val="hr-HR" w:bidi="ar-SA"/>
              </w:rPr>
              <w:t>iznimnim slučajevima i iz opravdanog razloga (na primjer zbog bolesti stipendista ili teške bolesti ili smrti člana uže obitelji stipendista i dr.), o čemu se donosi potrebna dokumentacija, ponavljao godinu srednje škole,</w:t>
            </w:r>
          </w:p>
          <w:p w:rsidR="00731CF4" w:rsidRDefault="00731CF4">
            <w:pPr>
              <w:widowControl/>
              <w:jc w:val="both"/>
              <w:rPr>
                <w:rFonts w:eastAsia="Calibri" w:cs="Times New Roman"/>
                <w:lang w:val="hr-HR" w:bidi="ar-SA"/>
              </w:rPr>
            </w:pPr>
          </w:p>
          <w:p w:rsidR="00731CF4" w:rsidRDefault="00A46C9A">
            <w:pPr>
              <w:widowControl/>
              <w:jc w:val="both"/>
            </w:pPr>
            <w:r>
              <w:rPr>
                <w:rFonts w:eastAsia="Calibri" w:cs="Times New Roman"/>
                <w:sz w:val="22"/>
                <w:szCs w:val="22"/>
                <w:lang w:val="hr-HR" w:bidi="ar-SA"/>
              </w:rPr>
              <w:t xml:space="preserve">- da po drugoj osnovi ne koristi </w:t>
            </w:r>
            <w:r>
              <w:rPr>
                <w:rFonts w:eastAsia="Calibri" w:cs="Times New Roman"/>
                <w:sz w:val="22"/>
                <w:szCs w:val="22"/>
                <w:lang w:val="hr-HR" w:bidi="ar-SA"/>
              </w:rPr>
              <w:t>odobreni kredit, stipendiju ili drugi oblik novčanog primanja koji ima obilježje stipendije,</w:t>
            </w:r>
          </w:p>
          <w:p w:rsidR="00731CF4" w:rsidRDefault="00731CF4">
            <w:pPr>
              <w:widowControl/>
              <w:jc w:val="both"/>
              <w:rPr>
                <w:rFonts w:eastAsia="Calibri" w:cs="Times New Roman"/>
                <w:lang w:val="hr-HR" w:bidi="ar-SA"/>
              </w:rPr>
            </w:pPr>
          </w:p>
          <w:p w:rsidR="00731CF4" w:rsidRDefault="00A46C9A">
            <w:pPr>
              <w:widowControl/>
              <w:jc w:val="both"/>
            </w:pPr>
            <w:r>
              <w:rPr>
                <w:rFonts w:eastAsia="Calibri" w:cs="Times New Roman"/>
                <w:sz w:val="22"/>
                <w:szCs w:val="22"/>
                <w:lang w:val="hr-HR" w:bidi="ar-SA"/>
              </w:rPr>
              <w:t xml:space="preserve">- da je ostvario potreban broj bodova na bodovnoj listi ove odluke. </w:t>
            </w:r>
          </w:p>
          <w:p w:rsidR="00731CF4" w:rsidRDefault="00731CF4">
            <w:pPr>
              <w:widowControl/>
              <w:rPr>
                <w:rFonts w:eastAsia="Calibri" w:cs="Times New Roman"/>
                <w:lang w:val="hr-HR" w:bidi="ar-SA"/>
              </w:rPr>
            </w:pPr>
          </w:p>
          <w:p w:rsidR="00731CF4" w:rsidRDefault="00A46C9A">
            <w:pPr>
              <w:widowControl/>
              <w:jc w:val="both"/>
            </w:pPr>
            <w:r>
              <w:rPr>
                <w:rFonts w:eastAsia="Calibri" w:cs="Times New Roman"/>
                <w:sz w:val="22"/>
                <w:szCs w:val="22"/>
                <w:lang w:val="hr-HR" w:bidi="ar-SA"/>
              </w:rPr>
              <w:t>b) Pravo na dodjelu stipendije ima student preddiplomskog i diplomskog studija koji ispunjav</w:t>
            </w:r>
            <w:r>
              <w:rPr>
                <w:rFonts w:eastAsia="Calibri" w:cs="Times New Roman"/>
                <w:sz w:val="22"/>
                <w:szCs w:val="22"/>
                <w:lang w:val="hr-HR" w:bidi="ar-SA"/>
              </w:rPr>
              <w:t>a sljedeće opće uvjete:</w:t>
            </w:r>
          </w:p>
          <w:p w:rsidR="00731CF4" w:rsidRDefault="00731CF4">
            <w:pPr>
              <w:widowControl/>
              <w:jc w:val="both"/>
              <w:rPr>
                <w:rFonts w:eastAsia="Calibri" w:cs="Times New Roman"/>
                <w:lang w:val="hr-HR" w:bidi="ar-SA"/>
              </w:rPr>
            </w:pPr>
          </w:p>
          <w:p w:rsidR="00731CF4" w:rsidRDefault="00A46C9A">
            <w:pPr>
              <w:widowControl/>
              <w:jc w:val="both"/>
            </w:pPr>
            <w:r>
              <w:rPr>
                <w:rFonts w:eastAsia="Calibri" w:cs="Times New Roman"/>
                <w:sz w:val="22"/>
                <w:szCs w:val="22"/>
                <w:lang w:val="hr-HR" w:bidi="ar-SA"/>
              </w:rPr>
              <w:t>- da je državljanin Republike Hrvatske,</w:t>
            </w:r>
          </w:p>
          <w:p w:rsidR="00731CF4" w:rsidRDefault="00731CF4">
            <w:pPr>
              <w:widowControl/>
              <w:jc w:val="both"/>
              <w:rPr>
                <w:rFonts w:eastAsia="Calibri" w:cs="Times New Roman"/>
                <w:lang w:val="hr-HR" w:bidi="ar-SA"/>
              </w:rPr>
            </w:pPr>
          </w:p>
          <w:p w:rsidR="00731CF4" w:rsidRDefault="00A46C9A">
            <w:pPr>
              <w:widowControl/>
              <w:jc w:val="both"/>
            </w:pPr>
            <w:r>
              <w:rPr>
                <w:rFonts w:eastAsia="Calibri" w:cs="Times New Roman"/>
                <w:sz w:val="22"/>
                <w:szCs w:val="22"/>
                <w:lang w:val="hr-HR" w:bidi="ar-SA"/>
              </w:rPr>
              <w:t>- da ima prebivalište na području Grada Malog Lošinja u vremenskom trajanju od najmanje šest mjeseci prije podnošenja zahtjeva za dodjelu stipendije,</w:t>
            </w:r>
          </w:p>
          <w:p w:rsidR="00731CF4" w:rsidRDefault="00731CF4">
            <w:pPr>
              <w:widowControl/>
              <w:jc w:val="both"/>
              <w:rPr>
                <w:rFonts w:eastAsia="Calibri" w:cs="Times New Roman"/>
                <w:lang w:val="hr-HR" w:bidi="ar-SA"/>
              </w:rPr>
            </w:pPr>
          </w:p>
          <w:p w:rsidR="00731CF4" w:rsidRDefault="00A46C9A">
            <w:pPr>
              <w:widowControl/>
              <w:jc w:val="both"/>
            </w:pPr>
            <w:r>
              <w:rPr>
                <w:rFonts w:eastAsia="Calibri" w:cs="Times New Roman"/>
                <w:sz w:val="22"/>
                <w:szCs w:val="22"/>
                <w:lang w:val="hr-HR" w:bidi="ar-SA"/>
              </w:rPr>
              <w:t xml:space="preserve">- da je upisao prvu godinu studija kao </w:t>
            </w:r>
            <w:r>
              <w:rPr>
                <w:rFonts w:eastAsia="Calibri" w:cs="Times New Roman"/>
                <w:sz w:val="22"/>
                <w:szCs w:val="22"/>
                <w:lang w:val="hr-HR" w:bidi="ar-SA"/>
              </w:rPr>
              <w:t>redovni student,</w:t>
            </w:r>
          </w:p>
          <w:p w:rsidR="00731CF4" w:rsidRDefault="00731CF4">
            <w:pPr>
              <w:widowControl/>
              <w:jc w:val="both"/>
              <w:rPr>
                <w:rFonts w:eastAsia="Calibri" w:cs="Times New Roman"/>
                <w:lang w:val="hr-HR" w:bidi="ar-SA"/>
              </w:rPr>
            </w:pPr>
          </w:p>
          <w:p w:rsidR="00731CF4" w:rsidRDefault="00A46C9A">
            <w:pPr>
              <w:widowControl/>
              <w:jc w:val="both"/>
            </w:pPr>
            <w:r>
              <w:rPr>
                <w:rFonts w:eastAsia="Calibri" w:cs="Times New Roman"/>
                <w:sz w:val="22"/>
                <w:szCs w:val="22"/>
                <w:lang w:val="hr-HR" w:bidi="ar-SA"/>
              </w:rPr>
              <w:t>- da je redoviti student viših godina studija koji je tijekom dotadašnjeg studija prethodne godine studija upisivao redovito,</w:t>
            </w:r>
          </w:p>
          <w:p w:rsidR="00731CF4" w:rsidRDefault="00731CF4">
            <w:pPr>
              <w:widowControl/>
              <w:jc w:val="both"/>
              <w:rPr>
                <w:rFonts w:eastAsia="Calibri" w:cs="Times New Roman"/>
                <w:lang w:val="hr-HR" w:bidi="ar-SA"/>
              </w:rPr>
            </w:pPr>
          </w:p>
          <w:p w:rsidR="00731CF4" w:rsidRDefault="00A46C9A">
            <w:pPr>
              <w:widowControl/>
              <w:jc w:val="both"/>
            </w:pPr>
            <w:r>
              <w:rPr>
                <w:rFonts w:eastAsia="Calibri" w:cs="Times New Roman"/>
                <w:sz w:val="22"/>
                <w:szCs w:val="22"/>
                <w:lang w:val="hr-HR" w:bidi="ar-SA"/>
              </w:rPr>
              <w:t>- da nije, osim u iznimnim slučajevima i iz opravdanog razloga (na primjer zbog bolesti stipendista ili teške b</w:t>
            </w:r>
            <w:r>
              <w:rPr>
                <w:rFonts w:eastAsia="Calibri" w:cs="Times New Roman"/>
                <w:sz w:val="22"/>
                <w:szCs w:val="22"/>
                <w:lang w:val="hr-HR" w:bidi="ar-SA"/>
              </w:rPr>
              <w:t>olesti ili smrti člana uže obitelji stipendista i dr.), o čemu se donosi potrebna dokumentacija, ponavljao godinu studija,</w:t>
            </w:r>
          </w:p>
          <w:p w:rsidR="00731CF4" w:rsidRDefault="00731CF4">
            <w:pPr>
              <w:widowControl/>
              <w:jc w:val="both"/>
              <w:rPr>
                <w:rFonts w:eastAsia="Calibri" w:cs="Times New Roman"/>
                <w:lang w:val="hr-HR" w:bidi="ar-SA"/>
              </w:rPr>
            </w:pPr>
          </w:p>
          <w:p w:rsidR="00731CF4" w:rsidRDefault="00A46C9A">
            <w:pPr>
              <w:widowControl/>
              <w:jc w:val="both"/>
            </w:pPr>
            <w:r>
              <w:rPr>
                <w:rFonts w:eastAsia="Calibri" w:cs="Times New Roman"/>
                <w:sz w:val="22"/>
                <w:szCs w:val="22"/>
                <w:lang w:val="hr-HR" w:bidi="ar-SA"/>
              </w:rPr>
              <w:t>- da po drugoj osnovi ne koristi odobreni kredit, stipendiju ili drugi oblik novčanog primanja koji ima obilježje stipendije,</w:t>
            </w:r>
          </w:p>
          <w:p w:rsidR="00731CF4" w:rsidRDefault="00731CF4">
            <w:pPr>
              <w:widowControl/>
              <w:jc w:val="both"/>
              <w:rPr>
                <w:rFonts w:eastAsia="Calibri" w:cs="Times New Roman"/>
                <w:lang w:val="hr-HR" w:bidi="ar-SA"/>
              </w:rPr>
            </w:pPr>
          </w:p>
          <w:p w:rsidR="00731CF4" w:rsidRDefault="00A46C9A">
            <w:pPr>
              <w:widowControl/>
              <w:jc w:val="both"/>
            </w:pPr>
            <w:r>
              <w:rPr>
                <w:rFonts w:eastAsia="Calibri" w:cs="Times New Roman"/>
                <w:sz w:val="22"/>
                <w:szCs w:val="22"/>
                <w:lang w:val="hr-HR" w:bidi="ar-SA"/>
              </w:rPr>
              <w:t xml:space="preserve">- </w:t>
            </w:r>
            <w:r>
              <w:rPr>
                <w:rFonts w:eastAsia="Calibri" w:cs="Times New Roman"/>
                <w:sz w:val="22"/>
                <w:szCs w:val="22"/>
                <w:lang w:val="hr-HR" w:bidi="ar-SA"/>
              </w:rPr>
              <w:t xml:space="preserve">da je ostvario potreban broj bodova na bodovnoj listi ove odluke. </w:t>
            </w:r>
          </w:p>
          <w:p w:rsidR="00731CF4" w:rsidRDefault="00731CF4">
            <w:pPr>
              <w:widowControl/>
              <w:jc w:val="both"/>
              <w:rPr>
                <w:rFonts w:eastAsia="Calibri" w:cs="Times New Roman"/>
                <w:lang w:val="hr-HR" w:bidi="ar-SA"/>
              </w:rPr>
            </w:pPr>
          </w:p>
          <w:p w:rsidR="00731CF4" w:rsidRDefault="00A46C9A">
            <w:pPr>
              <w:widowControl/>
              <w:jc w:val="both"/>
            </w:pPr>
            <w:r>
              <w:rPr>
                <w:rFonts w:eastAsia="Calibri" w:cs="Times New Roman"/>
                <w:sz w:val="22"/>
                <w:szCs w:val="22"/>
                <w:lang w:val="hr-HR" w:bidi="ar-SA"/>
              </w:rPr>
              <w:t>Broj učeničkih i studentskih stipendija ograničen je predviđenim sredstvima za određenu godinu.</w:t>
            </w:r>
          </w:p>
          <w:p w:rsidR="00731CF4" w:rsidRDefault="00731CF4">
            <w:pPr>
              <w:widowControl/>
              <w:rPr>
                <w:rFonts w:eastAsia="Calibri" w:cs="Times New Roman"/>
                <w:lang w:val="hr-HR" w:bidi="ar-SA"/>
              </w:rPr>
            </w:pPr>
          </w:p>
          <w:p w:rsidR="00731CF4" w:rsidRDefault="00731CF4">
            <w:pPr>
              <w:rPr>
                <w:rFonts w:cs="Times New Roman"/>
                <w:lang w:val="hr-HR"/>
              </w:rPr>
            </w:pPr>
          </w:p>
          <w:p w:rsidR="00731CF4" w:rsidRDefault="00731CF4">
            <w:pPr>
              <w:jc w:val="right"/>
              <w:rPr>
                <w:rFonts w:cs="Times New Roman"/>
                <w:lang w:val="hr-HR"/>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snapToGrid w:val="0"/>
              <w:rPr>
                <w:rFonts w:eastAsia="Calibri" w:cs="Times New Roman"/>
                <w:lang w:val="hr-HR"/>
              </w:rPr>
            </w:pPr>
          </w:p>
          <w:p w:rsidR="00731CF4" w:rsidRDefault="00A46C9A">
            <w:pPr>
              <w:widowControl/>
              <w:jc w:val="both"/>
            </w:pPr>
            <w:r>
              <w:rPr>
                <w:rFonts w:eastAsia="Calibri" w:cs="Times New Roman"/>
                <w:sz w:val="22"/>
                <w:szCs w:val="22"/>
                <w:lang w:val="hr-HR" w:bidi="ar-SA"/>
              </w:rPr>
              <w:lastRenderedPageBreak/>
              <w:t>Članak 4. nomotehnički nije ispravan jer članak ne može početi nabrajanjem bez početka d</w:t>
            </w:r>
            <w:r>
              <w:rPr>
                <w:rFonts w:eastAsia="Calibri" w:cs="Times New Roman"/>
                <w:sz w:val="22"/>
                <w:szCs w:val="22"/>
                <w:lang w:val="hr-HR" w:bidi="ar-SA"/>
              </w:rPr>
              <w:t>efiniranja stavka, pa se ne zna na šta se odnosi podjela na a i b, te je istio potrebno drugačije definirati.</w:t>
            </w:r>
          </w:p>
          <w:p w:rsidR="00731CF4" w:rsidRDefault="00731CF4">
            <w:pPr>
              <w:widowControl/>
              <w:jc w:val="both"/>
              <w:rPr>
                <w:rFonts w:eastAsia="Calibri" w:cs="Times New Roman"/>
                <w:lang w:val="hr-HR" w:bidi="ar-SA"/>
              </w:rPr>
            </w:pPr>
          </w:p>
          <w:p w:rsidR="00731CF4" w:rsidRDefault="00A46C9A">
            <w:pPr>
              <w:widowControl/>
              <w:jc w:val="both"/>
            </w:pPr>
            <w:r>
              <w:rPr>
                <w:rFonts w:eastAsia="Calibri" w:cs="Times New Roman"/>
                <w:sz w:val="22"/>
                <w:szCs w:val="22"/>
                <w:lang w:val="hr-HR" w:bidi="ar-SA"/>
              </w:rPr>
              <w:t>Odredbu, alineje : „</w:t>
            </w:r>
            <w:r>
              <w:rPr>
                <w:rFonts w:eastAsia="Calibri" w:cs="Times New Roman"/>
                <w:i/>
                <w:iCs/>
                <w:sz w:val="22"/>
                <w:szCs w:val="22"/>
                <w:lang w:val="hr-HR" w:bidi="ar-SA"/>
              </w:rPr>
              <w:t xml:space="preserve">da ima prebivalište na području Grada Malog Lošinja u vremenskom trajanju od najmanje šest mjeseci prije podnošenja zahtjeva </w:t>
            </w:r>
            <w:r>
              <w:rPr>
                <w:rFonts w:eastAsia="Calibri" w:cs="Times New Roman"/>
                <w:i/>
                <w:iCs/>
                <w:sz w:val="22"/>
                <w:szCs w:val="22"/>
                <w:lang w:val="hr-HR" w:bidi="ar-SA"/>
              </w:rPr>
              <w:t>za dodjelu stipendije</w:t>
            </w:r>
            <w:r>
              <w:rPr>
                <w:rFonts w:eastAsia="Calibri" w:cs="Times New Roman"/>
                <w:sz w:val="22"/>
                <w:szCs w:val="22"/>
                <w:lang w:val="hr-HR" w:bidi="ar-SA"/>
              </w:rPr>
              <w:t xml:space="preserve">“ treba promijeniti na način da umjesto 6 mjeseci stoji 2 godine, jer je rok od 6 mjeseci za prebivalište kao mjesto na koje se osoba nastanila radi ostvarivanja </w:t>
            </w:r>
            <w:r>
              <w:rPr>
                <w:rFonts w:eastAsia="Calibri" w:cs="Times New Roman"/>
                <w:sz w:val="22"/>
                <w:szCs w:val="22"/>
                <w:lang w:val="hr-HR" w:bidi="ar-SA"/>
              </w:rPr>
              <w:lastRenderedPageBreak/>
              <w:t xml:space="preserve">svojih prava i obveza vezanih za životne interese kao što su obiteljski, </w:t>
            </w:r>
            <w:r>
              <w:rPr>
                <w:rFonts w:eastAsia="Calibri" w:cs="Times New Roman"/>
                <w:sz w:val="22"/>
                <w:szCs w:val="22"/>
                <w:lang w:val="hr-HR" w:bidi="ar-SA"/>
              </w:rPr>
              <w:t>profesionalni, ekonomski, socijalni, kulturni i drugi interesi prekratko te će otvoriti mogućnost ciljanih promjena prebivališta za ostvarenje prava koja ovaj prijedlog odluke propisuje.</w:t>
            </w:r>
          </w:p>
          <w:p w:rsidR="00731CF4" w:rsidRDefault="00731CF4">
            <w:pPr>
              <w:widowControl/>
              <w:jc w:val="both"/>
              <w:rPr>
                <w:rFonts w:eastAsia="Calibri" w:cs="Times New Roman"/>
                <w:lang w:val="hr-HR" w:bidi="ar-SA"/>
              </w:rPr>
            </w:pPr>
          </w:p>
          <w:p w:rsidR="00731CF4" w:rsidRDefault="00731CF4">
            <w:pPr>
              <w:widowControl/>
              <w:jc w:val="both"/>
              <w:rPr>
                <w:rFonts w:eastAsia="Calibri" w:cs="Times New Roman"/>
                <w:lang w:val="hr-HR" w:bidi="ar-SA"/>
              </w:rPr>
            </w:pPr>
          </w:p>
          <w:p w:rsidR="00731CF4" w:rsidRDefault="00A46C9A">
            <w:pPr>
              <w:widowControl/>
              <w:jc w:val="both"/>
            </w:pPr>
            <w:r>
              <w:rPr>
                <w:rFonts w:eastAsia="Calibri" w:cs="Times New Roman"/>
                <w:sz w:val="22"/>
                <w:szCs w:val="22"/>
                <w:lang w:val="hr-HR" w:bidi="ar-SA"/>
              </w:rPr>
              <w:t xml:space="preserve">Također se predlaže dodati alineja koja bi propisala dodatni uvjet </w:t>
            </w:r>
            <w:r>
              <w:rPr>
                <w:rFonts w:eastAsia="Calibri" w:cs="Times New Roman"/>
                <w:sz w:val="22"/>
                <w:szCs w:val="22"/>
                <w:lang w:val="hr-HR" w:bidi="ar-SA"/>
              </w:rPr>
              <w:t xml:space="preserve">koji se odnosi na to da svi članovi kućanstava studenata u trenutku raspisivanja javnog natječaja za dodjelu stipendija imaju prebivalište na području Grada Malog Lošinja, </w:t>
            </w:r>
            <w:r>
              <w:rPr>
                <w:rFonts w:eastAsia="Calibri" w:cs="Times New Roman"/>
                <w:sz w:val="22"/>
                <w:szCs w:val="22"/>
                <w:lang w:val="hr-HR" w:bidi="ar-SA"/>
              </w:rPr>
              <w:lastRenderedPageBreak/>
              <w:t>sve iz razloga da bi se izbjegle manipulacije sa promjenom prebivališta samog učenik</w:t>
            </w:r>
            <w:r>
              <w:rPr>
                <w:rFonts w:eastAsia="Calibri" w:cs="Times New Roman"/>
                <w:sz w:val="22"/>
                <w:szCs w:val="22"/>
                <w:lang w:val="hr-HR" w:bidi="ar-SA"/>
              </w:rPr>
              <w:t>a ili studenta, a što se ovim Prijedlogom svakako omogućava.</w:t>
            </w:r>
          </w:p>
          <w:p w:rsidR="00731CF4" w:rsidRDefault="00731CF4">
            <w:pPr>
              <w:widowControl/>
              <w:jc w:val="both"/>
              <w:rPr>
                <w:rFonts w:eastAsia="Calibri" w:cs="Times New Roman"/>
                <w:lang w:val="hr-HR" w:bidi="ar-SA"/>
              </w:rPr>
            </w:pPr>
          </w:p>
          <w:p w:rsidR="00731CF4" w:rsidRDefault="00A46C9A">
            <w:pPr>
              <w:widowControl/>
              <w:spacing w:after="200" w:line="276" w:lineRule="auto"/>
              <w:jc w:val="both"/>
            </w:pPr>
            <w:r>
              <w:rPr>
                <w:rFonts w:eastAsia="Times New Roman" w:cs="Times New Roman"/>
                <w:sz w:val="22"/>
                <w:szCs w:val="22"/>
                <w:lang w:val="hr-HR" w:bidi="ar-SA"/>
              </w:rPr>
              <w:t>Alineja koja utvrđuje uvjet da učenik redovito pohađa srednju školu, nije logična a pravno i nemoguća za učenika koji nije ni krenuo u srednju školu</w:t>
            </w:r>
            <w:r>
              <w:rPr>
                <w:rFonts w:eastAsia="Times New Roman" w:cs="Times New Roman"/>
                <w:color w:val="1F497D"/>
                <w:sz w:val="22"/>
                <w:szCs w:val="22"/>
                <w:lang w:val="hr-HR" w:bidi="ar-SA"/>
              </w:rPr>
              <w:t xml:space="preserve">. </w:t>
            </w:r>
            <w:r>
              <w:rPr>
                <w:rFonts w:eastAsia="Times New Roman" w:cs="Times New Roman"/>
                <w:sz w:val="22"/>
                <w:szCs w:val="22"/>
                <w:lang w:val="hr-HR" w:bidi="ar-SA"/>
              </w:rPr>
              <w:t xml:space="preserve">Također je nejasno što je to </w:t>
            </w:r>
            <w:r>
              <w:rPr>
                <w:rFonts w:eastAsia="Times New Roman" w:cs="Times New Roman"/>
                <w:sz w:val="22"/>
                <w:szCs w:val="22"/>
                <w:lang w:val="hr-HR" w:bidi="ar-SA"/>
              </w:rPr>
              <w:t>redovito pohađanje srednje škole</w:t>
            </w:r>
            <w:r>
              <w:rPr>
                <w:rFonts w:eastAsia="Times New Roman" w:cs="Times New Roman"/>
                <w:color w:val="1F497D"/>
                <w:sz w:val="22"/>
                <w:szCs w:val="22"/>
                <w:lang w:val="hr-HR" w:bidi="ar-SA"/>
              </w:rPr>
              <w:t xml:space="preserve">. </w:t>
            </w:r>
          </w:p>
          <w:p w:rsidR="00731CF4" w:rsidRDefault="00A46C9A">
            <w:pPr>
              <w:widowControl/>
              <w:jc w:val="both"/>
            </w:pPr>
            <w:r>
              <w:rPr>
                <w:rFonts w:eastAsia="Calibri" w:cs="Times New Roman"/>
                <w:sz w:val="22"/>
                <w:szCs w:val="22"/>
                <w:lang w:val="hr-HR" w:bidi="ar-SA"/>
              </w:rPr>
              <w:t xml:space="preserve">Stavak 2. prijedloga, koji opet nije nomotehnički usklađen sa stavkom 1. kojeg u ovom članku niti nema, propisuje </w:t>
            </w:r>
            <w:r>
              <w:rPr>
                <w:rFonts w:eastAsia="Calibri" w:cs="Times New Roman"/>
                <w:sz w:val="22"/>
                <w:szCs w:val="22"/>
                <w:lang w:val="hr-HR" w:bidi="ar-SA"/>
              </w:rPr>
              <w:lastRenderedPageBreak/>
              <w:t>da broj učeničkih i studentskih stipendija je ograničen predviđenim sredstvima za određenu godinu, treba st</w:t>
            </w:r>
            <w:r>
              <w:rPr>
                <w:rFonts w:eastAsia="Calibri" w:cs="Times New Roman"/>
                <w:sz w:val="22"/>
                <w:szCs w:val="22"/>
                <w:lang w:val="hr-HR" w:bidi="ar-SA"/>
              </w:rPr>
              <w:t xml:space="preserve">ajati u skladu sa osiguranim proračunskim sredstvima, što je predloženo ranijim primjedbama koje je potrebno da se navode u početku same odluke. </w:t>
            </w:r>
          </w:p>
          <w:p w:rsidR="00731CF4" w:rsidRDefault="00731CF4">
            <w:pPr>
              <w:widowControl/>
              <w:rPr>
                <w:rFonts w:eastAsia="Calibri" w:cs="Times New Roman"/>
                <w:lang w:val="hr-HR" w:bidi="ar-SA"/>
              </w:rPr>
            </w:pPr>
          </w:p>
          <w:p w:rsidR="00731CF4" w:rsidRDefault="00731CF4">
            <w:pPr>
              <w:widowControl/>
              <w:spacing w:after="200" w:line="276" w:lineRule="auto"/>
              <w:jc w:val="both"/>
              <w:rPr>
                <w:rFonts w:eastAsia="Times New Roman" w:cs="Times New Roman"/>
                <w:color w:val="004DBB"/>
                <w:lang w:val="hr-HR" w:bidi="ar-SA"/>
              </w:rPr>
            </w:pPr>
          </w:p>
          <w:p w:rsidR="00731CF4" w:rsidRDefault="00731CF4">
            <w:pPr>
              <w:spacing w:line="240" w:lineRule="exact"/>
              <w:rPr>
                <w:rFonts w:eastAsia="Calibri" w:cs="Times New Roman"/>
                <w:b/>
                <w:color w:val="00000A"/>
                <w:shd w:val="clear" w:color="auto" w:fill="FFFFFF"/>
                <w:lang w:val="hr-HR"/>
              </w:rPr>
            </w:pPr>
          </w:p>
          <w:p w:rsidR="00731CF4" w:rsidRDefault="00731CF4">
            <w:pPr>
              <w:snapToGrid w:val="0"/>
              <w:rPr>
                <w:rFonts w:eastAsia="Calibri" w:cs="Times New Roman"/>
                <w:lang w:val="hr-HR"/>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lastRenderedPageBreak/>
              <w:t>Djelomično se prihvaća.</w:t>
            </w:r>
          </w:p>
          <w:p w:rsidR="00731CF4" w:rsidRDefault="00A46C9A">
            <w:pPr>
              <w:snapToGrid w:val="0"/>
            </w:pPr>
            <w:r>
              <w:rPr>
                <w:rFonts w:eastAsia="Calibri" w:cs="Times New Roman"/>
                <w:sz w:val="22"/>
                <w:szCs w:val="22"/>
                <w:lang w:val="hr-HR"/>
              </w:rPr>
              <w:lastRenderedPageBreak/>
              <w:t>Rok od šest mjeseci smatra se razumnim rokom.</w:t>
            </w:r>
          </w:p>
          <w:p w:rsidR="00731CF4" w:rsidRDefault="00A46C9A">
            <w:pPr>
              <w:snapToGrid w:val="0"/>
            </w:pPr>
            <w:r>
              <w:rPr>
                <w:rFonts w:eastAsia="Calibri" w:cs="Times New Roman"/>
                <w:sz w:val="22"/>
                <w:szCs w:val="22"/>
                <w:lang w:val="hr-HR"/>
              </w:rPr>
              <w:t xml:space="preserve">Alineja koja utvrđuje uvjet da </w:t>
            </w:r>
            <w:r>
              <w:rPr>
                <w:rFonts w:eastAsia="Calibri" w:cs="Times New Roman"/>
                <w:sz w:val="22"/>
                <w:szCs w:val="22"/>
                <w:lang w:val="hr-HR"/>
              </w:rPr>
              <w:t xml:space="preserve">učenik redovito pohađa srednju školu odnosi se na učenike viših razreda srednje škole. </w:t>
            </w:r>
          </w:p>
          <w:p w:rsidR="00731CF4" w:rsidRDefault="00731CF4">
            <w:pPr>
              <w:snapToGrid w:val="0"/>
              <w:rPr>
                <w:rFonts w:eastAsia="Calibri" w:cs="Times New Roman"/>
                <w:lang w:val="hr-HR"/>
              </w:rPr>
            </w:pPr>
          </w:p>
          <w:p w:rsidR="00731CF4" w:rsidRDefault="00A46C9A">
            <w:pPr>
              <w:snapToGrid w:val="0"/>
            </w:pPr>
            <w:r>
              <w:rPr>
                <w:rFonts w:eastAsia="Calibri" w:cs="Times New Roman"/>
                <w:sz w:val="22"/>
                <w:szCs w:val="22"/>
                <w:lang w:val="hr-HR"/>
              </w:rPr>
              <w:t>Predloženi dodatni uvjet prebivališta svih članova kućanstava studenata u trenutku raspisivanja javnog natječaja, na području Grada Malog Lošinja nije prihvatljiv budu</w:t>
            </w:r>
            <w:r>
              <w:rPr>
                <w:rFonts w:eastAsia="Calibri" w:cs="Times New Roman"/>
                <w:sz w:val="22"/>
                <w:szCs w:val="22"/>
                <w:lang w:val="hr-HR"/>
              </w:rPr>
              <w:t>ći da se stipendija dodjeljuje na osnovi uvjeta i kriterija koji se odnose na korisnika stipendije.</w:t>
            </w:r>
          </w:p>
          <w:p w:rsidR="00731CF4" w:rsidRDefault="00731CF4">
            <w:pPr>
              <w:snapToGrid w:val="0"/>
              <w:rPr>
                <w:rFonts w:eastAsia="Calibri" w:cs="Times New Roman"/>
                <w:lang w:val="hr-HR"/>
              </w:rPr>
            </w:pPr>
          </w:p>
          <w:p w:rsidR="00731CF4" w:rsidRDefault="00A46C9A">
            <w:pPr>
              <w:snapToGrid w:val="0"/>
            </w:pPr>
            <w:r>
              <w:rPr>
                <w:rFonts w:eastAsia="Calibri" w:cs="Times New Roman"/>
                <w:sz w:val="22"/>
                <w:szCs w:val="22"/>
                <w:lang w:val="hr-HR"/>
              </w:rPr>
              <w:t>Vezano za pojam „redovito“ pohađanje srednje škole željelo se pojasniti da se neće stipendirati srednjoškolski programi koji se upisuju i pohađaju kao prog</w:t>
            </w:r>
            <w:r>
              <w:rPr>
                <w:rFonts w:eastAsia="Calibri" w:cs="Times New Roman"/>
                <w:sz w:val="22"/>
                <w:szCs w:val="22"/>
                <w:lang w:val="hr-HR"/>
              </w:rPr>
              <w:t xml:space="preserve">ram doškolovanja (tzv. večernje škole) ukoliko je osoba završila samo osnovnu školu te je naknadno odlučila </w:t>
            </w:r>
            <w:r>
              <w:rPr>
                <w:rFonts w:eastAsia="Calibri" w:cs="Times New Roman"/>
                <w:sz w:val="22"/>
                <w:szCs w:val="22"/>
                <w:lang w:val="hr-HR"/>
              </w:rPr>
              <w:lastRenderedPageBreak/>
              <w:t>završiti srednju školu ili nastaviti već jednom prekinuto srednjoškolsko obrazovanje.</w:t>
            </w:r>
          </w:p>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tc>
      </w:tr>
      <w:tr w:rsidR="00731CF4">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r>
              <w:rPr>
                <w:rFonts w:eastAsia="Calibri" w:cs="Times New Roman"/>
                <w:sz w:val="22"/>
                <w:szCs w:val="22"/>
                <w:lang w:val="hr-HR"/>
              </w:rPr>
              <w:lastRenderedPageBreak/>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t>Arsen Mujagić</w:t>
            </w:r>
          </w:p>
        </w:tc>
        <w:tc>
          <w:tcPr>
            <w:tcW w:w="9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widowControl/>
              <w:rPr>
                <w:rFonts w:eastAsia="Calibri" w:cs="Times New Roman"/>
                <w:lang w:val="hr-HR" w:bidi="ar-SA"/>
              </w:rPr>
            </w:pPr>
          </w:p>
          <w:p w:rsidR="00731CF4" w:rsidRDefault="00A46C9A">
            <w:pPr>
              <w:widowControl/>
              <w:jc w:val="center"/>
            </w:pPr>
            <w:r>
              <w:rPr>
                <w:rFonts w:eastAsia="Calibri" w:cs="Times New Roman"/>
                <w:sz w:val="22"/>
                <w:szCs w:val="22"/>
                <w:lang w:val="hr-HR" w:bidi="ar-SA"/>
              </w:rPr>
              <w:t>Članak 5.</w:t>
            </w:r>
          </w:p>
          <w:p w:rsidR="00731CF4" w:rsidRDefault="00A46C9A">
            <w:pPr>
              <w:widowControl/>
              <w:jc w:val="both"/>
            </w:pPr>
            <w:r>
              <w:rPr>
                <w:rFonts w:eastAsia="Calibri" w:cs="Times New Roman"/>
                <w:sz w:val="22"/>
                <w:szCs w:val="22"/>
                <w:lang w:val="hr-HR" w:bidi="ar-SA"/>
              </w:rPr>
              <w:tab/>
              <w:t xml:space="preserve">Natječaj za dodjelu </w:t>
            </w:r>
            <w:r>
              <w:rPr>
                <w:rFonts w:eastAsia="Calibri" w:cs="Times New Roman"/>
                <w:sz w:val="22"/>
                <w:szCs w:val="22"/>
                <w:lang w:val="hr-HR" w:bidi="ar-SA"/>
              </w:rPr>
              <w:t>stipendija provodi se na početku školske/akademske godine najkasnije do kraja studenoga tekuće godine.</w:t>
            </w:r>
          </w:p>
          <w:p w:rsidR="00731CF4" w:rsidRDefault="00A46C9A">
            <w:pPr>
              <w:widowControl/>
              <w:jc w:val="both"/>
            </w:pPr>
            <w:r>
              <w:rPr>
                <w:rFonts w:eastAsia="Calibri" w:cs="Times New Roman"/>
                <w:sz w:val="22"/>
                <w:szCs w:val="22"/>
                <w:lang w:val="hr-HR" w:bidi="ar-SA"/>
              </w:rPr>
              <w:t>Natječaj za dodjelu stipendija sadrži:</w:t>
            </w:r>
          </w:p>
          <w:p w:rsidR="00731CF4" w:rsidRDefault="00A46C9A">
            <w:pPr>
              <w:widowControl/>
              <w:jc w:val="both"/>
            </w:pPr>
            <w:r>
              <w:rPr>
                <w:rFonts w:eastAsia="Calibri" w:cs="Times New Roman"/>
                <w:sz w:val="22"/>
                <w:szCs w:val="22"/>
                <w:lang w:val="hr-HR" w:bidi="ar-SA"/>
              </w:rPr>
              <w:t>- naziv tijela koje raspisuje natječaj,</w:t>
            </w:r>
          </w:p>
          <w:p w:rsidR="00731CF4" w:rsidRDefault="00A46C9A">
            <w:pPr>
              <w:widowControl/>
              <w:jc w:val="both"/>
            </w:pPr>
            <w:r>
              <w:rPr>
                <w:rFonts w:eastAsia="Calibri" w:cs="Times New Roman"/>
                <w:sz w:val="22"/>
                <w:szCs w:val="22"/>
                <w:lang w:val="hr-HR" w:bidi="ar-SA"/>
              </w:rPr>
              <w:t>- rok za podnošenje prijava,</w:t>
            </w:r>
          </w:p>
          <w:p w:rsidR="00731CF4" w:rsidRDefault="00A46C9A">
            <w:pPr>
              <w:widowControl/>
              <w:jc w:val="both"/>
            </w:pPr>
            <w:r>
              <w:rPr>
                <w:rFonts w:eastAsia="Calibri" w:cs="Times New Roman"/>
                <w:sz w:val="22"/>
                <w:szCs w:val="22"/>
                <w:lang w:val="hr-HR" w:bidi="ar-SA"/>
              </w:rPr>
              <w:t xml:space="preserve">- naziv i adresu tijela kojemu se </w:t>
            </w:r>
            <w:r>
              <w:rPr>
                <w:rFonts w:eastAsia="Calibri" w:cs="Times New Roman"/>
                <w:sz w:val="22"/>
                <w:szCs w:val="22"/>
                <w:lang w:val="hr-HR" w:bidi="ar-SA"/>
              </w:rPr>
              <w:t>prijava podnosi,</w:t>
            </w:r>
          </w:p>
          <w:p w:rsidR="00731CF4" w:rsidRDefault="00A46C9A">
            <w:pPr>
              <w:widowControl/>
              <w:jc w:val="both"/>
            </w:pPr>
            <w:r>
              <w:rPr>
                <w:rFonts w:eastAsia="Calibri" w:cs="Times New Roman"/>
                <w:sz w:val="22"/>
                <w:szCs w:val="22"/>
                <w:lang w:val="hr-HR" w:bidi="ar-SA"/>
              </w:rPr>
              <w:t>- opće uvjete za pristupanje natječaju,</w:t>
            </w:r>
          </w:p>
          <w:p w:rsidR="00731CF4" w:rsidRDefault="00A46C9A">
            <w:pPr>
              <w:widowControl/>
              <w:jc w:val="both"/>
            </w:pPr>
            <w:r>
              <w:rPr>
                <w:rFonts w:eastAsia="Calibri" w:cs="Times New Roman"/>
                <w:sz w:val="22"/>
                <w:szCs w:val="22"/>
                <w:lang w:val="hr-HR" w:bidi="ar-SA"/>
              </w:rPr>
              <w:t>- dokaze o ispunjavanju uvjeta za dodjelu stipendije,</w:t>
            </w:r>
          </w:p>
          <w:p w:rsidR="00731CF4" w:rsidRDefault="00A46C9A">
            <w:pPr>
              <w:widowControl/>
              <w:jc w:val="both"/>
            </w:pPr>
            <w:r>
              <w:rPr>
                <w:rFonts w:eastAsia="Calibri" w:cs="Times New Roman"/>
                <w:sz w:val="22"/>
                <w:szCs w:val="22"/>
                <w:lang w:val="hr-HR" w:bidi="ar-SA"/>
              </w:rPr>
              <w:t>- rok u kojem će biti objavljeni rezultati natječaja,</w:t>
            </w:r>
          </w:p>
          <w:p w:rsidR="00731CF4" w:rsidRDefault="00A46C9A">
            <w:pPr>
              <w:widowControl/>
              <w:jc w:val="both"/>
            </w:pPr>
            <w:r>
              <w:rPr>
                <w:rFonts w:eastAsia="Calibri" w:cs="Times New Roman"/>
                <w:sz w:val="22"/>
                <w:szCs w:val="22"/>
                <w:lang w:val="hr-HR" w:bidi="ar-SA"/>
              </w:rPr>
              <w:t>- broj stipendija koje će biti dodjeljenjen,</w:t>
            </w:r>
          </w:p>
          <w:p w:rsidR="00731CF4" w:rsidRDefault="00A46C9A">
            <w:pPr>
              <w:widowControl/>
              <w:jc w:val="both"/>
            </w:pPr>
            <w:r>
              <w:rPr>
                <w:rFonts w:eastAsia="Calibri" w:cs="Times New Roman"/>
                <w:sz w:val="22"/>
                <w:szCs w:val="22"/>
                <w:lang w:val="hr-HR" w:bidi="ar-SA"/>
              </w:rPr>
              <w:t>- mjesto objave rezultata natječaja.</w:t>
            </w:r>
          </w:p>
          <w:p w:rsidR="00731CF4" w:rsidRDefault="00731CF4">
            <w:pPr>
              <w:rPr>
                <w:rFonts w:cs="Times New Roman"/>
                <w:lang w:val="hr-HR"/>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snapToGrid w:val="0"/>
              <w:rPr>
                <w:rFonts w:eastAsia="Calibri" w:cs="Times New Roman"/>
                <w:lang w:val="hr-HR"/>
              </w:rPr>
            </w:pPr>
          </w:p>
        </w:tc>
      </w:tr>
      <w:tr w:rsidR="00731CF4">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r>
              <w:rPr>
                <w:rFonts w:eastAsia="Calibri" w:cs="Times New Roman"/>
                <w:sz w:val="22"/>
                <w:szCs w:val="22"/>
                <w:lang w:val="hr-HR"/>
              </w:rPr>
              <w:lastRenderedPageBreak/>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t>Arsen Mujagić</w:t>
            </w:r>
          </w:p>
        </w:tc>
        <w:tc>
          <w:tcPr>
            <w:tcW w:w="9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widowControl/>
              <w:jc w:val="center"/>
            </w:pPr>
            <w:r>
              <w:rPr>
                <w:rFonts w:eastAsia="Calibri" w:cs="Times New Roman"/>
                <w:sz w:val="22"/>
                <w:szCs w:val="22"/>
                <w:lang w:val="hr-HR" w:bidi="ar-SA"/>
              </w:rPr>
              <w:t>Članak 6.</w:t>
            </w:r>
          </w:p>
          <w:p w:rsidR="00731CF4" w:rsidRDefault="00A46C9A">
            <w:pPr>
              <w:widowControl/>
              <w:ind w:firstLine="708"/>
              <w:jc w:val="both"/>
            </w:pPr>
            <w:r>
              <w:rPr>
                <w:rFonts w:eastAsia="Calibri" w:cs="Times New Roman"/>
                <w:sz w:val="22"/>
                <w:szCs w:val="22"/>
                <w:lang w:val="hr-HR" w:bidi="ar-SA"/>
              </w:rPr>
              <w:t>Uz prijavu na natječaj potrebno je priložiti:</w:t>
            </w:r>
          </w:p>
          <w:p w:rsidR="00731CF4" w:rsidRDefault="00A46C9A">
            <w:pPr>
              <w:widowControl/>
              <w:jc w:val="both"/>
            </w:pPr>
            <w:r>
              <w:rPr>
                <w:rFonts w:eastAsia="Calibri" w:cs="Times New Roman"/>
                <w:sz w:val="22"/>
                <w:szCs w:val="22"/>
                <w:lang w:val="hr-HR" w:bidi="ar-SA"/>
              </w:rPr>
              <w:t>a) za učenike</w:t>
            </w:r>
          </w:p>
          <w:p w:rsidR="00731CF4" w:rsidRDefault="00A46C9A">
            <w:pPr>
              <w:widowControl/>
              <w:jc w:val="both"/>
            </w:pPr>
            <w:r>
              <w:rPr>
                <w:rFonts w:eastAsia="Calibri" w:cs="Times New Roman"/>
                <w:sz w:val="22"/>
                <w:szCs w:val="22"/>
                <w:lang w:val="hr-HR" w:bidi="ar-SA"/>
              </w:rPr>
              <w:t>- presliku osobne iskaznice ukoliko ju posjeduju ili drugi odgovarajući dokument kojim dokazuje državljanstvo Republike Hrvatske,</w:t>
            </w:r>
          </w:p>
          <w:p w:rsidR="00731CF4" w:rsidRDefault="00731CF4">
            <w:pPr>
              <w:widowControl/>
              <w:jc w:val="both"/>
              <w:rPr>
                <w:rFonts w:eastAsia="Calibri" w:cs="Times New Roman"/>
                <w:lang w:val="hr-HR" w:bidi="ar-SA"/>
              </w:rPr>
            </w:pPr>
          </w:p>
          <w:p w:rsidR="00731CF4" w:rsidRDefault="00A46C9A">
            <w:pPr>
              <w:widowControl/>
              <w:jc w:val="both"/>
            </w:pPr>
            <w:r>
              <w:rPr>
                <w:rFonts w:eastAsia="Calibri" w:cs="Times New Roman"/>
                <w:sz w:val="22"/>
                <w:szCs w:val="22"/>
                <w:lang w:val="hr-HR" w:bidi="ar-SA"/>
              </w:rPr>
              <w:t xml:space="preserve">- uvjerenje o prebivalištu izdano </w:t>
            </w:r>
            <w:r>
              <w:rPr>
                <w:rFonts w:eastAsia="Calibri" w:cs="Times New Roman"/>
                <w:sz w:val="22"/>
                <w:szCs w:val="22"/>
                <w:lang w:val="hr-HR" w:bidi="ar-SA"/>
              </w:rPr>
              <w:t>poslije datuma objave natječaja, a kojim se dokazuje kontinuitet prebivališta na području grada Malog Lošinja u trajanju od najmanje šest mjeseci,</w:t>
            </w:r>
          </w:p>
          <w:p w:rsidR="00731CF4" w:rsidRDefault="00731CF4">
            <w:pPr>
              <w:widowControl/>
              <w:jc w:val="both"/>
              <w:rPr>
                <w:rFonts w:eastAsia="Calibri" w:cs="Times New Roman"/>
                <w:lang w:val="hr-HR" w:bidi="ar-SA"/>
              </w:rPr>
            </w:pPr>
          </w:p>
          <w:p w:rsidR="00731CF4" w:rsidRDefault="00A46C9A">
            <w:pPr>
              <w:widowControl/>
              <w:jc w:val="both"/>
            </w:pPr>
            <w:r>
              <w:rPr>
                <w:rFonts w:eastAsia="Calibri" w:cs="Times New Roman"/>
                <w:sz w:val="22"/>
                <w:szCs w:val="22"/>
                <w:lang w:val="hr-HR" w:bidi="ar-SA"/>
              </w:rPr>
              <w:t xml:space="preserve">- uvjerenje o upisu u srednju školu van mjesta prebivališta i Grada Cresa koje ne smije biti starije od tri </w:t>
            </w:r>
            <w:r>
              <w:rPr>
                <w:rFonts w:eastAsia="Calibri" w:cs="Times New Roman"/>
                <w:sz w:val="22"/>
                <w:szCs w:val="22"/>
                <w:lang w:val="hr-HR" w:bidi="ar-SA"/>
              </w:rPr>
              <w:t>mjeseca,</w:t>
            </w:r>
          </w:p>
          <w:p w:rsidR="00731CF4" w:rsidRDefault="00A46C9A">
            <w:pPr>
              <w:widowControl/>
              <w:jc w:val="both"/>
            </w:pPr>
            <w:r>
              <w:rPr>
                <w:rFonts w:eastAsia="Calibri" w:cs="Times New Roman"/>
                <w:sz w:val="22"/>
                <w:szCs w:val="22"/>
                <w:lang w:val="hr-HR" w:bidi="ar-SA"/>
              </w:rPr>
              <w:t>- uvjerenje o prosjeku ocjena za peti, šesti, sedmi i osmi razred osnovne škole,</w:t>
            </w:r>
          </w:p>
          <w:p w:rsidR="00731CF4" w:rsidRDefault="00731CF4">
            <w:pPr>
              <w:widowControl/>
              <w:jc w:val="both"/>
              <w:rPr>
                <w:rFonts w:eastAsia="Calibri" w:cs="Times New Roman"/>
                <w:lang w:val="hr-HR" w:bidi="ar-SA"/>
              </w:rPr>
            </w:pPr>
          </w:p>
          <w:p w:rsidR="00731CF4" w:rsidRDefault="00A46C9A">
            <w:pPr>
              <w:widowControl/>
              <w:jc w:val="both"/>
            </w:pPr>
            <w:r>
              <w:rPr>
                <w:rFonts w:eastAsia="Calibri" w:cs="Times New Roman"/>
                <w:sz w:val="22"/>
                <w:szCs w:val="22"/>
                <w:lang w:val="hr-HR" w:bidi="ar-SA"/>
              </w:rPr>
              <w:t>- uvjerenje o redovitom pohađanju srednje škole koje ne smije biti starije od tri mjeseca,</w:t>
            </w:r>
          </w:p>
          <w:p w:rsidR="00731CF4" w:rsidRDefault="00731CF4">
            <w:pPr>
              <w:widowControl/>
              <w:jc w:val="both"/>
              <w:rPr>
                <w:rFonts w:eastAsia="Calibri" w:cs="Times New Roman"/>
                <w:lang w:val="hr-HR" w:bidi="ar-SA"/>
              </w:rPr>
            </w:pPr>
          </w:p>
          <w:p w:rsidR="00731CF4" w:rsidRDefault="00A46C9A">
            <w:pPr>
              <w:widowControl/>
              <w:jc w:val="both"/>
            </w:pPr>
            <w:r>
              <w:rPr>
                <w:rFonts w:eastAsia="Calibri" w:cs="Times New Roman"/>
                <w:sz w:val="22"/>
                <w:szCs w:val="22"/>
                <w:lang w:val="hr-HR" w:bidi="ar-SA"/>
              </w:rPr>
              <w:t>- uvjerenje o prosjeku ocjena za prethodni razred srednje škole,</w:t>
            </w:r>
          </w:p>
          <w:p w:rsidR="00731CF4" w:rsidRDefault="00731CF4">
            <w:pPr>
              <w:widowControl/>
              <w:jc w:val="both"/>
              <w:rPr>
                <w:rFonts w:eastAsia="Calibri" w:cs="Times New Roman"/>
                <w:lang w:val="hr-HR" w:bidi="ar-SA"/>
              </w:rPr>
            </w:pPr>
          </w:p>
          <w:p w:rsidR="00731CF4" w:rsidRDefault="00A46C9A">
            <w:pPr>
              <w:widowControl/>
              <w:jc w:val="both"/>
            </w:pPr>
            <w:r>
              <w:rPr>
                <w:rFonts w:eastAsia="Calibri" w:cs="Times New Roman"/>
                <w:sz w:val="22"/>
                <w:szCs w:val="22"/>
                <w:lang w:val="hr-HR" w:bidi="ar-SA"/>
              </w:rPr>
              <w:t>- izjav</w:t>
            </w:r>
            <w:r>
              <w:rPr>
                <w:rFonts w:eastAsia="Calibri" w:cs="Times New Roman"/>
                <w:sz w:val="22"/>
                <w:szCs w:val="22"/>
                <w:lang w:val="hr-HR" w:bidi="ar-SA"/>
              </w:rPr>
              <w:t>u da po drugoj osnovi ne koristi kredit, stipendiju ili drugi oblik novčanog primanja koji ima obilježja stipendije,</w:t>
            </w:r>
          </w:p>
          <w:p w:rsidR="00731CF4" w:rsidRDefault="00731CF4">
            <w:pPr>
              <w:widowControl/>
              <w:jc w:val="both"/>
              <w:rPr>
                <w:rFonts w:eastAsia="Calibri" w:cs="Times New Roman"/>
                <w:lang w:val="hr-HR" w:bidi="ar-SA"/>
              </w:rPr>
            </w:pPr>
          </w:p>
          <w:p w:rsidR="00731CF4" w:rsidRDefault="00A46C9A">
            <w:pPr>
              <w:widowControl/>
              <w:jc w:val="both"/>
            </w:pPr>
            <w:r>
              <w:rPr>
                <w:rFonts w:eastAsia="Calibri" w:cs="Times New Roman"/>
                <w:sz w:val="22"/>
                <w:szCs w:val="22"/>
                <w:lang w:val="hr-HR" w:bidi="ar-SA"/>
              </w:rPr>
              <w:t>- životopis,</w:t>
            </w:r>
          </w:p>
          <w:p w:rsidR="00731CF4" w:rsidRDefault="00731CF4">
            <w:pPr>
              <w:widowControl/>
              <w:jc w:val="both"/>
              <w:rPr>
                <w:rFonts w:eastAsia="Calibri" w:cs="Times New Roman"/>
                <w:lang w:val="hr-HR" w:bidi="ar-SA"/>
              </w:rPr>
            </w:pPr>
          </w:p>
          <w:p w:rsidR="00731CF4" w:rsidRDefault="00A46C9A">
            <w:pPr>
              <w:widowControl/>
              <w:jc w:val="both"/>
            </w:pPr>
            <w:r>
              <w:rPr>
                <w:rFonts w:eastAsia="Calibri" w:cs="Times New Roman"/>
                <w:sz w:val="22"/>
                <w:szCs w:val="22"/>
                <w:lang w:val="hr-HR" w:bidi="ar-SA"/>
              </w:rPr>
              <w:t>- d</w:t>
            </w:r>
            <w:r>
              <w:rPr>
                <w:rFonts w:eastAsia="Times New Roman" w:cs="Times New Roman"/>
                <w:sz w:val="22"/>
                <w:szCs w:val="22"/>
                <w:lang w:val="hr-HR" w:eastAsia="hr-HR" w:bidi="ar-SA"/>
              </w:rPr>
              <w:t>odatna dokumentacija prilaže se ukoliko je kandidat dijete poginulog ili ranjenog hrvatskog branitelja, korisnik prava na</w:t>
            </w:r>
            <w:r>
              <w:rPr>
                <w:rFonts w:eastAsia="Times New Roman" w:cs="Times New Roman"/>
                <w:sz w:val="22"/>
                <w:szCs w:val="22"/>
                <w:lang w:val="hr-HR" w:eastAsia="hr-HR" w:bidi="ar-SA"/>
              </w:rPr>
              <w:t xml:space="preserve"> zajamčenu minimalnu naknadu ili aktivan član - volonter humanitarne ili druge organizacije koja provodi društveno korisne programe na području Grada Malog Lošinja, odnosno da je član obitelji iz čl. 8. ove Odluke.</w:t>
            </w:r>
            <w:r>
              <w:rPr>
                <w:rFonts w:eastAsia="Times New Roman" w:cs="Times New Roman"/>
                <w:sz w:val="22"/>
                <w:szCs w:val="22"/>
                <w:lang w:val="hr-HR" w:eastAsia="hr-HR" w:bidi="ar-SA"/>
              </w:rPr>
              <w:tab/>
            </w:r>
          </w:p>
          <w:p w:rsidR="00731CF4" w:rsidRDefault="00731CF4">
            <w:pPr>
              <w:widowControl/>
              <w:jc w:val="both"/>
              <w:rPr>
                <w:rFonts w:eastAsia="Calibri" w:cs="Times New Roman"/>
                <w:lang w:val="hr-HR" w:bidi="ar-SA"/>
              </w:rPr>
            </w:pPr>
          </w:p>
          <w:p w:rsidR="00731CF4" w:rsidRDefault="00A46C9A">
            <w:pPr>
              <w:widowControl/>
            </w:pPr>
            <w:r>
              <w:rPr>
                <w:rFonts w:eastAsia="Calibri" w:cs="Times New Roman"/>
                <w:sz w:val="22"/>
                <w:szCs w:val="22"/>
                <w:lang w:val="hr-HR" w:bidi="ar-SA"/>
              </w:rPr>
              <w:t>b) za studente</w:t>
            </w:r>
          </w:p>
          <w:p w:rsidR="00731CF4" w:rsidRDefault="00A46C9A">
            <w:pPr>
              <w:widowControl/>
              <w:jc w:val="both"/>
            </w:pPr>
            <w:r>
              <w:rPr>
                <w:rFonts w:eastAsia="Calibri" w:cs="Times New Roman"/>
                <w:sz w:val="22"/>
                <w:szCs w:val="22"/>
                <w:lang w:val="hr-HR" w:bidi="ar-SA"/>
              </w:rPr>
              <w:t>- presliku osobne iskazn</w:t>
            </w:r>
            <w:r>
              <w:rPr>
                <w:rFonts w:eastAsia="Calibri" w:cs="Times New Roman"/>
                <w:sz w:val="22"/>
                <w:szCs w:val="22"/>
                <w:lang w:val="hr-HR" w:bidi="ar-SA"/>
              </w:rPr>
              <w:t>ice ili drugi odgovarajući dokument kojim dokazuje državljanstvo Republike Hrvatske,</w:t>
            </w:r>
          </w:p>
          <w:p w:rsidR="00731CF4" w:rsidRDefault="00731CF4">
            <w:pPr>
              <w:widowControl/>
              <w:jc w:val="both"/>
              <w:rPr>
                <w:rFonts w:eastAsia="Calibri" w:cs="Times New Roman"/>
                <w:lang w:val="hr-HR" w:bidi="ar-SA"/>
              </w:rPr>
            </w:pPr>
          </w:p>
          <w:p w:rsidR="00731CF4" w:rsidRDefault="00A46C9A">
            <w:pPr>
              <w:widowControl/>
              <w:jc w:val="both"/>
            </w:pPr>
            <w:r>
              <w:rPr>
                <w:rFonts w:eastAsia="Calibri" w:cs="Times New Roman"/>
                <w:sz w:val="22"/>
                <w:szCs w:val="22"/>
                <w:lang w:val="hr-HR" w:bidi="ar-SA"/>
              </w:rPr>
              <w:t>- uvjerenje o prebivalištu izdano poslije datuma objave natječaja, a kojim se dokazuje kontinuitet prebivališta na području Grada Malog Lošinja u trajanju od najmanje šes</w:t>
            </w:r>
            <w:r>
              <w:rPr>
                <w:rFonts w:eastAsia="Calibri" w:cs="Times New Roman"/>
                <w:sz w:val="22"/>
                <w:szCs w:val="22"/>
                <w:lang w:val="hr-HR" w:bidi="ar-SA"/>
              </w:rPr>
              <w:t>t mjeseci,</w:t>
            </w:r>
          </w:p>
          <w:p w:rsidR="00731CF4" w:rsidRDefault="00731CF4">
            <w:pPr>
              <w:widowControl/>
              <w:jc w:val="both"/>
              <w:rPr>
                <w:rFonts w:eastAsia="Calibri" w:cs="Times New Roman"/>
                <w:lang w:val="hr-HR" w:bidi="ar-SA"/>
              </w:rPr>
            </w:pPr>
          </w:p>
          <w:p w:rsidR="00731CF4" w:rsidRDefault="00A46C9A">
            <w:pPr>
              <w:widowControl/>
              <w:jc w:val="both"/>
            </w:pPr>
            <w:r>
              <w:rPr>
                <w:rFonts w:eastAsia="Calibri" w:cs="Times New Roman"/>
                <w:sz w:val="22"/>
                <w:szCs w:val="22"/>
                <w:lang w:val="hr-HR" w:bidi="ar-SA"/>
              </w:rPr>
              <w:t>- uvjerenje o upisu na sveučilišni ili stručni studij ili uvjerenje o redovitom studiranju u tekućoj akademskoj godini koja ne smije biti starija od tri mjeseca,</w:t>
            </w:r>
          </w:p>
          <w:p w:rsidR="00731CF4" w:rsidRDefault="00731CF4">
            <w:pPr>
              <w:widowControl/>
              <w:jc w:val="both"/>
              <w:rPr>
                <w:rFonts w:eastAsia="Calibri" w:cs="Times New Roman"/>
                <w:lang w:val="hr-HR" w:bidi="ar-SA"/>
              </w:rPr>
            </w:pPr>
          </w:p>
          <w:p w:rsidR="00731CF4" w:rsidRDefault="00A46C9A">
            <w:pPr>
              <w:widowControl/>
              <w:jc w:val="both"/>
            </w:pPr>
            <w:r>
              <w:rPr>
                <w:rFonts w:eastAsia="Calibri" w:cs="Times New Roman"/>
                <w:sz w:val="22"/>
                <w:szCs w:val="22"/>
                <w:lang w:val="hr-HR" w:bidi="ar-SA"/>
              </w:rPr>
              <w:lastRenderedPageBreak/>
              <w:t>- uvjerenje o prosjeku ocjena za sve četiri godine srednje škole ili potvrdu sveu</w:t>
            </w:r>
            <w:r>
              <w:rPr>
                <w:rFonts w:eastAsia="Calibri" w:cs="Times New Roman"/>
                <w:sz w:val="22"/>
                <w:szCs w:val="22"/>
                <w:lang w:val="hr-HR" w:bidi="ar-SA"/>
              </w:rPr>
              <w:t>čilišta ili stručnog studija o ostvarenom prosjeku ocjena prethodne godine studija,</w:t>
            </w:r>
          </w:p>
          <w:p w:rsidR="00731CF4" w:rsidRDefault="00731CF4">
            <w:pPr>
              <w:widowControl/>
              <w:jc w:val="both"/>
              <w:rPr>
                <w:rFonts w:eastAsia="Calibri" w:cs="Times New Roman"/>
                <w:lang w:val="hr-HR" w:bidi="ar-SA"/>
              </w:rPr>
            </w:pPr>
          </w:p>
          <w:p w:rsidR="00731CF4" w:rsidRDefault="00A46C9A">
            <w:pPr>
              <w:widowControl/>
              <w:jc w:val="both"/>
            </w:pPr>
            <w:r>
              <w:rPr>
                <w:rFonts w:eastAsia="Calibri" w:cs="Times New Roman"/>
                <w:sz w:val="22"/>
                <w:szCs w:val="22"/>
                <w:lang w:val="hr-HR" w:bidi="ar-SA"/>
              </w:rPr>
              <w:t>- izjavu da po drugoj osnovi ne koristi kredit, stipendiju ili drugi oblik novčanog primanja koji ima obilježja stipendije,</w:t>
            </w:r>
          </w:p>
          <w:p w:rsidR="00731CF4" w:rsidRDefault="00731CF4">
            <w:pPr>
              <w:widowControl/>
              <w:jc w:val="both"/>
              <w:rPr>
                <w:rFonts w:eastAsia="Calibri" w:cs="Times New Roman"/>
                <w:lang w:val="hr-HR" w:bidi="ar-SA"/>
              </w:rPr>
            </w:pPr>
          </w:p>
          <w:p w:rsidR="00731CF4" w:rsidRDefault="00A46C9A">
            <w:pPr>
              <w:widowControl/>
              <w:jc w:val="both"/>
            </w:pPr>
            <w:r>
              <w:rPr>
                <w:rFonts w:eastAsia="Calibri" w:cs="Times New Roman"/>
                <w:sz w:val="22"/>
                <w:szCs w:val="22"/>
                <w:lang w:val="hr-HR" w:bidi="ar-SA"/>
              </w:rPr>
              <w:t>- kratak životopis,</w:t>
            </w:r>
          </w:p>
          <w:p w:rsidR="00731CF4" w:rsidRDefault="00731CF4">
            <w:pPr>
              <w:widowControl/>
              <w:jc w:val="both"/>
              <w:rPr>
                <w:rFonts w:eastAsia="Calibri" w:cs="Times New Roman"/>
                <w:lang w:val="hr-HR" w:bidi="ar-SA"/>
              </w:rPr>
            </w:pPr>
          </w:p>
          <w:p w:rsidR="00731CF4" w:rsidRDefault="00A46C9A">
            <w:pPr>
              <w:widowControl/>
              <w:jc w:val="both"/>
            </w:pPr>
            <w:r>
              <w:rPr>
                <w:rFonts w:eastAsia="Calibri" w:cs="Times New Roman"/>
                <w:sz w:val="22"/>
                <w:szCs w:val="22"/>
                <w:lang w:val="hr-HR" w:bidi="ar-SA"/>
              </w:rPr>
              <w:t xml:space="preserve">- </w:t>
            </w:r>
            <w:r>
              <w:rPr>
                <w:rFonts w:eastAsia="Times New Roman" w:cs="Times New Roman"/>
                <w:sz w:val="22"/>
                <w:szCs w:val="22"/>
                <w:lang w:val="hr-HR" w:eastAsia="hr-HR" w:bidi="ar-SA"/>
              </w:rPr>
              <w:t xml:space="preserve">dodatna </w:t>
            </w:r>
            <w:r>
              <w:rPr>
                <w:rFonts w:eastAsia="Times New Roman" w:cs="Times New Roman"/>
                <w:sz w:val="22"/>
                <w:szCs w:val="22"/>
                <w:lang w:val="hr-HR" w:eastAsia="hr-HR" w:bidi="ar-SA"/>
              </w:rPr>
              <w:t>dokumentacija prilaže se ukoliko je kandidat dijete poginulog ili ranjenog branitelja, korisnik prava na zajamčenu minimalnu naknadu ili aktivan član - volonter humanitarne ili druge organizacije koja provodi društveno korisne programe na području Grada Ma</w:t>
            </w:r>
            <w:r>
              <w:rPr>
                <w:rFonts w:eastAsia="Times New Roman" w:cs="Times New Roman"/>
                <w:sz w:val="22"/>
                <w:szCs w:val="22"/>
                <w:lang w:val="hr-HR" w:eastAsia="hr-HR" w:bidi="ar-SA"/>
              </w:rPr>
              <w:t>log Lošinja, odnosno da je član obitelji iz čl. 8. ove Odluke.</w:t>
            </w:r>
          </w:p>
          <w:p w:rsidR="00731CF4" w:rsidRDefault="00731CF4">
            <w:pPr>
              <w:widowControl/>
              <w:rPr>
                <w:rFonts w:eastAsia="Calibri" w:cs="Times New Roman"/>
                <w:lang w:val="hr-HR" w:bidi="ar-SA"/>
              </w:rPr>
            </w:pPr>
          </w:p>
          <w:p w:rsidR="00731CF4" w:rsidRDefault="00731CF4">
            <w:pPr>
              <w:rPr>
                <w:rFonts w:cs="Times New Roman"/>
                <w:lang w:val="hr-HR"/>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snapToGrid w:val="0"/>
              <w:rPr>
                <w:rFonts w:eastAsia="Calibri" w:cs="Times New Roman"/>
                <w:lang w:val="hr-HR"/>
              </w:rPr>
            </w:pPr>
          </w:p>
          <w:p w:rsidR="00731CF4" w:rsidRDefault="00A46C9A">
            <w:pPr>
              <w:widowControl/>
              <w:jc w:val="both"/>
            </w:pPr>
            <w:r>
              <w:rPr>
                <w:rFonts w:eastAsia="Calibri" w:cs="Times New Roman"/>
                <w:sz w:val="22"/>
                <w:szCs w:val="22"/>
                <w:lang w:val="hr-HR" w:bidi="ar-SA"/>
              </w:rPr>
              <w:t xml:space="preserve">Stavak 1. točka a) </w:t>
            </w:r>
          </w:p>
          <w:p w:rsidR="00731CF4" w:rsidRDefault="00A46C9A">
            <w:pPr>
              <w:widowControl/>
              <w:jc w:val="both"/>
            </w:pPr>
            <w:r>
              <w:rPr>
                <w:rFonts w:eastAsia="Calibri" w:cs="Times New Roman"/>
                <w:sz w:val="22"/>
                <w:szCs w:val="22"/>
                <w:lang w:val="hr-HR" w:bidi="ar-SA"/>
              </w:rPr>
              <w:t>-alineja 1, umjesto osobne iskaznice ili drugog odgovarajućeg dokumenta, ispravnije je tražiti presliku domovnice,</w:t>
            </w:r>
          </w:p>
          <w:p w:rsidR="00731CF4" w:rsidRDefault="00731CF4">
            <w:pPr>
              <w:widowControl/>
              <w:jc w:val="both"/>
              <w:rPr>
                <w:rFonts w:eastAsia="Calibri" w:cs="Times New Roman"/>
                <w:lang w:val="hr-HR" w:bidi="ar-SA"/>
              </w:rPr>
            </w:pPr>
          </w:p>
          <w:p w:rsidR="00731CF4" w:rsidRDefault="00A46C9A">
            <w:pPr>
              <w:widowControl/>
            </w:pPr>
            <w:r>
              <w:rPr>
                <w:rFonts w:eastAsia="Calibri" w:cs="Times New Roman"/>
                <w:sz w:val="22"/>
                <w:szCs w:val="22"/>
                <w:lang w:val="hr-HR" w:bidi="ar-SA"/>
              </w:rPr>
              <w:t xml:space="preserve"> -alineja 2. umjesto šest mjeseci, </w:t>
            </w:r>
            <w:r>
              <w:rPr>
                <w:rFonts w:eastAsia="Calibri" w:cs="Times New Roman"/>
                <w:sz w:val="22"/>
                <w:szCs w:val="22"/>
                <w:lang w:val="hr-HR" w:bidi="ar-SA"/>
              </w:rPr>
              <w:t>kontinuitet od dvije godine</w:t>
            </w:r>
          </w:p>
          <w:p w:rsidR="00731CF4" w:rsidRDefault="00731CF4">
            <w:pPr>
              <w:widowControl/>
              <w:rPr>
                <w:rFonts w:eastAsia="Calibri" w:cs="Times New Roman"/>
                <w:lang w:val="hr-HR" w:bidi="ar-SA"/>
              </w:rPr>
            </w:pPr>
          </w:p>
          <w:p w:rsidR="00731CF4" w:rsidRDefault="00A46C9A">
            <w:pPr>
              <w:widowControl/>
            </w:pPr>
            <w:r>
              <w:rPr>
                <w:rFonts w:eastAsia="Calibri" w:cs="Times New Roman"/>
                <w:sz w:val="22"/>
                <w:szCs w:val="22"/>
                <w:lang w:val="hr-HR" w:bidi="ar-SA"/>
              </w:rPr>
              <w:t>-nije određen dokaz za kandidate čije su obitelji korisnici socijanog programa Grada Malog Lošinja</w:t>
            </w:r>
          </w:p>
          <w:p w:rsidR="00731CF4" w:rsidRDefault="00731CF4">
            <w:pPr>
              <w:widowControl/>
              <w:rPr>
                <w:rFonts w:eastAsia="Calibri" w:cs="Times New Roman"/>
                <w:lang w:val="hr-HR" w:bidi="ar-SA"/>
              </w:rPr>
            </w:pPr>
          </w:p>
          <w:p w:rsidR="00731CF4" w:rsidRDefault="00A46C9A">
            <w:pPr>
              <w:widowControl/>
              <w:spacing w:after="200" w:line="276" w:lineRule="auto"/>
              <w:jc w:val="both"/>
            </w:pPr>
            <w:r>
              <w:rPr>
                <w:rFonts w:eastAsia="Times New Roman" w:cs="Times New Roman"/>
                <w:sz w:val="22"/>
                <w:szCs w:val="22"/>
                <w:lang w:val="hr-HR" w:bidi="ar-SA"/>
              </w:rPr>
              <w:t>- izbaciti odredbu o dostavi životopisa. Nije potrebno tražiti jer je pitanje što se očekuje u životopisu učenika koji je završ</w:t>
            </w:r>
            <w:r>
              <w:rPr>
                <w:rFonts w:eastAsia="Times New Roman" w:cs="Times New Roman"/>
                <w:sz w:val="22"/>
                <w:szCs w:val="22"/>
                <w:lang w:val="hr-HR" w:bidi="ar-SA"/>
              </w:rPr>
              <w:t xml:space="preserve">io osnvnu školu niti od kakve je to </w:t>
            </w:r>
            <w:r>
              <w:rPr>
                <w:rFonts w:eastAsia="Times New Roman" w:cs="Times New Roman"/>
                <w:sz w:val="22"/>
                <w:szCs w:val="22"/>
                <w:lang w:val="hr-HR" w:bidi="ar-SA"/>
              </w:rPr>
              <w:lastRenderedPageBreak/>
              <w:t>važnosti za rangiranje odnosno dodjele stipendije.</w:t>
            </w:r>
            <w:r>
              <w:rPr>
                <w:rFonts w:eastAsia="Times New Roman" w:cs="Times New Roman"/>
                <w:color w:val="1F497D"/>
                <w:sz w:val="22"/>
                <w:szCs w:val="22"/>
                <w:lang w:val="hr-HR" w:bidi="ar-SA"/>
              </w:rPr>
              <w:t xml:space="preserve">  </w:t>
            </w:r>
          </w:p>
          <w:p w:rsidR="00731CF4" w:rsidRDefault="00731CF4">
            <w:pPr>
              <w:widowControl/>
              <w:rPr>
                <w:rFonts w:eastAsia="Calibri" w:cs="Times New Roman"/>
                <w:lang w:val="hr-HR" w:bidi="ar-SA"/>
              </w:rPr>
            </w:pPr>
          </w:p>
          <w:p w:rsidR="00731CF4" w:rsidRDefault="00731CF4">
            <w:pPr>
              <w:widowControl/>
              <w:rPr>
                <w:rFonts w:eastAsia="Calibri" w:cs="Times New Roman"/>
                <w:lang w:val="hr-HR" w:bidi="ar-SA"/>
              </w:rPr>
            </w:pPr>
          </w:p>
          <w:p w:rsidR="00731CF4" w:rsidRDefault="00A46C9A">
            <w:pPr>
              <w:widowControl/>
              <w:jc w:val="both"/>
            </w:pPr>
            <w:r>
              <w:rPr>
                <w:rFonts w:eastAsia="Calibri" w:cs="Times New Roman"/>
                <w:sz w:val="22"/>
                <w:szCs w:val="22"/>
                <w:lang w:val="hr-HR" w:bidi="ar-SA"/>
              </w:rPr>
              <w:t xml:space="preserve">Za broj pod b) </w:t>
            </w:r>
          </w:p>
          <w:p w:rsidR="00731CF4" w:rsidRDefault="00A46C9A">
            <w:pPr>
              <w:widowControl/>
              <w:jc w:val="both"/>
            </w:pPr>
            <w:r>
              <w:rPr>
                <w:rFonts w:eastAsia="Calibri" w:cs="Times New Roman"/>
                <w:sz w:val="22"/>
                <w:szCs w:val="22"/>
                <w:lang w:val="hr-HR" w:bidi="ar-SA"/>
              </w:rPr>
              <w:t>-alineja 1, umjesto osobne iskaznice ili drugog odgovarajućeg dokumenta, ispravnije je tražiti presliku domovnice,</w:t>
            </w:r>
          </w:p>
          <w:p w:rsidR="00731CF4" w:rsidRDefault="00731CF4">
            <w:pPr>
              <w:widowControl/>
              <w:jc w:val="both"/>
              <w:rPr>
                <w:rFonts w:eastAsia="Calibri" w:cs="Times New Roman"/>
                <w:lang w:val="hr-HR" w:bidi="ar-SA"/>
              </w:rPr>
            </w:pPr>
          </w:p>
          <w:p w:rsidR="00731CF4" w:rsidRDefault="00A46C9A">
            <w:pPr>
              <w:widowControl/>
            </w:pPr>
            <w:r>
              <w:rPr>
                <w:rFonts w:eastAsia="Calibri" w:cs="Times New Roman"/>
                <w:sz w:val="22"/>
                <w:szCs w:val="22"/>
                <w:lang w:val="hr-HR" w:bidi="ar-SA"/>
              </w:rPr>
              <w:t xml:space="preserve">-alineja 2. umjesto šest </w:t>
            </w:r>
            <w:r>
              <w:rPr>
                <w:rFonts w:eastAsia="Calibri" w:cs="Times New Roman"/>
                <w:sz w:val="22"/>
                <w:szCs w:val="22"/>
                <w:lang w:val="hr-HR" w:bidi="ar-SA"/>
              </w:rPr>
              <w:t>mjeseci, kontinuitet od dvije godine,</w:t>
            </w:r>
          </w:p>
          <w:p w:rsidR="00731CF4" w:rsidRDefault="00731CF4">
            <w:pPr>
              <w:widowControl/>
              <w:rPr>
                <w:rFonts w:eastAsia="Calibri" w:cs="Times New Roman"/>
                <w:lang w:val="hr-HR" w:bidi="ar-SA"/>
              </w:rPr>
            </w:pPr>
          </w:p>
          <w:p w:rsidR="00731CF4" w:rsidRDefault="00A46C9A">
            <w:pPr>
              <w:widowControl/>
            </w:pPr>
            <w:r>
              <w:rPr>
                <w:rFonts w:eastAsia="Calibri" w:cs="Times New Roman"/>
                <w:sz w:val="22"/>
                <w:szCs w:val="22"/>
                <w:lang w:val="hr-HR" w:bidi="ar-SA"/>
              </w:rPr>
              <w:t>-nije određen dokaz za kandidate čije su obitelji korisnici socijanog programa Grada Malog Lošinja.</w:t>
            </w:r>
          </w:p>
          <w:p w:rsidR="00731CF4" w:rsidRDefault="00731CF4">
            <w:pPr>
              <w:widowControl/>
              <w:rPr>
                <w:rFonts w:eastAsia="Calibri" w:cs="Times New Roman"/>
                <w:lang w:val="hr-HR" w:bidi="ar-SA"/>
              </w:rPr>
            </w:pPr>
          </w:p>
          <w:p w:rsidR="00731CF4" w:rsidRDefault="00731CF4">
            <w:pPr>
              <w:widowControl/>
              <w:rPr>
                <w:rFonts w:eastAsia="Calibri" w:cs="Times New Roman"/>
                <w:lang w:val="hr-HR" w:bidi="ar-SA"/>
              </w:rPr>
            </w:pPr>
          </w:p>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widowControl/>
              <w:jc w:val="both"/>
            </w:pPr>
            <w:r>
              <w:rPr>
                <w:rFonts w:eastAsia="Calibri" w:cs="Times New Roman"/>
                <w:sz w:val="22"/>
                <w:szCs w:val="22"/>
                <w:lang w:val="hr-HR"/>
              </w:rPr>
              <w:lastRenderedPageBreak/>
              <w:t>Djelomično se prihvaća u dijelu odredbe o prilaganju životopisa za učenike srednje škole.</w:t>
            </w:r>
          </w:p>
          <w:p w:rsidR="00731CF4" w:rsidRDefault="00731CF4">
            <w:pPr>
              <w:widowControl/>
              <w:jc w:val="both"/>
              <w:rPr>
                <w:rFonts w:eastAsia="Calibri" w:cs="Times New Roman"/>
                <w:lang w:val="hr-HR"/>
              </w:rPr>
            </w:pPr>
          </w:p>
          <w:p w:rsidR="00731CF4" w:rsidRDefault="00A46C9A">
            <w:pPr>
              <w:widowControl/>
              <w:jc w:val="both"/>
            </w:pPr>
            <w:r>
              <w:rPr>
                <w:rFonts w:eastAsia="Calibri" w:cs="Times New Roman"/>
                <w:sz w:val="22"/>
                <w:szCs w:val="22"/>
                <w:lang w:val="hr-HR" w:bidi="ar-SA"/>
              </w:rPr>
              <w:t>Preslika domovnice sma</w:t>
            </w:r>
            <w:r>
              <w:rPr>
                <w:rFonts w:eastAsia="Calibri" w:cs="Times New Roman"/>
                <w:sz w:val="22"/>
                <w:szCs w:val="22"/>
                <w:lang w:val="hr-HR" w:bidi="ar-SA"/>
              </w:rPr>
              <w:t>tra se drugim odgovarajućim dokumentom kojim se dokazuje državljanstvo Republike Hrvatske.</w:t>
            </w:r>
          </w:p>
          <w:p w:rsidR="00731CF4" w:rsidRDefault="00731CF4">
            <w:pPr>
              <w:widowControl/>
              <w:jc w:val="both"/>
              <w:rPr>
                <w:rFonts w:eastAsia="Calibri" w:cs="Times New Roman"/>
                <w:lang w:val="hr-HR"/>
              </w:rPr>
            </w:pPr>
          </w:p>
          <w:p w:rsidR="00731CF4" w:rsidRDefault="00A46C9A">
            <w:pPr>
              <w:widowControl/>
              <w:jc w:val="both"/>
            </w:pPr>
            <w:r>
              <w:rPr>
                <w:rFonts w:eastAsia="Calibri" w:cs="Times New Roman"/>
                <w:sz w:val="22"/>
                <w:szCs w:val="22"/>
                <w:lang w:val="hr-HR"/>
              </w:rPr>
              <w:t xml:space="preserve">Rok od šest mjeseci smatra se razumnim rokom. </w:t>
            </w:r>
          </w:p>
          <w:p w:rsidR="00731CF4" w:rsidRDefault="00731CF4">
            <w:pPr>
              <w:widowControl/>
              <w:jc w:val="both"/>
              <w:rPr>
                <w:rFonts w:eastAsia="Calibri" w:cs="Times New Roman"/>
                <w:lang w:val="hr-HR"/>
              </w:rPr>
            </w:pPr>
          </w:p>
          <w:p w:rsidR="00731CF4" w:rsidRDefault="00A46C9A">
            <w:pPr>
              <w:widowControl/>
              <w:jc w:val="both"/>
            </w:pPr>
            <w:r>
              <w:rPr>
                <w:rFonts w:eastAsia="Calibri" w:cs="Times New Roman"/>
                <w:sz w:val="22"/>
                <w:szCs w:val="22"/>
                <w:lang w:val="hr-HR"/>
              </w:rPr>
              <w:t>Uvjeti kada se prilaže dodatna dokumentacija jasno i nedvojbeno se mogu utvrditi iz odredbe članka 6. ove Odluke.</w:t>
            </w:r>
          </w:p>
          <w:p w:rsidR="00731CF4" w:rsidRDefault="00731CF4">
            <w:pPr>
              <w:widowControl/>
              <w:jc w:val="both"/>
              <w:rPr>
                <w:rFonts w:eastAsia="Calibri" w:cs="Times New Roman"/>
                <w:lang w:val="hr-HR"/>
              </w:rPr>
            </w:pPr>
          </w:p>
          <w:p w:rsidR="00731CF4" w:rsidRDefault="00731CF4">
            <w:pPr>
              <w:snapToGrid w:val="0"/>
              <w:rPr>
                <w:rFonts w:eastAsia="Calibri" w:cs="Times New Roman"/>
                <w:lang w:val="hr-HR"/>
              </w:rPr>
            </w:pPr>
          </w:p>
        </w:tc>
      </w:tr>
      <w:tr w:rsidR="00731CF4">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r>
              <w:rPr>
                <w:rFonts w:eastAsia="Calibri" w:cs="Times New Roman"/>
                <w:sz w:val="22"/>
                <w:szCs w:val="22"/>
                <w:lang w:val="hr-HR"/>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t>Arsen Mujagić</w:t>
            </w:r>
          </w:p>
        </w:tc>
        <w:tc>
          <w:tcPr>
            <w:tcW w:w="9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widowControl/>
              <w:jc w:val="center"/>
            </w:pPr>
            <w:r>
              <w:rPr>
                <w:rFonts w:eastAsia="Times New Roman" w:cs="Times New Roman"/>
                <w:sz w:val="22"/>
                <w:szCs w:val="22"/>
                <w:lang w:val="hr-HR" w:eastAsia="hr-HR" w:bidi="ar-SA"/>
              </w:rPr>
              <w:t>Članak 7.</w:t>
            </w:r>
          </w:p>
          <w:p w:rsidR="00731CF4" w:rsidRDefault="00731CF4">
            <w:pPr>
              <w:widowControl/>
              <w:jc w:val="center"/>
              <w:rPr>
                <w:rFonts w:cs="Times New Roman"/>
              </w:rPr>
            </w:pPr>
          </w:p>
          <w:p w:rsidR="00731CF4" w:rsidRDefault="00A46C9A">
            <w:pPr>
              <w:widowControl/>
              <w:ind w:firstLine="708"/>
              <w:jc w:val="both"/>
            </w:pPr>
            <w:r>
              <w:rPr>
                <w:rFonts w:eastAsia="Times New Roman" w:cs="Times New Roman"/>
                <w:sz w:val="22"/>
                <w:szCs w:val="22"/>
                <w:lang w:val="hr-HR" w:eastAsia="hr-HR" w:bidi="ar-SA"/>
              </w:rPr>
              <w:lastRenderedPageBreak/>
              <w:t>Prijava na natječaj podnesena izvan roka smatrat će se nepravodobnom, a prijava na natječaj kojoj nije priložena dokumentacija koju pristupnik treba priložiti smatrat će se nepotpunom.</w:t>
            </w:r>
          </w:p>
          <w:p w:rsidR="00731CF4" w:rsidRDefault="00A46C9A">
            <w:pPr>
              <w:widowControl/>
              <w:ind w:firstLine="708"/>
              <w:jc w:val="both"/>
            </w:pPr>
            <w:r>
              <w:rPr>
                <w:rFonts w:eastAsia="Times New Roman" w:cs="Times New Roman"/>
                <w:sz w:val="22"/>
                <w:szCs w:val="22"/>
                <w:lang w:val="hr-HR" w:eastAsia="hr-HR" w:bidi="ar-SA"/>
              </w:rPr>
              <w:t>Povjerenstvo će nepravodobne i nepotpune p</w:t>
            </w:r>
            <w:r>
              <w:rPr>
                <w:rFonts w:eastAsia="Times New Roman" w:cs="Times New Roman"/>
                <w:sz w:val="22"/>
                <w:szCs w:val="22"/>
                <w:lang w:val="hr-HR" w:eastAsia="hr-HR" w:bidi="ar-SA"/>
              </w:rPr>
              <w:t>rijave odbaciti.</w:t>
            </w:r>
          </w:p>
          <w:p w:rsidR="00731CF4" w:rsidRDefault="00A46C9A">
            <w:pPr>
              <w:widowControl/>
              <w:ind w:firstLine="708"/>
              <w:jc w:val="both"/>
            </w:pPr>
            <w:r>
              <w:rPr>
                <w:rFonts w:eastAsia="Times New Roman" w:cs="Times New Roman"/>
                <w:sz w:val="22"/>
                <w:szCs w:val="22"/>
                <w:lang w:val="hr-HR" w:eastAsia="hr-HR" w:bidi="ar-SA"/>
              </w:rPr>
              <w:t>Sjednica Povjerenstva na kojoj će biti razmatrane pristigle prijave mora biti sazvana najkasnije u roku od 15 dana nakon završetka roka za podnošenje prijava.</w:t>
            </w:r>
          </w:p>
          <w:p w:rsidR="00731CF4" w:rsidRDefault="00A46C9A">
            <w:pPr>
              <w:widowControl/>
              <w:ind w:firstLine="708"/>
              <w:jc w:val="both"/>
            </w:pPr>
            <w:r>
              <w:rPr>
                <w:rFonts w:eastAsia="Times New Roman" w:cs="Times New Roman"/>
                <w:sz w:val="22"/>
                <w:szCs w:val="22"/>
                <w:lang w:val="hr-HR" w:eastAsia="hr-HR" w:bidi="ar-SA"/>
              </w:rPr>
              <w:t xml:space="preserve">Nakon obrade zaprimljenih prijava Povjerenstvo će Gradonačelniku </w:t>
            </w:r>
            <w:r>
              <w:rPr>
                <w:rFonts w:eastAsia="Times New Roman" w:cs="Times New Roman"/>
                <w:sz w:val="22"/>
                <w:szCs w:val="22"/>
                <w:lang w:val="hr-HR" w:eastAsia="hr-HR" w:bidi="ar-SA"/>
              </w:rPr>
              <w:t>dostaviti prijedlog za dodjelu stipendije studentima.</w:t>
            </w:r>
          </w:p>
          <w:p w:rsidR="00731CF4" w:rsidRDefault="00A46C9A">
            <w:pPr>
              <w:widowControl/>
              <w:ind w:firstLine="708"/>
              <w:jc w:val="both"/>
            </w:pPr>
            <w:r>
              <w:rPr>
                <w:rFonts w:eastAsia="Times New Roman" w:cs="Times New Roman"/>
                <w:sz w:val="22"/>
                <w:szCs w:val="22"/>
                <w:lang w:val="hr-HR" w:eastAsia="hr-HR" w:bidi="ar-SA"/>
              </w:rPr>
              <w:t>Gradonačelnik utvrđuje konačnu listu kandidata za dodjelu stipendije i donosi Oluku o dodjeli stipendija koja će biti objavljena na oglasnoj ploči Grada Malog Lošinja i na web stranici Grada Malog Lošin</w:t>
            </w:r>
            <w:r>
              <w:rPr>
                <w:rFonts w:eastAsia="Times New Roman" w:cs="Times New Roman"/>
                <w:sz w:val="22"/>
                <w:szCs w:val="22"/>
                <w:lang w:val="hr-HR" w:eastAsia="hr-HR" w:bidi="ar-SA"/>
              </w:rPr>
              <w:t>ja.</w:t>
            </w:r>
          </w:p>
          <w:p w:rsidR="00731CF4" w:rsidRDefault="00731CF4">
            <w:pPr>
              <w:rPr>
                <w:rFonts w:cs="Times New Roman"/>
                <w:lang w:val="hr-HR"/>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snapToGrid w:val="0"/>
              <w:rPr>
                <w:rFonts w:eastAsia="Calibri" w:cs="Times New Roman"/>
                <w:lang w:val="hr-HR"/>
              </w:rPr>
            </w:pPr>
          </w:p>
          <w:p w:rsidR="00731CF4" w:rsidRDefault="00A46C9A">
            <w:pPr>
              <w:widowControl/>
            </w:pPr>
            <w:r>
              <w:rPr>
                <w:rFonts w:eastAsia="Calibri" w:cs="Times New Roman"/>
                <w:sz w:val="22"/>
                <w:szCs w:val="22"/>
                <w:lang w:val="hr-HR" w:bidi="ar-SA"/>
              </w:rPr>
              <w:lastRenderedPageBreak/>
              <w:t>Članak 7. nije usklađen sa prethodnim člankom 3. također se i vezano uz ovaj članak ističe utvrđenje konačne liste kandidata za dodjelu stipendija.</w:t>
            </w:r>
          </w:p>
          <w:p w:rsidR="00731CF4" w:rsidRDefault="00731CF4">
            <w:pPr>
              <w:widowControl/>
              <w:rPr>
                <w:rFonts w:eastAsia="Calibri" w:cs="Times New Roman"/>
                <w:lang w:val="hr-HR" w:bidi="ar-SA"/>
              </w:rPr>
            </w:pPr>
          </w:p>
          <w:p w:rsidR="00731CF4" w:rsidRDefault="00A46C9A">
            <w:pPr>
              <w:widowControl/>
            </w:pPr>
            <w:r>
              <w:rPr>
                <w:rFonts w:eastAsia="Calibri" w:cs="Times New Roman"/>
                <w:sz w:val="22"/>
                <w:szCs w:val="22"/>
                <w:lang w:val="hr-HR" w:bidi="ar-SA"/>
              </w:rPr>
              <w:t xml:space="preserve">Nije potrebno posebno definirati zakonske pojmove što je to nepravodobna i nepotpna prijava koje se </w:t>
            </w:r>
            <w:r>
              <w:rPr>
                <w:rFonts w:eastAsia="Calibri" w:cs="Times New Roman"/>
                <w:sz w:val="22"/>
                <w:szCs w:val="22"/>
                <w:lang w:val="hr-HR" w:bidi="ar-SA"/>
              </w:rPr>
              <w:t xml:space="preserve">odbacuju, jer je isto propisano Zakonom  o općem upravnom postupku. </w:t>
            </w:r>
          </w:p>
          <w:p w:rsidR="00731CF4" w:rsidRDefault="00731CF4">
            <w:pPr>
              <w:widowControl/>
              <w:rPr>
                <w:rFonts w:eastAsia="Calibri" w:cs="Times New Roman"/>
                <w:lang w:val="hr-HR" w:bidi="ar-SA"/>
              </w:rPr>
            </w:pPr>
          </w:p>
          <w:p w:rsidR="00731CF4" w:rsidRDefault="00A46C9A">
            <w:pPr>
              <w:widowControl/>
            </w:pPr>
            <w:r>
              <w:rPr>
                <w:rFonts w:eastAsia="Calibri" w:cs="Times New Roman"/>
                <w:sz w:val="22"/>
                <w:szCs w:val="22"/>
                <w:lang w:val="hr-HR" w:bidi="ar-SA"/>
              </w:rPr>
              <w:t>Ukoliko se ipak želi propisati navedena situacija, predlaže se da formulacija glasi: „</w:t>
            </w:r>
            <w:r>
              <w:rPr>
                <w:rFonts w:eastAsia="Calibri" w:cs="Times New Roman"/>
                <w:i/>
                <w:iCs/>
                <w:sz w:val="22"/>
                <w:szCs w:val="22"/>
                <w:lang w:val="hr-HR" w:bidi="ar-SA"/>
              </w:rPr>
              <w:t>Nepravodobne i nepotpune ponude neće se razmatrati“</w:t>
            </w:r>
          </w:p>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lastRenderedPageBreak/>
              <w:t xml:space="preserve">Djelomično  se prihvaća. </w:t>
            </w:r>
          </w:p>
          <w:p w:rsidR="00731CF4" w:rsidRDefault="00A46C9A">
            <w:pPr>
              <w:snapToGrid w:val="0"/>
            </w:pPr>
            <w:r>
              <w:rPr>
                <w:rFonts w:eastAsia="Calibri" w:cs="Times New Roman"/>
                <w:sz w:val="22"/>
                <w:szCs w:val="22"/>
                <w:lang w:val="hr-HR"/>
              </w:rPr>
              <w:lastRenderedPageBreak/>
              <w:t>Nije pogrešno</w:t>
            </w:r>
            <w:r>
              <w:rPr>
                <w:rFonts w:cs="Times New Roman"/>
                <w:sz w:val="22"/>
                <w:szCs w:val="22"/>
              </w:rPr>
              <w:t xml:space="preserve"> </w:t>
            </w:r>
            <w:r>
              <w:rPr>
                <w:rFonts w:eastAsia="Calibri" w:cs="Times New Roman"/>
                <w:sz w:val="22"/>
                <w:szCs w:val="22"/>
                <w:lang w:val="hr-HR"/>
              </w:rPr>
              <w:t>defini</w:t>
            </w:r>
            <w:r>
              <w:rPr>
                <w:rFonts w:eastAsia="Calibri" w:cs="Times New Roman"/>
                <w:sz w:val="22"/>
                <w:szCs w:val="22"/>
                <w:lang w:val="hr-HR"/>
              </w:rPr>
              <w:t>rati zakonske pojmove što je to nepravodobna i nepotpuna prijava. Pojam odbacivanja nepotpune i nepravodobne prijave implicira nerazmatranje prijave.</w:t>
            </w:r>
          </w:p>
          <w:p w:rsidR="00731CF4" w:rsidRDefault="00731CF4">
            <w:pPr>
              <w:snapToGrid w:val="0"/>
              <w:rPr>
                <w:rFonts w:eastAsia="Calibri" w:cs="Times New Roman"/>
                <w:lang w:val="hr-HR"/>
              </w:rPr>
            </w:pPr>
          </w:p>
          <w:p w:rsidR="00731CF4" w:rsidRDefault="00731CF4">
            <w:pPr>
              <w:widowControl/>
              <w:rPr>
                <w:rFonts w:eastAsia="Calibri" w:cs="Times New Roman"/>
                <w:lang w:val="hr-HR" w:bidi="ar-SA"/>
              </w:rPr>
            </w:pPr>
          </w:p>
          <w:p w:rsidR="00731CF4" w:rsidRDefault="00731CF4">
            <w:pPr>
              <w:widowControl/>
              <w:rPr>
                <w:rFonts w:eastAsia="Calibri" w:cs="Times New Roman"/>
                <w:lang w:val="hr-HR" w:bidi="ar-SA"/>
              </w:rPr>
            </w:pPr>
          </w:p>
          <w:p w:rsidR="00731CF4" w:rsidRDefault="00731CF4">
            <w:pPr>
              <w:widowControl/>
              <w:rPr>
                <w:rFonts w:cs="Times New Roman"/>
              </w:rPr>
            </w:pPr>
          </w:p>
          <w:p w:rsidR="00731CF4" w:rsidRDefault="00731CF4">
            <w:pPr>
              <w:snapToGrid w:val="0"/>
              <w:rPr>
                <w:rFonts w:eastAsia="Calibri" w:cs="Times New Roman"/>
                <w:lang w:val="hr-HR"/>
              </w:rPr>
            </w:pPr>
          </w:p>
        </w:tc>
      </w:tr>
      <w:tr w:rsidR="00731CF4">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r>
              <w:rPr>
                <w:rFonts w:eastAsia="Calibri" w:cs="Times New Roman"/>
                <w:sz w:val="22"/>
                <w:szCs w:val="22"/>
                <w:lang w:val="hr-HR"/>
              </w:rPr>
              <w:lastRenderedPageBreak/>
              <w:t>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t xml:space="preserve">Arsen </w:t>
            </w:r>
            <w:r>
              <w:rPr>
                <w:rFonts w:eastAsia="Calibri" w:cs="Times New Roman"/>
                <w:sz w:val="22"/>
                <w:szCs w:val="22"/>
                <w:lang w:val="hr-HR"/>
              </w:rPr>
              <w:lastRenderedPageBreak/>
              <w:t>Mujagić</w:t>
            </w:r>
          </w:p>
        </w:tc>
        <w:tc>
          <w:tcPr>
            <w:tcW w:w="9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widowControl/>
              <w:jc w:val="center"/>
            </w:pPr>
            <w:r>
              <w:rPr>
                <w:rFonts w:eastAsia="Calibri" w:cs="Times New Roman"/>
                <w:sz w:val="22"/>
                <w:szCs w:val="22"/>
                <w:lang w:val="hr-HR" w:bidi="ar-SA"/>
              </w:rPr>
              <w:lastRenderedPageBreak/>
              <w:t>Članak 8.</w:t>
            </w:r>
          </w:p>
          <w:p w:rsidR="00731CF4" w:rsidRDefault="00731CF4">
            <w:pPr>
              <w:widowControl/>
              <w:jc w:val="center"/>
              <w:rPr>
                <w:rFonts w:eastAsia="Calibri" w:cs="Times New Roman"/>
                <w:lang w:val="hr-HR" w:bidi="ar-SA"/>
              </w:rPr>
            </w:pPr>
          </w:p>
          <w:p w:rsidR="00731CF4" w:rsidRDefault="00A46C9A">
            <w:pPr>
              <w:widowControl/>
              <w:ind w:firstLine="708"/>
              <w:jc w:val="both"/>
            </w:pPr>
            <w:r>
              <w:rPr>
                <w:rFonts w:eastAsia="Calibri" w:cs="Times New Roman"/>
                <w:sz w:val="22"/>
                <w:szCs w:val="22"/>
                <w:lang w:val="hr-HR" w:bidi="ar-SA"/>
              </w:rPr>
              <w:t xml:space="preserve">Iznos osnovne stipendije, uvećava se za 40 % onim učenicima i </w:t>
            </w:r>
            <w:r>
              <w:rPr>
                <w:rFonts w:eastAsia="Calibri" w:cs="Times New Roman"/>
                <w:sz w:val="22"/>
                <w:szCs w:val="22"/>
                <w:lang w:val="hr-HR" w:bidi="ar-SA"/>
              </w:rPr>
              <w:t>studentima, koji dolaze iz obitelji koji su korisnici zajamčene minimalne naknade pri nadležnom centru za socijalnu skrb, kako je to predviđeno Gradskom Odlukom koja regulira to područje.</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snapToGrid w:val="0"/>
              <w:rPr>
                <w:rFonts w:eastAsia="Calibri" w:cs="Times New Roman"/>
                <w:lang w:val="hr-HR"/>
              </w:rPr>
            </w:pPr>
          </w:p>
          <w:p w:rsidR="00731CF4" w:rsidRDefault="00A46C9A">
            <w:pPr>
              <w:widowControl/>
            </w:pPr>
            <w:r>
              <w:rPr>
                <w:rFonts w:eastAsia="Calibri" w:cs="Times New Roman"/>
                <w:sz w:val="22"/>
                <w:szCs w:val="22"/>
                <w:lang w:val="hr-HR" w:bidi="ar-SA"/>
              </w:rPr>
              <w:lastRenderedPageBreak/>
              <w:t xml:space="preserve">Člankom se definiraju učenici i studenti koji dolaze iz </w:t>
            </w:r>
            <w:r>
              <w:rPr>
                <w:rFonts w:eastAsia="Calibri" w:cs="Times New Roman"/>
                <w:sz w:val="22"/>
                <w:szCs w:val="22"/>
                <w:lang w:val="hr-HR" w:bidi="ar-SA"/>
              </w:rPr>
              <w:t>obitelji koji su su korisnici zajamčene minimalne naknade pri nadležnom centru za socijalnu skrb, dok isti ne uključuje obitelji korisnike socijalnog programa Grada Malog Lošinja, te se isto predlaže.</w:t>
            </w:r>
          </w:p>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lastRenderedPageBreak/>
              <w:t xml:space="preserve">Prihvaća se. </w:t>
            </w:r>
          </w:p>
          <w:p w:rsidR="00731CF4" w:rsidRDefault="00731CF4">
            <w:pPr>
              <w:snapToGrid w:val="0"/>
              <w:rPr>
                <w:rFonts w:eastAsia="Calibri" w:cs="Times New Roman"/>
                <w:lang w:val="hr-HR"/>
              </w:rPr>
            </w:pPr>
          </w:p>
        </w:tc>
      </w:tr>
      <w:tr w:rsidR="00731CF4">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r>
              <w:rPr>
                <w:rFonts w:eastAsia="Calibri" w:cs="Times New Roman"/>
                <w:sz w:val="22"/>
                <w:szCs w:val="22"/>
                <w:lang w:val="hr-HR"/>
              </w:rPr>
              <w:lastRenderedPageBreak/>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t>Arsen Mujagić</w:t>
            </w:r>
          </w:p>
        </w:tc>
        <w:tc>
          <w:tcPr>
            <w:tcW w:w="9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widowControl/>
              <w:jc w:val="center"/>
            </w:pPr>
            <w:r>
              <w:rPr>
                <w:rFonts w:eastAsia="Calibri" w:cs="Times New Roman"/>
                <w:sz w:val="22"/>
                <w:szCs w:val="22"/>
                <w:lang w:val="hr-HR" w:bidi="ar-SA"/>
              </w:rPr>
              <w:t>Članak 9.</w:t>
            </w:r>
          </w:p>
          <w:p w:rsidR="00731CF4" w:rsidRDefault="00A46C9A">
            <w:pPr>
              <w:widowControl/>
              <w:spacing w:before="100" w:after="100"/>
              <w:ind w:firstLine="708"/>
              <w:jc w:val="both"/>
            </w:pPr>
            <w:r>
              <w:rPr>
                <w:rFonts w:eastAsia="Times New Roman" w:cs="Times New Roman"/>
                <w:sz w:val="22"/>
                <w:szCs w:val="22"/>
                <w:lang w:val="hr-HR" w:eastAsia="hr-HR" w:bidi="ar-SA"/>
              </w:rPr>
              <w:t xml:space="preserve">Pod </w:t>
            </w:r>
            <w:r>
              <w:rPr>
                <w:rFonts w:eastAsia="Times New Roman" w:cs="Times New Roman"/>
                <w:sz w:val="22"/>
                <w:szCs w:val="22"/>
                <w:lang w:val="hr-HR" w:eastAsia="hr-HR" w:bidi="ar-SA"/>
              </w:rPr>
              <w:t>pretpostavkom ispunjenja uvjeta utvrđenih odredbama članka 4. ove Odluke, neovisno o redoslijedu na ljestvici prvenstva ostalih kandidata za ostvarivanje prava na Gradsku stipendiju, apsolutnu prednost u odnosu na ostale kandidate ima dijete poginuloga hrv</w:t>
            </w:r>
            <w:r>
              <w:rPr>
                <w:rFonts w:eastAsia="Times New Roman" w:cs="Times New Roman"/>
                <w:sz w:val="22"/>
                <w:szCs w:val="22"/>
                <w:lang w:val="hr-HR" w:eastAsia="hr-HR" w:bidi="ar-SA"/>
              </w:rPr>
              <w:t>atskog branitelja iz Domovinskog rata i dijete hrvatskoga ratnog vojnog invalida iz Domovinskog rata, kao i kandidat čija je obitelj ili on sam korisnik prava na zajamčenu minimalnu naknadu iz sustava socijalne skrbi.</w:t>
            </w:r>
          </w:p>
          <w:p w:rsidR="00731CF4" w:rsidRDefault="00A46C9A">
            <w:pPr>
              <w:widowControl/>
              <w:spacing w:before="100" w:after="100"/>
              <w:ind w:firstLine="708"/>
              <w:jc w:val="both"/>
            </w:pPr>
            <w:r>
              <w:rPr>
                <w:rFonts w:eastAsia="Times New Roman" w:cs="Times New Roman"/>
                <w:sz w:val="22"/>
                <w:szCs w:val="22"/>
                <w:lang w:val="hr-HR" w:eastAsia="hr-HR" w:bidi="ar-SA"/>
              </w:rPr>
              <w:t xml:space="preserve">Iznimno, pod pretpostavkom ispunjenja </w:t>
            </w:r>
            <w:r>
              <w:rPr>
                <w:rFonts w:eastAsia="Times New Roman" w:cs="Times New Roman"/>
                <w:sz w:val="22"/>
                <w:szCs w:val="22"/>
                <w:lang w:val="hr-HR" w:eastAsia="hr-HR" w:bidi="ar-SA"/>
              </w:rPr>
              <w:t>uvjeta utvrđenih odredbama članka 4. ove Odluke, Gradonačelnik može, ukoliko procijeni da je to opravdano obzirom na cjelokupnu situaciju u obitelji i uspjeh u školi, utvrditi apsolutnu prednost u odnosu na ostale kandidate (osim u odnosu na kandidate iz s</w:t>
            </w:r>
            <w:r>
              <w:rPr>
                <w:rFonts w:eastAsia="Times New Roman" w:cs="Times New Roman"/>
                <w:sz w:val="22"/>
                <w:szCs w:val="22"/>
                <w:lang w:val="hr-HR" w:eastAsia="hr-HR" w:bidi="ar-SA"/>
              </w:rPr>
              <w:t>t. 1. ovog članka) i studentu koji dolazi iz socijalno ugrožene obitelji koja nije korisnik prava na zajamčenu minimalnu naknadu iz sustava socijalne skrbi.</w:t>
            </w:r>
          </w:p>
          <w:p w:rsidR="00731CF4" w:rsidRDefault="00A46C9A">
            <w:pPr>
              <w:widowControl/>
              <w:ind w:firstLine="708"/>
              <w:jc w:val="both"/>
            </w:pPr>
            <w:r>
              <w:rPr>
                <w:rFonts w:eastAsia="Times New Roman" w:cs="Times New Roman"/>
                <w:sz w:val="22"/>
                <w:szCs w:val="22"/>
                <w:lang w:val="hr-HR" w:eastAsia="hr-HR" w:bidi="ar-SA"/>
              </w:rPr>
              <w:t>Gradonačelnik može najviše za dva kandidata godišnje utvrditi prednost na način predviđen stavkom 2</w:t>
            </w:r>
            <w:r>
              <w:rPr>
                <w:rFonts w:eastAsia="Times New Roman" w:cs="Times New Roman"/>
                <w:sz w:val="22"/>
                <w:szCs w:val="22"/>
                <w:lang w:val="hr-HR" w:eastAsia="hr-HR" w:bidi="ar-SA"/>
              </w:rPr>
              <w:t>. ovog članka i to za dvije studentske stipendije.</w:t>
            </w:r>
          </w:p>
          <w:p w:rsidR="00731CF4" w:rsidRDefault="00731CF4">
            <w:pPr>
              <w:rPr>
                <w:rFonts w:cs="Times New Roman"/>
                <w:lang w:val="hr-HR"/>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snapToGrid w:val="0"/>
              <w:rPr>
                <w:rFonts w:eastAsia="Calibri" w:cs="Times New Roman"/>
                <w:lang w:val="hr-HR"/>
              </w:rPr>
            </w:pPr>
          </w:p>
        </w:tc>
      </w:tr>
      <w:tr w:rsidR="00731CF4">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r>
              <w:rPr>
                <w:rFonts w:eastAsia="Calibri" w:cs="Times New Roman"/>
                <w:sz w:val="22"/>
                <w:szCs w:val="22"/>
                <w:lang w:val="hr-HR"/>
              </w:rPr>
              <w:t>11.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t>Arsen Mujagić</w:t>
            </w:r>
          </w:p>
        </w:tc>
        <w:tc>
          <w:tcPr>
            <w:tcW w:w="9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widowControl/>
              <w:jc w:val="center"/>
            </w:pPr>
            <w:r>
              <w:rPr>
                <w:rFonts w:eastAsia="Calibri" w:cs="Times New Roman"/>
                <w:sz w:val="22"/>
                <w:szCs w:val="22"/>
                <w:lang w:val="hr-HR" w:bidi="ar-SA"/>
              </w:rPr>
              <w:t>Članak 10.</w:t>
            </w:r>
          </w:p>
          <w:p w:rsidR="00731CF4" w:rsidRDefault="00731CF4">
            <w:pPr>
              <w:widowControl/>
              <w:jc w:val="center"/>
              <w:rPr>
                <w:rFonts w:eastAsia="Calibri" w:cs="Times New Roman"/>
                <w:lang w:val="hr-HR" w:bidi="ar-SA"/>
              </w:rPr>
            </w:pPr>
          </w:p>
          <w:p w:rsidR="00731CF4" w:rsidRDefault="00A46C9A">
            <w:pPr>
              <w:widowControl/>
              <w:ind w:firstLine="708"/>
              <w:jc w:val="both"/>
            </w:pPr>
            <w:r>
              <w:rPr>
                <w:rFonts w:eastAsia="Calibri" w:cs="Times New Roman"/>
                <w:sz w:val="22"/>
                <w:szCs w:val="22"/>
                <w:lang w:val="hr-HR" w:bidi="ar-SA"/>
              </w:rPr>
              <w:lastRenderedPageBreak/>
              <w:t xml:space="preserve">Odluku o dodjeli stipendije, za polaznike poslijediplomskog i specijalističkog studija, donosi Gradonačelnik i to na temelju pojedinačnih zahtjeva, </w:t>
            </w:r>
            <w:r>
              <w:rPr>
                <w:rFonts w:eastAsia="Calibri" w:cs="Times New Roman"/>
                <w:sz w:val="22"/>
                <w:szCs w:val="22"/>
                <w:lang w:val="hr-HR" w:bidi="ar-SA"/>
              </w:rPr>
              <w:t>prvenstveno uzimajući u obzir potrebe lokalnog gospodarstva i socijalne prilike podnositelja zahtjeva, pri čemu su se isti obvezni prijaviti na natječaj koji raspisuje Grad.</w:t>
            </w:r>
          </w:p>
          <w:p w:rsidR="00731CF4" w:rsidRDefault="00731CF4">
            <w:pPr>
              <w:widowControl/>
              <w:rPr>
                <w:rFonts w:eastAsia="Calibri" w:cs="Times New Roman"/>
                <w:lang w:val="hr-HR" w:bidi="ar-SA"/>
              </w:rPr>
            </w:pPr>
          </w:p>
          <w:p w:rsidR="00731CF4" w:rsidRDefault="00731CF4">
            <w:pPr>
              <w:rPr>
                <w:rFonts w:cs="Times New Roman"/>
                <w:lang w:val="hr-HR"/>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snapToGrid w:val="0"/>
              <w:rPr>
                <w:rFonts w:eastAsia="Calibri" w:cs="Times New Roman"/>
                <w:lang w:val="hr-HR"/>
              </w:rPr>
            </w:pPr>
          </w:p>
          <w:p w:rsidR="00731CF4" w:rsidRDefault="00A46C9A">
            <w:pPr>
              <w:widowControl/>
            </w:pPr>
            <w:r>
              <w:rPr>
                <w:rFonts w:eastAsia="Calibri" w:cs="Times New Roman"/>
                <w:sz w:val="22"/>
                <w:szCs w:val="22"/>
                <w:lang w:val="hr-HR" w:bidi="ar-SA"/>
              </w:rPr>
              <w:lastRenderedPageBreak/>
              <w:t xml:space="preserve">Članak 10. nije sveobuhvatno definirao da li će se svake godine </w:t>
            </w:r>
            <w:r>
              <w:rPr>
                <w:rFonts w:eastAsia="Calibri" w:cs="Times New Roman"/>
                <w:sz w:val="22"/>
                <w:szCs w:val="22"/>
                <w:lang w:val="hr-HR" w:bidi="ar-SA"/>
              </w:rPr>
              <w:t xml:space="preserve">predvidjeti broj stipendija za polaznike poslijediplomskog i specijalističkog studija, obzirom da se navodi da će Gradonačelnik postupiti prema pojedinačnom zahtjevu. </w:t>
            </w:r>
          </w:p>
          <w:p w:rsidR="00731CF4" w:rsidRDefault="00731CF4">
            <w:pPr>
              <w:widowControl/>
              <w:rPr>
                <w:rFonts w:eastAsia="Calibri" w:cs="Times New Roman"/>
                <w:lang w:val="hr-HR" w:bidi="ar-SA"/>
              </w:rPr>
            </w:pPr>
          </w:p>
          <w:p w:rsidR="00731CF4" w:rsidRDefault="00A46C9A">
            <w:pPr>
              <w:widowControl/>
            </w:pPr>
            <w:r>
              <w:rPr>
                <w:rFonts w:eastAsia="Calibri" w:cs="Times New Roman"/>
                <w:sz w:val="22"/>
                <w:szCs w:val="22"/>
                <w:lang w:val="hr-HR" w:bidi="ar-SA"/>
              </w:rPr>
              <w:t>Što se događa u sitaciji da se zahtjev podnese nakon provedenog natječaja za dodjelu st</w:t>
            </w:r>
            <w:r>
              <w:rPr>
                <w:rFonts w:eastAsia="Calibri" w:cs="Times New Roman"/>
                <w:sz w:val="22"/>
                <w:szCs w:val="22"/>
                <w:lang w:val="hr-HR" w:bidi="ar-SA"/>
              </w:rPr>
              <w:t>ipendija ukoliko na istom nije bila predviđena niti jedna stipendija za ove studente, čime bi oni bili stavljeni u nepovoljniji položaj od ostalih. Također nije definirana visina ovih stipendija.</w:t>
            </w:r>
          </w:p>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lastRenderedPageBreak/>
              <w:t xml:space="preserve">Djelomično se prihvaća. </w:t>
            </w:r>
          </w:p>
          <w:p w:rsidR="00731CF4" w:rsidRDefault="00A46C9A">
            <w:pPr>
              <w:snapToGrid w:val="0"/>
            </w:pPr>
            <w:r>
              <w:rPr>
                <w:rFonts w:eastAsia="Calibri" w:cs="Times New Roman"/>
                <w:sz w:val="22"/>
                <w:szCs w:val="22"/>
                <w:lang w:val="hr-HR"/>
              </w:rPr>
              <w:lastRenderedPageBreak/>
              <w:t xml:space="preserve">Broj stipendija </w:t>
            </w:r>
            <w:r>
              <w:rPr>
                <w:rFonts w:eastAsia="Calibri" w:cs="Times New Roman"/>
                <w:sz w:val="22"/>
                <w:szCs w:val="22"/>
                <w:lang w:val="hr-HR" w:bidi="ar-SA"/>
              </w:rPr>
              <w:t>za polaznike posl</w:t>
            </w:r>
            <w:r>
              <w:rPr>
                <w:rFonts w:eastAsia="Calibri" w:cs="Times New Roman"/>
                <w:sz w:val="22"/>
                <w:szCs w:val="22"/>
                <w:lang w:val="hr-HR" w:bidi="ar-SA"/>
              </w:rPr>
              <w:t>ijediplomskog i specijalističkog studija ovisi o broju zahtjeva budući da je broj zahtjeva pokazatelj  broja zainteresiranih polaznika koji su obvezni javiti se na natječaj.</w:t>
            </w:r>
          </w:p>
          <w:p w:rsidR="00731CF4" w:rsidRDefault="00731CF4">
            <w:pPr>
              <w:snapToGrid w:val="0"/>
              <w:rPr>
                <w:rFonts w:eastAsia="Calibri" w:cs="Times New Roman"/>
                <w:lang w:val="hr-HR" w:bidi="ar-SA"/>
              </w:rPr>
            </w:pPr>
          </w:p>
          <w:p w:rsidR="00731CF4" w:rsidRDefault="00A46C9A">
            <w:pPr>
              <w:snapToGrid w:val="0"/>
            </w:pPr>
            <w:r>
              <w:rPr>
                <w:rFonts w:eastAsia="Calibri" w:cs="Times New Roman"/>
                <w:sz w:val="22"/>
                <w:szCs w:val="22"/>
                <w:lang w:val="hr-HR" w:bidi="ar-SA"/>
              </w:rPr>
              <w:t xml:space="preserve">Odlukom o natječaju za dodjelu stipendije </w:t>
            </w:r>
            <w:r>
              <w:rPr>
                <w:rFonts w:eastAsia="Calibri" w:cs="Times New Roman"/>
                <w:sz w:val="22"/>
                <w:szCs w:val="22"/>
                <w:lang w:val="hr-HR"/>
              </w:rPr>
              <w:t>definirati će se broj stipendija, a vis</w:t>
            </w:r>
            <w:r>
              <w:rPr>
                <w:rFonts w:eastAsia="Calibri" w:cs="Times New Roman"/>
                <w:sz w:val="22"/>
                <w:szCs w:val="22"/>
                <w:lang w:val="hr-HR"/>
              </w:rPr>
              <w:t>ina stipendije utvrđuje se prilikom raspisivanja natječaja.</w:t>
            </w:r>
          </w:p>
          <w:p w:rsidR="00731CF4" w:rsidRDefault="00A46C9A">
            <w:pPr>
              <w:snapToGrid w:val="0"/>
            </w:pPr>
            <w:r>
              <w:rPr>
                <w:rFonts w:eastAsia="Calibri" w:cs="Times New Roman"/>
                <w:sz w:val="22"/>
                <w:szCs w:val="22"/>
                <w:lang w:val="hr-HR"/>
              </w:rPr>
              <w:t>Dodaje se stavak 2.</w:t>
            </w:r>
          </w:p>
        </w:tc>
      </w:tr>
      <w:tr w:rsidR="00731CF4">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r>
              <w:rPr>
                <w:rFonts w:eastAsia="Calibri" w:cs="Times New Roman"/>
                <w:sz w:val="22"/>
                <w:szCs w:val="22"/>
                <w:lang w:val="hr-HR"/>
              </w:rPr>
              <w:lastRenderedPageBreak/>
              <w:t>12.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t>Arsen Mujagić</w:t>
            </w:r>
          </w:p>
        </w:tc>
        <w:tc>
          <w:tcPr>
            <w:tcW w:w="9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widowControl/>
              <w:jc w:val="center"/>
            </w:pPr>
            <w:r>
              <w:rPr>
                <w:rFonts w:eastAsia="Calibri" w:cs="Times New Roman"/>
                <w:sz w:val="22"/>
                <w:szCs w:val="22"/>
                <w:lang w:val="hr-HR" w:bidi="ar-SA"/>
              </w:rPr>
              <w:t>Članak 11.</w:t>
            </w:r>
          </w:p>
          <w:p w:rsidR="00731CF4" w:rsidRDefault="00A46C9A">
            <w:pPr>
              <w:widowControl/>
              <w:ind w:firstLine="708"/>
              <w:jc w:val="both"/>
            </w:pPr>
            <w:r>
              <w:rPr>
                <w:rFonts w:eastAsia="Calibri" w:cs="Times New Roman"/>
                <w:sz w:val="22"/>
                <w:szCs w:val="22"/>
                <w:lang w:val="hr-HR" w:bidi="ar-SA"/>
              </w:rPr>
              <w:t>Dodjela učeničkih stipendija vrši se na osnovi sljedećih elemenata:</w:t>
            </w:r>
          </w:p>
          <w:p w:rsidR="00731CF4" w:rsidRDefault="00A46C9A">
            <w:pPr>
              <w:widowControl/>
              <w:jc w:val="both"/>
            </w:pPr>
            <w:r>
              <w:rPr>
                <w:rFonts w:eastAsia="Calibri" w:cs="Times New Roman"/>
                <w:sz w:val="22"/>
                <w:szCs w:val="22"/>
                <w:lang w:val="hr-HR" w:bidi="ar-SA"/>
              </w:rPr>
              <w:t>I. BODOVNA LISTA za učenike koji se upisuju u prvi razred srednje škole:</w:t>
            </w:r>
          </w:p>
          <w:p w:rsidR="00731CF4" w:rsidRDefault="00A46C9A">
            <w:pPr>
              <w:widowControl/>
              <w:spacing w:before="100" w:after="100"/>
              <w:jc w:val="both"/>
            </w:pPr>
            <w:r>
              <w:rPr>
                <w:rFonts w:eastAsia="Times New Roman" w:cs="Times New Roman"/>
                <w:sz w:val="22"/>
                <w:szCs w:val="22"/>
                <w:lang w:val="hr-HR" w:eastAsia="hr-HR" w:bidi="ar-SA"/>
              </w:rPr>
              <w:t xml:space="preserve">1. </w:t>
            </w:r>
            <w:r>
              <w:rPr>
                <w:rFonts w:eastAsia="Times New Roman" w:cs="Times New Roman"/>
                <w:sz w:val="22"/>
                <w:szCs w:val="22"/>
                <w:lang w:val="hr-HR" w:eastAsia="hr-HR" w:bidi="ar-SA"/>
              </w:rPr>
              <w:t>USPJEH U OBRAZOVANJU (obrazovne godine za peti, šesti, sedmi i osmi razred tijekom osnovnoškolskog obrazovanja)</w:t>
            </w:r>
          </w:p>
          <w:p w:rsidR="00731CF4" w:rsidRDefault="00A46C9A">
            <w:pPr>
              <w:widowControl/>
              <w:spacing w:before="100" w:after="100"/>
              <w:jc w:val="both"/>
            </w:pPr>
            <w:r>
              <w:rPr>
                <w:rFonts w:eastAsia="Times New Roman" w:cs="Times New Roman"/>
                <w:sz w:val="22"/>
                <w:szCs w:val="22"/>
                <w:lang w:val="hr-HR" w:eastAsia="hr-HR" w:bidi="ar-SA"/>
              </w:rPr>
              <w:t>Prosjek ocjena</w:t>
            </w:r>
          </w:p>
          <w:tbl>
            <w:tblPr>
              <w:tblW w:w="4644" w:type="dxa"/>
              <w:tblLayout w:type="fixed"/>
              <w:tblCellMar>
                <w:left w:w="10" w:type="dxa"/>
                <w:right w:w="10" w:type="dxa"/>
              </w:tblCellMar>
              <w:tblLook w:val="04A0" w:firstRow="1" w:lastRow="0" w:firstColumn="1" w:lastColumn="0" w:noHBand="0" w:noVBand="1"/>
            </w:tblPr>
            <w:tblGrid>
              <w:gridCol w:w="675"/>
              <w:gridCol w:w="2421"/>
              <w:gridCol w:w="1548"/>
            </w:tblGrid>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731CF4">
                  <w:pPr>
                    <w:widowControl/>
                    <w:spacing w:before="100" w:after="100"/>
                    <w:jc w:val="both"/>
                    <w:rPr>
                      <w:rFonts w:eastAsia="Times New Roman" w:cs="Times New Roman"/>
                      <w:lang w:val="hr-HR" w:eastAsia="hr-HR" w:bidi="ar-SA"/>
                    </w:rPr>
                  </w:pP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PROSJEK OCJENA</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BODOVI</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1.</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do 4,49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1</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2.</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4,50 - 4,54</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30</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3.</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4,55 - 4,59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31</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4.</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4,60 - 4,64</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32</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5.</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4,65 - 4,69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33</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6.</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 xml:space="preserve">4,70 - </w:t>
                  </w:r>
                  <w:r>
                    <w:rPr>
                      <w:rFonts w:eastAsia="Times New Roman" w:cs="Times New Roman"/>
                      <w:sz w:val="22"/>
                      <w:szCs w:val="22"/>
                      <w:lang w:val="hr-HR" w:eastAsia="hr-HR" w:bidi="ar-SA"/>
                    </w:rPr>
                    <w:t>4,74</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34</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7.</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4,75 - 4,79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35</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8.</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4,80 - 4,84</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36</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9.</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4,85 - 4,89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37</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10.</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4,90 - 4,94</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38</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11.</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4,95 - 4,98</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39</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12.</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4,99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40</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13.</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5,00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41</w:t>
                  </w:r>
                </w:p>
              </w:tc>
            </w:tr>
          </w:tbl>
          <w:p w:rsidR="00731CF4" w:rsidRDefault="00731CF4">
            <w:pPr>
              <w:widowControl/>
              <w:jc w:val="center"/>
              <w:rPr>
                <w:rFonts w:eastAsia="Calibri" w:cs="Times New Roman"/>
                <w:lang w:val="hr-HR" w:bidi="ar-SA"/>
              </w:rPr>
            </w:pPr>
          </w:p>
          <w:p w:rsidR="00731CF4" w:rsidRDefault="00A46C9A">
            <w:pPr>
              <w:widowControl/>
              <w:spacing w:before="100" w:after="100"/>
              <w:jc w:val="both"/>
            </w:pPr>
            <w:r>
              <w:rPr>
                <w:rFonts w:eastAsia="Times New Roman" w:cs="Times New Roman"/>
                <w:sz w:val="22"/>
                <w:szCs w:val="22"/>
                <w:lang w:val="hr-HR" w:eastAsia="hr-HR" w:bidi="ar-SA"/>
              </w:rPr>
              <w:t>2. ŠKOLOVANJE ZA DEFICITARNO ZANIMANJE  = 30 bodova</w:t>
            </w:r>
          </w:p>
          <w:p w:rsidR="00731CF4" w:rsidRDefault="00A46C9A">
            <w:pPr>
              <w:widowControl/>
              <w:spacing w:before="100" w:after="100"/>
              <w:jc w:val="both"/>
            </w:pPr>
            <w:r>
              <w:rPr>
                <w:rFonts w:eastAsia="Times New Roman" w:cs="Times New Roman"/>
                <w:sz w:val="22"/>
                <w:szCs w:val="22"/>
                <w:lang w:val="hr-HR" w:eastAsia="hr-HR" w:bidi="ar-SA"/>
              </w:rPr>
              <w:lastRenderedPageBreak/>
              <w:t xml:space="preserve">3. VOLONTIRANJE U HUMANITARNIM I DRUGIM DRUŠTVENO KORISNIM </w:t>
            </w:r>
            <w:r>
              <w:rPr>
                <w:rFonts w:eastAsia="Times New Roman" w:cs="Times New Roman"/>
                <w:sz w:val="22"/>
                <w:szCs w:val="22"/>
                <w:lang w:val="hr-HR" w:eastAsia="hr-HR" w:bidi="ar-SA"/>
              </w:rPr>
              <w:t>AKCIJAMA I SPORTSKA I DRUGA POSTIGNUĆA NA DRŽAVNIM NATJECANJIMA</w:t>
            </w:r>
          </w:p>
          <w:p w:rsidR="00731CF4" w:rsidRDefault="00A46C9A">
            <w:pPr>
              <w:widowControl/>
              <w:spacing w:before="100" w:after="100"/>
              <w:ind w:firstLine="708"/>
              <w:jc w:val="both"/>
            </w:pPr>
            <w:r>
              <w:rPr>
                <w:rFonts w:eastAsia="Times New Roman" w:cs="Times New Roman"/>
                <w:sz w:val="22"/>
                <w:szCs w:val="22"/>
                <w:lang w:val="hr-HR" w:eastAsia="hr-HR" w:bidi="ar-SA"/>
              </w:rPr>
              <w:t>Za svaku godinu volontiranja 1 bod uz uvjet da kandidat ima najmanji prosjek 3,50.</w:t>
            </w:r>
          </w:p>
          <w:p w:rsidR="00731CF4" w:rsidRDefault="00A46C9A">
            <w:pPr>
              <w:widowControl/>
              <w:spacing w:before="100" w:after="100"/>
              <w:jc w:val="both"/>
            </w:pPr>
            <w:r>
              <w:rPr>
                <w:rFonts w:eastAsia="Times New Roman" w:cs="Times New Roman"/>
                <w:sz w:val="22"/>
                <w:szCs w:val="22"/>
                <w:lang w:val="hr-HR" w:eastAsia="hr-HR" w:bidi="ar-SA"/>
              </w:rPr>
              <w:t>Maksimalan broj bodova po ovom kriteriju iznosi 5 bodova</w:t>
            </w:r>
          </w:p>
          <w:p w:rsidR="00731CF4" w:rsidRDefault="00A46C9A">
            <w:pPr>
              <w:widowControl/>
              <w:spacing w:before="100" w:after="100"/>
              <w:ind w:firstLine="708"/>
              <w:jc w:val="both"/>
            </w:pPr>
            <w:r>
              <w:rPr>
                <w:rFonts w:eastAsia="Times New Roman" w:cs="Times New Roman"/>
                <w:sz w:val="22"/>
                <w:szCs w:val="22"/>
                <w:lang w:val="hr-HR" w:eastAsia="hr-HR" w:bidi="ar-SA"/>
              </w:rPr>
              <w:t>Za svako postignuće na državnim natjecanjima među pr</w:t>
            </w:r>
            <w:r>
              <w:rPr>
                <w:rFonts w:eastAsia="Times New Roman" w:cs="Times New Roman"/>
                <w:sz w:val="22"/>
                <w:szCs w:val="22"/>
                <w:lang w:val="hr-HR" w:eastAsia="hr-HR" w:bidi="ar-SA"/>
              </w:rPr>
              <w:t>va tri mjesta 1 bod.</w:t>
            </w:r>
          </w:p>
          <w:p w:rsidR="00731CF4" w:rsidRDefault="00A46C9A">
            <w:pPr>
              <w:widowControl/>
              <w:spacing w:before="100" w:after="100"/>
              <w:jc w:val="both"/>
            </w:pPr>
            <w:r>
              <w:rPr>
                <w:rFonts w:eastAsia="Times New Roman" w:cs="Times New Roman"/>
                <w:sz w:val="22"/>
                <w:szCs w:val="22"/>
                <w:lang w:val="hr-HR" w:eastAsia="hr-HR" w:bidi="ar-SA"/>
              </w:rPr>
              <w:t>Maksimalan broj bodova po ovom kriteriju iznosi 5 bodova</w:t>
            </w:r>
          </w:p>
          <w:p w:rsidR="00731CF4" w:rsidRDefault="00A46C9A">
            <w:pPr>
              <w:widowControl/>
              <w:spacing w:before="100" w:after="100"/>
              <w:jc w:val="both"/>
            </w:pPr>
            <w:r>
              <w:rPr>
                <w:rFonts w:eastAsia="Times New Roman" w:cs="Times New Roman"/>
                <w:sz w:val="22"/>
                <w:szCs w:val="22"/>
                <w:lang w:val="hr-HR" w:eastAsia="hr-HR" w:bidi="ar-SA"/>
              </w:rPr>
              <w:t>II - BODOVNA LISTA za učenike viših razreda srednje škole</w:t>
            </w:r>
          </w:p>
          <w:p w:rsidR="00731CF4" w:rsidRDefault="00A46C9A">
            <w:pPr>
              <w:widowControl/>
              <w:spacing w:before="100" w:after="100"/>
              <w:jc w:val="both"/>
            </w:pPr>
            <w:r>
              <w:rPr>
                <w:rFonts w:eastAsia="Times New Roman" w:cs="Times New Roman"/>
                <w:sz w:val="22"/>
                <w:szCs w:val="22"/>
                <w:lang w:val="hr-HR" w:eastAsia="hr-HR" w:bidi="ar-SA"/>
              </w:rPr>
              <w:t>1. USPJEH U OBRAZOVANJU (posljednji završeni razred srednje škole)</w:t>
            </w:r>
          </w:p>
          <w:p w:rsidR="00731CF4" w:rsidRDefault="00A46C9A">
            <w:pPr>
              <w:widowControl/>
              <w:spacing w:before="100" w:after="100"/>
              <w:jc w:val="both"/>
            </w:pPr>
            <w:r>
              <w:rPr>
                <w:rFonts w:eastAsia="Times New Roman" w:cs="Times New Roman"/>
                <w:sz w:val="22"/>
                <w:szCs w:val="22"/>
                <w:lang w:val="hr-HR" w:eastAsia="hr-HR" w:bidi="ar-SA"/>
              </w:rPr>
              <w:t>Prosjek ocjena</w:t>
            </w:r>
          </w:p>
          <w:tbl>
            <w:tblPr>
              <w:tblW w:w="4644" w:type="dxa"/>
              <w:tblLayout w:type="fixed"/>
              <w:tblCellMar>
                <w:left w:w="10" w:type="dxa"/>
                <w:right w:w="10" w:type="dxa"/>
              </w:tblCellMar>
              <w:tblLook w:val="04A0" w:firstRow="1" w:lastRow="0" w:firstColumn="1" w:lastColumn="0" w:noHBand="0" w:noVBand="1"/>
            </w:tblPr>
            <w:tblGrid>
              <w:gridCol w:w="675"/>
              <w:gridCol w:w="2421"/>
              <w:gridCol w:w="1548"/>
            </w:tblGrid>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731CF4">
                  <w:pPr>
                    <w:widowControl/>
                    <w:spacing w:before="100" w:after="100"/>
                    <w:jc w:val="both"/>
                    <w:rPr>
                      <w:rFonts w:eastAsia="Times New Roman" w:cs="Times New Roman"/>
                      <w:lang w:val="hr-HR" w:eastAsia="hr-HR" w:bidi="ar-SA"/>
                    </w:rPr>
                  </w:pP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PROSJEK OCJENA</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BODOVI</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1.</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 xml:space="preserve"> do </w:t>
                  </w:r>
                  <w:r>
                    <w:rPr>
                      <w:rFonts w:eastAsia="Times New Roman" w:cs="Times New Roman"/>
                      <w:sz w:val="22"/>
                      <w:szCs w:val="22"/>
                      <w:lang w:val="hr-HR" w:eastAsia="hr-HR" w:bidi="ar-SA"/>
                    </w:rPr>
                    <w:t>3,99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1</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2.</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4,00 do 4,09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10</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3.</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4,10 do 4,19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11</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4.</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4,20 do 4,29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12</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5.</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4,30 do 4,39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13</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6.</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4,40 do 4,49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14</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7.</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4,50 do 4,59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15</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8.</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4,60 do 4,69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16</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9.</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4,70 do 4,79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17</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10.</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4,80 do 4,89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18</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11.</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4,90 - 4,94</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19</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12.</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4,95 - 4,98</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20</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13.</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4,99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21</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lastRenderedPageBreak/>
                    <w:t>14.</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5,00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22</w:t>
                  </w:r>
                </w:p>
              </w:tc>
            </w:tr>
          </w:tbl>
          <w:p w:rsidR="00731CF4" w:rsidRDefault="00731CF4">
            <w:pPr>
              <w:widowControl/>
              <w:spacing w:before="100" w:after="100"/>
              <w:jc w:val="both"/>
              <w:rPr>
                <w:rFonts w:eastAsia="Times New Roman" w:cs="Times New Roman"/>
                <w:lang w:val="hr-HR" w:eastAsia="hr-HR" w:bidi="ar-SA"/>
              </w:rPr>
            </w:pPr>
          </w:p>
          <w:p w:rsidR="00731CF4" w:rsidRDefault="00A46C9A">
            <w:pPr>
              <w:widowControl/>
              <w:spacing w:before="100" w:after="100"/>
              <w:jc w:val="both"/>
            </w:pPr>
            <w:r>
              <w:rPr>
                <w:rFonts w:eastAsia="Times New Roman" w:cs="Times New Roman"/>
                <w:sz w:val="22"/>
                <w:szCs w:val="22"/>
                <w:lang w:val="hr-HR" w:eastAsia="hr-HR" w:bidi="ar-SA"/>
              </w:rPr>
              <w:t>2. GODINA ŠKOLOVANJA</w:t>
            </w:r>
          </w:p>
          <w:p w:rsidR="00731CF4" w:rsidRDefault="00A46C9A">
            <w:pPr>
              <w:widowControl/>
              <w:spacing w:before="100" w:after="100"/>
              <w:jc w:val="both"/>
            </w:pPr>
            <w:r>
              <w:rPr>
                <w:rFonts w:eastAsia="Times New Roman" w:cs="Times New Roman"/>
                <w:sz w:val="22"/>
                <w:szCs w:val="22"/>
                <w:lang w:val="hr-HR" w:eastAsia="hr-HR" w:bidi="ar-SA"/>
              </w:rPr>
              <w:t>Za upisanu drugu godinu  = 20 bodova</w:t>
            </w:r>
          </w:p>
          <w:p w:rsidR="00731CF4" w:rsidRDefault="00A46C9A">
            <w:pPr>
              <w:widowControl/>
              <w:spacing w:before="100" w:after="100"/>
              <w:jc w:val="both"/>
            </w:pPr>
            <w:r>
              <w:rPr>
                <w:rFonts w:eastAsia="Times New Roman" w:cs="Times New Roman"/>
                <w:sz w:val="22"/>
                <w:szCs w:val="22"/>
                <w:lang w:val="hr-HR" w:eastAsia="hr-HR" w:bidi="ar-SA"/>
              </w:rPr>
              <w:t>Za upisanu treću godinu = 30 bodova</w:t>
            </w:r>
          </w:p>
          <w:p w:rsidR="00731CF4" w:rsidRDefault="00A46C9A">
            <w:pPr>
              <w:widowControl/>
              <w:spacing w:before="100" w:after="100"/>
            </w:pPr>
            <w:r>
              <w:rPr>
                <w:rFonts w:eastAsia="Times New Roman" w:cs="Times New Roman"/>
                <w:sz w:val="22"/>
                <w:szCs w:val="22"/>
                <w:lang w:val="hr-HR" w:eastAsia="hr-HR" w:bidi="ar-SA"/>
              </w:rPr>
              <w:t>3. ŠKOLOVANJE ZA DEFICITARNO ZANIMANJE = 30 bodova</w:t>
            </w:r>
          </w:p>
          <w:p w:rsidR="00731CF4" w:rsidRDefault="00A46C9A">
            <w:pPr>
              <w:widowControl/>
              <w:spacing w:before="100" w:after="100"/>
              <w:jc w:val="both"/>
            </w:pPr>
            <w:r>
              <w:rPr>
                <w:rFonts w:eastAsia="Times New Roman" w:cs="Times New Roman"/>
                <w:sz w:val="22"/>
                <w:szCs w:val="22"/>
                <w:lang w:val="hr-HR" w:eastAsia="hr-HR" w:bidi="ar-SA"/>
              </w:rPr>
              <w:t xml:space="preserve">4. VOLONTIRANJE U HUMANITARNIM I DRUGIM DRUŠTVENO KORISNIM AKCIJAMA I SPORTSKA I DRUGA POSTIGNUĆA NA </w:t>
            </w:r>
            <w:r>
              <w:rPr>
                <w:rFonts w:eastAsia="Times New Roman" w:cs="Times New Roman"/>
                <w:sz w:val="22"/>
                <w:szCs w:val="22"/>
                <w:lang w:val="hr-HR" w:eastAsia="hr-HR" w:bidi="ar-SA"/>
              </w:rPr>
              <w:t>DRŽAVNIM NATJECANJIMA</w:t>
            </w:r>
          </w:p>
          <w:p w:rsidR="00731CF4" w:rsidRDefault="00A46C9A">
            <w:pPr>
              <w:widowControl/>
              <w:spacing w:before="100" w:after="100"/>
              <w:ind w:firstLine="708"/>
              <w:jc w:val="both"/>
            </w:pPr>
            <w:r>
              <w:rPr>
                <w:rFonts w:eastAsia="Times New Roman" w:cs="Times New Roman"/>
                <w:sz w:val="22"/>
                <w:szCs w:val="22"/>
                <w:lang w:val="hr-HR" w:eastAsia="hr-HR" w:bidi="ar-SA"/>
              </w:rPr>
              <w:t>Za svaku godinu volontiranja 1 bod, uz uvjet da kandidat ima najmanje prosjek ocjena 3,50.</w:t>
            </w:r>
          </w:p>
          <w:p w:rsidR="00731CF4" w:rsidRDefault="00A46C9A">
            <w:pPr>
              <w:widowControl/>
              <w:spacing w:before="100" w:after="100"/>
              <w:jc w:val="both"/>
            </w:pPr>
            <w:r>
              <w:rPr>
                <w:rFonts w:eastAsia="Times New Roman" w:cs="Times New Roman"/>
                <w:sz w:val="22"/>
                <w:szCs w:val="22"/>
                <w:lang w:val="hr-HR" w:eastAsia="hr-HR" w:bidi="ar-SA"/>
              </w:rPr>
              <w:t>Maksimalan broj bodova po ovom kriteriju iznosi 5 bodova</w:t>
            </w:r>
          </w:p>
          <w:p w:rsidR="00731CF4" w:rsidRDefault="00A46C9A">
            <w:pPr>
              <w:widowControl/>
              <w:spacing w:before="100" w:after="100"/>
              <w:ind w:firstLine="708"/>
              <w:jc w:val="both"/>
            </w:pPr>
            <w:r>
              <w:rPr>
                <w:rFonts w:eastAsia="Times New Roman" w:cs="Times New Roman"/>
                <w:sz w:val="22"/>
                <w:szCs w:val="22"/>
                <w:lang w:val="hr-HR" w:eastAsia="hr-HR" w:bidi="ar-SA"/>
              </w:rPr>
              <w:t>Za svako postignuće na državnim natjecanjima među prva tri mjesta 1 bod.</w:t>
            </w:r>
          </w:p>
          <w:p w:rsidR="00731CF4" w:rsidRDefault="00A46C9A">
            <w:pPr>
              <w:widowControl/>
              <w:spacing w:before="100" w:after="100"/>
              <w:jc w:val="both"/>
            </w:pPr>
            <w:r>
              <w:rPr>
                <w:rFonts w:eastAsia="Times New Roman" w:cs="Times New Roman"/>
                <w:sz w:val="22"/>
                <w:szCs w:val="22"/>
                <w:lang w:val="hr-HR" w:eastAsia="hr-HR" w:bidi="ar-SA"/>
              </w:rPr>
              <w:t>Maksimalan br</w:t>
            </w:r>
            <w:r>
              <w:rPr>
                <w:rFonts w:eastAsia="Times New Roman" w:cs="Times New Roman"/>
                <w:sz w:val="22"/>
                <w:szCs w:val="22"/>
                <w:lang w:val="hr-HR" w:eastAsia="hr-HR" w:bidi="ar-SA"/>
              </w:rPr>
              <w:t>oj bodova po ovom kriteriju iznosi 5 bodova.</w:t>
            </w:r>
          </w:p>
          <w:p w:rsidR="00731CF4" w:rsidRDefault="00731CF4">
            <w:pPr>
              <w:rPr>
                <w:rFonts w:cs="Times New Roman"/>
                <w:lang w:val="hr-HR"/>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snapToGrid w:val="0"/>
              <w:rPr>
                <w:rFonts w:eastAsia="Calibri" w:cs="Times New Roman"/>
                <w:lang w:val="hr-HR"/>
              </w:rPr>
            </w:pPr>
          </w:p>
          <w:p w:rsidR="00731CF4" w:rsidRDefault="00A46C9A">
            <w:pPr>
              <w:widowControl/>
              <w:spacing w:before="100" w:after="100"/>
              <w:jc w:val="both"/>
            </w:pPr>
            <w:r>
              <w:rPr>
                <w:rFonts w:eastAsia="Times New Roman" w:cs="Times New Roman"/>
                <w:sz w:val="22"/>
                <w:szCs w:val="22"/>
                <w:lang w:val="hr-HR" w:bidi="ar-SA"/>
              </w:rPr>
              <w:t>Bodovni kriterij nema logičan razmjer. Tako  učenik koji ima prosjek ocjena 4,49 ima samo 1 bod, a učenik koji ima samo za 0,01 veći prosjek ocjena ima 30 puta više bodova, odnosno učenik koji prođe s vrlo dob</w:t>
            </w:r>
            <w:r>
              <w:rPr>
                <w:rFonts w:eastAsia="Times New Roman" w:cs="Times New Roman"/>
                <w:sz w:val="22"/>
                <w:szCs w:val="22"/>
                <w:lang w:val="hr-HR" w:bidi="ar-SA"/>
              </w:rPr>
              <w:t>rim uspjehom nema  mogućnost za stipendiju (ili je samo teoretska), dok prvi idući bodovni prag za odlikaša, veći za 0.04 ima samo jedan bod više od prethodnog praga, dakle prvi vrijednosni prosjek do 4,49 nosi 1 bod a prvi idući veći bolji prosjek za samo</w:t>
            </w:r>
            <w:r>
              <w:rPr>
                <w:rFonts w:eastAsia="Times New Roman" w:cs="Times New Roman"/>
                <w:sz w:val="22"/>
                <w:szCs w:val="22"/>
                <w:lang w:val="hr-HR" w:bidi="ar-SA"/>
              </w:rPr>
              <w:t xml:space="preserve"> 0.01 nosi 30 puta više bodova. Nakon toga za svaki bolji prosjek od 0,04 donosi samo po jedan bod više. </w:t>
            </w:r>
          </w:p>
          <w:p w:rsidR="00731CF4" w:rsidRDefault="00A46C9A">
            <w:pPr>
              <w:widowControl/>
              <w:spacing w:before="100" w:after="100"/>
            </w:pPr>
            <w:r>
              <w:rPr>
                <w:rFonts w:eastAsia="Times New Roman" w:cs="Times New Roman"/>
                <w:sz w:val="22"/>
                <w:szCs w:val="22"/>
                <w:lang w:val="hr-HR" w:eastAsia="hr-HR" w:bidi="ar-SA"/>
              </w:rPr>
              <w:lastRenderedPageBreak/>
              <w:t xml:space="preserve">Točka 2. koja propisuje dodatne bodove za školovanje za deficitarno zanimanje od 30 bodova, je nedefinirana, osobito što je člankom 2. ovog Prijedoga </w:t>
            </w:r>
            <w:r>
              <w:rPr>
                <w:rFonts w:eastAsia="Times New Roman" w:cs="Times New Roman"/>
                <w:sz w:val="22"/>
                <w:szCs w:val="22"/>
                <w:lang w:val="hr-HR" w:eastAsia="hr-HR" w:bidi="ar-SA"/>
              </w:rPr>
              <w:t xml:space="preserve">propisano da </w:t>
            </w:r>
            <w:r>
              <w:rPr>
                <w:rFonts w:eastAsia="Times New Roman" w:cs="Times New Roman"/>
                <w:sz w:val="22"/>
                <w:szCs w:val="22"/>
                <w:lang w:val="hr-HR" w:bidi="ar-SA"/>
              </w:rPr>
              <w:t>deficitarna zanimanja određuje Gradonačelnik. Nije dakle određen objektivan kriterij prema kojem će Gradonačelnik odrediti koje je deficitarno zanimanje, a što je već napisano u primjedbi kod članka 2. ovog Prijeldoga odluke. Iako ne postoji o</w:t>
            </w:r>
            <w:r>
              <w:rPr>
                <w:rFonts w:eastAsia="Times New Roman" w:cs="Times New Roman"/>
                <w:sz w:val="22"/>
                <w:szCs w:val="22"/>
                <w:lang w:val="hr-HR" w:bidi="ar-SA"/>
              </w:rPr>
              <w:t xml:space="preserve">bjektivan kriterij za određivanje deficitaranog zanimanja nego je to proizvoljna odluka Gradonačelnika,  to nosi 30 bodova, što je </w:t>
            </w:r>
            <w:r>
              <w:rPr>
                <w:rFonts w:eastAsia="Times New Roman" w:cs="Times New Roman"/>
                <w:sz w:val="22"/>
                <w:szCs w:val="22"/>
                <w:lang w:val="hr-HR" w:bidi="ar-SA"/>
              </w:rPr>
              <w:lastRenderedPageBreak/>
              <w:t>nesrazmjeran broj bodova u odnosu na odličan uspjeh s prosjekom  od 4,5 koji isto nosi 30 bodova. Prema tako koncipiranom kri</w:t>
            </w:r>
            <w:r>
              <w:rPr>
                <w:rFonts w:eastAsia="Times New Roman" w:cs="Times New Roman"/>
                <w:sz w:val="22"/>
                <w:szCs w:val="22"/>
                <w:lang w:val="hr-HR" w:bidi="ar-SA"/>
              </w:rPr>
              <w:t>teriju za dobiti stipendiju nije presudan uspjeh u školi već je to subjektivna odluka Gradonačelnika?</w:t>
            </w:r>
          </w:p>
          <w:p w:rsidR="00731CF4" w:rsidRDefault="00A46C9A">
            <w:pPr>
              <w:widowControl/>
              <w:spacing w:before="100" w:after="100"/>
              <w:jc w:val="both"/>
            </w:pPr>
            <w:r>
              <w:rPr>
                <w:rFonts w:eastAsia="Times New Roman" w:cs="Times New Roman"/>
                <w:sz w:val="22"/>
                <w:szCs w:val="22"/>
                <w:lang w:val="hr-HR" w:eastAsia="hr-HR" w:bidi="ar-SA"/>
              </w:rPr>
              <w:t>Vezano uz točku 3. koja propisuje volontiranje u humanitarnim i drugim društveno korisnim akcijama i sportska i druga postignuća na državnim natjecanjima,</w:t>
            </w:r>
            <w:r>
              <w:rPr>
                <w:rFonts w:eastAsia="Times New Roman" w:cs="Times New Roman"/>
                <w:sz w:val="22"/>
                <w:szCs w:val="22"/>
                <w:lang w:val="hr-HR" w:eastAsia="hr-HR" w:bidi="ar-SA"/>
              </w:rPr>
              <w:t xml:space="preserve"> za svaku godinu volontiranja 1 bod uz uvjet da kandidat ima najmanji prosjek 3,50., treba primjetiti da je </w:t>
            </w:r>
            <w:r>
              <w:rPr>
                <w:rFonts w:eastAsia="Times New Roman" w:cs="Times New Roman"/>
                <w:sz w:val="22"/>
                <w:szCs w:val="22"/>
                <w:lang w:val="hr-HR" w:bidi="ar-SA"/>
              </w:rPr>
              <w:t xml:space="preserve">uvjet za bodovanje za svaku godinu dana volontiranja za učenika koji je tek </w:t>
            </w:r>
            <w:r>
              <w:rPr>
                <w:rFonts w:eastAsia="Times New Roman" w:cs="Times New Roman"/>
                <w:sz w:val="22"/>
                <w:szCs w:val="22"/>
                <w:lang w:val="hr-HR" w:bidi="ar-SA"/>
              </w:rPr>
              <w:lastRenderedPageBreak/>
              <w:t>završio osnovnu školu neutemeljeno s obzirom da on tek treba upsiati prv</w:t>
            </w:r>
            <w:r>
              <w:rPr>
                <w:rFonts w:eastAsia="Times New Roman" w:cs="Times New Roman"/>
                <w:sz w:val="22"/>
                <w:szCs w:val="22"/>
                <w:lang w:val="hr-HR" w:bidi="ar-SA"/>
              </w:rPr>
              <w:t>i razred srednje škole. Dakle, prema ovom prijedlogu moguće je da je malodobni učenik koji je navršio 9 ili 10 godina života počeo volonitrati, što zakonski nije moguće, obziro</w:t>
            </w:r>
            <w:r>
              <w:rPr>
                <w:rFonts w:eastAsia="Times New Roman" w:cs="Times New Roman"/>
                <w:color w:val="000000"/>
                <w:sz w:val="22"/>
                <w:szCs w:val="22"/>
                <w:lang w:val="hr-HR" w:bidi="ar-SA"/>
              </w:rPr>
              <w:t>m na zabranu bilo kakvog rada maloljetnika.</w:t>
            </w:r>
          </w:p>
          <w:p w:rsidR="00731CF4" w:rsidRDefault="00731CF4">
            <w:pPr>
              <w:widowControl/>
              <w:spacing w:before="100" w:after="100"/>
              <w:jc w:val="both"/>
              <w:rPr>
                <w:rFonts w:eastAsia="Times New Roman" w:cs="Times New Roman"/>
                <w:color w:val="004DBB"/>
                <w:lang w:val="hr-HR" w:bidi="ar-SA"/>
              </w:rPr>
            </w:pPr>
          </w:p>
          <w:p w:rsidR="00731CF4" w:rsidRDefault="00A46C9A">
            <w:pPr>
              <w:widowControl/>
              <w:spacing w:before="100" w:after="100"/>
              <w:jc w:val="both"/>
            </w:pPr>
            <w:r>
              <w:rPr>
                <w:rFonts w:eastAsia="Times New Roman" w:cs="Times New Roman"/>
                <w:sz w:val="22"/>
                <w:szCs w:val="22"/>
                <w:lang w:val="hr-HR" w:eastAsia="hr-HR" w:bidi="ar-SA"/>
              </w:rPr>
              <w:t>Za svako postignuće na državnim nat</w:t>
            </w:r>
            <w:r>
              <w:rPr>
                <w:rFonts w:eastAsia="Times New Roman" w:cs="Times New Roman"/>
                <w:sz w:val="22"/>
                <w:szCs w:val="22"/>
                <w:lang w:val="hr-HR" w:eastAsia="hr-HR" w:bidi="ar-SA"/>
              </w:rPr>
              <w:t>jecanjima među prva tri mjesta dobija se 1 bod i kao k</w:t>
            </w:r>
            <w:r>
              <w:rPr>
                <w:rFonts w:eastAsia="Times New Roman" w:cs="Times New Roman"/>
                <w:sz w:val="22"/>
                <w:szCs w:val="22"/>
                <w:lang w:val="hr-HR" w:bidi="ar-SA"/>
              </w:rPr>
              <w:t xml:space="preserve">riterij je to apolutno loše postavljeno, obzirom da se prvo, drugo i treće mjesto jednako boduju. I to samo sa 1 bodom. Predlaže se povećati broj bodova za </w:t>
            </w:r>
            <w:r>
              <w:rPr>
                <w:rFonts w:eastAsia="Times New Roman" w:cs="Times New Roman"/>
                <w:sz w:val="22"/>
                <w:szCs w:val="22"/>
                <w:lang w:val="hr-HR" w:bidi="ar-SA"/>
              </w:rPr>
              <w:lastRenderedPageBreak/>
              <w:t>postignuća na državnim netjecanjima i pravilno</w:t>
            </w:r>
            <w:r>
              <w:rPr>
                <w:rFonts w:eastAsia="Times New Roman" w:cs="Times New Roman"/>
                <w:sz w:val="22"/>
                <w:szCs w:val="22"/>
                <w:lang w:val="hr-HR" w:bidi="ar-SA"/>
              </w:rPr>
              <w:t xml:space="preserve"> valorizirati rezultate na njima. Također se predlaže propisati bodovanje za natjecanja iz znanja na razini županije i međunarodnim natjecanjima i iste bodovati. </w:t>
            </w:r>
          </w:p>
          <w:p w:rsidR="00731CF4" w:rsidRDefault="00731CF4">
            <w:pPr>
              <w:widowControl/>
              <w:spacing w:before="100" w:after="100"/>
              <w:jc w:val="both"/>
              <w:rPr>
                <w:rFonts w:eastAsia="Times New Roman" w:cs="Times New Roman"/>
                <w:lang w:val="hr-HR" w:eastAsia="hr-HR" w:bidi="ar-SA"/>
              </w:rPr>
            </w:pPr>
          </w:p>
          <w:p w:rsidR="00731CF4" w:rsidRDefault="00A46C9A">
            <w:pPr>
              <w:widowControl/>
              <w:spacing w:before="100" w:after="100"/>
              <w:jc w:val="both"/>
            </w:pPr>
            <w:r>
              <w:rPr>
                <w:rFonts w:eastAsia="Times New Roman" w:cs="Times New Roman"/>
                <w:sz w:val="22"/>
                <w:szCs w:val="22"/>
                <w:lang w:val="hr-HR" w:eastAsia="hr-HR" w:bidi="ar-SA"/>
              </w:rPr>
              <w:t>Predlaže se dodatno bodovati kandidati s utvđenim stupnjem invalidnosti.</w:t>
            </w:r>
          </w:p>
          <w:p w:rsidR="00731CF4" w:rsidRDefault="00731CF4">
            <w:pPr>
              <w:widowControl/>
              <w:spacing w:before="100" w:after="100"/>
              <w:jc w:val="both"/>
              <w:rPr>
                <w:rFonts w:eastAsia="Times New Roman" w:cs="Times New Roman"/>
                <w:color w:val="004DBB"/>
                <w:lang w:val="hr-HR" w:bidi="ar-SA"/>
              </w:rPr>
            </w:pPr>
          </w:p>
          <w:p w:rsidR="00731CF4" w:rsidRDefault="00A46C9A">
            <w:pPr>
              <w:widowControl/>
              <w:spacing w:before="100" w:after="100"/>
              <w:jc w:val="both"/>
            </w:pPr>
            <w:r>
              <w:rPr>
                <w:rFonts w:eastAsia="Times New Roman" w:cs="Times New Roman"/>
                <w:sz w:val="22"/>
                <w:szCs w:val="22"/>
                <w:lang w:val="hr-HR" w:eastAsia="hr-HR" w:bidi="ar-SA"/>
              </w:rPr>
              <w:t>Iza teksta „</w:t>
            </w:r>
            <w:r>
              <w:rPr>
                <w:rFonts w:eastAsia="Times New Roman" w:cs="Times New Roman"/>
                <w:i/>
                <w:iCs/>
                <w:sz w:val="22"/>
                <w:szCs w:val="22"/>
                <w:lang w:val="hr-HR" w:eastAsia="hr-HR" w:bidi="ar-SA"/>
              </w:rPr>
              <w:t>Maksim</w:t>
            </w:r>
            <w:r>
              <w:rPr>
                <w:rFonts w:eastAsia="Times New Roman" w:cs="Times New Roman"/>
                <w:i/>
                <w:iCs/>
                <w:sz w:val="22"/>
                <w:szCs w:val="22"/>
                <w:lang w:val="hr-HR" w:eastAsia="hr-HR" w:bidi="ar-SA"/>
              </w:rPr>
              <w:t>alan broj bodova po ovom kriteriju iznosi 5 bodova</w:t>
            </w:r>
            <w:r>
              <w:rPr>
                <w:rFonts w:eastAsia="Times New Roman" w:cs="Times New Roman"/>
                <w:sz w:val="22"/>
                <w:szCs w:val="22"/>
                <w:lang w:val="hr-HR" w:eastAsia="hr-HR" w:bidi="ar-SA"/>
              </w:rPr>
              <w:t xml:space="preserve">“ potrebno je staviti točku, obzirom da se radi o kraju rečenice. </w:t>
            </w:r>
          </w:p>
          <w:p w:rsidR="00731CF4" w:rsidRDefault="00731CF4">
            <w:pPr>
              <w:widowControl/>
              <w:spacing w:before="100" w:after="100"/>
              <w:jc w:val="both"/>
              <w:rPr>
                <w:rFonts w:eastAsia="Times New Roman" w:cs="Times New Roman"/>
                <w:lang w:val="hr-HR" w:eastAsia="hr-HR" w:bidi="ar-SA"/>
              </w:rPr>
            </w:pPr>
          </w:p>
          <w:p w:rsidR="00731CF4" w:rsidRDefault="00A46C9A">
            <w:pPr>
              <w:widowControl/>
              <w:spacing w:before="100" w:after="100"/>
              <w:jc w:val="both"/>
            </w:pPr>
            <w:r>
              <w:rPr>
                <w:rFonts w:eastAsia="Times New Roman" w:cs="Times New Roman"/>
                <w:sz w:val="22"/>
                <w:szCs w:val="22"/>
                <w:lang w:val="hr-HR" w:bidi="ar-SA"/>
              </w:rPr>
              <w:t xml:space="preserve">Iza teksta: </w:t>
            </w:r>
            <w:r>
              <w:rPr>
                <w:rFonts w:eastAsia="Times New Roman" w:cs="Times New Roman"/>
                <w:i/>
                <w:iCs/>
                <w:sz w:val="22"/>
                <w:szCs w:val="22"/>
                <w:lang w:val="hr-HR" w:bidi="ar-SA"/>
              </w:rPr>
              <w:t xml:space="preserve">„II - BODOVNA LISTA za učenike </w:t>
            </w:r>
            <w:r>
              <w:rPr>
                <w:rFonts w:eastAsia="Times New Roman" w:cs="Times New Roman"/>
                <w:i/>
                <w:iCs/>
                <w:sz w:val="22"/>
                <w:szCs w:val="22"/>
                <w:lang w:val="hr-HR" w:bidi="ar-SA"/>
              </w:rPr>
              <w:lastRenderedPageBreak/>
              <w:t>viših razreda srednje škole</w:t>
            </w:r>
            <w:r>
              <w:rPr>
                <w:rFonts w:eastAsia="Times New Roman" w:cs="Times New Roman"/>
                <w:sz w:val="22"/>
                <w:szCs w:val="22"/>
                <w:lang w:val="hr-HR" w:bidi="ar-SA"/>
              </w:rPr>
              <w:t>“ potrebno je staviti dvotočku.</w:t>
            </w:r>
          </w:p>
          <w:p w:rsidR="00731CF4" w:rsidRDefault="00731CF4">
            <w:pPr>
              <w:widowControl/>
              <w:spacing w:before="100" w:after="100"/>
              <w:jc w:val="both"/>
              <w:rPr>
                <w:rFonts w:eastAsia="Times New Roman" w:cs="Times New Roman"/>
                <w:lang w:val="hr-HR" w:eastAsia="hr-HR" w:bidi="ar-SA"/>
              </w:rPr>
            </w:pPr>
          </w:p>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lastRenderedPageBreak/>
              <w:t xml:space="preserve">Djelomično se prihvaća u </w:t>
            </w:r>
            <w:r>
              <w:rPr>
                <w:rFonts w:eastAsia="Calibri" w:cs="Times New Roman"/>
                <w:sz w:val="22"/>
                <w:szCs w:val="22"/>
                <w:lang w:val="hr-HR"/>
              </w:rPr>
              <w:t>dijelu koji se odnosi na bodovanje za volontiranje, a vezano za upis u prvi razred srednje škole.</w:t>
            </w:r>
          </w:p>
          <w:p w:rsidR="00731CF4" w:rsidRDefault="00731CF4">
            <w:pPr>
              <w:snapToGrid w:val="0"/>
              <w:rPr>
                <w:rFonts w:eastAsia="Calibri" w:cs="Times New Roman"/>
                <w:lang w:val="hr-HR"/>
              </w:rPr>
            </w:pPr>
          </w:p>
          <w:p w:rsidR="00731CF4" w:rsidRDefault="00A46C9A">
            <w:pPr>
              <w:snapToGrid w:val="0"/>
            </w:pPr>
            <w:r>
              <w:rPr>
                <w:rFonts w:eastAsia="Calibri" w:cs="Times New Roman"/>
                <w:sz w:val="22"/>
                <w:szCs w:val="22"/>
                <w:lang w:val="hr-HR"/>
              </w:rPr>
              <w:t>Predloženim bodovanjem isključena je mogućnost dodjeljivanja stipendije sa nula bodova.</w:t>
            </w:r>
          </w:p>
          <w:p w:rsidR="00731CF4" w:rsidRDefault="00731CF4">
            <w:pPr>
              <w:snapToGrid w:val="0"/>
              <w:rPr>
                <w:rFonts w:eastAsia="Calibri" w:cs="Times New Roman"/>
                <w:lang w:val="hr-HR"/>
              </w:rPr>
            </w:pPr>
          </w:p>
          <w:p w:rsidR="00731CF4" w:rsidRDefault="00A46C9A">
            <w:pPr>
              <w:snapToGrid w:val="0"/>
            </w:pPr>
            <w:r>
              <w:rPr>
                <w:rFonts w:eastAsia="Calibri" w:cs="Times New Roman"/>
                <w:sz w:val="22"/>
                <w:szCs w:val="22"/>
                <w:lang w:val="hr-HR"/>
              </w:rPr>
              <w:t xml:space="preserve">Dodjeljivanje 30 bodova  </w:t>
            </w:r>
            <w:r>
              <w:rPr>
                <w:rFonts w:eastAsia="Times New Roman" w:cs="Times New Roman"/>
                <w:sz w:val="22"/>
                <w:szCs w:val="22"/>
                <w:lang w:val="hr-HR" w:eastAsia="hr-HR" w:bidi="ar-SA"/>
              </w:rPr>
              <w:t>za školovanje za deficitarno zanimanje poti</w:t>
            </w:r>
            <w:r>
              <w:rPr>
                <w:rFonts w:eastAsia="Times New Roman" w:cs="Times New Roman"/>
                <w:sz w:val="22"/>
                <w:szCs w:val="22"/>
                <w:lang w:val="hr-HR" w:eastAsia="hr-HR" w:bidi="ar-SA"/>
              </w:rPr>
              <w:t>caj je odabira deficitarnog zanimanja.</w:t>
            </w:r>
          </w:p>
          <w:p w:rsidR="00731CF4" w:rsidRDefault="00731CF4">
            <w:pPr>
              <w:snapToGrid w:val="0"/>
              <w:rPr>
                <w:rFonts w:eastAsia="Times New Roman" w:cs="Times New Roman"/>
                <w:lang w:val="hr-HR" w:eastAsia="hr-HR" w:bidi="ar-SA"/>
              </w:rPr>
            </w:pPr>
          </w:p>
          <w:p w:rsidR="00731CF4" w:rsidRDefault="00A46C9A">
            <w:pPr>
              <w:snapToGrid w:val="0"/>
            </w:pPr>
            <w:r>
              <w:rPr>
                <w:rFonts w:eastAsia="Calibri" w:cs="Times New Roman"/>
                <w:sz w:val="22"/>
                <w:szCs w:val="22"/>
                <w:lang w:val="hr-HR"/>
              </w:rPr>
              <w:t xml:space="preserve">Pojam stipendiranja znači nagrađivanje temeljem kriterija uspješnosti i poticaja jednolikog razvoja svih djelatnosti te se stoga bodovi dodjeljuju na osnovi elemenata navedenih u članku 11. Odluke.  </w:t>
            </w:r>
          </w:p>
          <w:p w:rsidR="00731CF4" w:rsidRDefault="00731CF4">
            <w:pPr>
              <w:snapToGrid w:val="0"/>
              <w:rPr>
                <w:rFonts w:eastAsia="Calibri" w:cs="Times New Roman"/>
                <w:lang w:val="hr-HR"/>
              </w:rPr>
            </w:pPr>
          </w:p>
          <w:p w:rsidR="00731CF4" w:rsidRDefault="00731CF4">
            <w:pPr>
              <w:snapToGrid w:val="0"/>
              <w:rPr>
                <w:rFonts w:eastAsia="Times New Roman" w:cs="Times New Roman"/>
                <w:lang w:val="hr-HR" w:eastAsia="hr-HR" w:bidi="ar-SA"/>
              </w:rPr>
            </w:pPr>
          </w:p>
          <w:p w:rsidR="00731CF4" w:rsidRDefault="00731CF4">
            <w:pPr>
              <w:snapToGrid w:val="0"/>
              <w:rPr>
                <w:rFonts w:eastAsia="Times New Roman" w:cs="Times New Roman"/>
                <w:lang w:val="hr-HR" w:eastAsia="hr-HR" w:bidi="ar-SA"/>
              </w:rPr>
            </w:pPr>
          </w:p>
          <w:p w:rsidR="00731CF4" w:rsidRDefault="00A46C9A">
            <w:pPr>
              <w:snapToGrid w:val="0"/>
            </w:pPr>
            <w:r>
              <w:rPr>
                <w:rFonts w:eastAsia="Calibri" w:cs="Times New Roman"/>
                <w:sz w:val="22"/>
                <w:szCs w:val="22"/>
                <w:lang w:val="hr-HR"/>
              </w:rPr>
              <w:t xml:space="preserve"> </w:t>
            </w:r>
          </w:p>
          <w:p w:rsidR="00731CF4" w:rsidRDefault="00731CF4">
            <w:pPr>
              <w:snapToGrid w:val="0"/>
              <w:rPr>
                <w:rFonts w:eastAsia="Calibri" w:cs="Times New Roman"/>
                <w:lang w:val="hr-HR"/>
              </w:rPr>
            </w:pPr>
          </w:p>
        </w:tc>
      </w:tr>
      <w:tr w:rsidR="00731CF4">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r>
              <w:rPr>
                <w:rFonts w:eastAsia="Calibri" w:cs="Times New Roman"/>
                <w:sz w:val="22"/>
                <w:szCs w:val="22"/>
                <w:lang w:val="hr-HR"/>
              </w:rPr>
              <w:lastRenderedPageBreak/>
              <w:t>13.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t>Arsen Mujagić</w:t>
            </w:r>
          </w:p>
        </w:tc>
        <w:tc>
          <w:tcPr>
            <w:tcW w:w="9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widowControl/>
              <w:jc w:val="center"/>
            </w:pPr>
            <w:r>
              <w:rPr>
                <w:rFonts w:eastAsia="Calibri" w:cs="Times New Roman"/>
                <w:sz w:val="22"/>
                <w:szCs w:val="22"/>
                <w:lang w:val="hr-HR" w:bidi="ar-SA"/>
              </w:rPr>
              <w:t>Članak 12.</w:t>
            </w:r>
          </w:p>
          <w:p w:rsidR="00731CF4" w:rsidRDefault="00A46C9A">
            <w:pPr>
              <w:widowControl/>
              <w:spacing w:before="100" w:after="100"/>
              <w:ind w:firstLine="708"/>
              <w:jc w:val="both"/>
            </w:pPr>
            <w:r>
              <w:rPr>
                <w:rFonts w:eastAsia="Times New Roman" w:cs="Times New Roman"/>
                <w:sz w:val="22"/>
                <w:szCs w:val="22"/>
                <w:lang w:val="hr-HR" w:eastAsia="hr-HR" w:bidi="ar-SA"/>
              </w:rPr>
              <w:t>Dodjela studentskih stipendija vrši se na osnovi sljedećih elemenata:</w:t>
            </w:r>
          </w:p>
          <w:p w:rsidR="00731CF4" w:rsidRDefault="00A46C9A">
            <w:pPr>
              <w:widowControl/>
              <w:spacing w:before="100" w:after="100"/>
              <w:jc w:val="both"/>
            </w:pPr>
            <w:r>
              <w:rPr>
                <w:rFonts w:eastAsia="Times New Roman" w:cs="Times New Roman"/>
                <w:sz w:val="22"/>
                <w:szCs w:val="22"/>
                <w:lang w:val="hr-HR" w:eastAsia="hr-HR" w:bidi="ar-SA"/>
              </w:rPr>
              <w:t>I - BODOVNA LISTA za studente koji se upisuju na prvu godinu studija</w:t>
            </w:r>
          </w:p>
          <w:p w:rsidR="00731CF4" w:rsidRDefault="00A46C9A">
            <w:pPr>
              <w:widowControl/>
              <w:spacing w:before="100" w:after="100"/>
              <w:jc w:val="both"/>
            </w:pPr>
            <w:r>
              <w:rPr>
                <w:rFonts w:eastAsia="Times New Roman" w:cs="Times New Roman"/>
                <w:sz w:val="22"/>
                <w:szCs w:val="22"/>
                <w:lang w:val="hr-HR" w:eastAsia="hr-HR" w:bidi="ar-SA"/>
              </w:rPr>
              <w:t xml:space="preserve">1. USPJEH U OBRAZOVANJU (sve obrazovne godine tijekom srednjoškolskog </w:t>
            </w:r>
            <w:r>
              <w:rPr>
                <w:rFonts w:eastAsia="Times New Roman" w:cs="Times New Roman"/>
                <w:sz w:val="22"/>
                <w:szCs w:val="22"/>
                <w:lang w:val="hr-HR" w:eastAsia="hr-HR" w:bidi="ar-SA"/>
              </w:rPr>
              <w:t>obrazovanja)</w:t>
            </w:r>
          </w:p>
          <w:p w:rsidR="00731CF4" w:rsidRDefault="00A46C9A">
            <w:pPr>
              <w:widowControl/>
              <w:spacing w:before="100" w:after="100"/>
              <w:jc w:val="both"/>
            </w:pPr>
            <w:r>
              <w:rPr>
                <w:rFonts w:eastAsia="Times New Roman" w:cs="Times New Roman"/>
                <w:sz w:val="22"/>
                <w:szCs w:val="22"/>
                <w:lang w:val="hr-HR" w:eastAsia="hr-HR" w:bidi="ar-SA"/>
              </w:rPr>
              <w:t>Prosjek ocjena</w:t>
            </w:r>
          </w:p>
          <w:tbl>
            <w:tblPr>
              <w:tblW w:w="9288" w:type="dxa"/>
              <w:tblLayout w:type="fixed"/>
              <w:tblCellMar>
                <w:left w:w="10" w:type="dxa"/>
                <w:right w:w="10" w:type="dxa"/>
              </w:tblCellMar>
              <w:tblLook w:val="04A0" w:firstRow="1" w:lastRow="0" w:firstColumn="1" w:lastColumn="0" w:noHBand="0" w:noVBand="1"/>
            </w:tblPr>
            <w:tblGrid>
              <w:gridCol w:w="675"/>
              <w:gridCol w:w="2421"/>
              <w:gridCol w:w="1548"/>
              <w:gridCol w:w="709"/>
              <w:gridCol w:w="2387"/>
              <w:gridCol w:w="1548"/>
            </w:tblGrid>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731CF4">
                  <w:pPr>
                    <w:widowControl/>
                    <w:spacing w:before="100" w:after="100"/>
                    <w:jc w:val="both"/>
                    <w:rPr>
                      <w:rFonts w:eastAsia="Times New Roman" w:cs="Times New Roman"/>
                      <w:lang w:val="hr-HR" w:eastAsia="hr-HR" w:bidi="ar-SA"/>
                    </w:rPr>
                  </w:pP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PROSJEK OCJENA</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BODOVI</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731CF4">
                  <w:pPr>
                    <w:widowControl/>
                    <w:spacing w:before="100" w:after="100"/>
                    <w:jc w:val="both"/>
                    <w:rPr>
                      <w:rFonts w:eastAsia="Times New Roman" w:cs="Times New Roman"/>
                      <w:lang w:val="hr-HR" w:eastAsia="hr-HR" w:bidi="ar-SA"/>
                    </w:rPr>
                  </w:pP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PROSJEK OCJENA</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BODOVI</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1.</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do 3,49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17.</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4,30 - 4,34</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45</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2.</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3,50 - 3,59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18.</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4,35 - 4,39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46</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3.</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3,60 - 3,64</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19.</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4,40 - 4,44</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47</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4.</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3,65 - 3,69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20.</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4,45 - 4,49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48</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5.</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3,70 - 3,74</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21.</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 xml:space="preserve">4,50 - </w:t>
                  </w:r>
                  <w:r>
                    <w:rPr>
                      <w:rFonts w:eastAsia="Times New Roman" w:cs="Times New Roman"/>
                      <w:sz w:val="22"/>
                      <w:szCs w:val="22"/>
                      <w:lang w:val="hr-HR" w:eastAsia="hr-HR" w:bidi="ar-SA"/>
                    </w:rPr>
                    <w:t>4,54</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49</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6.</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3,75 - 3,79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22.</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4,55 - 4,59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50</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7.</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3,80 - 3,84</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23.</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4,60 - 4,64</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51</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8.</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3,85 - 3,89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24.</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4,65 - 4,69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52</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9.</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3,90 - 3,94</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25.</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4,70 - 4,74</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53</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10.</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3,95 - 3,99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26.</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4,75 - 4,79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54</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11.</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4,00 - 4,04</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27.</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4,80 - 4,84</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55</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lastRenderedPageBreak/>
                    <w:t>12.</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 xml:space="preserve">4,05 - </w:t>
                  </w:r>
                  <w:r>
                    <w:rPr>
                      <w:rFonts w:eastAsia="Times New Roman" w:cs="Times New Roman"/>
                      <w:sz w:val="22"/>
                      <w:szCs w:val="22"/>
                      <w:lang w:val="hr-HR" w:eastAsia="hr-HR" w:bidi="ar-SA"/>
                    </w:rPr>
                    <w:t>4,09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28.</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4,85 - 4,89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56</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13.</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4,10 - 4,14</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29.</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4,90 - 4,94</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57</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14.</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4,15 - 4,19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30.</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4,95 - 4,98</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58</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15.</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4,20 - 4,24</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31.</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4,99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59</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16.</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4,25 - 4,29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32.</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5,00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60</w:t>
                  </w:r>
                </w:p>
              </w:tc>
            </w:tr>
          </w:tbl>
          <w:p w:rsidR="00731CF4" w:rsidRDefault="00731CF4">
            <w:pPr>
              <w:widowControl/>
              <w:spacing w:before="100" w:after="100"/>
              <w:rPr>
                <w:rFonts w:eastAsia="Times New Roman" w:cs="Times New Roman"/>
                <w:lang w:val="hr-HR" w:eastAsia="hr-HR" w:bidi="ar-SA"/>
              </w:rPr>
            </w:pPr>
          </w:p>
          <w:p w:rsidR="00731CF4" w:rsidRDefault="00A46C9A">
            <w:pPr>
              <w:widowControl/>
              <w:spacing w:before="100" w:after="100"/>
            </w:pPr>
            <w:r>
              <w:rPr>
                <w:rFonts w:eastAsia="Times New Roman" w:cs="Times New Roman"/>
                <w:sz w:val="22"/>
                <w:szCs w:val="22"/>
                <w:lang w:val="hr-HR" w:eastAsia="hr-HR" w:bidi="ar-SA"/>
              </w:rPr>
              <w:t>2. ŠKOLOVANJE ZA DEFICITARNO ZANIMANJE  = 30 bodova</w:t>
            </w:r>
          </w:p>
          <w:p w:rsidR="00731CF4" w:rsidRDefault="00A46C9A">
            <w:pPr>
              <w:widowControl/>
              <w:spacing w:before="100" w:after="100"/>
            </w:pPr>
            <w:r>
              <w:rPr>
                <w:rFonts w:eastAsia="Times New Roman" w:cs="Times New Roman"/>
                <w:sz w:val="22"/>
                <w:szCs w:val="22"/>
                <w:lang w:val="hr-HR" w:eastAsia="hr-HR" w:bidi="ar-SA"/>
              </w:rPr>
              <w:t xml:space="preserve">3. VOLONTIRANJE U </w:t>
            </w:r>
            <w:r>
              <w:rPr>
                <w:rFonts w:eastAsia="Times New Roman" w:cs="Times New Roman"/>
                <w:sz w:val="22"/>
                <w:szCs w:val="22"/>
                <w:lang w:val="hr-HR" w:eastAsia="hr-HR" w:bidi="ar-SA"/>
              </w:rPr>
              <w:t>HUMANITARNIM I DRUGIM DRUŠTVENO KORISNIM AKCIJAMA I SPORTSKA I DRUGA POSTIGNUĆA NA DRŽAVNIM NATJECANJIMA</w:t>
            </w:r>
          </w:p>
          <w:p w:rsidR="00731CF4" w:rsidRDefault="00A46C9A">
            <w:pPr>
              <w:widowControl/>
              <w:spacing w:before="100" w:after="100"/>
              <w:ind w:firstLine="708"/>
            </w:pPr>
            <w:r>
              <w:rPr>
                <w:rFonts w:eastAsia="Times New Roman" w:cs="Times New Roman"/>
                <w:sz w:val="22"/>
                <w:szCs w:val="22"/>
                <w:lang w:val="hr-HR" w:eastAsia="hr-HR" w:bidi="ar-SA"/>
              </w:rPr>
              <w:t>Za svaku godinu volontiranja 1 bod uz uvjet da kandidat ima najmanji prosjek 3,50.</w:t>
            </w:r>
          </w:p>
          <w:p w:rsidR="00731CF4" w:rsidRDefault="00A46C9A">
            <w:pPr>
              <w:widowControl/>
              <w:spacing w:before="100" w:after="100"/>
            </w:pPr>
            <w:r>
              <w:rPr>
                <w:rFonts w:eastAsia="Times New Roman" w:cs="Times New Roman"/>
                <w:sz w:val="22"/>
                <w:szCs w:val="22"/>
                <w:lang w:val="hr-HR" w:eastAsia="hr-HR" w:bidi="ar-SA"/>
              </w:rPr>
              <w:t>Maksimalan broj bodova po ovom kriteriju iznosi 5 bodova.</w:t>
            </w:r>
          </w:p>
          <w:p w:rsidR="00731CF4" w:rsidRDefault="00A46C9A">
            <w:pPr>
              <w:widowControl/>
              <w:spacing w:before="100" w:after="100"/>
              <w:ind w:firstLine="708"/>
            </w:pPr>
            <w:r>
              <w:rPr>
                <w:rFonts w:eastAsia="Times New Roman" w:cs="Times New Roman"/>
                <w:sz w:val="22"/>
                <w:szCs w:val="22"/>
                <w:lang w:val="hr-HR" w:eastAsia="hr-HR" w:bidi="ar-SA"/>
              </w:rPr>
              <w:t>Za svako p</w:t>
            </w:r>
            <w:r>
              <w:rPr>
                <w:rFonts w:eastAsia="Times New Roman" w:cs="Times New Roman"/>
                <w:sz w:val="22"/>
                <w:szCs w:val="22"/>
                <w:lang w:val="hr-HR" w:eastAsia="hr-HR" w:bidi="ar-SA"/>
              </w:rPr>
              <w:t>ostignuće na državnim natjecanjima među prva tri mjesta 1 bod.</w:t>
            </w:r>
          </w:p>
          <w:p w:rsidR="00731CF4" w:rsidRDefault="00A46C9A">
            <w:pPr>
              <w:widowControl/>
              <w:spacing w:before="100" w:after="100"/>
            </w:pPr>
            <w:r>
              <w:rPr>
                <w:rFonts w:eastAsia="Times New Roman" w:cs="Times New Roman"/>
                <w:sz w:val="22"/>
                <w:szCs w:val="22"/>
                <w:lang w:val="hr-HR" w:eastAsia="hr-HR" w:bidi="ar-SA"/>
              </w:rPr>
              <w:t>Maksimalan broj bodova po ovom kriteriju iznosi 5 bodova.</w:t>
            </w:r>
          </w:p>
          <w:p w:rsidR="00731CF4" w:rsidRDefault="00A46C9A">
            <w:pPr>
              <w:widowControl/>
              <w:spacing w:before="100" w:after="100"/>
            </w:pPr>
            <w:r>
              <w:rPr>
                <w:rFonts w:eastAsia="Times New Roman" w:cs="Times New Roman"/>
                <w:sz w:val="22"/>
                <w:szCs w:val="22"/>
                <w:lang w:val="hr-HR" w:eastAsia="hr-HR" w:bidi="ar-SA"/>
              </w:rPr>
              <w:t>II - BODOVNA LISTA za studente sa viših godina studija</w:t>
            </w:r>
          </w:p>
          <w:p w:rsidR="00731CF4" w:rsidRDefault="00A46C9A">
            <w:pPr>
              <w:widowControl/>
              <w:spacing w:before="100" w:after="100"/>
            </w:pPr>
            <w:r>
              <w:rPr>
                <w:rFonts w:eastAsia="Times New Roman" w:cs="Times New Roman"/>
                <w:sz w:val="22"/>
                <w:szCs w:val="22"/>
                <w:lang w:val="hr-HR" w:eastAsia="hr-HR" w:bidi="ar-SA"/>
              </w:rPr>
              <w:t>1. USPJEH U OBRAZOVANJU (posljednja položena godina)</w:t>
            </w:r>
          </w:p>
          <w:p w:rsidR="00731CF4" w:rsidRDefault="00A46C9A">
            <w:pPr>
              <w:widowControl/>
              <w:spacing w:before="100" w:after="100"/>
            </w:pPr>
            <w:r>
              <w:rPr>
                <w:rFonts w:eastAsia="Times New Roman" w:cs="Times New Roman"/>
                <w:sz w:val="22"/>
                <w:szCs w:val="22"/>
                <w:lang w:val="hr-HR" w:eastAsia="hr-HR" w:bidi="ar-SA"/>
              </w:rPr>
              <w:t>Prosjek ocjena</w:t>
            </w:r>
          </w:p>
          <w:p w:rsidR="00731CF4" w:rsidRDefault="00731CF4">
            <w:pPr>
              <w:widowControl/>
              <w:spacing w:before="100" w:after="100"/>
              <w:rPr>
                <w:rFonts w:eastAsia="Times New Roman" w:cs="Times New Roman"/>
                <w:lang w:val="hr-HR" w:eastAsia="hr-HR" w:bidi="ar-SA"/>
              </w:rPr>
            </w:pPr>
          </w:p>
          <w:tbl>
            <w:tblPr>
              <w:tblW w:w="9288" w:type="dxa"/>
              <w:tblLayout w:type="fixed"/>
              <w:tblCellMar>
                <w:left w:w="10" w:type="dxa"/>
                <w:right w:w="10" w:type="dxa"/>
              </w:tblCellMar>
              <w:tblLook w:val="04A0" w:firstRow="1" w:lastRow="0" w:firstColumn="1" w:lastColumn="0" w:noHBand="0" w:noVBand="1"/>
            </w:tblPr>
            <w:tblGrid>
              <w:gridCol w:w="675"/>
              <w:gridCol w:w="2421"/>
              <w:gridCol w:w="1548"/>
              <w:gridCol w:w="709"/>
              <w:gridCol w:w="2387"/>
              <w:gridCol w:w="1548"/>
            </w:tblGrid>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731CF4">
                  <w:pPr>
                    <w:widowControl/>
                    <w:spacing w:before="100" w:after="100"/>
                    <w:jc w:val="both"/>
                    <w:rPr>
                      <w:rFonts w:eastAsia="Times New Roman" w:cs="Times New Roman"/>
                      <w:lang w:val="hr-HR" w:eastAsia="hr-HR" w:bidi="ar-SA"/>
                    </w:rPr>
                  </w:pP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PROSJEK OCJENA</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BODOVI</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731CF4">
                  <w:pPr>
                    <w:widowControl/>
                    <w:spacing w:before="100" w:after="100"/>
                    <w:jc w:val="both"/>
                    <w:rPr>
                      <w:rFonts w:eastAsia="Times New Roman" w:cs="Times New Roman"/>
                      <w:lang w:val="hr-HR" w:eastAsia="hr-HR" w:bidi="ar-SA"/>
                    </w:rPr>
                  </w:pP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PROSJEK OCJENA</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BODOVI</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1.</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do 2,49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16.</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3,90 do 3,99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24</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2.</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2,50 - 2,59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17.</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4,00 do 4,09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25</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3.</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2,60 - 2,69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18.</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4,10 do 4,19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26</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4.</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2,70 - 2,79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19.</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4,20 do 4,29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27</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5.</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2,80 - 2,89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20.</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4,30 do 4,39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28</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lastRenderedPageBreak/>
                    <w:t>6.</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2,90 - 2,99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14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21.</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4,40 do 4,49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29</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7.</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3,00 - 3,09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22.</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4,50 do 4,59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30</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8.</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3,10 - 3,19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23.</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4,60 do 4,69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31</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9.</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3,20 - 3,29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17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24.</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4,70 do 4,79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32</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10.</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3,30 - 3,39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25.</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4,80 do 4,89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33</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11.</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3,40 - 3,49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26.</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4,99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34</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12.</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3,50 - 3,59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both"/>
                  </w:pPr>
                  <w:r>
                    <w:rPr>
                      <w:rFonts w:eastAsia="Times New Roman" w:cs="Times New Roman"/>
                      <w:sz w:val="22"/>
                      <w:szCs w:val="22"/>
                      <w:lang w:val="hr-HR" w:eastAsia="hr-HR" w:bidi="ar-SA"/>
                    </w:rPr>
                    <w:t>27.</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5,00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CF4" w:rsidRDefault="00A46C9A">
                  <w:pPr>
                    <w:widowControl/>
                    <w:spacing w:before="100" w:after="100"/>
                    <w:jc w:val="center"/>
                  </w:pPr>
                  <w:r>
                    <w:rPr>
                      <w:rFonts w:eastAsia="Times New Roman" w:cs="Times New Roman"/>
                      <w:sz w:val="22"/>
                      <w:szCs w:val="22"/>
                      <w:lang w:val="hr-HR" w:eastAsia="hr-HR" w:bidi="ar-SA"/>
                    </w:rPr>
                    <w:t>35</w:t>
                  </w: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31CF4" w:rsidRDefault="00A46C9A">
                  <w:pPr>
                    <w:widowControl/>
                    <w:spacing w:before="100" w:after="100"/>
                    <w:jc w:val="both"/>
                  </w:pPr>
                  <w:r>
                    <w:rPr>
                      <w:rFonts w:eastAsia="Times New Roman" w:cs="Times New Roman"/>
                      <w:sz w:val="22"/>
                      <w:szCs w:val="22"/>
                      <w:lang w:val="hr-HR" w:eastAsia="hr-HR" w:bidi="ar-SA"/>
                    </w:rPr>
                    <w:t>13.</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31CF4" w:rsidRDefault="00A46C9A">
                  <w:pPr>
                    <w:widowControl/>
                    <w:spacing w:before="100" w:after="100"/>
                    <w:jc w:val="center"/>
                  </w:pPr>
                  <w:r>
                    <w:rPr>
                      <w:rFonts w:eastAsia="Times New Roman" w:cs="Times New Roman"/>
                      <w:sz w:val="22"/>
                      <w:szCs w:val="22"/>
                      <w:lang w:val="hr-HR" w:eastAsia="hr-HR" w:bidi="ar-SA"/>
                    </w:rPr>
                    <w:t xml:space="preserve">3,60 - </w:t>
                  </w:r>
                  <w:r>
                    <w:rPr>
                      <w:rFonts w:eastAsia="Times New Roman" w:cs="Times New Roman"/>
                      <w:sz w:val="22"/>
                      <w:szCs w:val="22"/>
                      <w:lang w:val="hr-HR" w:eastAsia="hr-HR" w:bidi="ar-SA"/>
                    </w:rPr>
                    <w:t>3,69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31CF4" w:rsidRDefault="00A46C9A">
                  <w:pPr>
                    <w:widowControl/>
                    <w:spacing w:before="100" w:after="100"/>
                    <w:jc w:val="center"/>
                  </w:pPr>
                  <w:r>
                    <w:rPr>
                      <w:rFonts w:eastAsia="Times New Roman" w:cs="Times New Roman"/>
                      <w:sz w:val="22"/>
                      <w:szCs w:val="22"/>
                      <w:lang w:val="hr-HR" w:eastAsia="hr-HR" w:bidi="ar-SA"/>
                    </w:rPr>
                    <w:t>21</w:t>
                  </w:r>
                </w:p>
              </w:tc>
              <w:tc>
                <w:tcPr>
                  <w:tcW w:w="709" w:type="dxa"/>
                  <w:shd w:val="clear" w:color="auto" w:fill="auto"/>
                  <w:tcMar>
                    <w:top w:w="0" w:type="dxa"/>
                    <w:left w:w="10" w:type="dxa"/>
                    <w:bottom w:w="0" w:type="dxa"/>
                    <w:right w:w="10" w:type="dxa"/>
                  </w:tcMar>
                </w:tcPr>
                <w:p w:rsidR="00731CF4" w:rsidRDefault="00731CF4">
                  <w:pPr>
                    <w:widowControl/>
                    <w:spacing w:before="100" w:after="100"/>
                    <w:jc w:val="center"/>
                    <w:rPr>
                      <w:rFonts w:eastAsia="Times New Roman" w:cs="Times New Roman"/>
                      <w:lang w:val="hr-HR" w:eastAsia="hr-HR" w:bidi="ar-SA"/>
                    </w:rPr>
                  </w:pPr>
                </w:p>
              </w:tc>
              <w:tc>
                <w:tcPr>
                  <w:tcW w:w="2387" w:type="dxa"/>
                  <w:shd w:val="clear" w:color="auto" w:fill="auto"/>
                  <w:tcMar>
                    <w:top w:w="0" w:type="dxa"/>
                    <w:left w:w="108" w:type="dxa"/>
                    <w:bottom w:w="0" w:type="dxa"/>
                    <w:right w:w="108" w:type="dxa"/>
                  </w:tcMar>
                </w:tcPr>
                <w:p w:rsidR="00731CF4" w:rsidRDefault="00731CF4">
                  <w:pPr>
                    <w:widowControl/>
                    <w:spacing w:before="100" w:after="100"/>
                    <w:jc w:val="center"/>
                    <w:rPr>
                      <w:rFonts w:eastAsia="Times New Roman" w:cs="Times New Roman"/>
                      <w:lang w:val="hr-HR" w:eastAsia="hr-HR" w:bidi="ar-SA"/>
                    </w:rPr>
                  </w:pPr>
                </w:p>
              </w:tc>
              <w:tc>
                <w:tcPr>
                  <w:tcW w:w="1548" w:type="dxa"/>
                  <w:shd w:val="clear" w:color="auto" w:fill="auto"/>
                  <w:tcMar>
                    <w:top w:w="0" w:type="dxa"/>
                    <w:left w:w="10" w:type="dxa"/>
                    <w:bottom w:w="0" w:type="dxa"/>
                    <w:right w:w="10" w:type="dxa"/>
                  </w:tcMar>
                </w:tcPr>
                <w:p w:rsidR="00731CF4" w:rsidRDefault="00731CF4">
                  <w:pPr>
                    <w:widowControl/>
                    <w:spacing w:before="100" w:after="100"/>
                    <w:jc w:val="center"/>
                    <w:rPr>
                      <w:rFonts w:eastAsia="Times New Roman" w:cs="Times New Roman"/>
                      <w:lang w:val="hr-HR" w:eastAsia="hr-HR" w:bidi="ar-SA"/>
                    </w:rPr>
                  </w:pP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31CF4" w:rsidRDefault="00A46C9A">
                  <w:pPr>
                    <w:widowControl/>
                    <w:spacing w:before="100" w:after="100"/>
                    <w:jc w:val="both"/>
                  </w:pPr>
                  <w:r>
                    <w:rPr>
                      <w:rFonts w:eastAsia="Times New Roman" w:cs="Times New Roman"/>
                      <w:sz w:val="22"/>
                      <w:szCs w:val="22"/>
                      <w:lang w:val="hr-HR" w:eastAsia="hr-HR" w:bidi="ar-SA"/>
                    </w:rPr>
                    <w:t>14.</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31CF4" w:rsidRDefault="00A46C9A">
                  <w:pPr>
                    <w:widowControl/>
                    <w:spacing w:before="100" w:after="100"/>
                    <w:jc w:val="center"/>
                  </w:pPr>
                  <w:r>
                    <w:rPr>
                      <w:rFonts w:eastAsia="Times New Roman" w:cs="Times New Roman"/>
                      <w:sz w:val="22"/>
                      <w:szCs w:val="22"/>
                      <w:lang w:val="hr-HR" w:eastAsia="hr-HR" w:bidi="ar-SA"/>
                    </w:rPr>
                    <w:t>3,70 - 3,79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31CF4" w:rsidRDefault="00A46C9A">
                  <w:pPr>
                    <w:widowControl/>
                    <w:spacing w:before="100" w:after="100"/>
                    <w:jc w:val="center"/>
                  </w:pPr>
                  <w:r>
                    <w:rPr>
                      <w:rFonts w:eastAsia="Times New Roman" w:cs="Times New Roman"/>
                      <w:sz w:val="22"/>
                      <w:szCs w:val="22"/>
                      <w:lang w:val="hr-HR" w:eastAsia="hr-HR" w:bidi="ar-SA"/>
                    </w:rPr>
                    <w:t>22</w:t>
                  </w:r>
                </w:p>
              </w:tc>
              <w:tc>
                <w:tcPr>
                  <w:tcW w:w="709" w:type="dxa"/>
                  <w:shd w:val="clear" w:color="auto" w:fill="auto"/>
                  <w:tcMar>
                    <w:top w:w="0" w:type="dxa"/>
                    <w:left w:w="10" w:type="dxa"/>
                    <w:bottom w:w="0" w:type="dxa"/>
                    <w:right w:w="10" w:type="dxa"/>
                  </w:tcMar>
                </w:tcPr>
                <w:p w:rsidR="00731CF4" w:rsidRDefault="00731CF4">
                  <w:pPr>
                    <w:widowControl/>
                    <w:spacing w:before="100" w:after="100"/>
                    <w:jc w:val="center"/>
                    <w:rPr>
                      <w:rFonts w:eastAsia="Times New Roman" w:cs="Times New Roman"/>
                      <w:lang w:val="hr-HR" w:eastAsia="hr-HR" w:bidi="ar-SA"/>
                    </w:rPr>
                  </w:pPr>
                </w:p>
              </w:tc>
              <w:tc>
                <w:tcPr>
                  <w:tcW w:w="2387" w:type="dxa"/>
                  <w:shd w:val="clear" w:color="auto" w:fill="auto"/>
                  <w:tcMar>
                    <w:top w:w="0" w:type="dxa"/>
                    <w:left w:w="108" w:type="dxa"/>
                    <w:bottom w:w="0" w:type="dxa"/>
                    <w:right w:w="108" w:type="dxa"/>
                  </w:tcMar>
                </w:tcPr>
                <w:p w:rsidR="00731CF4" w:rsidRDefault="00731CF4">
                  <w:pPr>
                    <w:widowControl/>
                    <w:spacing w:before="100" w:after="100"/>
                    <w:jc w:val="center"/>
                    <w:rPr>
                      <w:rFonts w:eastAsia="Times New Roman" w:cs="Times New Roman"/>
                      <w:lang w:val="hr-HR" w:eastAsia="hr-HR" w:bidi="ar-SA"/>
                    </w:rPr>
                  </w:pPr>
                </w:p>
              </w:tc>
              <w:tc>
                <w:tcPr>
                  <w:tcW w:w="1548" w:type="dxa"/>
                  <w:shd w:val="clear" w:color="auto" w:fill="auto"/>
                  <w:tcMar>
                    <w:top w:w="0" w:type="dxa"/>
                    <w:left w:w="10" w:type="dxa"/>
                    <w:bottom w:w="0" w:type="dxa"/>
                    <w:right w:w="10" w:type="dxa"/>
                  </w:tcMar>
                </w:tcPr>
                <w:p w:rsidR="00731CF4" w:rsidRDefault="00731CF4">
                  <w:pPr>
                    <w:widowControl/>
                    <w:spacing w:before="100" w:after="100"/>
                    <w:jc w:val="center"/>
                    <w:rPr>
                      <w:rFonts w:eastAsia="Times New Roman" w:cs="Times New Roman"/>
                      <w:lang w:val="hr-HR" w:eastAsia="hr-HR" w:bidi="ar-SA"/>
                    </w:rPr>
                  </w:pPr>
                </w:p>
              </w:tc>
            </w:tr>
            <w:tr w:rsidR="00731CF4">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31CF4" w:rsidRDefault="00A46C9A">
                  <w:pPr>
                    <w:widowControl/>
                    <w:spacing w:before="100" w:after="100"/>
                    <w:jc w:val="both"/>
                  </w:pPr>
                  <w:r>
                    <w:rPr>
                      <w:rFonts w:eastAsia="Times New Roman" w:cs="Times New Roman"/>
                      <w:sz w:val="22"/>
                      <w:szCs w:val="22"/>
                      <w:lang w:val="hr-HR" w:eastAsia="hr-HR" w:bidi="ar-SA"/>
                    </w:rPr>
                    <w:t>15.</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31CF4" w:rsidRDefault="00A46C9A">
                  <w:pPr>
                    <w:widowControl/>
                    <w:spacing w:before="100" w:after="100"/>
                    <w:jc w:val="center"/>
                  </w:pPr>
                  <w:r>
                    <w:rPr>
                      <w:rFonts w:eastAsia="Times New Roman" w:cs="Times New Roman"/>
                      <w:sz w:val="22"/>
                      <w:szCs w:val="22"/>
                      <w:lang w:val="hr-HR" w:eastAsia="hr-HR" w:bidi="ar-SA"/>
                    </w:rPr>
                    <w:t>3,80 - 3,89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31CF4" w:rsidRDefault="00A46C9A">
                  <w:pPr>
                    <w:widowControl/>
                    <w:spacing w:before="100" w:after="100"/>
                    <w:jc w:val="center"/>
                  </w:pPr>
                  <w:r>
                    <w:rPr>
                      <w:rFonts w:eastAsia="Times New Roman" w:cs="Times New Roman"/>
                      <w:sz w:val="22"/>
                      <w:szCs w:val="22"/>
                      <w:lang w:val="hr-HR" w:eastAsia="hr-HR" w:bidi="ar-SA"/>
                    </w:rPr>
                    <w:t>23</w:t>
                  </w:r>
                </w:p>
              </w:tc>
              <w:tc>
                <w:tcPr>
                  <w:tcW w:w="709" w:type="dxa"/>
                  <w:shd w:val="clear" w:color="auto" w:fill="auto"/>
                  <w:tcMar>
                    <w:top w:w="0" w:type="dxa"/>
                    <w:left w:w="10" w:type="dxa"/>
                    <w:bottom w:w="0" w:type="dxa"/>
                    <w:right w:w="10" w:type="dxa"/>
                  </w:tcMar>
                </w:tcPr>
                <w:p w:rsidR="00731CF4" w:rsidRDefault="00731CF4">
                  <w:pPr>
                    <w:widowControl/>
                    <w:spacing w:before="100" w:after="100"/>
                    <w:jc w:val="center"/>
                    <w:rPr>
                      <w:rFonts w:eastAsia="Times New Roman" w:cs="Times New Roman"/>
                      <w:lang w:val="hr-HR" w:eastAsia="hr-HR" w:bidi="ar-SA"/>
                    </w:rPr>
                  </w:pPr>
                </w:p>
              </w:tc>
              <w:tc>
                <w:tcPr>
                  <w:tcW w:w="2387" w:type="dxa"/>
                  <w:shd w:val="clear" w:color="auto" w:fill="auto"/>
                  <w:tcMar>
                    <w:top w:w="0" w:type="dxa"/>
                    <w:left w:w="108" w:type="dxa"/>
                    <w:bottom w:w="0" w:type="dxa"/>
                    <w:right w:w="108" w:type="dxa"/>
                  </w:tcMar>
                </w:tcPr>
                <w:p w:rsidR="00731CF4" w:rsidRDefault="00731CF4">
                  <w:pPr>
                    <w:widowControl/>
                    <w:spacing w:before="100" w:after="100"/>
                    <w:jc w:val="center"/>
                    <w:rPr>
                      <w:rFonts w:eastAsia="Times New Roman" w:cs="Times New Roman"/>
                      <w:lang w:val="hr-HR" w:eastAsia="hr-HR" w:bidi="ar-SA"/>
                    </w:rPr>
                  </w:pPr>
                </w:p>
              </w:tc>
              <w:tc>
                <w:tcPr>
                  <w:tcW w:w="1548" w:type="dxa"/>
                  <w:shd w:val="clear" w:color="auto" w:fill="auto"/>
                  <w:tcMar>
                    <w:top w:w="0" w:type="dxa"/>
                    <w:left w:w="10" w:type="dxa"/>
                    <w:bottom w:w="0" w:type="dxa"/>
                    <w:right w:w="10" w:type="dxa"/>
                  </w:tcMar>
                </w:tcPr>
                <w:p w:rsidR="00731CF4" w:rsidRDefault="00731CF4">
                  <w:pPr>
                    <w:widowControl/>
                    <w:spacing w:before="100" w:after="100"/>
                    <w:jc w:val="center"/>
                    <w:rPr>
                      <w:rFonts w:eastAsia="Times New Roman" w:cs="Times New Roman"/>
                      <w:lang w:val="hr-HR" w:eastAsia="hr-HR" w:bidi="ar-SA"/>
                    </w:rPr>
                  </w:pPr>
                </w:p>
              </w:tc>
            </w:tr>
          </w:tbl>
          <w:p w:rsidR="00731CF4" w:rsidRDefault="00731CF4">
            <w:pPr>
              <w:widowControl/>
              <w:spacing w:before="100" w:after="100"/>
              <w:jc w:val="both"/>
              <w:rPr>
                <w:rFonts w:eastAsia="Times New Roman" w:cs="Times New Roman"/>
                <w:lang w:val="hr-HR" w:eastAsia="hr-HR" w:bidi="ar-SA"/>
              </w:rPr>
            </w:pPr>
          </w:p>
          <w:p w:rsidR="00731CF4" w:rsidRDefault="00A46C9A">
            <w:pPr>
              <w:widowControl/>
              <w:spacing w:before="100" w:after="100"/>
              <w:jc w:val="both"/>
            </w:pPr>
            <w:r>
              <w:rPr>
                <w:rFonts w:eastAsia="Times New Roman" w:cs="Times New Roman"/>
                <w:sz w:val="22"/>
                <w:szCs w:val="22"/>
                <w:lang w:val="hr-HR" w:eastAsia="hr-HR" w:bidi="ar-SA"/>
              </w:rPr>
              <w:t>2. GODINA ŠKOLOVANJA</w:t>
            </w:r>
          </w:p>
          <w:p w:rsidR="00731CF4" w:rsidRDefault="00A46C9A">
            <w:pPr>
              <w:widowControl/>
              <w:spacing w:before="100" w:after="100"/>
              <w:jc w:val="both"/>
            </w:pPr>
            <w:r>
              <w:rPr>
                <w:rFonts w:eastAsia="Times New Roman" w:cs="Times New Roman"/>
                <w:sz w:val="22"/>
                <w:szCs w:val="22"/>
                <w:lang w:val="hr-HR" w:eastAsia="hr-HR" w:bidi="ar-SA"/>
              </w:rPr>
              <w:t>Za upisanu drugu godinu  = 20 bodova</w:t>
            </w:r>
          </w:p>
          <w:p w:rsidR="00731CF4" w:rsidRDefault="00A46C9A">
            <w:pPr>
              <w:widowControl/>
              <w:spacing w:before="100" w:after="100"/>
              <w:jc w:val="both"/>
            </w:pPr>
            <w:r>
              <w:rPr>
                <w:rFonts w:eastAsia="Times New Roman" w:cs="Times New Roman"/>
                <w:sz w:val="22"/>
                <w:szCs w:val="22"/>
                <w:lang w:val="hr-HR" w:eastAsia="hr-HR" w:bidi="ar-SA"/>
              </w:rPr>
              <w:t>Za upisanu treću godinu = 30 bodova</w:t>
            </w:r>
          </w:p>
          <w:p w:rsidR="00731CF4" w:rsidRDefault="00A46C9A">
            <w:pPr>
              <w:widowControl/>
              <w:spacing w:before="100" w:after="100"/>
              <w:jc w:val="both"/>
            </w:pPr>
            <w:r>
              <w:rPr>
                <w:rFonts w:eastAsia="Times New Roman" w:cs="Times New Roman"/>
                <w:sz w:val="22"/>
                <w:szCs w:val="22"/>
                <w:lang w:val="hr-HR" w:eastAsia="hr-HR" w:bidi="ar-SA"/>
              </w:rPr>
              <w:t>Za upisanu četvrtu godinu = 40 bodova</w:t>
            </w:r>
          </w:p>
          <w:p w:rsidR="00731CF4" w:rsidRDefault="00A46C9A">
            <w:pPr>
              <w:widowControl/>
              <w:spacing w:before="100" w:after="100"/>
            </w:pPr>
            <w:r>
              <w:rPr>
                <w:rFonts w:eastAsia="Times New Roman" w:cs="Times New Roman"/>
                <w:sz w:val="22"/>
                <w:szCs w:val="22"/>
                <w:lang w:val="hr-HR" w:eastAsia="hr-HR" w:bidi="ar-SA"/>
              </w:rPr>
              <w:t>3. ŠKOLOVANJE ZA DEFICITARNO ZANIMANJE = 30 bodova</w:t>
            </w:r>
          </w:p>
          <w:p w:rsidR="00731CF4" w:rsidRDefault="00A46C9A">
            <w:pPr>
              <w:widowControl/>
              <w:spacing w:before="100" w:after="100"/>
              <w:jc w:val="both"/>
            </w:pPr>
            <w:r>
              <w:rPr>
                <w:rFonts w:eastAsia="Times New Roman" w:cs="Times New Roman"/>
                <w:sz w:val="22"/>
                <w:szCs w:val="22"/>
                <w:lang w:val="hr-HR" w:eastAsia="hr-HR" w:bidi="ar-SA"/>
              </w:rPr>
              <w:t xml:space="preserve">4. </w:t>
            </w:r>
            <w:r>
              <w:rPr>
                <w:rFonts w:eastAsia="Times New Roman" w:cs="Times New Roman"/>
                <w:sz w:val="22"/>
                <w:szCs w:val="22"/>
                <w:lang w:val="hr-HR" w:eastAsia="hr-HR" w:bidi="ar-SA"/>
              </w:rPr>
              <w:t>VOLONTIRANJE U HUMANITARNIM I DRUGIM DRUŠTVENO KORISNIM AKCIJAMA I SPORTSKA I DRUGA POSTIGNUĆA NA DRŽAVNIM NATJECANJIMA</w:t>
            </w:r>
          </w:p>
          <w:p w:rsidR="00731CF4" w:rsidRDefault="00A46C9A">
            <w:pPr>
              <w:widowControl/>
              <w:spacing w:before="100" w:after="100"/>
              <w:ind w:firstLine="708"/>
              <w:jc w:val="both"/>
            </w:pPr>
            <w:r>
              <w:rPr>
                <w:rFonts w:eastAsia="Times New Roman" w:cs="Times New Roman"/>
                <w:sz w:val="22"/>
                <w:szCs w:val="22"/>
                <w:lang w:val="hr-HR" w:eastAsia="hr-HR" w:bidi="ar-SA"/>
              </w:rPr>
              <w:t>Za svaku godinu volontiranja 1 bod, uz uvjet da kandidat ima najmanje prosjek ocjena 3,50.</w:t>
            </w:r>
          </w:p>
          <w:p w:rsidR="00731CF4" w:rsidRDefault="00A46C9A">
            <w:pPr>
              <w:widowControl/>
              <w:spacing w:before="100" w:after="100"/>
              <w:jc w:val="both"/>
            </w:pPr>
            <w:r>
              <w:rPr>
                <w:rFonts w:eastAsia="Times New Roman" w:cs="Times New Roman"/>
                <w:sz w:val="22"/>
                <w:szCs w:val="22"/>
                <w:lang w:val="hr-HR" w:eastAsia="hr-HR" w:bidi="ar-SA"/>
              </w:rPr>
              <w:t>Maksimalan broj bodova po ovom kriteriju izno</w:t>
            </w:r>
            <w:r>
              <w:rPr>
                <w:rFonts w:eastAsia="Times New Roman" w:cs="Times New Roman"/>
                <w:sz w:val="22"/>
                <w:szCs w:val="22"/>
                <w:lang w:val="hr-HR" w:eastAsia="hr-HR" w:bidi="ar-SA"/>
              </w:rPr>
              <w:t>si 5 bodova.</w:t>
            </w:r>
          </w:p>
          <w:p w:rsidR="00731CF4" w:rsidRDefault="00A46C9A">
            <w:pPr>
              <w:widowControl/>
              <w:spacing w:before="100" w:after="100"/>
              <w:ind w:firstLine="708"/>
              <w:jc w:val="both"/>
            </w:pPr>
            <w:r>
              <w:rPr>
                <w:rFonts w:eastAsia="Times New Roman" w:cs="Times New Roman"/>
                <w:sz w:val="22"/>
                <w:szCs w:val="22"/>
                <w:lang w:val="hr-HR" w:eastAsia="hr-HR" w:bidi="ar-SA"/>
              </w:rPr>
              <w:t>Za svako postignuće na državnim natjecanjima među prva tri mjesta 1 bod.</w:t>
            </w:r>
          </w:p>
          <w:p w:rsidR="00731CF4" w:rsidRDefault="00A46C9A">
            <w:pPr>
              <w:widowControl/>
              <w:spacing w:before="100" w:after="100"/>
              <w:jc w:val="both"/>
            </w:pPr>
            <w:r>
              <w:rPr>
                <w:rFonts w:eastAsia="Times New Roman" w:cs="Times New Roman"/>
                <w:sz w:val="22"/>
                <w:szCs w:val="22"/>
                <w:lang w:val="hr-HR" w:eastAsia="hr-HR" w:bidi="ar-SA"/>
              </w:rPr>
              <w:t>Maksimalan broj bodova po ovom kriteriju iznosi 5 bodova.</w:t>
            </w:r>
          </w:p>
          <w:p w:rsidR="00731CF4" w:rsidRDefault="00731CF4">
            <w:pPr>
              <w:rPr>
                <w:rFonts w:cs="Times New Roman"/>
                <w:lang w:val="hr-HR"/>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widowControl/>
              <w:spacing w:before="100" w:after="100"/>
              <w:jc w:val="both"/>
            </w:pPr>
            <w:r>
              <w:rPr>
                <w:rFonts w:eastAsia="Times New Roman" w:cs="Times New Roman"/>
                <w:sz w:val="22"/>
                <w:szCs w:val="22"/>
                <w:lang w:val="hr-HR" w:bidi="ar-SA"/>
              </w:rPr>
              <w:lastRenderedPageBreak/>
              <w:t>Bodovni kriterij nema logičan razmjer, tako  student koji ima prosjek ocjena 3,49 ima samo 1 bod, a student koj</w:t>
            </w:r>
            <w:r>
              <w:rPr>
                <w:rFonts w:eastAsia="Times New Roman" w:cs="Times New Roman"/>
                <w:sz w:val="22"/>
                <w:szCs w:val="22"/>
                <w:lang w:val="hr-HR" w:bidi="ar-SA"/>
              </w:rPr>
              <w:t>i ima samo za 0,01 veći prosjek ocjena ima 30 puta više bodova, odnosno učenik koji prođe s dobrim uspjehom uspjehom ima vrlo slabu mogućnost za stipendiju, dok prvi idući bodovni prag  za vrlo dobrog studenta, veći za 0.04 ima samo jedan bod više od preth</w:t>
            </w:r>
            <w:r>
              <w:rPr>
                <w:rFonts w:eastAsia="Times New Roman" w:cs="Times New Roman"/>
                <w:sz w:val="22"/>
                <w:szCs w:val="22"/>
                <w:lang w:val="hr-HR" w:bidi="ar-SA"/>
              </w:rPr>
              <w:t xml:space="preserve">odnog praga, dakle prvi vrijendosni prosjek do 3,49 nosi 1 bod a prvi idući veći bolji </w:t>
            </w:r>
            <w:r>
              <w:rPr>
                <w:rFonts w:eastAsia="Times New Roman" w:cs="Times New Roman"/>
                <w:sz w:val="22"/>
                <w:szCs w:val="22"/>
                <w:lang w:val="hr-HR" w:bidi="ar-SA"/>
              </w:rPr>
              <w:lastRenderedPageBreak/>
              <w:t>prosjek za samo 0.01 nosi 30 puta više bodova. nakon toga za svaki bolji prosjek od 0,04 donosi samo po jedna bod više.</w:t>
            </w:r>
          </w:p>
          <w:p w:rsidR="00731CF4" w:rsidRDefault="00731CF4">
            <w:pPr>
              <w:widowControl/>
              <w:spacing w:before="100" w:after="100"/>
              <w:jc w:val="both"/>
              <w:rPr>
                <w:rFonts w:eastAsia="Times New Roman" w:cs="Times New Roman"/>
                <w:color w:val="004DBB"/>
                <w:lang w:val="hr-HR" w:bidi="ar-SA"/>
              </w:rPr>
            </w:pPr>
          </w:p>
          <w:p w:rsidR="00731CF4" w:rsidRDefault="00A46C9A">
            <w:pPr>
              <w:widowControl/>
              <w:spacing w:before="100" w:after="100"/>
              <w:jc w:val="both"/>
            </w:pPr>
            <w:r>
              <w:rPr>
                <w:rFonts w:eastAsia="Times New Roman" w:cs="Times New Roman"/>
                <w:sz w:val="22"/>
                <w:szCs w:val="22"/>
                <w:lang w:val="hr-HR" w:bidi="ar-SA"/>
              </w:rPr>
              <w:t xml:space="preserve">Također je potrebno dodati  uz prosjek ocjena i </w:t>
            </w:r>
            <w:r>
              <w:rPr>
                <w:rFonts w:eastAsia="Times New Roman" w:cs="Times New Roman"/>
                <w:sz w:val="22"/>
                <w:szCs w:val="22"/>
                <w:lang w:val="hr-HR" w:bidi="ar-SA"/>
              </w:rPr>
              <w:t>ECTS bodove kao kriterij prema Bolonjskom procesu.</w:t>
            </w:r>
          </w:p>
          <w:p w:rsidR="00731CF4" w:rsidRDefault="00731CF4">
            <w:pPr>
              <w:widowControl/>
              <w:spacing w:before="100" w:after="100"/>
              <w:jc w:val="both"/>
              <w:rPr>
                <w:rFonts w:eastAsia="Times New Roman" w:cs="Times New Roman"/>
                <w:lang w:val="hr-HR" w:bidi="ar-SA"/>
              </w:rPr>
            </w:pPr>
          </w:p>
          <w:p w:rsidR="00731CF4" w:rsidRDefault="00A46C9A">
            <w:pPr>
              <w:widowControl/>
              <w:spacing w:before="100" w:after="100"/>
              <w:jc w:val="both"/>
            </w:pPr>
            <w:r>
              <w:rPr>
                <w:rFonts w:eastAsia="Times New Roman" w:cs="Times New Roman"/>
                <w:sz w:val="22"/>
                <w:szCs w:val="22"/>
                <w:lang w:val="hr-HR" w:bidi="ar-SA"/>
              </w:rPr>
              <w:t>Također je potrebno propisati da u</w:t>
            </w:r>
            <w:r>
              <w:rPr>
                <w:rFonts w:eastAsia="Calibri" w:cs="Times New Roman"/>
                <w:sz w:val="22"/>
                <w:szCs w:val="22"/>
                <w:lang w:val="hr-HR" w:bidi="ar-SA"/>
              </w:rPr>
              <w:t>koliko student pohađa studij na visokom učilištu izvan Republike Hrvatske koja nije u sustavu Europskog prostora visokog obrazovanja i potpisnik Bolonjske deklaracije, ne</w:t>
            </w:r>
            <w:r>
              <w:rPr>
                <w:rFonts w:eastAsia="Calibri" w:cs="Times New Roman"/>
                <w:sz w:val="22"/>
                <w:szCs w:val="22"/>
                <w:lang w:val="hr-HR" w:bidi="ar-SA"/>
              </w:rPr>
              <w:t xml:space="preserve"> primjenjuju se odredbe ove Odluke koje su vezane za ECTS bodove, a prosjek </w:t>
            </w:r>
            <w:r>
              <w:rPr>
                <w:rFonts w:eastAsia="Calibri" w:cs="Times New Roman"/>
                <w:sz w:val="22"/>
                <w:szCs w:val="22"/>
                <w:lang w:val="hr-HR" w:bidi="ar-SA"/>
              </w:rPr>
              <w:lastRenderedPageBreak/>
              <w:t>ocjena studenta koji pohađa visoko učilište izvan Republike Hrvatske računa se kao ekvivalent prema važećem rasponu ocjena na tom viskom učilištu.</w:t>
            </w:r>
          </w:p>
          <w:p w:rsidR="00731CF4" w:rsidRDefault="00731CF4">
            <w:pPr>
              <w:widowControl/>
              <w:rPr>
                <w:rFonts w:eastAsia="Calibri" w:cs="Times New Roman"/>
                <w:lang w:val="hr-HR" w:bidi="ar-SA"/>
              </w:rPr>
            </w:pPr>
          </w:p>
          <w:p w:rsidR="00731CF4" w:rsidRDefault="00A46C9A">
            <w:pPr>
              <w:widowControl/>
              <w:spacing w:before="100" w:after="100"/>
              <w:jc w:val="both"/>
            </w:pPr>
            <w:r>
              <w:rPr>
                <w:rFonts w:eastAsia="Times New Roman" w:cs="Times New Roman"/>
                <w:sz w:val="22"/>
                <w:szCs w:val="22"/>
                <w:lang w:val="hr-HR" w:eastAsia="hr-HR" w:bidi="ar-SA"/>
              </w:rPr>
              <w:t xml:space="preserve">Za svako postignuće na državnim </w:t>
            </w:r>
            <w:r>
              <w:rPr>
                <w:rFonts w:eastAsia="Times New Roman" w:cs="Times New Roman"/>
                <w:sz w:val="22"/>
                <w:szCs w:val="22"/>
                <w:lang w:val="hr-HR" w:eastAsia="hr-HR" w:bidi="ar-SA"/>
              </w:rPr>
              <w:t>natjecanjima među prva tri mjesta 1 bod, kao k</w:t>
            </w:r>
            <w:r>
              <w:rPr>
                <w:rFonts w:eastAsia="Times New Roman" w:cs="Times New Roman"/>
                <w:sz w:val="22"/>
                <w:szCs w:val="22"/>
                <w:lang w:val="hr-HR" w:bidi="ar-SA"/>
              </w:rPr>
              <w:t>riterij je apolutno loše postavljen, obzirom da se prvo, drugo i treće mjesto jednako boduju i to samo sa 1 bodom</w:t>
            </w:r>
            <w:r>
              <w:rPr>
                <w:rFonts w:eastAsia="Times New Roman" w:cs="Times New Roman"/>
                <w:color w:val="004DBB"/>
                <w:sz w:val="22"/>
                <w:szCs w:val="22"/>
                <w:lang w:val="hr-HR" w:bidi="ar-SA"/>
              </w:rPr>
              <w:t>.</w:t>
            </w:r>
          </w:p>
          <w:p w:rsidR="00731CF4" w:rsidRDefault="00731CF4">
            <w:pPr>
              <w:widowControl/>
              <w:spacing w:before="100" w:after="100"/>
              <w:jc w:val="both"/>
              <w:rPr>
                <w:rFonts w:eastAsia="Times New Roman" w:cs="Times New Roman"/>
                <w:color w:val="004DBB"/>
                <w:lang w:val="hr-HR" w:bidi="ar-SA"/>
              </w:rPr>
            </w:pPr>
          </w:p>
          <w:p w:rsidR="00731CF4" w:rsidRDefault="00A46C9A">
            <w:pPr>
              <w:widowControl/>
              <w:spacing w:before="100" w:after="100"/>
              <w:jc w:val="both"/>
            </w:pPr>
            <w:r>
              <w:rPr>
                <w:rFonts w:eastAsia="Times New Roman" w:cs="Times New Roman"/>
                <w:color w:val="004DBB"/>
                <w:sz w:val="22"/>
                <w:szCs w:val="22"/>
                <w:lang w:val="hr-HR" w:bidi="ar-SA"/>
              </w:rPr>
              <w:t xml:space="preserve">  </w:t>
            </w:r>
            <w:r>
              <w:rPr>
                <w:rFonts w:eastAsia="Times New Roman" w:cs="Times New Roman"/>
                <w:sz w:val="22"/>
                <w:szCs w:val="22"/>
                <w:lang w:val="hr-HR" w:bidi="ar-SA"/>
              </w:rPr>
              <w:t xml:space="preserve">Također se predlaže propisati bodovanje za natjecanja iz znanja na razini županije i </w:t>
            </w:r>
            <w:r>
              <w:rPr>
                <w:rFonts w:eastAsia="Times New Roman" w:cs="Times New Roman"/>
                <w:sz w:val="22"/>
                <w:szCs w:val="22"/>
                <w:lang w:val="hr-HR" w:bidi="ar-SA"/>
              </w:rPr>
              <w:t xml:space="preserve">međunarodnim natjecanjima i iste adekvatno bodovati. </w:t>
            </w:r>
          </w:p>
          <w:p w:rsidR="00731CF4" w:rsidRDefault="00731CF4">
            <w:pPr>
              <w:widowControl/>
              <w:spacing w:before="100" w:after="100"/>
              <w:jc w:val="both"/>
              <w:rPr>
                <w:rFonts w:eastAsia="Times New Roman" w:cs="Times New Roman"/>
                <w:lang w:val="hr-HR" w:eastAsia="hr-HR" w:bidi="ar-SA"/>
              </w:rPr>
            </w:pPr>
          </w:p>
          <w:p w:rsidR="00731CF4" w:rsidRDefault="00A46C9A">
            <w:pPr>
              <w:widowControl/>
              <w:spacing w:before="100" w:after="100"/>
              <w:jc w:val="both"/>
            </w:pPr>
            <w:r>
              <w:rPr>
                <w:rFonts w:eastAsia="Times New Roman" w:cs="Times New Roman"/>
                <w:sz w:val="22"/>
                <w:szCs w:val="22"/>
                <w:lang w:val="hr-HR" w:eastAsia="hr-HR" w:bidi="ar-SA"/>
              </w:rPr>
              <w:t>Predlaže se dodatno bodovati kandidati s utvđenim stupnjem invalidnosti.</w:t>
            </w:r>
          </w:p>
          <w:p w:rsidR="00731CF4" w:rsidRDefault="00731CF4">
            <w:pPr>
              <w:widowControl/>
              <w:spacing w:before="100" w:after="100"/>
              <w:jc w:val="both"/>
              <w:rPr>
                <w:rFonts w:eastAsia="Times New Roman" w:cs="Times New Roman"/>
                <w:lang w:val="hr-HR" w:eastAsia="hr-HR" w:bidi="ar-SA"/>
              </w:rPr>
            </w:pPr>
          </w:p>
          <w:p w:rsidR="00731CF4" w:rsidRDefault="00A46C9A">
            <w:pPr>
              <w:widowControl/>
              <w:spacing w:before="100" w:after="100"/>
              <w:jc w:val="both"/>
            </w:pPr>
            <w:r>
              <w:rPr>
                <w:rFonts w:eastAsia="Times New Roman" w:cs="Times New Roman"/>
                <w:sz w:val="22"/>
                <w:szCs w:val="22"/>
                <w:lang w:val="hr-HR" w:eastAsia="hr-HR" w:bidi="ar-SA"/>
              </w:rPr>
              <w:t>Predlaže se dodatno bodovati studente za objavljeni rad, sudjelovanje na znanstvenom ili stručnom projektu.</w:t>
            </w:r>
          </w:p>
          <w:p w:rsidR="00731CF4" w:rsidRDefault="00731CF4">
            <w:pPr>
              <w:widowControl/>
              <w:spacing w:before="100" w:after="100"/>
              <w:jc w:val="both"/>
              <w:rPr>
                <w:rFonts w:eastAsia="Times New Roman" w:cs="Times New Roman"/>
                <w:color w:val="004DBB"/>
                <w:lang w:val="hr-HR" w:bidi="ar-SA"/>
              </w:rPr>
            </w:pPr>
          </w:p>
          <w:p w:rsidR="00731CF4" w:rsidRDefault="00A46C9A">
            <w:pPr>
              <w:widowControl/>
              <w:spacing w:before="100" w:after="100"/>
              <w:jc w:val="both"/>
            </w:pPr>
            <w:r>
              <w:rPr>
                <w:rFonts w:eastAsia="Times New Roman" w:cs="Times New Roman"/>
                <w:sz w:val="22"/>
                <w:szCs w:val="22"/>
                <w:lang w:val="hr-HR" w:eastAsia="hr-HR" w:bidi="ar-SA"/>
              </w:rPr>
              <w:t>Iza teksta „</w:t>
            </w:r>
            <w:r>
              <w:rPr>
                <w:rFonts w:eastAsia="Times New Roman" w:cs="Times New Roman"/>
                <w:i/>
                <w:iCs/>
                <w:sz w:val="22"/>
                <w:szCs w:val="22"/>
                <w:lang w:val="hr-HR" w:eastAsia="hr-HR" w:bidi="ar-SA"/>
              </w:rPr>
              <w:t>Maksim</w:t>
            </w:r>
            <w:r>
              <w:rPr>
                <w:rFonts w:eastAsia="Times New Roman" w:cs="Times New Roman"/>
                <w:i/>
                <w:iCs/>
                <w:sz w:val="22"/>
                <w:szCs w:val="22"/>
                <w:lang w:val="hr-HR" w:eastAsia="hr-HR" w:bidi="ar-SA"/>
              </w:rPr>
              <w:t>alan broj bodova po ovom kriteriju iznosi 5 bodova</w:t>
            </w:r>
            <w:r>
              <w:rPr>
                <w:rFonts w:eastAsia="Times New Roman" w:cs="Times New Roman"/>
                <w:sz w:val="22"/>
                <w:szCs w:val="22"/>
                <w:lang w:val="hr-HR" w:eastAsia="hr-HR" w:bidi="ar-SA"/>
              </w:rPr>
              <w:t xml:space="preserve">“ potrebno je staviti točku, obzirom da se radi o kraju rečenice. </w:t>
            </w:r>
          </w:p>
          <w:p w:rsidR="00731CF4" w:rsidRDefault="00731CF4">
            <w:pPr>
              <w:widowControl/>
              <w:spacing w:before="100" w:after="100"/>
              <w:jc w:val="both"/>
              <w:rPr>
                <w:rFonts w:eastAsia="Times New Roman" w:cs="Times New Roman"/>
                <w:lang w:val="hr-HR" w:eastAsia="hr-HR" w:bidi="ar-SA"/>
              </w:rPr>
            </w:pPr>
          </w:p>
          <w:p w:rsidR="00731CF4" w:rsidRDefault="00A46C9A">
            <w:pPr>
              <w:widowControl/>
              <w:spacing w:before="100" w:after="100"/>
              <w:jc w:val="both"/>
            </w:pPr>
            <w:r>
              <w:rPr>
                <w:rFonts w:eastAsia="Times New Roman" w:cs="Times New Roman"/>
                <w:sz w:val="22"/>
                <w:szCs w:val="22"/>
                <w:lang w:val="hr-HR" w:bidi="ar-SA"/>
              </w:rPr>
              <w:t xml:space="preserve">Iza teksta: </w:t>
            </w:r>
            <w:r>
              <w:rPr>
                <w:rFonts w:eastAsia="Times New Roman" w:cs="Times New Roman"/>
                <w:i/>
                <w:iCs/>
                <w:sz w:val="22"/>
                <w:szCs w:val="22"/>
                <w:lang w:val="hr-HR" w:bidi="ar-SA"/>
              </w:rPr>
              <w:t>„II - BODOVNA LISTA za učenike viših razreda srednje škole</w:t>
            </w:r>
            <w:r>
              <w:rPr>
                <w:rFonts w:eastAsia="Times New Roman" w:cs="Times New Roman"/>
                <w:sz w:val="22"/>
                <w:szCs w:val="22"/>
                <w:lang w:val="hr-HR" w:bidi="ar-SA"/>
              </w:rPr>
              <w:t>“ potrebno je staviti dvotočku.</w:t>
            </w:r>
          </w:p>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lastRenderedPageBreak/>
              <w:t>Ne prihvaća se.</w:t>
            </w:r>
          </w:p>
          <w:p w:rsidR="00731CF4" w:rsidRDefault="00731CF4">
            <w:pPr>
              <w:snapToGrid w:val="0"/>
              <w:rPr>
                <w:rFonts w:eastAsia="Calibri" w:cs="Times New Roman"/>
                <w:lang w:val="hr-HR"/>
              </w:rPr>
            </w:pPr>
          </w:p>
          <w:p w:rsidR="00731CF4" w:rsidRDefault="00A46C9A">
            <w:pPr>
              <w:snapToGrid w:val="0"/>
            </w:pPr>
            <w:r>
              <w:rPr>
                <w:rFonts w:eastAsia="Calibri" w:cs="Times New Roman"/>
                <w:sz w:val="22"/>
                <w:szCs w:val="22"/>
                <w:lang w:val="hr-HR"/>
              </w:rPr>
              <w:t>Predloženim bodov</w:t>
            </w:r>
            <w:r>
              <w:rPr>
                <w:rFonts w:eastAsia="Calibri" w:cs="Times New Roman"/>
                <w:sz w:val="22"/>
                <w:szCs w:val="22"/>
                <w:lang w:val="hr-HR"/>
              </w:rPr>
              <w:t>anjem isključena je mogućnost dodjeljivanja stipendije sa nula bodova.</w:t>
            </w:r>
          </w:p>
          <w:p w:rsidR="00731CF4" w:rsidRDefault="00731CF4">
            <w:pPr>
              <w:snapToGrid w:val="0"/>
              <w:rPr>
                <w:rFonts w:eastAsia="Calibri" w:cs="Times New Roman"/>
                <w:lang w:val="hr-HR"/>
              </w:rPr>
            </w:pPr>
          </w:p>
          <w:p w:rsidR="00731CF4" w:rsidRDefault="00A46C9A">
            <w:pPr>
              <w:snapToGrid w:val="0"/>
            </w:pPr>
            <w:r>
              <w:rPr>
                <w:rFonts w:eastAsia="Calibri" w:cs="Times New Roman"/>
                <w:sz w:val="22"/>
                <w:szCs w:val="22"/>
                <w:lang w:val="hr-HR"/>
              </w:rPr>
              <w:t>Dodjeljivanje 30 bodova  za školovanje za deficitarno zanimanje poticaj je odabira deficitarnog zanimanja.</w:t>
            </w:r>
          </w:p>
          <w:p w:rsidR="00731CF4" w:rsidRDefault="00731CF4">
            <w:pPr>
              <w:snapToGrid w:val="0"/>
              <w:rPr>
                <w:rFonts w:eastAsia="Calibri" w:cs="Times New Roman"/>
                <w:lang w:val="hr-HR"/>
              </w:rPr>
            </w:pPr>
          </w:p>
          <w:p w:rsidR="00731CF4" w:rsidRDefault="00A46C9A">
            <w:pPr>
              <w:snapToGrid w:val="0"/>
            </w:pPr>
            <w:r>
              <w:rPr>
                <w:rFonts w:eastAsia="Calibri" w:cs="Times New Roman"/>
                <w:sz w:val="22"/>
                <w:szCs w:val="22"/>
                <w:lang w:val="hr-HR"/>
              </w:rPr>
              <w:t>Pojam stipendiranja znači nagrađivanje temeljem kriterija uspješnosti i poti</w:t>
            </w:r>
            <w:r>
              <w:rPr>
                <w:rFonts w:eastAsia="Calibri" w:cs="Times New Roman"/>
                <w:sz w:val="22"/>
                <w:szCs w:val="22"/>
                <w:lang w:val="hr-HR"/>
              </w:rPr>
              <w:t xml:space="preserve">caja jednolikog razvoja svih djelatnosti te se stoga bodovi dodjeljuju na osnovi elemenata navedenih u članku 12. Odluke.  </w:t>
            </w:r>
          </w:p>
          <w:p w:rsidR="00731CF4" w:rsidRDefault="00731CF4">
            <w:pPr>
              <w:snapToGrid w:val="0"/>
              <w:rPr>
                <w:rFonts w:eastAsia="Calibri" w:cs="Times New Roman"/>
                <w:lang w:val="hr-HR"/>
              </w:rPr>
            </w:pPr>
          </w:p>
          <w:p w:rsidR="00731CF4" w:rsidRDefault="00A46C9A">
            <w:pPr>
              <w:snapToGrid w:val="0"/>
            </w:pPr>
            <w:r>
              <w:rPr>
                <w:rFonts w:eastAsia="Calibri" w:cs="Times New Roman"/>
                <w:sz w:val="22"/>
                <w:szCs w:val="22"/>
                <w:lang w:val="hr-HR"/>
              </w:rPr>
              <w:t xml:space="preserve">Uz prosjek ocjena nije potrebno dodati i ECTS bodove kao kriterij </w:t>
            </w:r>
            <w:r>
              <w:rPr>
                <w:rFonts w:eastAsia="Calibri" w:cs="Times New Roman"/>
                <w:sz w:val="22"/>
                <w:szCs w:val="22"/>
                <w:lang w:val="hr-HR"/>
              </w:rPr>
              <w:lastRenderedPageBreak/>
              <w:t>budući da</w:t>
            </w:r>
            <w:r>
              <w:t xml:space="preserve"> </w:t>
            </w:r>
            <w:r>
              <w:rPr>
                <w:rFonts w:eastAsia="Calibri" w:cs="Times New Roman"/>
                <w:sz w:val="22"/>
                <w:szCs w:val="22"/>
                <w:lang w:val="hr-HR"/>
              </w:rPr>
              <w:t>se ECTS bodovi temelje na radnom opterećenju koje se za</w:t>
            </w:r>
            <w:r>
              <w:rPr>
                <w:rFonts w:eastAsia="Calibri" w:cs="Times New Roman"/>
                <w:sz w:val="22"/>
                <w:szCs w:val="22"/>
                <w:lang w:val="hr-HR"/>
              </w:rPr>
              <w:t>htijeva od studenta te nije odraz uspješnosti u smislu količine usvojenog znanja za razliku od prosjeka ocjena koji su odraz usvojenosti znanja kao uspjeha u obrazovanju.</w:t>
            </w:r>
          </w:p>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tc>
      </w:tr>
      <w:tr w:rsidR="00731CF4">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r>
              <w:rPr>
                <w:rFonts w:eastAsia="Calibri" w:cs="Times New Roman"/>
                <w:sz w:val="22"/>
                <w:szCs w:val="22"/>
                <w:lang w:val="hr-HR"/>
              </w:rPr>
              <w:lastRenderedPageBreak/>
              <w:t>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t>Arsen Mujagić</w:t>
            </w:r>
          </w:p>
        </w:tc>
        <w:tc>
          <w:tcPr>
            <w:tcW w:w="9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widowControl/>
              <w:jc w:val="center"/>
            </w:pPr>
            <w:r>
              <w:rPr>
                <w:rFonts w:eastAsia="Calibri" w:cs="Times New Roman"/>
                <w:sz w:val="22"/>
                <w:szCs w:val="22"/>
                <w:lang w:val="hr-HR" w:bidi="ar-SA"/>
              </w:rPr>
              <w:t>Članak 13.</w:t>
            </w:r>
          </w:p>
          <w:p w:rsidR="00731CF4" w:rsidRDefault="00731CF4">
            <w:pPr>
              <w:widowControl/>
              <w:jc w:val="center"/>
              <w:rPr>
                <w:rFonts w:eastAsia="Calibri" w:cs="Times New Roman"/>
                <w:lang w:val="hr-HR" w:bidi="ar-SA"/>
              </w:rPr>
            </w:pPr>
          </w:p>
          <w:p w:rsidR="00731CF4" w:rsidRDefault="00A46C9A">
            <w:pPr>
              <w:widowControl/>
              <w:ind w:firstLine="708"/>
              <w:jc w:val="both"/>
            </w:pPr>
            <w:r>
              <w:rPr>
                <w:rFonts w:eastAsia="Calibri" w:cs="Times New Roman"/>
                <w:sz w:val="22"/>
                <w:szCs w:val="22"/>
                <w:lang w:val="hr-HR" w:bidi="ar-SA"/>
              </w:rPr>
              <w:t xml:space="preserve">Bodovi stečeni temeljem kriterija iz članaka 11. i </w:t>
            </w:r>
            <w:r>
              <w:rPr>
                <w:rFonts w:eastAsia="Calibri" w:cs="Times New Roman"/>
                <w:sz w:val="22"/>
                <w:szCs w:val="22"/>
                <w:lang w:val="hr-HR" w:bidi="ar-SA"/>
              </w:rPr>
              <w:t>12. ove Odluke zbrajaju se i temeljem ukupnog broja bodova utvrđuje se lista prioriteta za dodjelu stipendija od najvećeg do najmanjeg broja bodova.</w:t>
            </w:r>
          </w:p>
          <w:p w:rsidR="00731CF4" w:rsidRDefault="00A46C9A">
            <w:pPr>
              <w:widowControl/>
              <w:ind w:firstLine="708"/>
              <w:jc w:val="both"/>
            </w:pPr>
            <w:r>
              <w:rPr>
                <w:rFonts w:eastAsia="Calibri" w:cs="Times New Roman"/>
                <w:sz w:val="22"/>
                <w:szCs w:val="22"/>
                <w:lang w:val="hr-HR" w:bidi="ar-SA"/>
              </w:rPr>
              <w:t>U slučaju da više podnositelja zahtjeva ima isti broj bodova, prioritet se daje djetetu hrvatskog branitelj</w:t>
            </w:r>
            <w:r>
              <w:rPr>
                <w:rFonts w:eastAsia="Calibri" w:cs="Times New Roman"/>
                <w:sz w:val="22"/>
                <w:szCs w:val="22"/>
                <w:lang w:val="hr-HR" w:bidi="ar-SA"/>
              </w:rPr>
              <w:t>a Domovinskog rata i hrvatskog ratnog vojnog invalida te učeniku ili studentu koji je član obitelji koji su korisnici zajamčene minimalne naknade pri nadležnom centru za socijalnu skrb.</w:t>
            </w:r>
          </w:p>
          <w:p w:rsidR="00731CF4" w:rsidRDefault="00A46C9A">
            <w:pPr>
              <w:widowControl/>
              <w:ind w:firstLine="708"/>
              <w:jc w:val="both"/>
            </w:pPr>
            <w:r>
              <w:rPr>
                <w:rFonts w:eastAsia="Calibri" w:cs="Times New Roman"/>
                <w:sz w:val="22"/>
                <w:szCs w:val="22"/>
                <w:lang w:val="hr-HR" w:bidi="ar-SA"/>
              </w:rPr>
              <w:t>Ukoliko su jednaki ukupni bodovi, prednost ima onaj prijavitelj koji i</w:t>
            </w:r>
            <w:r>
              <w:rPr>
                <w:rFonts w:eastAsia="Calibri" w:cs="Times New Roman"/>
                <w:sz w:val="22"/>
                <w:szCs w:val="22"/>
                <w:lang w:val="hr-HR" w:bidi="ar-SA"/>
              </w:rPr>
              <w:t>ma bolji prosjek ocjena.</w:t>
            </w:r>
          </w:p>
          <w:p w:rsidR="00731CF4" w:rsidRDefault="00731CF4">
            <w:pPr>
              <w:rPr>
                <w:rFonts w:cs="Times New Roman"/>
                <w:lang w:val="hr-HR"/>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snapToGrid w:val="0"/>
              <w:rPr>
                <w:rFonts w:eastAsia="Calibri" w:cs="Times New Roman"/>
                <w:lang w:val="hr-HR"/>
              </w:rPr>
            </w:pPr>
          </w:p>
          <w:p w:rsidR="00731CF4" w:rsidRDefault="00A46C9A">
            <w:pPr>
              <w:widowControl/>
            </w:pPr>
            <w:r>
              <w:rPr>
                <w:rFonts w:eastAsia="Calibri" w:cs="Times New Roman"/>
                <w:sz w:val="22"/>
                <w:szCs w:val="22"/>
                <w:lang w:val="hr-HR" w:bidi="ar-SA"/>
              </w:rPr>
              <w:t>Predlaže se uvrstiti prednost i osobama s invaliditetom.</w:t>
            </w:r>
          </w:p>
          <w:p w:rsidR="00731CF4" w:rsidRDefault="00731CF4">
            <w:pPr>
              <w:widowControl/>
              <w:rPr>
                <w:rFonts w:eastAsia="Calibri" w:cs="Times New Roman"/>
                <w:lang w:val="hr-HR" w:bidi="ar-SA"/>
              </w:rPr>
            </w:pPr>
          </w:p>
          <w:p w:rsidR="00731CF4" w:rsidRDefault="00A46C9A">
            <w:pPr>
              <w:snapToGrid w:val="0"/>
            </w:pPr>
            <w:r>
              <w:rPr>
                <w:rFonts w:eastAsia="Calibri" w:cs="Times New Roman"/>
                <w:sz w:val="22"/>
                <w:szCs w:val="22"/>
                <w:lang w:val="hr-HR" w:bidi="ar-SA"/>
              </w:rPr>
              <w:t>U stavku 3. termin pristupnik nije usklađen sa ovim Prijedlogom odluke.</w:t>
            </w:r>
          </w:p>
          <w:p w:rsidR="00731CF4" w:rsidRDefault="00731CF4">
            <w:pPr>
              <w:snapToGrid w:val="0"/>
              <w:rPr>
                <w:rFonts w:eastAsia="Calibri" w:cs="Times New Roman"/>
                <w:lang w:val="hr-HR"/>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t>Djelomično se prihvaća.</w:t>
            </w:r>
          </w:p>
          <w:p w:rsidR="00731CF4" w:rsidRDefault="00A46C9A">
            <w:pPr>
              <w:snapToGrid w:val="0"/>
            </w:pPr>
            <w:r>
              <w:rPr>
                <w:rFonts w:eastAsia="Calibri" w:cs="Times New Roman"/>
                <w:sz w:val="22"/>
                <w:szCs w:val="22"/>
                <w:lang w:val="hr-HR"/>
              </w:rPr>
              <w:t xml:space="preserve">S obzirom da je dodjela stipendije financijsko rasterećenje radi </w:t>
            </w:r>
            <w:r>
              <w:rPr>
                <w:rFonts w:eastAsia="Calibri" w:cs="Times New Roman"/>
                <w:sz w:val="22"/>
                <w:szCs w:val="22"/>
                <w:lang w:val="hr-HR"/>
              </w:rPr>
              <w:t xml:space="preserve">školovanja izvan područja Grada Mali Lošinj i Grada Cres, ukoliko je osoba s invaliditetom ujedno i  </w:t>
            </w:r>
            <w:r>
              <w:rPr>
                <w:rFonts w:eastAsia="Calibri" w:cs="Times New Roman"/>
                <w:sz w:val="22"/>
                <w:szCs w:val="22"/>
                <w:lang w:val="hr-HR" w:bidi="ar-SA"/>
              </w:rPr>
              <w:t>dijete hrvatskog branitelja Domovinskog rata i hrvatskog ratnog vojnog invalida te učenik ili student koji je član obitelji koji su korisnici zajamčene min</w:t>
            </w:r>
            <w:r>
              <w:rPr>
                <w:rFonts w:eastAsia="Calibri" w:cs="Times New Roman"/>
                <w:sz w:val="22"/>
                <w:szCs w:val="22"/>
                <w:lang w:val="hr-HR" w:bidi="ar-SA"/>
              </w:rPr>
              <w:t>imalne naknade pri nadležnom centru za socijalnu skrb</w:t>
            </w:r>
            <w:r>
              <w:rPr>
                <w:rFonts w:eastAsia="Calibri" w:cs="Times New Roman"/>
                <w:sz w:val="22"/>
                <w:szCs w:val="22"/>
                <w:lang w:val="hr-HR"/>
              </w:rPr>
              <w:t>, daje mu se prioritet.</w:t>
            </w:r>
          </w:p>
        </w:tc>
      </w:tr>
      <w:tr w:rsidR="00731CF4">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r>
              <w:rPr>
                <w:rFonts w:eastAsia="Calibri" w:cs="Times New Roman"/>
                <w:sz w:val="22"/>
                <w:szCs w:val="22"/>
                <w:lang w:val="hr-HR"/>
              </w:rPr>
              <w:t>15.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t>Arsen Mujagić</w:t>
            </w:r>
          </w:p>
        </w:tc>
        <w:tc>
          <w:tcPr>
            <w:tcW w:w="9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widowControl/>
              <w:jc w:val="center"/>
            </w:pPr>
            <w:r>
              <w:rPr>
                <w:rFonts w:eastAsia="Calibri" w:cs="Times New Roman"/>
                <w:sz w:val="22"/>
                <w:szCs w:val="22"/>
                <w:lang w:val="hr-HR" w:bidi="ar-SA"/>
              </w:rPr>
              <w:t>Članak 14.</w:t>
            </w:r>
          </w:p>
          <w:p w:rsidR="00731CF4" w:rsidRDefault="00731CF4">
            <w:pPr>
              <w:widowControl/>
              <w:jc w:val="center"/>
              <w:rPr>
                <w:rFonts w:eastAsia="Calibri" w:cs="Times New Roman"/>
                <w:lang w:val="hr-HR" w:bidi="ar-SA"/>
              </w:rPr>
            </w:pPr>
          </w:p>
          <w:p w:rsidR="00731CF4" w:rsidRDefault="00A46C9A">
            <w:pPr>
              <w:widowControl/>
              <w:ind w:firstLine="708"/>
              <w:jc w:val="both"/>
            </w:pPr>
            <w:r>
              <w:rPr>
                <w:rFonts w:eastAsia="Calibri" w:cs="Times New Roman"/>
                <w:sz w:val="22"/>
                <w:szCs w:val="22"/>
                <w:lang w:val="hr-HR" w:bidi="ar-SA"/>
              </w:rPr>
              <w:t>Na temelju odluke Gradonačelnika o odabiru stipendista, s odabranim učenikom/studentom zaključuje se ugovor o dodjeli stipendije.</w:t>
            </w:r>
          </w:p>
          <w:p w:rsidR="00731CF4" w:rsidRDefault="00A46C9A">
            <w:pPr>
              <w:widowControl/>
              <w:spacing w:before="100" w:after="100"/>
              <w:ind w:firstLine="708"/>
              <w:jc w:val="both"/>
            </w:pPr>
            <w:r>
              <w:rPr>
                <w:rFonts w:eastAsia="Times New Roman" w:cs="Times New Roman"/>
                <w:color w:val="000000"/>
                <w:sz w:val="22"/>
                <w:szCs w:val="22"/>
                <w:lang w:val="hr-HR" w:eastAsia="hr-HR" w:bidi="ar-SA"/>
              </w:rPr>
              <w:t xml:space="preserve">Na temelju </w:t>
            </w:r>
            <w:r>
              <w:rPr>
                <w:rFonts w:eastAsia="Times New Roman" w:cs="Times New Roman"/>
                <w:color w:val="000000"/>
                <w:sz w:val="22"/>
                <w:szCs w:val="22"/>
                <w:lang w:val="hr-HR" w:eastAsia="hr-HR" w:bidi="ar-SA"/>
              </w:rPr>
              <w:t xml:space="preserve">odluke iz stavka 1. ovoga članka, s učenikom/studentom sklapa se ugovor o stipendiranju (u daljnjem tekstu: ugovor). Ukoliko je stipendist maloljetan, ugovor u njegovo ime sklapa osoba koja ga zastupa sukladno posebnim zakonima kojim se uređuju obiteljski </w:t>
            </w:r>
            <w:r>
              <w:rPr>
                <w:rFonts w:eastAsia="Times New Roman" w:cs="Times New Roman"/>
                <w:color w:val="000000"/>
                <w:sz w:val="22"/>
                <w:szCs w:val="22"/>
                <w:lang w:val="hr-HR" w:eastAsia="hr-HR" w:bidi="ar-SA"/>
              </w:rPr>
              <w:t>odnosi ili druga za to ovlaštena osoba.</w:t>
            </w:r>
          </w:p>
          <w:p w:rsidR="00731CF4" w:rsidRDefault="00A46C9A">
            <w:pPr>
              <w:widowControl/>
              <w:ind w:firstLine="708"/>
              <w:jc w:val="both"/>
            </w:pPr>
            <w:r>
              <w:rPr>
                <w:rFonts w:eastAsia="Calibri" w:cs="Times New Roman"/>
                <w:sz w:val="22"/>
                <w:szCs w:val="22"/>
                <w:lang w:val="hr-HR" w:bidi="ar-SA"/>
              </w:rPr>
              <w:t>Ugovor sadrži podatke o ugovornim stranama, iznos stipendije i način isplate, rok na koji je sklopljen, odredbe o vraćanju stipendije, te mjesto i nadnevak zaključenja ugovora i potpise ugovornih strana.</w:t>
            </w:r>
          </w:p>
          <w:p w:rsidR="00731CF4" w:rsidRDefault="00A46C9A">
            <w:pPr>
              <w:widowControl/>
              <w:ind w:firstLine="708"/>
              <w:jc w:val="both"/>
            </w:pPr>
            <w:r>
              <w:rPr>
                <w:rFonts w:eastAsia="Calibri" w:cs="Times New Roman"/>
                <w:sz w:val="22"/>
                <w:szCs w:val="22"/>
                <w:lang w:val="hr-HR" w:bidi="ar-SA"/>
              </w:rPr>
              <w:t>Ugovor sa po</w:t>
            </w:r>
            <w:r>
              <w:rPr>
                <w:rFonts w:eastAsia="Calibri" w:cs="Times New Roman"/>
                <w:sz w:val="22"/>
                <w:szCs w:val="22"/>
                <w:lang w:val="hr-HR" w:bidi="ar-SA"/>
              </w:rPr>
              <w:t>laznicima preddiplomskog studija prema Bolonjskom procesu, zaključuje se do zaključenja istog sa mogućnošću produženja ukoliko korisnik nastavi studij.</w:t>
            </w:r>
          </w:p>
          <w:p w:rsidR="00731CF4" w:rsidRDefault="00A46C9A">
            <w:pPr>
              <w:widowControl/>
              <w:ind w:firstLine="708"/>
              <w:jc w:val="both"/>
            </w:pPr>
            <w:r>
              <w:rPr>
                <w:rFonts w:eastAsia="Times New Roman" w:cs="Times New Roman"/>
                <w:sz w:val="22"/>
                <w:szCs w:val="22"/>
                <w:lang w:val="hr-HR" w:eastAsia="hr-HR" w:bidi="ar-SA"/>
              </w:rPr>
              <w:lastRenderedPageBreak/>
              <w:t xml:space="preserve">Ugovorom o dodjeli stipendije utvrdit će se obveza stipendista da tijekom stipendiranja po pozivu Grada </w:t>
            </w:r>
            <w:r>
              <w:rPr>
                <w:rFonts w:eastAsia="Times New Roman" w:cs="Times New Roman"/>
                <w:sz w:val="22"/>
                <w:szCs w:val="22"/>
                <w:lang w:val="hr-HR" w:eastAsia="hr-HR" w:bidi="ar-SA"/>
              </w:rPr>
              <w:t>aktivno sudjeluju u humanitarnim i drugim društveno korisnim akcijama na području Grada Malog Lošinja.</w:t>
            </w:r>
          </w:p>
          <w:p w:rsidR="00731CF4" w:rsidRDefault="00731CF4">
            <w:pPr>
              <w:rPr>
                <w:rFonts w:cs="Times New Roman"/>
                <w:lang w:val="hr-HR"/>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snapToGrid w:val="0"/>
              <w:rPr>
                <w:rFonts w:eastAsia="Calibri" w:cs="Times New Roman"/>
                <w:lang w:val="hr-HR"/>
              </w:rPr>
            </w:pPr>
          </w:p>
          <w:p w:rsidR="00731CF4" w:rsidRDefault="00A46C9A">
            <w:pPr>
              <w:widowControl/>
              <w:ind w:firstLine="708"/>
              <w:jc w:val="both"/>
            </w:pPr>
            <w:r>
              <w:rPr>
                <w:rFonts w:eastAsia="Calibri" w:cs="Times New Roman"/>
                <w:sz w:val="22"/>
                <w:szCs w:val="22"/>
                <w:lang w:val="hr-HR" w:bidi="ar-SA"/>
              </w:rPr>
              <w:t xml:space="preserve">U stavku 4. nije jasna definicija : </w:t>
            </w:r>
            <w:r>
              <w:rPr>
                <w:rFonts w:eastAsia="Calibri" w:cs="Times New Roman"/>
                <w:i/>
                <w:iCs/>
                <w:sz w:val="22"/>
                <w:szCs w:val="22"/>
                <w:lang w:val="hr-HR" w:bidi="ar-SA"/>
              </w:rPr>
              <w:t>zaključuje se do zaključenja istog sa mogućnošću produženja ukoliko korisnik nastavi studij.“</w:t>
            </w:r>
          </w:p>
          <w:p w:rsidR="00731CF4" w:rsidRDefault="00731CF4">
            <w:pPr>
              <w:widowControl/>
              <w:ind w:firstLine="708"/>
              <w:jc w:val="both"/>
              <w:rPr>
                <w:rFonts w:eastAsia="Calibri" w:cs="Times New Roman"/>
                <w:lang w:val="hr-HR" w:bidi="ar-SA"/>
              </w:rPr>
            </w:pPr>
          </w:p>
          <w:p w:rsidR="00731CF4" w:rsidRDefault="00A46C9A">
            <w:pPr>
              <w:widowControl/>
              <w:ind w:firstLine="708"/>
              <w:jc w:val="both"/>
            </w:pPr>
            <w:r>
              <w:rPr>
                <w:rFonts w:eastAsia="Times New Roman" w:cs="Times New Roman"/>
                <w:sz w:val="22"/>
                <w:szCs w:val="22"/>
                <w:lang w:val="hr-HR" w:eastAsia="hr-HR" w:bidi="ar-SA"/>
              </w:rPr>
              <w:t>Također je upitna re</w:t>
            </w:r>
            <w:r>
              <w:rPr>
                <w:rFonts w:eastAsia="Times New Roman" w:cs="Times New Roman"/>
                <w:sz w:val="22"/>
                <w:szCs w:val="22"/>
                <w:lang w:val="hr-HR" w:eastAsia="hr-HR" w:bidi="ar-SA"/>
              </w:rPr>
              <w:t xml:space="preserve">alizacija stavka 5. da će se </w:t>
            </w:r>
            <w:r>
              <w:rPr>
                <w:rFonts w:eastAsia="Times New Roman" w:cs="Times New Roman"/>
                <w:sz w:val="22"/>
                <w:szCs w:val="22"/>
                <w:lang w:val="hr-HR" w:eastAsia="hr-HR" w:bidi="ar-SA"/>
              </w:rPr>
              <w:lastRenderedPageBreak/>
              <w:t>ugovorom o dodjeli stipendije utvrdit obveza stipendista da tijekom stipendiranja po pozivu Grada aktivno sudjeluju u humanitarnim i drugim društveno korisnim akcijama na području Grada Malog Lošinja, obzirom da su strudenti za</w:t>
            </w:r>
            <w:r>
              <w:rPr>
                <w:rFonts w:eastAsia="Times New Roman" w:cs="Times New Roman"/>
                <w:sz w:val="22"/>
                <w:szCs w:val="22"/>
                <w:lang w:val="hr-HR" w:eastAsia="hr-HR" w:bidi="ar-SA"/>
              </w:rPr>
              <w:t xml:space="preserve"> vrijeme studija odsutni. Prilično je nejasno i kako će se ugovorom utvrditi obveza aktivnog sudjelovanja u humanitarnim i drugim društveno korisnim akcijama na području Grada Malog Lošinja.</w:t>
            </w:r>
          </w:p>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jc w:val="both"/>
            </w:pPr>
            <w:r>
              <w:rPr>
                <w:rFonts w:eastAsia="Calibri" w:cs="Times New Roman"/>
                <w:sz w:val="22"/>
                <w:szCs w:val="22"/>
                <w:lang w:val="hr-HR"/>
              </w:rPr>
              <w:lastRenderedPageBreak/>
              <w:t xml:space="preserve">Prihvaća se. </w:t>
            </w:r>
          </w:p>
          <w:p w:rsidR="00731CF4" w:rsidRDefault="00731CF4">
            <w:pPr>
              <w:jc w:val="both"/>
              <w:rPr>
                <w:rFonts w:eastAsia="Calibri" w:cs="Times New Roman"/>
                <w:lang w:val="hr-HR"/>
              </w:rPr>
            </w:pPr>
          </w:p>
          <w:p w:rsidR="00731CF4" w:rsidRDefault="00A46C9A">
            <w:pPr>
              <w:jc w:val="both"/>
            </w:pPr>
            <w:r>
              <w:rPr>
                <w:rFonts w:eastAsia="Calibri" w:cs="Times New Roman"/>
                <w:sz w:val="22"/>
                <w:szCs w:val="22"/>
                <w:lang w:val="hr-HR"/>
              </w:rPr>
              <w:t xml:space="preserve">Ispravlja se terminologija u stavku 4. </w:t>
            </w:r>
          </w:p>
          <w:p w:rsidR="00731CF4" w:rsidRDefault="00731CF4">
            <w:pPr>
              <w:jc w:val="both"/>
              <w:rPr>
                <w:rFonts w:eastAsia="Calibri" w:cs="Times New Roman"/>
                <w:lang w:val="hr-HR"/>
              </w:rPr>
            </w:pPr>
          </w:p>
          <w:p w:rsidR="00731CF4" w:rsidRDefault="00A46C9A">
            <w:pPr>
              <w:jc w:val="both"/>
            </w:pPr>
            <w:r>
              <w:rPr>
                <w:rFonts w:eastAsia="Calibri" w:cs="Times New Roman"/>
                <w:sz w:val="22"/>
                <w:szCs w:val="22"/>
                <w:lang w:val="hr-HR"/>
              </w:rPr>
              <w:t xml:space="preserve">U </w:t>
            </w:r>
            <w:r>
              <w:rPr>
                <w:rFonts w:eastAsia="Calibri" w:cs="Times New Roman"/>
                <w:sz w:val="22"/>
                <w:szCs w:val="22"/>
                <w:lang w:val="hr-HR"/>
              </w:rPr>
              <w:t>stavku 5. dodaje se: „...</w:t>
            </w:r>
            <w:r>
              <w:rPr>
                <w:rFonts w:eastAsia="Times New Roman" w:cs="Times New Roman"/>
                <w:sz w:val="22"/>
                <w:szCs w:val="22"/>
                <w:lang w:val="hr-HR" w:eastAsia="hr-HR" w:bidi="ar-SA"/>
              </w:rPr>
              <w:t>ukoliko za vrijeme odvijanja istih bude prisutan na području Grada Malog Lošinja.“</w:t>
            </w:r>
          </w:p>
          <w:p w:rsidR="00731CF4" w:rsidRDefault="00731CF4">
            <w:pPr>
              <w:snapToGrid w:val="0"/>
              <w:rPr>
                <w:rFonts w:eastAsia="Calibri" w:cs="Times New Roman"/>
                <w:lang w:val="hr-HR"/>
              </w:rPr>
            </w:pPr>
          </w:p>
        </w:tc>
      </w:tr>
      <w:tr w:rsidR="00731CF4">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r>
              <w:rPr>
                <w:rFonts w:eastAsia="Calibri" w:cs="Times New Roman"/>
                <w:sz w:val="22"/>
                <w:szCs w:val="22"/>
                <w:lang w:val="hr-HR"/>
              </w:rPr>
              <w:t>16.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t>Arsen Mujagić</w:t>
            </w:r>
          </w:p>
        </w:tc>
        <w:tc>
          <w:tcPr>
            <w:tcW w:w="9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widowControl/>
              <w:rPr>
                <w:rFonts w:eastAsia="Calibri" w:cs="Times New Roman"/>
                <w:lang w:val="hr-HR" w:bidi="ar-SA"/>
              </w:rPr>
            </w:pPr>
          </w:p>
          <w:p w:rsidR="00731CF4" w:rsidRDefault="00A46C9A">
            <w:pPr>
              <w:widowControl/>
              <w:jc w:val="center"/>
            </w:pPr>
            <w:r>
              <w:rPr>
                <w:rFonts w:eastAsia="Calibri" w:cs="Times New Roman"/>
                <w:sz w:val="22"/>
                <w:szCs w:val="22"/>
                <w:lang w:val="hr-HR" w:bidi="ar-SA"/>
              </w:rPr>
              <w:t>Članak 15.</w:t>
            </w:r>
          </w:p>
          <w:p w:rsidR="00731CF4" w:rsidRDefault="00A46C9A">
            <w:pPr>
              <w:widowControl/>
              <w:ind w:firstLine="708"/>
              <w:jc w:val="both"/>
            </w:pPr>
            <w:r>
              <w:rPr>
                <w:rFonts w:eastAsia="Calibri" w:cs="Times New Roman"/>
                <w:sz w:val="22"/>
                <w:szCs w:val="22"/>
                <w:lang w:val="hr-HR" w:bidi="ar-SA"/>
              </w:rPr>
              <w:t>Stipendije se odobravaju za period trajanja obrazovnog programa propisanog Statutom obrazovne ustanove.</w:t>
            </w:r>
          </w:p>
          <w:p w:rsidR="00731CF4" w:rsidRDefault="00A46C9A">
            <w:pPr>
              <w:widowControl/>
              <w:ind w:firstLine="708"/>
              <w:jc w:val="both"/>
            </w:pPr>
            <w:r>
              <w:rPr>
                <w:rFonts w:eastAsia="Calibri" w:cs="Times New Roman"/>
                <w:sz w:val="22"/>
                <w:szCs w:val="22"/>
                <w:lang w:val="hr-HR" w:bidi="ar-SA"/>
              </w:rPr>
              <w:t xml:space="preserve">U toku </w:t>
            </w:r>
            <w:r>
              <w:rPr>
                <w:rFonts w:eastAsia="Calibri" w:cs="Times New Roman"/>
                <w:sz w:val="22"/>
                <w:szCs w:val="22"/>
                <w:lang w:val="hr-HR" w:bidi="ar-SA"/>
              </w:rPr>
              <w:t>kalendarske godine stipendija se učenicima ne isplaćuje sa srpanj i kolovoz tekuće godine, a studentima za kolovoz jer u tim mjesecima nema nastavnog programa.</w:t>
            </w:r>
          </w:p>
          <w:p w:rsidR="00731CF4" w:rsidRDefault="00731CF4">
            <w:pPr>
              <w:rPr>
                <w:rFonts w:cs="Times New Roman"/>
                <w:lang w:val="hr-HR"/>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snapToGrid w:val="0"/>
              <w:rPr>
                <w:rFonts w:eastAsia="Calibri" w:cs="Times New Roman"/>
                <w:lang w:val="hr-HR"/>
              </w:rPr>
            </w:pPr>
          </w:p>
        </w:tc>
      </w:tr>
      <w:tr w:rsidR="00731CF4">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r>
              <w:rPr>
                <w:rFonts w:eastAsia="Calibri" w:cs="Times New Roman"/>
                <w:sz w:val="22"/>
                <w:szCs w:val="22"/>
                <w:lang w:val="hr-HR"/>
              </w:rPr>
              <w:t>17.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t xml:space="preserve">Arsen </w:t>
            </w:r>
            <w:r>
              <w:rPr>
                <w:rFonts w:eastAsia="Calibri" w:cs="Times New Roman"/>
                <w:sz w:val="22"/>
                <w:szCs w:val="22"/>
                <w:lang w:val="hr-HR"/>
              </w:rPr>
              <w:lastRenderedPageBreak/>
              <w:t>Mujagić</w:t>
            </w:r>
          </w:p>
        </w:tc>
        <w:tc>
          <w:tcPr>
            <w:tcW w:w="9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widowControl/>
              <w:jc w:val="center"/>
            </w:pPr>
            <w:r>
              <w:rPr>
                <w:rFonts w:eastAsia="Calibri" w:cs="Times New Roman"/>
                <w:sz w:val="22"/>
                <w:szCs w:val="22"/>
                <w:lang w:val="hr-HR" w:bidi="ar-SA"/>
              </w:rPr>
              <w:lastRenderedPageBreak/>
              <w:t>Članak 16.</w:t>
            </w:r>
          </w:p>
          <w:p w:rsidR="00731CF4" w:rsidRDefault="00A46C9A">
            <w:pPr>
              <w:widowControl/>
              <w:ind w:firstLine="708"/>
              <w:jc w:val="both"/>
            </w:pPr>
            <w:r>
              <w:rPr>
                <w:rFonts w:eastAsia="Calibri" w:cs="Times New Roman"/>
                <w:sz w:val="22"/>
                <w:szCs w:val="22"/>
                <w:lang w:val="hr-HR" w:bidi="ar-SA"/>
              </w:rPr>
              <w:lastRenderedPageBreak/>
              <w:t>Isplata stipendije prekida se:</w:t>
            </w:r>
          </w:p>
          <w:p w:rsidR="00731CF4" w:rsidRDefault="00A46C9A">
            <w:pPr>
              <w:widowControl/>
              <w:jc w:val="both"/>
            </w:pPr>
            <w:r>
              <w:rPr>
                <w:rFonts w:eastAsia="Calibri" w:cs="Times New Roman"/>
                <w:sz w:val="22"/>
                <w:szCs w:val="22"/>
                <w:lang w:val="hr-HR" w:bidi="ar-SA"/>
              </w:rPr>
              <w:t xml:space="preserve">1. završetkom </w:t>
            </w:r>
            <w:r>
              <w:rPr>
                <w:rFonts w:eastAsia="Calibri" w:cs="Times New Roman"/>
                <w:sz w:val="22"/>
                <w:szCs w:val="22"/>
                <w:lang w:val="hr-HR" w:bidi="ar-SA"/>
              </w:rPr>
              <w:t>obrazovnog programa,</w:t>
            </w:r>
          </w:p>
          <w:p w:rsidR="00731CF4" w:rsidRDefault="00A46C9A">
            <w:pPr>
              <w:widowControl/>
              <w:jc w:val="both"/>
            </w:pPr>
            <w:r>
              <w:rPr>
                <w:rFonts w:eastAsia="Calibri" w:cs="Times New Roman"/>
                <w:sz w:val="22"/>
                <w:szCs w:val="22"/>
                <w:lang w:val="hr-HR" w:bidi="ar-SA"/>
              </w:rPr>
              <w:t>2. Ako učenik u predviđenom roku (do 25. rujna) ne podnese potvrdu o redovnom upisu u naredni razred srednje škole,</w:t>
            </w:r>
          </w:p>
          <w:p w:rsidR="00731CF4" w:rsidRDefault="00A46C9A">
            <w:pPr>
              <w:widowControl/>
              <w:jc w:val="both"/>
            </w:pPr>
            <w:r>
              <w:rPr>
                <w:rFonts w:eastAsia="Calibri" w:cs="Times New Roman"/>
                <w:sz w:val="22"/>
                <w:szCs w:val="22"/>
                <w:lang w:val="hr-HR" w:bidi="ar-SA"/>
              </w:rPr>
              <w:t>3. ako student u predviđenom roku (do 25. listopada) ne podnese potvrdu o upisu u narednu godinu studija;</w:t>
            </w:r>
          </w:p>
          <w:p w:rsidR="00731CF4" w:rsidRDefault="00A46C9A">
            <w:pPr>
              <w:widowControl/>
              <w:jc w:val="both"/>
            </w:pPr>
            <w:r>
              <w:rPr>
                <w:rFonts w:eastAsia="Calibri" w:cs="Times New Roman"/>
                <w:sz w:val="22"/>
                <w:szCs w:val="22"/>
                <w:lang w:val="hr-HR" w:bidi="ar-SA"/>
              </w:rPr>
              <w:t>4. samovoljni</w:t>
            </w:r>
            <w:r>
              <w:rPr>
                <w:rFonts w:eastAsia="Calibri" w:cs="Times New Roman"/>
                <w:sz w:val="22"/>
                <w:szCs w:val="22"/>
                <w:lang w:val="hr-HR" w:bidi="ar-SA"/>
              </w:rPr>
              <w:t>m prekidom školovanja,</w:t>
            </w:r>
          </w:p>
          <w:p w:rsidR="00731CF4" w:rsidRDefault="00A46C9A">
            <w:pPr>
              <w:widowControl/>
              <w:jc w:val="both"/>
            </w:pPr>
            <w:r>
              <w:rPr>
                <w:rFonts w:eastAsia="Calibri" w:cs="Times New Roman"/>
                <w:sz w:val="22"/>
                <w:szCs w:val="22"/>
                <w:lang w:val="hr-HR" w:bidi="ar-SA"/>
              </w:rPr>
              <w:t xml:space="preserve">5. odlukom Gradonačelnika o mirovanju stipendije, </w:t>
            </w:r>
          </w:p>
          <w:p w:rsidR="00731CF4" w:rsidRDefault="00A46C9A">
            <w:pPr>
              <w:widowControl/>
              <w:jc w:val="both"/>
            </w:pPr>
            <w:r>
              <w:rPr>
                <w:rFonts w:eastAsia="Calibri" w:cs="Times New Roman"/>
                <w:sz w:val="22"/>
                <w:szCs w:val="22"/>
                <w:lang w:val="hr-HR" w:bidi="ar-SA"/>
              </w:rPr>
              <w:t>6. ukoliko se učenik ispiše iz srednje škole koju je primarno upisao i za koju je dobio stipendiju te upiše drugu srednju školu,</w:t>
            </w:r>
          </w:p>
          <w:p w:rsidR="00731CF4" w:rsidRDefault="00A46C9A">
            <w:pPr>
              <w:widowControl/>
              <w:jc w:val="both"/>
            </w:pPr>
            <w:r>
              <w:rPr>
                <w:rFonts w:eastAsia="Calibri" w:cs="Times New Roman"/>
                <w:sz w:val="22"/>
                <w:szCs w:val="22"/>
                <w:lang w:val="hr-HR" w:bidi="ar-SA"/>
              </w:rPr>
              <w:t>7. ukoliko se student ispiše sa fakulteta koji je pri</w:t>
            </w:r>
            <w:r>
              <w:rPr>
                <w:rFonts w:eastAsia="Calibri" w:cs="Times New Roman"/>
                <w:sz w:val="22"/>
                <w:szCs w:val="22"/>
                <w:lang w:val="hr-HR" w:bidi="ar-SA"/>
              </w:rPr>
              <w:t>marno upisao i za koji je dobio stipendiju te upiše drugi fakultet.</w:t>
            </w:r>
          </w:p>
          <w:p w:rsidR="00731CF4" w:rsidRDefault="00A46C9A">
            <w:pPr>
              <w:widowControl/>
              <w:ind w:firstLine="708"/>
              <w:jc w:val="both"/>
            </w:pPr>
            <w:r>
              <w:rPr>
                <w:rFonts w:eastAsia="Calibri" w:cs="Times New Roman"/>
                <w:sz w:val="22"/>
                <w:szCs w:val="22"/>
                <w:lang w:val="hr-HR" w:bidi="ar-SA"/>
              </w:rPr>
              <w:t>Apsolventu pravo na stipendiju miruje.</w:t>
            </w:r>
          </w:p>
          <w:p w:rsidR="00731CF4" w:rsidRDefault="00A46C9A">
            <w:pPr>
              <w:widowControl/>
              <w:ind w:firstLine="708"/>
              <w:jc w:val="both"/>
            </w:pPr>
            <w:r>
              <w:rPr>
                <w:rFonts w:eastAsia="Calibri" w:cs="Times New Roman"/>
                <w:sz w:val="22"/>
                <w:szCs w:val="22"/>
                <w:lang w:val="hr-HR" w:bidi="ar-SA"/>
              </w:rPr>
              <w:t>Korisnik stipendije dužan je u roku od 15 dana od dana nastanka razloga za obustavu isplate stipendije pismeno obavijestiti Jedinstveni upravni odjel</w:t>
            </w:r>
            <w:r>
              <w:rPr>
                <w:rFonts w:eastAsia="Calibri" w:cs="Times New Roman"/>
                <w:sz w:val="22"/>
                <w:szCs w:val="22"/>
                <w:lang w:val="hr-HR" w:bidi="ar-SA"/>
              </w:rPr>
              <w:t xml:space="preserve"> Grada Malog Lošinja radi obustave isplate po ovoj osnovi.</w:t>
            </w:r>
          </w:p>
          <w:p w:rsidR="00731CF4" w:rsidRDefault="00A46C9A">
            <w:pPr>
              <w:widowControl/>
              <w:spacing w:before="100" w:after="100"/>
              <w:ind w:firstLine="708"/>
              <w:jc w:val="both"/>
            </w:pPr>
            <w:r>
              <w:rPr>
                <w:rFonts w:eastAsia="Times New Roman" w:cs="Times New Roman"/>
                <w:sz w:val="22"/>
                <w:szCs w:val="22"/>
                <w:lang w:val="hr-HR" w:eastAsia="hr-HR" w:bidi="ar-SA"/>
              </w:rPr>
              <w:t xml:space="preserve">Korisnik stipendije koji ne uspije redovno upisati naredni razred ili godinu zbog bolesti u obitelji, smrti u obitelji, lošeg socijalnog stanja obitelji ili trudnoće, može zatražiti zbog navedenih </w:t>
            </w:r>
            <w:r>
              <w:rPr>
                <w:rFonts w:eastAsia="Times New Roman" w:cs="Times New Roman"/>
                <w:sz w:val="22"/>
                <w:szCs w:val="22"/>
                <w:lang w:val="hr-HR" w:eastAsia="hr-HR" w:bidi="ar-SA"/>
              </w:rPr>
              <w:t>razloga mirovanje stipendije u vremenskom periodu od jedne godine i to jednom tijekom korištenja stipendije.</w:t>
            </w:r>
          </w:p>
          <w:p w:rsidR="00731CF4" w:rsidRDefault="00A46C9A">
            <w:pPr>
              <w:widowControl/>
              <w:ind w:firstLine="708"/>
              <w:jc w:val="both"/>
            </w:pPr>
            <w:r>
              <w:rPr>
                <w:rFonts w:eastAsia="Times New Roman" w:cs="Times New Roman"/>
                <w:sz w:val="22"/>
                <w:szCs w:val="22"/>
                <w:lang w:val="hr-HR" w:eastAsia="hr-HR" w:bidi="ar-SA"/>
              </w:rPr>
              <w:t>Gradonačelnik može zbog razloga navedenih u prethodnom stavku odobriti mirovanje stipendije iznimno i drugi put u trajanju od jedne godine</w:t>
            </w:r>
            <w:r>
              <w:rPr>
                <w:rFonts w:eastAsia="Calibri" w:cs="Times New Roman"/>
                <w:sz w:val="22"/>
                <w:szCs w:val="22"/>
                <w:lang w:val="hr-HR" w:bidi="ar-SA"/>
              </w:rPr>
              <w:t>.</w:t>
            </w:r>
          </w:p>
          <w:p w:rsidR="00731CF4" w:rsidRDefault="00A46C9A">
            <w:pPr>
              <w:widowControl/>
              <w:spacing w:before="100" w:after="100"/>
              <w:ind w:firstLine="708"/>
              <w:jc w:val="both"/>
            </w:pPr>
            <w:r>
              <w:rPr>
                <w:rFonts w:eastAsia="Times New Roman" w:cs="Times New Roman"/>
                <w:sz w:val="22"/>
                <w:szCs w:val="22"/>
                <w:lang w:val="hr-HR" w:eastAsia="hr-HR" w:bidi="ar-SA"/>
              </w:rPr>
              <w:t>Student</w:t>
            </w:r>
            <w:r>
              <w:rPr>
                <w:rFonts w:eastAsia="Times New Roman" w:cs="Times New Roman"/>
                <w:sz w:val="22"/>
                <w:szCs w:val="22"/>
                <w:lang w:val="hr-HR" w:eastAsia="hr-HR" w:bidi="ar-SA"/>
              </w:rPr>
              <w:t>i koji diplomiraju u prvoj polovici mjeseca, do zaključno 15. u mjesecu nemaju pravo na isplatu stipendije za isti mjesec.</w:t>
            </w:r>
          </w:p>
          <w:p w:rsidR="00731CF4" w:rsidRDefault="00A46C9A">
            <w:pPr>
              <w:widowControl/>
              <w:spacing w:before="100" w:after="100"/>
              <w:ind w:firstLine="708"/>
              <w:jc w:val="both"/>
            </w:pPr>
            <w:r>
              <w:rPr>
                <w:rFonts w:eastAsia="Times New Roman" w:cs="Times New Roman"/>
                <w:sz w:val="22"/>
                <w:szCs w:val="22"/>
                <w:lang w:val="hr-HR" w:eastAsia="hr-HR" w:bidi="ar-SA"/>
              </w:rPr>
              <w:t>Studenti koji diplomiraju u drugoj polovici mjeseca imaju pravo na isplatu stipendije za isti mjesec.</w:t>
            </w:r>
          </w:p>
          <w:p w:rsidR="00731CF4" w:rsidRDefault="00731CF4">
            <w:pPr>
              <w:rPr>
                <w:rFonts w:cs="Times New Roman"/>
                <w:lang w:val="hr-HR"/>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snapToGrid w:val="0"/>
              <w:rPr>
                <w:rFonts w:eastAsia="Calibri" w:cs="Times New Roman"/>
                <w:lang w:val="hr-HR"/>
              </w:rPr>
            </w:pPr>
          </w:p>
        </w:tc>
      </w:tr>
      <w:tr w:rsidR="00731CF4">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r>
              <w:rPr>
                <w:rFonts w:eastAsia="Calibri" w:cs="Times New Roman"/>
                <w:sz w:val="22"/>
                <w:szCs w:val="22"/>
                <w:lang w:val="hr-HR"/>
              </w:rPr>
              <w:t>18.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t>Arsen Mujagić</w:t>
            </w:r>
          </w:p>
        </w:tc>
        <w:tc>
          <w:tcPr>
            <w:tcW w:w="9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widowControl/>
              <w:jc w:val="center"/>
              <w:rPr>
                <w:rFonts w:eastAsia="Calibri" w:cs="Times New Roman"/>
                <w:lang w:val="hr-HR" w:bidi="ar-SA"/>
              </w:rPr>
            </w:pPr>
          </w:p>
          <w:p w:rsidR="00731CF4" w:rsidRDefault="00A46C9A">
            <w:pPr>
              <w:widowControl/>
              <w:jc w:val="center"/>
            </w:pPr>
            <w:r>
              <w:rPr>
                <w:rFonts w:eastAsia="Calibri" w:cs="Times New Roman"/>
                <w:sz w:val="22"/>
                <w:szCs w:val="22"/>
                <w:lang w:val="hr-HR" w:bidi="ar-SA"/>
              </w:rPr>
              <w:t>Članak 17.</w:t>
            </w:r>
          </w:p>
          <w:p w:rsidR="00731CF4" w:rsidRDefault="00731CF4">
            <w:pPr>
              <w:widowControl/>
              <w:jc w:val="center"/>
              <w:rPr>
                <w:rFonts w:cs="Times New Roman"/>
              </w:rPr>
            </w:pPr>
          </w:p>
          <w:p w:rsidR="00731CF4" w:rsidRDefault="00A46C9A">
            <w:pPr>
              <w:widowControl/>
              <w:ind w:firstLine="708"/>
              <w:jc w:val="both"/>
            </w:pPr>
            <w:r>
              <w:rPr>
                <w:rFonts w:eastAsia="Calibri" w:cs="Times New Roman"/>
                <w:sz w:val="22"/>
                <w:szCs w:val="22"/>
                <w:lang w:val="hr-HR" w:bidi="ar-SA"/>
              </w:rPr>
              <w:t>Prekidom isplate stipendije iz članka 16. točke 2., 3., 4., 6. i 7. gubi se pravo na ponovnu dodjelu istih i nastupa obveza vraćanja ukupnog iznosa primljene stipendije u roku od 30 dana od dana nastanka razloga obustave isplate istih.</w:t>
            </w:r>
          </w:p>
          <w:p w:rsidR="00731CF4" w:rsidRDefault="00A46C9A">
            <w:pPr>
              <w:widowControl/>
              <w:spacing w:before="100" w:after="100"/>
              <w:ind w:firstLine="708"/>
              <w:jc w:val="both"/>
            </w:pPr>
            <w:r>
              <w:rPr>
                <w:rFonts w:eastAsia="Times New Roman" w:cs="Times New Roman"/>
                <w:sz w:val="22"/>
                <w:szCs w:val="22"/>
                <w:lang w:val="hr-HR" w:eastAsia="hr-HR" w:bidi="ar-SA"/>
              </w:rPr>
              <w:t xml:space="preserve">Radi </w:t>
            </w:r>
            <w:r>
              <w:rPr>
                <w:rFonts w:eastAsia="Times New Roman" w:cs="Times New Roman"/>
                <w:sz w:val="22"/>
                <w:szCs w:val="22"/>
                <w:lang w:val="hr-HR" w:eastAsia="hr-HR" w:bidi="ar-SA"/>
              </w:rPr>
              <w:t>osiguranja povrata ukupnog iznosa u slučajevima iz stavka 1. ovoga članka korisnici su dužni prilikom potpisivanja Ugovora o stipendiji ispuniti instrument osiguranja - zadužnicu koju potpisuju jamci.</w:t>
            </w:r>
          </w:p>
          <w:p w:rsidR="00731CF4" w:rsidRDefault="00A46C9A">
            <w:pPr>
              <w:widowControl/>
              <w:spacing w:before="100" w:after="100"/>
              <w:ind w:firstLine="708"/>
              <w:jc w:val="both"/>
            </w:pPr>
            <w:r>
              <w:rPr>
                <w:rFonts w:eastAsia="Times New Roman" w:cs="Times New Roman"/>
                <w:sz w:val="22"/>
                <w:szCs w:val="22"/>
                <w:lang w:val="hr-HR" w:eastAsia="hr-HR" w:bidi="ar-SA"/>
              </w:rPr>
              <w:t>Punoljetni stipendisti koji su u rangu socijalne katego</w:t>
            </w:r>
            <w:r>
              <w:rPr>
                <w:rFonts w:eastAsia="Times New Roman" w:cs="Times New Roman"/>
                <w:sz w:val="22"/>
                <w:szCs w:val="22"/>
                <w:lang w:val="hr-HR" w:eastAsia="hr-HR" w:bidi="ar-SA"/>
              </w:rPr>
              <w:t xml:space="preserve">rije, a koji nemaju mogućnost iznalaženja jamaca time niti garantirati povrat ukupnog iznosa zbog prekida srednje škole ili studija, dužni su se </w:t>
            </w:r>
            <w:r>
              <w:rPr>
                <w:rFonts w:eastAsia="Times New Roman" w:cs="Times New Roman"/>
                <w:sz w:val="22"/>
                <w:szCs w:val="22"/>
                <w:lang w:val="hr-HR" w:eastAsia="hr-HR" w:bidi="ar-SA"/>
              </w:rPr>
              <w:lastRenderedPageBreak/>
              <w:t xml:space="preserve">odazvati pozivu Grada Malog Lošinja za sudjelovanje u radovima za opće dobro bez naknade, u vremenu od onoliko </w:t>
            </w:r>
            <w:r>
              <w:rPr>
                <w:rFonts w:eastAsia="Times New Roman" w:cs="Times New Roman"/>
                <w:sz w:val="22"/>
                <w:szCs w:val="22"/>
                <w:lang w:val="hr-HR" w:eastAsia="hr-HR" w:bidi="ar-SA"/>
              </w:rPr>
              <w:t>mjeseci koliko je primao stipendiju, čiji opći rad može trajati mjesečno najmanje 30, a najviše 90 sati.</w:t>
            </w:r>
          </w:p>
          <w:p w:rsidR="00731CF4" w:rsidRDefault="00731CF4">
            <w:pPr>
              <w:widowControl/>
              <w:rPr>
                <w:rFonts w:eastAsia="Calibri" w:cs="Times New Roman"/>
                <w:lang w:val="hr-HR" w:bidi="ar-SA"/>
              </w:rPr>
            </w:pPr>
          </w:p>
          <w:p w:rsidR="00731CF4" w:rsidRDefault="00731CF4">
            <w:pPr>
              <w:rPr>
                <w:rFonts w:cs="Times New Roman"/>
                <w:lang w:val="hr-HR"/>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snapToGrid w:val="0"/>
              <w:rPr>
                <w:rFonts w:eastAsia="Calibri" w:cs="Times New Roman"/>
                <w:lang w:val="hr-HR"/>
              </w:rPr>
            </w:pPr>
          </w:p>
          <w:p w:rsidR="00731CF4" w:rsidRDefault="00A46C9A">
            <w:pPr>
              <w:widowControl/>
            </w:pPr>
            <w:r>
              <w:rPr>
                <w:rFonts w:eastAsia="Calibri" w:cs="Times New Roman"/>
                <w:sz w:val="22"/>
                <w:szCs w:val="22"/>
                <w:lang w:val="hr-HR" w:bidi="ar-SA"/>
              </w:rPr>
              <w:t>Stavak 1. koji propisuje obvezu vraćanja stipendije  u roku od 30 dana od dana nastanka razloga obustave isplate je nepravičan, te se predlaže da se</w:t>
            </w:r>
            <w:r>
              <w:rPr>
                <w:rFonts w:eastAsia="Calibri" w:cs="Times New Roman"/>
                <w:sz w:val="22"/>
                <w:szCs w:val="22"/>
                <w:lang w:val="hr-HR" w:bidi="ar-SA"/>
              </w:rPr>
              <w:t xml:space="preserve"> </w:t>
            </w:r>
            <w:r>
              <w:rPr>
                <w:rFonts w:eastAsia="Calibri" w:cs="Times New Roman"/>
                <w:sz w:val="22"/>
                <w:szCs w:val="22"/>
                <w:lang w:val="hr-HR" w:bidi="ar-SA"/>
              </w:rPr>
              <w:lastRenderedPageBreak/>
              <w:t>propiše mogućnost povrata na način da se povrat obavlja u istom broju obroka u kojem je korisnik stipendije neosnovano primao stipendiju ili po dogovoru ugovornih strana, uz obračunavanje zakonskih zateznih kamata od dana primanja svakog pojedinog obroka,</w:t>
            </w:r>
            <w:r>
              <w:rPr>
                <w:rFonts w:eastAsia="Calibri" w:cs="Times New Roman"/>
                <w:sz w:val="22"/>
                <w:szCs w:val="22"/>
                <w:lang w:val="hr-HR" w:bidi="ar-SA"/>
              </w:rPr>
              <w:t xml:space="preserve"> do dana povrata stipendije. </w:t>
            </w:r>
          </w:p>
          <w:p w:rsidR="00731CF4" w:rsidRDefault="00731CF4">
            <w:pPr>
              <w:widowControl/>
              <w:rPr>
                <w:rFonts w:eastAsia="Calibri" w:cs="Times New Roman"/>
                <w:lang w:val="hr-HR" w:bidi="ar-SA"/>
              </w:rPr>
            </w:pPr>
          </w:p>
          <w:p w:rsidR="00731CF4" w:rsidRDefault="00A46C9A">
            <w:pPr>
              <w:widowControl/>
            </w:pPr>
            <w:r>
              <w:rPr>
                <w:rFonts w:eastAsia="Calibri" w:cs="Times New Roman"/>
                <w:sz w:val="22"/>
                <w:szCs w:val="22"/>
                <w:lang w:val="hr-HR" w:bidi="ar-SA"/>
              </w:rPr>
              <w:t>Sukladno aktualnim zakonskim odredbama rad za opće dobro izvršava se kao</w:t>
            </w:r>
            <w:r>
              <w:rPr>
                <w:rFonts w:eastAsia="Calibri" w:cs="Times New Roman"/>
                <w:b/>
                <w:bCs/>
                <w:sz w:val="22"/>
                <w:szCs w:val="22"/>
                <w:lang w:val="hr-HR" w:bidi="ar-SA"/>
              </w:rPr>
              <w:t xml:space="preserve"> </w:t>
            </w:r>
            <w:r>
              <w:rPr>
                <w:rFonts w:eastAsia="Calibri" w:cs="Times New Roman"/>
                <w:sz w:val="22"/>
                <w:szCs w:val="22"/>
                <w:lang w:val="hr-HR" w:bidi="ar-SA"/>
              </w:rPr>
              <w:t>zamjena za kaznu zatvora</w:t>
            </w:r>
            <w:r>
              <w:rPr>
                <w:rFonts w:eastAsia="Calibri" w:cs="Times New Roman"/>
                <w:b/>
                <w:bCs/>
                <w:sz w:val="22"/>
                <w:szCs w:val="22"/>
                <w:lang w:val="hr-HR" w:bidi="ar-SA"/>
              </w:rPr>
              <w:t xml:space="preserve"> </w:t>
            </w:r>
            <w:r>
              <w:rPr>
                <w:rFonts w:eastAsia="Calibri" w:cs="Times New Roman"/>
                <w:sz w:val="22"/>
                <w:szCs w:val="22"/>
                <w:lang w:val="hr-HR" w:bidi="ar-SA"/>
              </w:rPr>
              <w:t>kada je kazna zatvora u trajanju do jedne godine zamijenjena radom za opće dobro, pri čemu jedan dan zatvora iznosi dva sata (m</w:t>
            </w:r>
            <w:r>
              <w:rPr>
                <w:rFonts w:eastAsia="Calibri" w:cs="Times New Roman"/>
                <w:sz w:val="22"/>
                <w:szCs w:val="22"/>
                <w:lang w:val="hr-HR" w:bidi="ar-SA"/>
              </w:rPr>
              <w:t xml:space="preserve">aksimalno 730 </w:t>
            </w:r>
            <w:r>
              <w:rPr>
                <w:rFonts w:eastAsia="Calibri" w:cs="Times New Roman"/>
                <w:sz w:val="22"/>
                <w:szCs w:val="22"/>
                <w:lang w:val="hr-HR" w:bidi="ar-SA"/>
              </w:rPr>
              <w:lastRenderedPageBreak/>
              <w:t>sati)  ili  kao zamjena za novčanu kaznu do tristo šezdeset dnevnih iznosa, pri čemu se jedan dnevni iznos zamjenjuje s dva sata, temeljem Kaznenog zakona.  Osnovni smisao rada za opće dobro je omogućiti počinitelju da izvrši izrečenu kaznenu</w:t>
            </w:r>
            <w:r>
              <w:rPr>
                <w:rFonts w:eastAsia="Calibri" w:cs="Times New Roman"/>
                <w:sz w:val="22"/>
                <w:szCs w:val="22"/>
                <w:lang w:val="hr-HR" w:bidi="ar-SA"/>
              </w:rPr>
              <w:t xml:space="preserve"> sankciju na slobodi, odnosno da protiv počinitelja koji ispuni obvezu rada za opće dobro, državni odvjetnik odustane od kaznenog progona, tako da istu treba brisati. Kako se Odlukom i ovim člankom uređuju ugovorni  odnosi  Grada s jedne strane  te   učeni</w:t>
            </w:r>
            <w:r>
              <w:rPr>
                <w:rFonts w:eastAsia="Calibri" w:cs="Times New Roman"/>
                <w:sz w:val="22"/>
                <w:szCs w:val="22"/>
                <w:lang w:val="hr-HR" w:bidi="ar-SA"/>
              </w:rPr>
              <w:t xml:space="preserve">ka i studenata s druge strane, neprikladna je odredba iz </w:t>
            </w:r>
            <w:r>
              <w:rPr>
                <w:rFonts w:eastAsia="Calibri" w:cs="Times New Roman"/>
                <w:sz w:val="22"/>
                <w:szCs w:val="22"/>
                <w:lang w:val="hr-HR" w:bidi="ar-SA"/>
              </w:rPr>
              <w:lastRenderedPageBreak/>
              <w:t xml:space="preserve">Kaznenog prava. Moguće je da je predlagatelj mislio na društveno koristan rad a ne rad ta opće dobro? </w:t>
            </w:r>
          </w:p>
          <w:p w:rsidR="00731CF4" w:rsidRDefault="00731CF4">
            <w:pPr>
              <w:widowControl/>
              <w:rPr>
                <w:rFonts w:eastAsia="Calibri" w:cs="Times New Roman"/>
                <w:lang w:val="hr-HR" w:bidi="ar-SA"/>
              </w:rPr>
            </w:pPr>
          </w:p>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lastRenderedPageBreak/>
              <w:t>Djelomično se prihvaća.</w:t>
            </w:r>
          </w:p>
          <w:p w:rsidR="00731CF4" w:rsidRDefault="00731CF4">
            <w:pPr>
              <w:snapToGrid w:val="0"/>
              <w:rPr>
                <w:rFonts w:eastAsia="Calibri" w:cs="Times New Roman"/>
                <w:lang w:val="hr-HR"/>
              </w:rPr>
            </w:pPr>
          </w:p>
          <w:p w:rsidR="00731CF4" w:rsidRDefault="00A46C9A">
            <w:pPr>
              <w:snapToGrid w:val="0"/>
            </w:pPr>
            <w:r>
              <w:rPr>
                <w:rFonts w:eastAsia="Calibri" w:cs="Times New Roman"/>
                <w:sz w:val="22"/>
                <w:szCs w:val="22"/>
                <w:lang w:val="hr-HR"/>
              </w:rPr>
              <w:t xml:space="preserve">Pojam „rad za opće dobro“ </w:t>
            </w:r>
          </w:p>
          <w:p w:rsidR="00731CF4" w:rsidRDefault="00A46C9A">
            <w:pPr>
              <w:snapToGrid w:val="0"/>
            </w:pPr>
            <w:r>
              <w:rPr>
                <w:rFonts w:eastAsia="Calibri" w:cs="Times New Roman"/>
                <w:sz w:val="22"/>
                <w:szCs w:val="22"/>
                <w:lang w:val="hr-HR"/>
              </w:rPr>
              <w:t>ne koristi se samo u sustavu pravosuđa. U</w:t>
            </w:r>
            <w:r>
              <w:rPr>
                <w:rFonts w:eastAsia="Calibri" w:cs="Times New Roman"/>
                <w:sz w:val="22"/>
                <w:szCs w:val="22"/>
                <w:lang w:val="hr-HR"/>
              </w:rPr>
              <w:t xml:space="preserve"> Zakonu o socijalnoj skrbi („Narodne novine“ </w:t>
            </w:r>
            <w:r>
              <w:rPr>
                <w:rFonts w:eastAsia="Times New Roman" w:cs="Times New Roman"/>
                <w:color w:val="000000"/>
                <w:sz w:val="22"/>
                <w:szCs w:val="22"/>
                <w:lang w:eastAsia="hr-HR"/>
              </w:rPr>
              <w:t xml:space="preserve">147/13, 152/14, 99/15, 52/16, 16/17, </w:t>
            </w:r>
            <w:r>
              <w:rPr>
                <w:rFonts w:eastAsia="Times New Roman" w:cs="Times New Roman"/>
                <w:color w:val="000000"/>
                <w:sz w:val="22"/>
                <w:szCs w:val="22"/>
                <w:lang w:eastAsia="hr-HR"/>
              </w:rPr>
              <w:lastRenderedPageBreak/>
              <w:t xml:space="preserve">130/17) </w:t>
            </w:r>
            <w:proofErr w:type="spellStart"/>
            <w:r>
              <w:rPr>
                <w:rFonts w:eastAsia="Times New Roman" w:cs="Times New Roman"/>
                <w:color w:val="000000"/>
                <w:sz w:val="22"/>
                <w:szCs w:val="22"/>
                <w:lang w:eastAsia="hr-HR"/>
              </w:rPr>
              <w:t>pojam</w:t>
            </w:r>
            <w:proofErr w:type="spellEnd"/>
            <w:r>
              <w:rPr>
                <w:rFonts w:eastAsia="Times New Roman" w:cs="Times New Roman"/>
                <w:color w:val="000000"/>
                <w:sz w:val="22"/>
                <w:szCs w:val="22"/>
                <w:lang w:eastAsia="hr-HR"/>
              </w:rPr>
              <w:t xml:space="preserve"> </w:t>
            </w:r>
            <w:proofErr w:type="spellStart"/>
            <w:r>
              <w:rPr>
                <w:rFonts w:eastAsia="Times New Roman" w:cs="Times New Roman"/>
                <w:color w:val="000000"/>
                <w:sz w:val="22"/>
                <w:szCs w:val="22"/>
                <w:lang w:eastAsia="hr-HR"/>
              </w:rPr>
              <w:t>rada</w:t>
            </w:r>
            <w:proofErr w:type="spellEnd"/>
            <w:r>
              <w:rPr>
                <w:rFonts w:eastAsia="Times New Roman" w:cs="Times New Roman"/>
                <w:color w:val="000000"/>
                <w:sz w:val="22"/>
                <w:szCs w:val="22"/>
                <w:lang w:eastAsia="hr-HR"/>
              </w:rPr>
              <w:t xml:space="preserve"> za </w:t>
            </w:r>
            <w:proofErr w:type="spellStart"/>
            <w:r>
              <w:rPr>
                <w:rFonts w:eastAsia="Times New Roman" w:cs="Times New Roman"/>
                <w:color w:val="000000"/>
                <w:sz w:val="22"/>
                <w:szCs w:val="22"/>
                <w:lang w:eastAsia="hr-HR"/>
              </w:rPr>
              <w:t>opće</w:t>
            </w:r>
            <w:proofErr w:type="spellEnd"/>
            <w:r>
              <w:rPr>
                <w:rFonts w:eastAsia="Times New Roman" w:cs="Times New Roman"/>
                <w:color w:val="000000"/>
                <w:sz w:val="22"/>
                <w:szCs w:val="22"/>
                <w:lang w:eastAsia="hr-HR"/>
              </w:rPr>
              <w:t xml:space="preserve"> dobro </w:t>
            </w:r>
            <w:proofErr w:type="spellStart"/>
            <w:r>
              <w:rPr>
                <w:rFonts w:eastAsia="Times New Roman" w:cs="Times New Roman"/>
                <w:color w:val="000000"/>
                <w:sz w:val="22"/>
                <w:szCs w:val="22"/>
                <w:lang w:eastAsia="hr-HR"/>
              </w:rPr>
              <w:t>koristi</w:t>
            </w:r>
            <w:proofErr w:type="spellEnd"/>
            <w:r>
              <w:rPr>
                <w:rFonts w:eastAsia="Times New Roman" w:cs="Times New Roman"/>
                <w:color w:val="000000"/>
                <w:sz w:val="22"/>
                <w:szCs w:val="22"/>
                <w:lang w:eastAsia="hr-HR"/>
              </w:rPr>
              <w:t xml:space="preserve"> se </w:t>
            </w:r>
            <w:proofErr w:type="spellStart"/>
            <w:r>
              <w:rPr>
                <w:rFonts w:eastAsia="Times New Roman" w:cs="Times New Roman"/>
                <w:color w:val="000000"/>
                <w:sz w:val="22"/>
                <w:szCs w:val="22"/>
                <w:lang w:eastAsia="hr-HR"/>
              </w:rPr>
              <w:t>kod</w:t>
            </w:r>
            <w:proofErr w:type="spellEnd"/>
            <w:r>
              <w:rPr>
                <w:rFonts w:eastAsia="Times New Roman" w:cs="Times New Roman"/>
                <w:color w:val="000000"/>
                <w:sz w:val="22"/>
                <w:szCs w:val="22"/>
                <w:lang w:eastAsia="hr-HR"/>
              </w:rPr>
              <w:t xml:space="preserve"> </w:t>
            </w:r>
            <w:proofErr w:type="spellStart"/>
            <w:r>
              <w:rPr>
                <w:rFonts w:eastAsia="Times New Roman" w:cs="Times New Roman"/>
                <w:color w:val="000000"/>
                <w:sz w:val="22"/>
                <w:szCs w:val="22"/>
                <w:lang w:eastAsia="hr-HR"/>
              </w:rPr>
              <w:t>radnosposobnih</w:t>
            </w:r>
            <w:proofErr w:type="spellEnd"/>
            <w:r>
              <w:rPr>
                <w:rFonts w:eastAsia="Times New Roman" w:cs="Times New Roman"/>
                <w:color w:val="000000"/>
                <w:sz w:val="22"/>
                <w:szCs w:val="22"/>
                <w:lang w:eastAsia="hr-HR"/>
              </w:rPr>
              <w:t xml:space="preserve"> </w:t>
            </w:r>
            <w:proofErr w:type="spellStart"/>
            <w:r>
              <w:rPr>
                <w:rFonts w:eastAsia="Times New Roman" w:cs="Times New Roman"/>
                <w:color w:val="000000"/>
                <w:sz w:val="22"/>
                <w:szCs w:val="22"/>
                <w:lang w:eastAsia="hr-HR"/>
              </w:rPr>
              <w:t>i</w:t>
            </w:r>
            <w:proofErr w:type="spellEnd"/>
            <w:r>
              <w:rPr>
                <w:rFonts w:eastAsia="Times New Roman" w:cs="Times New Roman"/>
                <w:color w:val="000000"/>
                <w:sz w:val="22"/>
                <w:szCs w:val="22"/>
                <w:lang w:eastAsia="hr-HR"/>
              </w:rPr>
              <w:t xml:space="preserve"> </w:t>
            </w:r>
            <w:proofErr w:type="spellStart"/>
            <w:r>
              <w:rPr>
                <w:rFonts w:eastAsia="Times New Roman" w:cs="Times New Roman"/>
                <w:color w:val="000000"/>
                <w:sz w:val="22"/>
                <w:szCs w:val="22"/>
                <w:lang w:eastAsia="hr-HR"/>
              </w:rPr>
              <w:t>djelomično</w:t>
            </w:r>
            <w:proofErr w:type="spellEnd"/>
            <w:r>
              <w:rPr>
                <w:rFonts w:eastAsia="Times New Roman" w:cs="Times New Roman"/>
                <w:color w:val="000000"/>
                <w:sz w:val="22"/>
                <w:szCs w:val="22"/>
                <w:lang w:eastAsia="hr-HR"/>
              </w:rPr>
              <w:t xml:space="preserve"> </w:t>
            </w:r>
            <w:proofErr w:type="spellStart"/>
            <w:r>
              <w:rPr>
                <w:rFonts w:eastAsia="Times New Roman" w:cs="Times New Roman"/>
                <w:color w:val="000000"/>
                <w:sz w:val="22"/>
                <w:szCs w:val="22"/>
                <w:lang w:eastAsia="hr-HR"/>
              </w:rPr>
              <w:t>radno</w:t>
            </w:r>
            <w:proofErr w:type="spellEnd"/>
            <w:r>
              <w:rPr>
                <w:rFonts w:eastAsia="Times New Roman" w:cs="Times New Roman"/>
                <w:color w:val="000000"/>
                <w:sz w:val="22"/>
                <w:szCs w:val="22"/>
                <w:lang w:eastAsia="hr-HR"/>
              </w:rPr>
              <w:t xml:space="preserve"> </w:t>
            </w:r>
            <w:proofErr w:type="spellStart"/>
            <w:r>
              <w:rPr>
                <w:rFonts w:eastAsia="Times New Roman" w:cs="Times New Roman"/>
                <w:color w:val="000000"/>
                <w:sz w:val="22"/>
                <w:szCs w:val="22"/>
                <w:lang w:eastAsia="hr-HR"/>
              </w:rPr>
              <w:t>sposobnih</w:t>
            </w:r>
            <w:proofErr w:type="spellEnd"/>
            <w:r>
              <w:rPr>
                <w:rFonts w:eastAsia="Times New Roman" w:cs="Times New Roman"/>
                <w:color w:val="000000"/>
                <w:sz w:val="22"/>
                <w:szCs w:val="22"/>
                <w:lang w:eastAsia="hr-HR"/>
              </w:rPr>
              <w:t xml:space="preserve"> </w:t>
            </w:r>
            <w:proofErr w:type="spellStart"/>
            <w:r>
              <w:rPr>
                <w:rFonts w:eastAsia="Times New Roman" w:cs="Times New Roman"/>
                <w:color w:val="000000"/>
                <w:sz w:val="22"/>
                <w:szCs w:val="22"/>
                <w:lang w:eastAsia="hr-HR"/>
              </w:rPr>
              <w:t>korisnika</w:t>
            </w:r>
            <w:proofErr w:type="spellEnd"/>
            <w:r>
              <w:rPr>
                <w:rFonts w:eastAsia="Times New Roman" w:cs="Times New Roman"/>
                <w:color w:val="000000"/>
                <w:sz w:val="22"/>
                <w:szCs w:val="22"/>
                <w:lang w:eastAsia="hr-HR"/>
              </w:rPr>
              <w:t xml:space="preserve"> </w:t>
            </w:r>
            <w:proofErr w:type="spellStart"/>
            <w:r>
              <w:rPr>
                <w:rFonts w:eastAsia="Times New Roman" w:cs="Times New Roman"/>
                <w:color w:val="000000"/>
                <w:sz w:val="22"/>
                <w:szCs w:val="22"/>
                <w:lang w:eastAsia="hr-HR"/>
              </w:rPr>
              <w:t>zajamčene</w:t>
            </w:r>
            <w:proofErr w:type="spellEnd"/>
            <w:r>
              <w:rPr>
                <w:rFonts w:eastAsia="Times New Roman" w:cs="Times New Roman"/>
                <w:color w:val="000000"/>
                <w:sz w:val="22"/>
                <w:szCs w:val="22"/>
                <w:lang w:eastAsia="hr-HR"/>
              </w:rPr>
              <w:t xml:space="preserve"> </w:t>
            </w:r>
            <w:proofErr w:type="spellStart"/>
            <w:r>
              <w:rPr>
                <w:rFonts w:eastAsia="Times New Roman" w:cs="Times New Roman"/>
                <w:color w:val="000000"/>
                <w:sz w:val="22"/>
                <w:szCs w:val="22"/>
                <w:lang w:eastAsia="hr-HR"/>
              </w:rPr>
              <w:t>minimalne</w:t>
            </w:r>
            <w:proofErr w:type="spellEnd"/>
            <w:r>
              <w:rPr>
                <w:rFonts w:eastAsia="Times New Roman" w:cs="Times New Roman"/>
                <w:color w:val="000000"/>
                <w:sz w:val="22"/>
                <w:szCs w:val="22"/>
                <w:lang w:eastAsia="hr-HR"/>
              </w:rPr>
              <w:t xml:space="preserve"> </w:t>
            </w:r>
            <w:proofErr w:type="spellStart"/>
            <w:r>
              <w:rPr>
                <w:rFonts w:eastAsia="Times New Roman" w:cs="Times New Roman"/>
                <w:color w:val="000000"/>
                <w:sz w:val="22"/>
                <w:szCs w:val="22"/>
                <w:lang w:eastAsia="hr-HR"/>
              </w:rPr>
              <w:t>naknade</w:t>
            </w:r>
            <w:proofErr w:type="spellEnd"/>
            <w:r>
              <w:rPr>
                <w:rFonts w:eastAsia="Times New Roman" w:cs="Times New Roman"/>
                <w:color w:val="000000"/>
                <w:sz w:val="22"/>
                <w:szCs w:val="22"/>
                <w:lang w:eastAsia="hr-HR"/>
              </w:rPr>
              <w:t xml:space="preserve"> </w:t>
            </w:r>
            <w:proofErr w:type="spellStart"/>
            <w:r>
              <w:rPr>
                <w:rFonts w:eastAsia="Times New Roman" w:cs="Times New Roman"/>
                <w:color w:val="000000"/>
                <w:sz w:val="22"/>
                <w:szCs w:val="22"/>
                <w:lang w:eastAsia="hr-HR"/>
              </w:rPr>
              <w:t>gdje</w:t>
            </w:r>
            <w:proofErr w:type="spellEnd"/>
            <w:r>
              <w:rPr>
                <w:rFonts w:eastAsia="Times New Roman" w:cs="Times New Roman"/>
                <w:color w:val="000000"/>
                <w:sz w:val="22"/>
                <w:szCs w:val="22"/>
                <w:lang w:eastAsia="hr-HR"/>
              </w:rPr>
              <w:t xml:space="preserve"> </w:t>
            </w:r>
            <w:proofErr w:type="spellStart"/>
            <w:r>
              <w:rPr>
                <w:rFonts w:eastAsia="Times New Roman" w:cs="Times New Roman"/>
                <w:color w:val="000000"/>
                <w:sz w:val="22"/>
                <w:szCs w:val="22"/>
                <w:lang w:eastAsia="hr-HR"/>
              </w:rPr>
              <w:t>isti</w:t>
            </w:r>
            <w:proofErr w:type="spellEnd"/>
            <w:r>
              <w:rPr>
                <w:rFonts w:eastAsia="Times New Roman" w:cs="Times New Roman"/>
                <w:color w:val="000000"/>
                <w:sz w:val="22"/>
                <w:szCs w:val="22"/>
                <w:lang w:eastAsia="hr-HR"/>
              </w:rPr>
              <w:t xml:space="preserve"> u </w:t>
            </w:r>
            <w:proofErr w:type="spellStart"/>
            <w:r>
              <w:rPr>
                <w:rFonts w:eastAsia="Times New Roman" w:cs="Times New Roman"/>
                <w:color w:val="000000"/>
                <w:sz w:val="22"/>
                <w:szCs w:val="22"/>
                <w:lang w:eastAsia="hr-HR"/>
              </w:rPr>
              <w:t>radovima</w:t>
            </w:r>
            <w:proofErr w:type="spellEnd"/>
            <w:r>
              <w:rPr>
                <w:rFonts w:eastAsia="Times New Roman" w:cs="Times New Roman"/>
                <w:color w:val="000000"/>
                <w:sz w:val="22"/>
                <w:szCs w:val="22"/>
                <w:lang w:eastAsia="hr-HR"/>
              </w:rPr>
              <w:t xml:space="preserve"> za </w:t>
            </w:r>
            <w:proofErr w:type="spellStart"/>
            <w:r>
              <w:rPr>
                <w:rFonts w:eastAsia="Times New Roman" w:cs="Times New Roman"/>
                <w:color w:val="000000"/>
                <w:sz w:val="22"/>
                <w:szCs w:val="22"/>
                <w:lang w:eastAsia="hr-HR"/>
              </w:rPr>
              <w:t>opće</w:t>
            </w:r>
            <w:proofErr w:type="spellEnd"/>
            <w:r>
              <w:rPr>
                <w:rFonts w:eastAsia="Times New Roman" w:cs="Times New Roman"/>
                <w:color w:val="000000"/>
                <w:sz w:val="22"/>
                <w:szCs w:val="22"/>
                <w:lang w:eastAsia="hr-HR"/>
              </w:rPr>
              <w:t xml:space="preserve"> dobro </w:t>
            </w:r>
            <w:proofErr w:type="spellStart"/>
            <w:r>
              <w:rPr>
                <w:rFonts w:eastAsia="Times New Roman" w:cs="Times New Roman"/>
                <w:color w:val="000000"/>
                <w:sz w:val="22"/>
                <w:szCs w:val="22"/>
                <w:lang w:eastAsia="hr-HR"/>
              </w:rPr>
              <w:t>koje</w:t>
            </w:r>
            <w:proofErr w:type="spellEnd"/>
            <w:r>
              <w:rPr>
                <w:rFonts w:eastAsia="Times New Roman" w:cs="Times New Roman"/>
                <w:color w:val="000000"/>
                <w:sz w:val="22"/>
                <w:szCs w:val="22"/>
                <w:lang w:eastAsia="hr-HR"/>
              </w:rPr>
              <w:t xml:space="preserve"> </w:t>
            </w:r>
            <w:proofErr w:type="spellStart"/>
            <w:r>
              <w:rPr>
                <w:rFonts w:eastAsia="Times New Roman" w:cs="Times New Roman"/>
                <w:color w:val="000000"/>
                <w:sz w:val="22"/>
                <w:szCs w:val="22"/>
                <w:lang w:eastAsia="hr-HR"/>
              </w:rPr>
              <w:t>orga</w:t>
            </w:r>
            <w:r>
              <w:rPr>
                <w:rFonts w:eastAsia="Times New Roman" w:cs="Times New Roman"/>
                <w:color w:val="000000"/>
                <w:sz w:val="22"/>
                <w:szCs w:val="22"/>
                <w:lang w:eastAsia="hr-HR"/>
              </w:rPr>
              <w:t>niziraju</w:t>
            </w:r>
            <w:proofErr w:type="spellEnd"/>
            <w:r>
              <w:rPr>
                <w:rFonts w:eastAsia="Times New Roman" w:cs="Times New Roman"/>
                <w:color w:val="000000"/>
                <w:sz w:val="22"/>
                <w:szCs w:val="22"/>
                <w:lang w:eastAsia="hr-HR"/>
              </w:rPr>
              <w:t xml:space="preserve"> </w:t>
            </w:r>
            <w:proofErr w:type="spellStart"/>
            <w:r>
              <w:rPr>
                <w:rFonts w:eastAsia="Times New Roman" w:cs="Times New Roman"/>
                <w:color w:val="000000"/>
                <w:sz w:val="22"/>
                <w:szCs w:val="22"/>
                <w:lang w:eastAsia="hr-HR"/>
              </w:rPr>
              <w:t>jedinice</w:t>
            </w:r>
            <w:proofErr w:type="spellEnd"/>
            <w:r>
              <w:rPr>
                <w:rFonts w:eastAsia="Times New Roman" w:cs="Times New Roman"/>
                <w:color w:val="000000"/>
                <w:sz w:val="22"/>
                <w:szCs w:val="22"/>
                <w:lang w:eastAsia="hr-HR"/>
              </w:rPr>
              <w:t xml:space="preserve"> </w:t>
            </w:r>
            <w:proofErr w:type="spellStart"/>
            <w:r>
              <w:rPr>
                <w:rFonts w:eastAsia="Times New Roman" w:cs="Times New Roman"/>
                <w:color w:val="000000"/>
                <w:sz w:val="22"/>
                <w:szCs w:val="22"/>
                <w:lang w:eastAsia="hr-HR"/>
              </w:rPr>
              <w:t>lokalne</w:t>
            </w:r>
            <w:proofErr w:type="spellEnd"/>
            <w:r>
              <w:rPr>
                <w:rFonts w:eastAsia="Times New Roman" w:cs="Times New Roman"/>
                <w:color w:val="000000"/>
                <w:sz w:val="22"/>
                <w:szCs w:val="22"/>
                <w:lang w:eastAsia="hr-HR"/>
              </w:rPr>
              <w:t xml:space="preserve">, </w:t>
            </w:r>
            <w:proofErr w:type="spellStart"/>
            <w:r>
              <w:rPr>
                <w:rFonts w:eastAsia="Times New Roman" w:cs="Times New Roman"/>
                <w:color w:val="000000"/>
                <w:sz w:val="22"/>
                <w:szCs w:val="22"/>
                <w:lang w:eastAsia="hr-HR"/>
              </w:rPr>
              <w:t>odnosno</w:t>
            </w:r>
            <w:proofErr w:type="spellEnd"/>
            <w:r>
              <w:rPr>
                <w:rFonts w:eastAsia="Times New Roman" w:cs="Times New Roman"/>
                <w:color w:val="000000"/>
                <w:sz w:val="22"/>
                <w:szCs w:val="22"/>
                <w:lang w:eastAsia="hr-HR"/>
              </w:rPr>
              <w:t xml:space="preserve"> </w:t>
            </w:r>
            <w:proofErr w:type="spellStart"/>
            <w:r>
              <w:rPr>
                <w:rFonts w:eastAsia="Times New Roman" w:cs="Times New Roman"/>
                <w:color w:val="000000"/>
                <w:sz w:val="22"/>
                <w:szCs w:val="22"/>
                <w:lang w:eastAsia="hr-HR"/>
              </w:rPr>
              <w:t>područne</w:t>
            </w:r>
            <w:proofErr w:type="spellEnd"/>
            <w:r>
              <w:rPr>
                <w:rFonts w:eastAsia="Times New Roman" w:cs="Times New Roman"/>
                <w:color w:val="000000"/>
                <w:sz w:val="22"/>
                <w:szCs w:val="22"/>
                <w:lang w:eastAsia="hr-HR"/>
              </w:rPr>
              <w:t xml:space="preserve"> (</w:t>
            </w:r>
            <w:proofErr w:type="spellStart"/>
            <w:r>
              <w:rPr>
                <w:rFonts w:eastAsia="Times New Roman" w:cs="Times New Roman"/>
                <w:color w:val="000000"/>
                <w:sz w:val="22"/>
                <w:szCs w:val="22"/>
                <w:lang w:eastAsia="hr-HR"/>
              </w:rPr>
              <w:t>regionalne</w:t>
            </w:r>
            <w:proofErr w:type="spellEnd"/>
            <w:r>
              <w:rPr>
                <w:rFonts w:eastAsia="Times New Roman" w:cs="Times New Roman"/>
                <w:color w:val="000000"/>
                <w:sz w:val="22"/>
                <w:szCs w:val="22"/>
                <w:lang w:eastAsia="hr-HR"/>
              </w:rPr>
              <w:t xml:space="preserve">) </w:t>
            </w:r>
            <w:proofErr w:type="spellStart"/>
            <w:r>
              <w:rPr>
                <w:rFonts w:eastAsia="Times New Roman" w:cs="Times New Roman"/>
                <w:color w:val="000000"/>
                <w:sz w:val="22"/>
                <w:szCs w:val="22"/>
                <w:lang w:eastAsia="hr-HR"/>
              </w:rPr>
              <w:t>samouprave</w:t>
            </w:r>
            <w:proofErr w:type="spellEnd"/>
            <w:r>
              <w:rPr>
                <w:rFonts w:eastAsia="Times New Roman" w:cs="Times New Roman"/>
                <w:color w:val="000000"/>
                <w:sz w:val="22"/>
                <w:szCs w:val="22"/>
                <w:lang w:eastAsia="hr-HR"/>
              </w:rPr>
              <w:t xml:space="preserve">  </w:t>
            </w:r>
            <w:proofErr w:type="spellStart"/>
            <w:r>
              <w:rPr>
                <w:rFonts w:eastAsia="Times New Roman" w:cs="Times New Roman"/>
                <w:color w:val="000000"/>
                <w:sz w:val="22"/>
                <w:szCs w:val="22"/>
                <w:lang w:eastAsia="hr-HR"/>
              </w:rPr>
              <w:t>mogu</w:t>
            </w:r>
            <w:proofErr w:type="spellEnd"/>
            <w:r>
              <w:rPr>
                <w:rFonts w:eastAsia="Times New Roman" w:cs="Times New Roman"/>
                <w:color w:val="000000"/>
                <w:sz w:val="22"/>
                <w:szCs w:val="22"/>
                <w:lang w:eastAsia="hr-HR"/>
              </w:rPr>
              <w:t xml:space="preserve"> </w:t>
            </w:r>
            <w:proofErr w:type="spellStart"/>
            <w:r>
              <w:rPr>
                <w:rFonts w:eastAsia="Times New Roman" w:cs="Times New Roman"/>
                <w:color w:val="000000"/>
                <w:sz w:val="22"/>
                <w:szCs w:val="22"/>
                <w:lang w:eastAsia="hr-HR"/>
              </w:rPr>
              <w:t>sudjelovati</w:t>
            </w:r>
            <w:proofErr w:type="spellEnd"/>
            <w:r>
              <w:rPr>
                <w:rFonts w:eastAsia="Times New Roman" w:cs="Times New Roman"/>
                <w:color w:val="000000"/>
                <w:sz w:val="22"/>
                <w:szCs w:val="22"/>
                <w:lang w:eastAsia="hr-HR"/>
              </w:rPr>
              <w:t xml:space="preserve"> </w:t>
            </w:r>
            <w:proofErr w:type="spellStart"/>
            <w:r>
              <w:rPr>
                <w:rFonts w:eastAsia="Times New Roman" w:cs="Times New Roman"/>
                <w:color w:val="000000"/>
                <w:sz w:val="22"/>
                <w:szCs w:val="22"/>
                <w:lang w:eastAsia="hr-HR"/>
              </w:rPr>
              <w:t>najmanje</w:t>
            </w:r>
            <w:proofErr w:type="spellEnd"/>
            <w:r>
              <w:rPr>
                <w:rFonts w:eastAsia="Times New Roman" w:cs="Times New Roman"/>
                <w:color w:val="000000"/>
                <w:sz w:val="22"/>
                <w:szCs w:val="22"/>
                <w:lang w:eastAsia="hr-HR"/>
              </w:rPr>
              <w:t xml:space="preserve"> 30, a </w:t>
            </w:r>
            <w:proofErr w:type="spellStart"/>
            <w:r>
              <w:rPr>
                <w:rFonts w:eastAsia="Times New Roman" w:cs="Times New Roman"/>
                <w:color w:val="000000"/>
                <w:sz w:val="22"/>
                <w:szCs w:val="22"/>
                <w:lang w:eastAsia="hr-HR"/>
              </w:rPr>
              <w:t>najviše</w:t>
            </w:r>
            <w:proofErr w:type="spellEnd"/>
            <w:r>
              <w:rPr>
                <w:rFonts w:eastAsia="Times New Roman" w:cs="Times New Roman"/>
                <w:color w:val="000000"/>
                <w:sz w:val="22"/>
                <w:szCs w:val="22"/>
                <w:lang w:eastAsia="hr-HR"/>
              </w:rPr>
              <w:t xml:space="preserve"> 90 sati </w:t>
            </w:r>
            <w:proofErr w:type="spellStart"/>
            <w:r>
              <w:rPr>
                <w:rFonts w:eastAsia="Times New Roman" w:cs="Times New Roman"/>
                <w:color w:val="000000"/>
                <w:sz w:val="22"/>
                <w:szCs w:val="22"/>
                <w:lang w:eastAsia="hr-HR"/>
              </w:rPr>
              <w:t>mjesečno</w:t>
            </w:r>
            <w:proofErr w:type="spellEnd"/>
            <w:r>
              <w:rPr>
                <w:rFonts w:eastAsia="Times New Roman" w:cs="Times New Roman"/>
                <w:color w:val="000000"/>
                <w:sz w:val="22"/>
                <w:szCs w:val="22"/>
                <w:lang w:eastAsia="hr-HR"/>
              </w:rPr>
              <w:t xml:space="preserve">. </w:t>
            </w:r>
            <w:proofErr w:type="spellStart"/>
            <w:r>
              <w:rPr>
                <w:rFonts w:eastAsia="Times New Roman" w:cs="Times New Roman"/>
                <w:color w:val="000000"/>
                <w:sz w:val="22"/>
                <w:szCs w:val="22"/>
                <w:lang w:eastAsia="hr-HR"/>
              </w:rPr>
              <w:t>Obzirom</w:t>
            </w:r>
            <w:proofErr w:type="spellEnd"/>
            <w:r>
              <w:rPr>
                <w:rFonts w:eastAsia="Times New Roman" w:cs="Times New Roman"/>
                <w:color w:val="000000"/>
                <w:sz w:val="22"/>
                <w:szCs w:val="22"/>
                <w:lang w:eastAsia="hr-HR"/>
              </w:rPr>
              <w:t xml:space="preserve"> da se u </w:t>
            </w:r>
            <w:proofErr w:type="spellStart"/>
            <w:r>
              <w:rPr>
                <w:rFonts w:eastAsia="Times New Roman" w:cs="Times New Roman"/>
                <w:color w:val="000000"/>
                <w:sz w:val="22"/>
                <w:szCs w:val="22"/>
                <w:lang w:eastAsia="hr-HR"/>
              </w:rPr>
              <w:t>stavku</w:t>
            </w:r>
            <w:proofErr w:type="spellEnd"/>
            <w:r>
              <w:rPr>
                <w:rFonts w:eastAsia="Times New Roman" w:cs="Times New Roman"/>
                <w:color w:val="000000"/>
                <w:sz w:val="22"/>
                <w:szCs w:val="22"/>
                <w:lang w:eastAsia="hr-HR"/>
              </w:rPr>
              <w:t xml:space="preserve"> 3. </w:t>
            </w:r>
            <w:proofErr w:type="spellStart"/>
            <w:r>
              <w:rPr>
                <w:rFonts w:eastAsia="Times New Roman" w:cs="Times New Roman"/>
                <w:color w:val="000000"/>
                <w:sz w:val="22"/>
                <w:szCs w:val="22"/>
                <w:lang w:eastAsia="hr-HR"/>
              </w:rPr>
              <w:t>čl</w:t>
            </w:r>
            <w:proofErr w:type="spellEnd"/>
            <w:r>
              <w:rPr>
                <w:rFonts w:eastAsia="Times New Roman" w:cs="Times New Roman"/>
                <w:color w:val="000000"/>
                <w:sz w:val="22"/>
                <w:szCs w:val="22"/>
                <w:lang w:eastAsia="hr-HR"/>
              </w:rPr>
              <w:t xml:space="preserve">. 17. </w:t>
            </w:r>
            <w:proofErr w:type="spellStart"/>
            <w:r>
              <w:rPr>
                <w:rFonts w:eastAsia="Times New Roman" w:cs="Times New Roman"/>
                <w:color w:val="000000"/>
                <w:sz w:val="22"/>
                <w:szCs w:val="22"/>
                <w:lang w:eastAsia="hr-HR"/>
              </w:rPr>
              <w:t>Odluke</w:t>
            </w:r>
            <w:proofErr w:type="spellEnd"/>
            <w:r>
              <w:rPr>
                <w:rFonts w:eastAsia="Times New Roman" w:cs="Times New Roman"/>
                <w:color w:val="000000"/>
                <w:sz w:val="22"/>
                <w:szCs w:val="22"/>
                <w:lang w:eastAsia="hr-HR"/>
              </w:rPr>
              <w:t xml:space="preserve"> </w:t>
            </w:r>
            <w:proofErr w:type="spellStart"/>
            <w:r>
              <w:rPr>
                <w:rFonts w:eastAsia="Times New Roman" w:cs="Times New Roman"/>
                <w:color w:val="000000"/>
                <w:sz w:val="22"/>
                <w:szCs w:val="22"/>
                <w:lang w:eastAsia="hr-HR"/>
              </w:rPr>
              <w:t>radi</w:t>
            </w:r>
            <w:proofErr w:type="spellEnd"/>
            <w:r>
              <w:rPr>
                <w:rFonts w:eastAsia="Times New Roman" w:cs="Times New Roman"/>
                <w:color w:val="000000"/>
                <w:sz w:val="22"/>
                <w:szCs w:val="22"/>
                <w:lang w:eastAsia="hr-HR"/>
              </w:rPr>
              <w:t xml:space="preserve"> o </w:t>
            </w:r>
            <w:proofErr w:type="spellStart"/>
            <w:r>
              <w:rPr>
                <w:rFonts w:eastAsia="Times New Roman" w:cs="Times New Roman"/>
                <w:color w:val="000000"/>
                <w:sz w:val="22"/>
                <w:szCs w:val="22"/>
                <w:lang w:eastAsia="hr-HR"/>
              </w:rPr>
              <w:t>stipendistima</w:t>
            </w:r>
            <w:proofErr w:type="spellEnd"/>
            <w:r>
              <w:rPr>
                <w:rFonts w:eastAsia="Times New Roman" w:cs="Times New Roman"/>
                <w:color w:val="000000"/>
                <w:sz w:val="22"/>
                <w:szCs w:val="22"/>
                <w:lang w:eastAsia="hr-HR"/>
              </w:rPr>
              <w:t xml:space="preserve"> </w:t>
            </w:r>
            <w:proofErr w:type="spellStart"/>
            <w:r>
              <w:rPr>
                <w:rFonts w:eastAsia="Times New Roman" w:cs="Times New Roman"/>
                <w:color w:val="000000"/>
                <w:sz w:val="22"/>
                <w:szCs w:val="22"/>
                <w:lang w:eastAsia="hr-HR"/>
              </w:rPr>
              <w:t>koji</w:t>
            </w:r>
            <w:proofErr w:type="spellEnd"/>
            <w:r>
              <w:rPr>
                <w:rFonts w:eastAsia="Times New Roman" w:cs="Times New Roman"/>
                <w:color w:val="000000"/>
                <w:sz w:val="22"/>
                <w:szCs w:val="22"/>
                <w:lang w:eastAsia="hr-HR"/>
              </w:rPr>
              <w:t xml:space="preserve"> </w:t>
            </w:r>
            <w:proofErr w:type="spellStart"/>
            <w:r>
              <w:rPr>
                <w:rFonts w:eastAsia="Times New Roman" w:cs="Times New Roman"/>
                <w:color w:val="000000"/>
                <w:sz w:val="22"/>
                <w:szCs w:val="22"/>
                <w:lang w:eastAsia="hr-HR"/>
              </w:rPr>
              <w:t>su</w:t>
            </w:r>
            <w:proofErr w:type="spellEnd"/>
            <w:r>
              <w:rPr>
                <w:rFonts w:eastAsia="Times New Roman" w:cs="Times New Roman"/>
                <w:color w:val="000000"/>
                <w:sz w:val="22"/>
                <w:szCs w:val="22"/>
                <w:lang w:eastAsia="hr-HR"/>
              </w:rPr>
              <w:t xml:space="preserve"> u </w:t>
            </w:r>
            <w:proofErr w:type="spellStart"/>
            <w:r>
              <w:rPr>
                <w:rFonts w:eastAsia="Times New Roman" w:cs="Times New Roman"/>
                <w:color w:val="000000"/>
                <w:sz w:val="22"/>
                <w:szCs w:val="22"/>
                <w:lang w:eastAsia="hr-HR"/>
              </w:rPr>
              <w:t>rangu</w:t>
            </w:r>
            <w:proofErr w:type="spellEnd"/>
            <w:r>
              <w:rPr>
                <w:rFonts w:eastAsia="Times New Roman" w:cs="Times New Roman"/>
                <w:color w:val="000000"/>
                <w:sz w:val="22"/>
                <w:szCs w:val="22"/>
                <w:lang w:eastAsia="hr-HR"/>
              </w:rPr>
              <w:t xml:space="preserve"> </w:t>
            </w:r>
            <w:proofErr w:type="spellStart"/>
            <w:r>
              <w:rPr>
                <w:rFonts w:eastAsia="Times New Roman" w:cs="Times New Roman"/>
                <w:color w:val="000000"/>
                <w:sz w:val="22"/>
                <w:szCs w:val="22"/>
                <w:lang w:eastAsia="hr-HR"/>
              </w:rPr>
              <w:t>socijalne</w:t>
            </w:r>
            <w:proofErr w:type="spellEnd"/>
            <w:r>
              <w:rPr>
                <w:rFonts w:eastAsia="Times New Roman" w:cs="Times New Roman"/>
                <w:color w:val="000000"/>
                <w:sz w:val="22"/>
                <w:szCs w:val="22"/>
                <w:lang w:eastAsia="hr-HR"/>
              </w:rPr>
              <w:t xml:space="preserve"> </w:t>
            </w:r>
            <w:proofErr w:type="spellStart"/>
            <w:r>
              <w:rPr>
                <w:rFonts w:eastAsia="Times New Roman" w:cs="Times New Roman"/>
                <w:color w:val="000000"/>
                <w:sz w:val="22"/>
                <w:szCs w:val="22"/>
                <w:lang w:eastAsia="hr-HR"/>
              </w:rPr>
              <w:t>kategorije</w:t>
            </w:r>
            <w:proofErr w:type="spellEnd"/>
            <w:r>
              <w:rPr>
                <w:rFonts w:eastAsia="Times New Roman" w:cs="Times New Roman"/>
                <w:color w:val="000000"/>
                <w:sz w:val="22"/>
                <w:szCs w:val="22"/>
                <w:lang w:eastAsia="hr-HR"/>
              </w:rPr>
              <w:t xml:space="preserve">, </w:t>
            </w:r>
            <w:proofErr w:type="spellStart"/>
            <w:r>
              <w:rPr>
                <w:rFonts w:eastAsia="Times New Roman" w:cs="Times New Roman"/>
                <w:color w:val="000000"/>
                <w:sz w:val="22"/>
                <w:szCs w:val="22"/>
                <w:lang w:eastAsia="hr-HR"/>
              </w:rPr>
              <w:t>smatramo</w:t>
            </w:r>
            <w:proofErr w:type="spellEnd"/>
            <w:r>
              <w:rPr>
                <w:rFonts w:eastAsia="Times New Roman" w:cs="Times New Roman"/>
                <w:color w:val="000000"/>
                <w:sz w:val="22"/>
                <w:szCs w:val="22"/>
                <w:lang w:eastAsia="hr-HR"/>
              </w:rPr>
              <w:t xml:space="preserve"> da je </w:t>
            </w:r>
            <w:proofErr w:type="spellStart"/>
            <w:r>
              <w:rPr>
                <w:rFonts w:eastAsia="Times New Roman" w:cs="Times New Roman"/>
                <w:color w:val="000000"/>
                <w:sz w:val="22"/>
                <w:szCs w:val="22"/>
                <w:lang w:eastAsia="hr-HR"/>
              </w:rPr>
              <w:t>terminologija</w:t>
            </w:r>
            <w:proofErr w:type="spellEnd"/>
            <w:r>
              <w:rPr>
                <w:rFonts w:eastAsia="Times New Roman" w:cs="Times New Roman"/>
                <w:color w:val="000000"/>
                <w:sz w:val="22"/>
                <w:szCs w:val="22"/>
                <w:lang w:eastAsia="hr-HR"/>
              </w:rPr>
              <w:t xml:space="preserve"> </w:t>
            </w:r>
            <w:proofErr w:type="spellStart"/>
            <w:r>
              <w:rPr>
                <w:rFonts w:eastAsia="Times New Roman" w:cs="Times New Roman"/>
                <w:color w:val="000000"/>
                <w:sz w:val="22"/>
                <w:szCs w:val="22"/>
                <w:lang w:eastAsia="hr-HR"/>
              </w:rPr>
              <w:t>prikladna</w:t>
            </w:r>
            <w:proofErr w:type="spellEnd"/>
            <w:r>
              <w:rPr>
                <w:rFonts w:eastAsia="Times New Roman" w:cs="Times New Roman"/>
                <w:color w:val="000000"/>
                <w:sz w:val="22"/>
                <w:szCs w:val="22"/>
                <w:lang w:eastAsia="hr-HR"/>
              </w:rPr>
              <w:t xml:space="preserve"> </w:t>
            </w:r>
            <w:proofErr w:type="spellStart"/>
            <w:r>
              <w:rPr>
                <w:rFonts w:eastAsia="Times New Roman" w:cs="Times New Roman"/>
                <w:color w:val="000000"/>
                <w:sz w:val="22"/>
                <w:szCs w:val="22"/>
                <w:lang w:eastAsia="hr-HR"/>
              </w:rPr>
              <w:t>i</w:t>
            </w:r>
            <w:proofErr w:type="spellEnd"/>
            <w:r>
              <w:rPr>
                <w:rFonts w:eastAsia="Times New Roman" w:cs="Times New Roman"/>
                <w:color w:val="000000"/>
                <w:sz w:val="22"/>
                <w:szCs w:val="22"/>
                <w:lang w:eastAsia="hr-HR"/>
              </w:rPr>
              <w:t xml:space="preserve"> </w:t>
            </w:r>
            <w:proofErr w:type="spellStart"/>
            <w:r>
              <w:rPr>
                <w:rFonts w:eastAsia="Times New Roman" w:cs="Times New Roman"/>
                <w:color w:val="000000"/>
                <w:sz w:val="22"/>
                <w:szCs w:val="22"/>
                <w:lang w:eastAsia="hr-HR"/>
              </w:rPr>
              <w:t>odgovarajuća</w:t>
            </w:r>
            <w:proofErr w:type="spellEnd"/>
            <w:r>
              <w:rPr>
                <w:rFonts w:eastAsia="Times New Roman" w:cs="Times New Roman"/>
                <w:color w:val="000000"/>
                <w:sz w:val="22"/>
                <w:szCs w:val="22"/>
                <w:lang w:eastAsia="hr-HR"/>
              </w:rPr>
              <w:t>.</w:t>
            </w:r>
          </w:p>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tc>
      </w:tr>
      <w:tr w:rsidR="00731CF4">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r>
              <w:rPr>
                <w:rFonts w:eastAsia="Calibri" w:cs="Times New Roman"/>
                <w:sz w:val="22"/>
                <w:szCs w:val="22"/>
                <w:lang w:val="hr-HR"/>
              </w:rPr>
              <w:lastRenderedPageBreak/>
              <w:t>19.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t>Arsen Mujagić</w:t>
            </w:r>
          </w:p>
        </w:tc>
        <w:tc>
          <w:tcPr>
            <w:tcW w:w="9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widowControl/>
              <w:jc w:val="center"/>
            </w:pPr>
            <w:r>
              <w:rPr>
                <w:rFonts w:eastAsia="Calibri" w:cs="Times New Roman"/>
                <w:sz w:val="22"/>
                <w:szCs w:val="22"/>
                <w:lang w:val="hr-HR" w:bidi="ar-SA"/>
              </w:rPr>
              <w:t>Članak 18.</w:t>
            </w:r>
          </w:p>
          <w:p w:rsidR="00731CF4" w:rsidRDefault="00731CF4">
            <w:pPr>
              <w:widowControl/>
              <w:jc w:val="center"/>
              <w:rPr>
                <w:rFonts w:eastAsia="Calibri" w:cs="Times New Roman"/>
                <w:lang w:val="hr-HR" w:bidi="ar-SA"/>
              </w:rPr>
            </w:pPr>
          </w:p>
          <w:p w:rsidR="00731CF4" w:rsidRDefault="00A46C9A">
            <w:pPr>
              <w:widowControl/>
              <w:ind w:firstLine="708"/>
              <w:jc w:val="both"/>
            </w:pPr>
            <w:r>
              <w:rPr>
                <w:rFonts w:eastAsia="Calibri" w:cs="Times New Roman"/>
                <w:sz w:val="22"/>
                <w:szCs w:val="22"/>
                <w:lang w:val="hr-HR" w:bidi="ar-SA"/>
              </w:rPr>
              <w:t xml:space="preserve">Korisnik studentske stipendije koji se nakon studiranja u roku od 6 mjeseci zaposli na području Grada Malog Lošinja te nakon toga ostvari 5 godina neprekidnog radnog staža na području Grada </w:t>
            </w:r>
            <w:r>
              <w:rPr>
                <w:rFonts w:eastAsia="Calibri" w:cs="Times New Roman"/>
                <w:sz w:val="22"/>
                <w:szCs w:val="22"/>
                <w:lang w:val="hr-HR" w:bidi="ar-SA"/>
              </w:rPr>
              <w:t>Malog Lošinja, ima pravo na nagradu u visini od 10 mjesečnih iznosa stipendije u godini u kojoj je to pravo ostvario. U trenutku kada korisnik može dokazati ukupan radni staž od najmanje 5 godina, ostvaren na području Grada Malog Lošinja, u roku od 90 dana</w:t>
            </w:r>
            <w:r>
              <w:rPr>
                <w:rFonts w:eastAsia="Calibri" w:cs="Times New Roman"/>
                <w:sz w:val="22"/>
                <w:szCs w:val="22"/>
                <w:lang w:val="hr-HR" w:bidi="ar-SA"/>
              </w:rPr>
              <w:t xml:space="preserve"> može pismenim putem zatražiti isplatu nagrade navedene u prethodnom stavku ovog članka.</w:t>
            </w:r>
          </w:p>
          <w:p w:rsidR="00731CF4" w:rsidRDefault="00731CF4">
            <w:pPr>
              <w:widowControl/>
              <w:ind w:firstLine="708"/>
              <w:jc w:val="both"/>
              <w:rPr>
                <w:rFonts w:eastAsia="Calibri" w:cs="Times New Roman"/>
                <w:lang w:val="hr-HR" w:bidi="ar-SA"/>
              </w:rPr>
            </w:pPr>
          </w:p>
          <w:p w:rsidR="00731CF4" w:rsidRDefault="00A46C9A">
            <w:pPr>
              <w:widowControl/>
              <w:ind w:firstLine="708"/>
              <w:jc w:val="both"/>
            </w:pPr>
            <w:r>
              <w:rPr>
                <w:rFonts w:eastAsia="Calibri" w:cs="Times New Roman"/>
                <w:sz w:val="22"/>
                <w:szCs w:val="22"/>
                <w:lang w:val="hr-HR" w:bidi="ar-SA"/>
              </w:rPr>
              <w:t>Nagrada iz ovog članka isplatiti će se u sljedećoj proračunskoj godini od one u kojoj je zatražena.</w:t>
            </w:r>
          </w:p>
          <w:p w:rsidR="00731CF4" w:rsidRDefault="00731CF4">
            <w:pPr>
              <w:rPr>
                <w:rFonts w:cs="Times New Roman"/>
                <w:lang w:val="hr-HR"/>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snapToGrid w:val="0"/>
              <w:rPr>
                <w:rFonts w:eastAsia="Calibri" w:cs="Times New Roman"/>
                <w:lang w:val="hr-HR"/>
              </w:rPr>
            </w:pPr>
          </w:p>
          <w:p w:rsidR="00731CF4" w:rsidRDefault="00A46C9A">
            <w:pPr>
              <w:widowControl/>
            </w:pPr>
            <w:r>
              <w:rPr>
                <w:rFonts w:eastAsia="Calibri" w:cs="Times New Roman"/>
                <w:sz w:val="22"/>
                <w:szCs w:val="22"/>
                <w:lang w:val="hr-HR" w:bidi="ar-SA"/>
              </w:rPr>
              <w:t xml:space="preserve">Ova odreba nema mjesto u ovoj Odluci kojom se uređuju opći </w:t>
            </w:r>
            <w:r>
              <w:rPr>
                <w:rFonts w:eastAsia="Calibri" w:cs="Times New Roman"/>
                <w:sz w:val="22"/>
                <w:szCs w:val="22"/>
                <w:lang w:val="hr-HR" w:bidi="ar-SA"/>
              </w:rPr>
              <w:t>uvjeti i postupak za dodjelu stipendija.</w:t>
            </w:r>
          </w:p>
          <w:p w:rsidR="00731CF4" w:rsidRDefault="00A46C9A">
            <w:pPr>
              <w:widowControl/>
            </w:pPr>
            <w:r>
              <w:rPr>
                <w:rFonts w:eastAsia="Calibri" w:cs="Times New Roman"/>
                <w:sz w:val="22"/>
                <w:szCs w:val="22"/>
                <w:lang w:val="hr-HR" w:bidi="ar-SA"/>
              </w:rPr>
              <w:t xml:space="preserve">Odluka o nagrađivanju, poticanju, stimuliranju može biti i treba mjera koja je dio  kakve sveobuhvatnije razvojne ili demografske politike. </w:t>
            </w:r>
          </w:p>
          <w:p w:rsidR="00731CF4" w:rsidRDefault="00731CF4">
            <w:pPr>
              <w:widowControl/>
              <w:rPr>
                <w:rFonts w:eastAsia="Calibri" w:cs="Times New Roman"/>
                <w:lang w:val="hr-HR" w:bidi="ar-SA"/>
              </w:rPr>
            </w:pPr>
          </w:p>
          <w:p w:rsidR="00731CF4" w:rsidRDefault="00A46C9A">
            <w:pPr>
              <w:snapToGrid w:val="0"/>
            </w:pPr>
            <w:r>
              <w:rPr>
                <w:rFonts w:eastAsia="Calibri" w:cs="Times New Roman"/>
                <w:sz w:val="22"/>
                <w:szCs w:val="22"/>
                <w:lang w:val="hr-HR" w:bidi="ar-SA"/>
              </w:rPr>
              <w:t>Predložena mjera je pored toga i diskriminatorska u odnosu na studente ko</w:t>
            </w:r>
            <w:r>
              <w:rPr>
                <w:rFonts w:eastAsia="Calibri" w:cs="Times New Roman"/>
                <w:sz w:val="22"/>
                <w:szCs w:val="22"/>
                <w:lang w:val="hr-HR" w:bidi="ar-SA"/>
              </w:rPr>
              <w:t xml:space="preserve">ji nisu koristili gradsku stipendiju a koji </w:t>
            </w:r>
            <w:r>
              <w:rPr>
                <w:rFonts w:eastAsia="Calibri" w:cs="Times New Roman"/>
                <w:sz w:val="22"/>
                <w:szCs w:val="22"/>
                <w:lang w:val="hr-HR" w:bidi="ar-SA"/>
              </w:rPr>
              <w:lastRenderedPageBreak/>
              <w:t>se nakon studiranja u roku od 6 mjeseci zaposle na području Grada Malog Lošinja te nakon toga ostvari 5 godina neprekidnog radnog staža na području Grada Malog Lošinja.</w:t>
            </w:r>
          </w:p>
          <w:p w:rsidR="00731CF4" w:rsidRDefault="00731CF4">
            <w:pPr>
              <w:snapToGrid w:val="0"/>
              <w:rPr>
                <w:rFonts w:eastAsia="Calibri" w:cs="Times New Roman"/>
                <w:lang w:val="hr-HR"/>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lastRenderedPageBreak/>
              <w:t xml:space="preserve">Ne prihvaća se. </w:t>
            </w:r>
          </w:p>
          <w:p w:rsidR="00731CF4" w:rsidRDefault="00731CF4">
            <w:pPr>
              <w:snapToGrid w:val="0"/>
              <w:rPr>
                <w:rFonts w:eastAsia="Calibri" w:cs="Times New Roman"/>
                <w:lang w:val="hr-HR"/>
              </w:rPr>
            </w:pPr>
          </w:p>
          <w:p w:rsidR="00731CF4" w:rsidRDefault="00A46C9A">
            <w:pPr>
              <w:snapToGrid w:val="0"/>
            </w:pPr>
            <w:r>
              <w:rPr>
                <w:rFonts w:eastAsia="Calibri" w:cs="Times New Roman"/>
                <w:sz w:val="22"/>
                <w:szCs w:val="22"/>
                <w:lang w:val="hr-HR"/>
              </w:rPr>
              <w:t xml:space="preserve">Člankom 18. </w:t>
            </w:r>
            <w:r>
              <w:rPr>
                <w:rFonts w:eastAsia="Calibri" w:cs="Times New Roman"/>
                <w:sz w:val="22"/>
                <w:szCs w:val="22"/>
                <w:lang w:val="hr-HR"/>
              </w:rPr>
              <w:t xml:space="preserve">stimulira se povratak korisnika stipendija, odnosno da se zaposle na području Grada Malog Lošinja nakon završetka školovanja. </w:t>
            </w:r>
          </w:p>
          <w:p w:rsidR="00731CF4" w:rsidRDefault="00731CF4">
            <w:pPr>
              <w:snapToGrid w:val="0"/>
              <w:rPr>
                <w:rFonts w:eastAsia="Calibri" w:cs="Times New Roman"/>
                <w:lang w:val="hr-HR"/>
              </w:rPr>
            </w:pPr>
          </w:p>
          <w:p w:rsidR="00731CF4" w:rsidRDefault="00A46C9A">
            <w:pPr>
              <w:widowControl/>
              <w:jc w:val="both"/>
            </w:pPr>
            <w:r>
              <w:rPr>
                <w:rFonts w:eastAsia="Calibri" w:cs="Times New Roman"/>
                <w:sz w:val="22"/>
                <w:szCs w:val="22"/>
                <w:lang w:val="hr-HR"/>
              </w:rPr>
              <w:t xml:space="preserve">Ostvarenje prava na nagradu koju bi ostvarili studenti  </w:t>
            </w:r>
            <w:r>
              <w:rPr>
                <w:rFonts w:eastAsia="Calibri" w:cs="Times New Roman"/>
                <w:sz w:val="22"/>
                <w:szCs w:val="22"/>
                <w:lang w:val="hr-HR" w:bidi="ar-SA"/>
              </w:rPr>
              <w:t>koji nisu koristili gradsku stipendiju, a koji se nakon studiranja u rok</w:t>
            </w:r>
            <w:r>
              <w:rPr>
                <w:rFonts w:eastAsia="Calibri" w:cs="Times New Roman"/>
                <w:sz w:val="22"/>
                <w:szCs w:val="22"/>
                <w:lang w:val="hr-HR" w:bidi="ar-SA"/>
              </w:rPr>
              <w:t xml:space="preserve">u od 6 mjeseci zaposle na području Grada Malog Lošinja te nakon toga ostvare 5 godina neprekidnog radnog staža na području Grada Malog Lošinja ne može biti predmet ove Odluke budući da se ista odnosi na studente koji su </w:t>
            </w:r>
            <w:r>
              <w:rPr>
                <w:rFonts w:eastAsia="Calibri" w:cs="Times New Roman"/>
                <w:sz w:val="22"/>
                <w:szCs w:val="22"/>
                <w:lang w:val="hr-HR" w:bidi="ar-SA"/>
              </w:rPr>
              <w:lastRenderedPageBreak/>
              <w:t>ostvarili prava na stipendiju Grada.</w:t>
            </w:r>
          </w:p>
          <w:p w:rsidR="00731CF4" w:rsidRDefault="00A46C9A">
            <w:pPr>
              <w:snapToGrid w:val="0"/>
            </w:pPr>
            <w:r>
              <w:rPr>
                <w:rFonts w:eastAsia="Calibri" w:cs="Times New Roman"/>
                <w:sz w:val="22"/>
                <w:szCs w:val="22"/>
                <w:lang w:val="hr-HR" w:bidi="ar-SA"/>
              </w:rPr>
              <w:t xml:space="preserve"> </w:t>
            </w:r>
          </w:p>
        </w:tc>
      </w:tr>
      <w:tr w:rsidR="00731CF4">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r>
              <w:rPr>
                <w:rFonts w:eastAsia="Calibri" w:cs="Times New Roman"/>
                <w:sz w:val="22"/>
                <w:szCs w:val="22"/>
                <w:lang w:val="hr-HR"/>
              </w:rPr>
              <w:lastRenderedPageBreak/>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t>Arsen Mujagić</w:t>
            </w:r>
          </w:p>
        </w:tc>
        <w:tc>
          <w:tcPr>
            <w:tcW w:w="9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widowControl/>
              <w:jc w:val="center"/>
            </w:pPr>
            <w:r>
              <w:rPr>
                <w:rFonts w:eastAsia="Calibri" w:cs="Times New Roman"/>
                <w:sz w:val="22"/>
                <w:szCs w:val="22"/>
                <w:lang w:val="hr-HR" w:bidi="ar-SA"/>
              </w:rPr>
              <w:t>Članak 19.</w:t>
            </w:r>
          </w:p>
          <w:p w:rsidR="00731CF4" w:rsidRDefault="00A46C9A">
            <w:pPr>
              <w:widowControl/>
              <w:ind w:firstLine="708"/>
              <w:jc w:val="both"/>
            </w:pPr>
            <w:r>
              <w:rPr>
                <w:rFonts w:eastAsia="Calibri" w:cs="Times New Roman"/>
                <w:sz w:val="22"/>
                <w:szCs w:val="22"/>
                <w:lang w:val="hr-HR" w:bidi="ar-SA"/>
              </w:rPr>
              <w:t xml:space="preserve">U slučaju izvanrednih okolnosti zbog kojih se u proračunu Grada Malog Lošinja nisu osigurala sredstva za isplatu stipendija, nastaje osnova za stavljanje Ugovora o stipendiji u mirovanje dok traju izvanredne </w:t>
            </w:r>
            <w:r>
              <w:rPr>
                <w:rFonts w:eastAsia="Calibri" w:cs="Times New Roman"/>
                <w:sz w:val="22"/>
                <w:szCs w:val="22"/>
                <w:lang w:val="hr-HR" w:bidi="ar-SA"/>
              </w:rPr>
              <w:t>okolnosti.</w:t>
            </w:r>
          </w:p>
          <w:p w:rsidR="00731CF4" w:rsidRDefault="00731CF4">
            <w:pPr>
              <w:widowControl/>
              <w:rPr>
                <w:rFonts w:eastAsia="Calibri" w:cs="Times New Roman"/>
                <w:lang w:val="hr-HR" w:bidi="ar-SA"/>
              </w:rPr>
            </w:pPr>
          </w:p>
          <w:p w:rsidR="00731CF4" w:rsidRDefault="00731CF4">
            <w:pPr>
              <w:rPr>
                <w:rFonts w:cs="Times New Roman"/>
                <w:lang w:val="hr-HR"/>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snapToGrid w:val="0"/>
              <w:rPr>
                <w:rFonts w:eastAsia="Calibri" w:cs="Times New Roman"/>
                <w:lang w:val="hr-HR"/>
              </w:rPr>
            </w:pPr>
          </w:p>
        </w:tc>
      </w:tr>
      <w:tr w:rsidR="00731CF4">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r>
              <w:rPr>
                <w:rFonts w:eastAsia="Calibri" w:cs="Times New Roman"/>
                <w:sz w:val="22"/>
                <w:szCs w:val="22"/>
                <w:lang w:val="hr-HR"/>
              </w:rPr>
              <w:t>21.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t>Arsen Mujagić</w:t>
            </w:r>
          </w:p>
        </w:tc>
        <w:tc>
          <w:tcPr>
            <w:tcW w:w="9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widowControl/>
              <w:jc w:val="center"/>
            </w:pPr>
            <w:r>
              <w:rPr>
                <w:rFonts w:eastAsia="Calibri" w:cs="Times New Roman"/>
                <w:sz w:val="22"/>
                <w:szCs w:val="22"/>
                <w:lang w:val="hr-HR" w:bidi="ar-SA"/>
              </w:rPr>
              <w:t>Članak 20.</w:t>
            </w:r>
          </w:p>
          <w:p w:rsidR="00731CF4" w:rsidRDefault="00731CF4">
            <w:pPr>
              <w:widowControl/>
              <w:jc w:val="center"/>
              <w:rPr>
                <w:rFonts w:eastAsia="Calibri" w:cs="Times New Roman"/>
                <w:lang w:val="hr-HR" w:bidi="ar-SA"/>
              </w:rPr>
            </w:pPr>
          </w:p>
          <w:p w:rsidR="00731CF4" w:rsidRDefault="00A46C9A">
            <w:pPr>
              <w:widowControl/>
              <w:ind w:firstLine="708"/>
              <w:jc w:val="both"/>
            </w:pPr>
            <w:r>
              <w:rPr>
                <w:rFonts w:eastAsia="Calibri" w:cs="Times New Roman"/>
                <w:sz w:val="22"/>
                <w:szCs w:val="22"/>
                <w:lang w:val="hr-HR" w:bidi="ar-SA"/>
              </w:rPr>
              <w:t>Ovlašćuje se Jedinstveni upravni odjel Grada Malog Lošinja da u skladu sa odredbama ove Odluke pripremi natječaj za dodjelu stipendija i utvrdi listu kandidata za dodjelu stipendije.</w:t>
            </w:r>
          </w:p>
          <w:p w:rsidR="00731CF4" w:rsidRDefault="00731CF4">
            <w:pPr>
              <w:rPr>
                <w:rFonts w:cs="Times New Roman"/>
                <w:lang w:val="hr-HR"/>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widowControl/>
            </w:pPr>
            <w:r>
              <w:rPr>
                <w:rFonts w:eastAsia="Calibri" w:cs="Times New Roman"/>
                <w:sz w:val="22"/>
                <w:szCs w:val="22"/>
                <w:lang w:val="hr-HR" w:bidi="ar-SA"/>
              </w:rPr>
              <w:t xml:space="preserve">Navedena odredba je </w:t>
            </w:r>
            <w:r>
              <w:rPr>
                <w:rFonts w:eastAsia="Calibri" w:cs="Times New Roman"/>
                <w:sz w:val="22"/>
                <w:szCs w:val="22"/>
                <w:lang w:val="hr-HR" w:bidi="ar-SA"/>
              </w:rPr>
              <w:t xml:space="preserve">suvišna da kao takva bude propisana ovim općim aktom, ista može biti samo dijelom pojedinačne Odluke o raspisivanju natječaja  za dodjelu stipendija. </w:t>
            </w:r>
          </w:p>
          <w:p w:rsidR="00731CF4" w:rsidRDefault="00731CF4">
            <w:pPr>
              <w:widowControl/>
              <w:rPr>
                <w:rFonts w:eastAsia="Calibri" w:cs="Times New Roman"/>
                <w:lang w:val="hr-HR" w:bidi="ar-SA"/>
              </w:rPr>
            </w:pPr>
          </w:p>
          <w:p w:rsidR="00731CF4" w:rsidRDefault="00A46C9A">
            <w:pPr>
              <w:widowControl/>
            </w:pPr>
            <w:r>
              <w:rPr>
                <w:rFonts w:eastAsia="Calibri" w:cs="Times New Roman"/>
                <w:sz w:val="22"/>
                <w:szCs w:val="22"/>
                <w:lang w:val="hr-HR" w:bidi="ar-SA"/>
              </w:rPr>
              <w:t xml:space="preserve">Ovom odredbom se daje ovlast Jedinstvenom upravnom odjelu </w:t>
            </w:r>
            <w:r>
              <w:rPr>
                <w:rFonts w:eastAsia="Calibri" w:cs="Times New Roman"/>
                <w:sz w:val="22"/>
                <w:szCs w:val="22"/>
                <w:lang w:val="hr-HR" w:bidi="ar-SA"/>
              </w:rPr>
              <w:lastRenderedPageBreak/>
              <w:t xml:space="preserve">da radi ono što mu jest u djelokrugu rada? </w:t>
            </w:r>
          </w:p>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lastRenderedPageBreak/>
              <w:t xml:space="preserve">Ne prihvaća se. </w:t>
            </w:r>
          </w:p>
          <w:p w:rsidR="00731CF4" w:rsidRDefault="00A46C9A">
            <w:pPr>
              <w:snapToGrid w:val="0"/>
            </w:pPr>
            <w:r>
              <w:rPr>
                <w:rFonts w:eastAsia="Calibri" w:cs="Times New Roman"/>
                <w:sz w:val="22"/>
                <w:szCs w:val="22"/>
                <w:lang w:val="hr-HR"/>
              </w:rPr>
              <w:t>Ovim člankom utvrđena je nadležnost od strane donositelja Odluke.</w:t>
            </w:r>
          </w:p>
        </w:tc>
      </w:tr>
      <w:tr w:rsidR="00731CF4">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r>
              <w:rPr>
                <w:rFonts w:eastAsia="Calibri" w:cs="Times New Roman"/>
                <w:sz w:val="22"/>
                <w:szCs w:val="22"/>
                <w:lang w:val="hr-HR"/>
              </w:rPr>
              <w:t>22.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t>Arsen Mujagić</w:t>
            </w:r>
          </w:p>
        </w:tc>
        <w:tc>
          <w:tcPr>
            <w:tcW w:w="9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widowControl/>
              <w:jc w:val="center"/>
            </w:pPr>
            <w:r>
              <w:rPr>
                <w:rFonts w:eastAsia="Calibri" w:cs="Times New Roman"/>
                <w:sz w:val="22"/>
                <w:szCs w:val="22"/>
                <w:lang w:val="hr-HR" w:bidi="ar-SA"/>
              </w:rPr>
              <w:t>Članak 21.</w:t>
            </w:r>
          </w:p>
          <w:p w:rsidR="00731CF4" w:rsidRDefault="00A46C9A">
            <w:pPr>
              <w:widowControl/>
              <w:ind w:firstLine="708"/>
              <w:jc w:val="both"/>
            </w:pPr>
            <w:r>
              <w:rPr>
                <w:rFonts w:eastAsia="Calibri" w:cs="Times New Roman"/>
                <w:sz w:val="22"/>
                <w:szCs w:val="22"/>
                <w:lang w:val="hr-HR" w:bidi="ar-SA"/>
              </w:rPr>
              <w:t>Za tumačenje i provođenje ove Odluke nadležan je Jedinstveni upravni odjel Grada Malog Lošinja.</w:t>
            </w:r>
          </w:p>
          <w:p w:rsidR="00731CF4" w:rsidRDefault="00731CF4">
            <w:pPr>
              <w:rPr>
                <w:rFonts w:cs="Times New Roman"/>
                <w:lang w:val="hr-HR"/>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snapToGrid w:val="0"/>
              <w:rPr>
                <w:rFonts w:eastAsia="Calibri" w:cs="Times New Roman"/>
                <w:lang w:val="hr-HR"/>
              </w:rPr>
            </w:pPr>
          </w:p>
        </w:tc>
      </w:tr>
      <w:tr w:rsidR="00731CF4">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r>
              <w:rPr>
                <w:rFonts w:eastAsia="Calibri" w:cs="Times New Roman"/>
                <w:sz w:val="22"/>
                <w:szCs w:val="22"/>
                <w:lang w:val="hr-HR"/>
              </w:rPr>
              <w:t>23.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t>Arsen Mujagić</w:t>
            </w:r>
          </w:p>
        </w:tc>
        <w:tc>
          <w:tcPr>
            <w:tcW w:w="9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widowControl/>
              <w:jc w:val="center"/>
            </w:pPr>
            <w:r>
              <w:rPr>
                <w:rFonts w:eastAsia="Calibri" w:cs="Times New Roman"/>
                <w:sz w:val="22"/>
                <w:szCs w:val="22"/>
                <w:lang w:val="hr-HR" w:bidi="ar-SA"/>
              </w:rPr>
              <w:t>Članak 23.</w:t>
            </w:r>
          </w:p>
          <w:p w:rsidR="00731CF4" w:rsidRDefault="00A46C9A">
            <w:pPr>
              <w:widowControl/>
              <w:ind w:firstLine="708"/>
              <w:jc w:val="both"/>
            </w:pPr>
            <w:r>
              <w:rPr>
                <w:rFonts w:eastAsia="Calibri" w:cs="Times New Roman"/>
                <w:sz w:val="22"/>
                <w:szCs w:val="22"/>
                <w:lang w:val="hr-HR" w:bidi="ar-SA"/>
              </w:rPr>
              <w:t xml:space="preserve">Danom </w:t>
            </w:r>
            <w:r>
              <w:rPr>
                <w:rFonts w:eastAsia="Calibri" w:cs="Times New Roman"/>
                <w:sz w:val="22"/>
                <w:szCs w:val="22"/>
                <w:lang w:val="hr-HR" w:bidi="ar-SA"/>
              </w:rPr>
              <w:t>stupanja na snagu ove Odluke prestaje vrijediti »Odluka o stipendiranju studenata (»Službene novine« Primorsko – goranske županije, broj:</w:t>
            </w:r>
            <w:r>
              <w:rPr>
                <w:rFonts w:eastAsia="Calibri" w:cs="Times New Roman"/>
                <w:spacing w:val="-3"/>
                <w:sz w:val="22"/>
                <w:szCs w:val="22"/>
                <w:lang w:val="hr-HR" w:bidi="ar-SA"/>
              </w:rPr>
              <w:t xml:space="preserve"> 40/07, 43/09, 06/10, 36/12, 47/13 i 28/16</w:t>
            </w:r>
            <w:r>
              <w:rPr>
                <w:rFonts w:eastAsia="Calibri" w:cs="Times New Roman"/>
                <w:sz w:val="22"/>
                <w:szCs w:val="22"/>
                <w:lang w:val="hr-HR" w:bidi="ar-SA"/>
              </w:rPr>
              <w:t>).</w:t>
            </w:r>
            <w:r>
              <w:rPr>
                <w:rFonts w:eastAsia="Calibri" w:cs="Times New Roman"/>
                <w:spacing w:val="-3"/>
                <w:sz w:val="22"/>
                <w:szCs w:val="22"/>
                <w:lang w:val="hr-HR" w:bidi="ar-SA"/>
              </w:rPr>
              <w:t xml:space="preserve"> </w:t>
            </w:r>
          </w:p>
          <w:p w:rsidR="00731CF4" w:rsidRDefault="00731CF4">
            <w:pPr>
              <w:rPr>
                <w:rFonts w:cs="Times New Roman"/>
                <w:lang w:val="hr-HR"/>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snapToGrid w:val="0"/>
              <w:rPr>
                <w:rFonts w:eastAsia="Calibri" w:cs="Times New Roman"/>
                <w:lang w:val="hr-HR"/>
              </w:rPr>
            </w:pPr>
          </w:p>
        </w:tc>
      </w:tr>
      <w:tr w:rsidR="00731CF4">
        <w:tblPrEx>
          <w:tblCellMar>
            <w:top w:w="0" w:type="dxa"/>
            <w:bottom w:w="0" w:type="dxa"/>
          </w:tblCellMar>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r>
              <w:rPr>
                <w:rFonts w:eastAsia="Calibri" w:cs="Times New Roman"/>
                <w:sz w:val="22"/>
                <w:szCs w:val="22"/>
                <w:lang w:val="hr-HR"/>
              </w:rPr>
              <w:t>24.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snapToGrid w:val="0"/>
            </w:pPr>
            <w:r>
              <w:rPr>
                <w:rFonts w:eastAsia="Calibri" w:cs="Times New Roman"/>
                <w:sz w:val="22"/>
                <w:szCs w:val="22"/>
                <w:lang w:val="hr-HR"/>
              </w:rPr>
              <w:t>Arsen Mujagić</w:t>
            </w:r>
          </w:p>
        </w:tc>
        <w:tc>
          <w:tcPr>
            <w:tcW w:w="9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A46C9A">
            <w:pPr>
              <w:widowControl/>
              <w:jc w:val="center"/>
            </w:pPr>
            <w:r>
              <w:rPr>
                <w:rFonts w:eastAsia="Calibri" w:cs="Times New Roman"/>
                <w:sz w:val="22"/>
                <w:szCs w:val="22"/>
                <w:lang w:val="hr-HR" w:bidi="ar-SA"/>
              </w:rPr>
              <w:t>Članak 24.</w:t>
            </w:r>
          </w:p>
          <w:p w:rsidR="00731CF4" w:rsidRDefault="00A46C9A">
            <w:pPr>
              <w:widowControl/>
              <w:spacing w:before="100" w:after="100"/>
              <w:ind w:firstLine="708"/>
            </w:pPr>
            <w:r>
              <w:rPr>
                <w:rFonts w:eastAsia="Times New Roman" w:cs="Times New Roman"/>
                <w:sz w:val="22"/>
                <w:szCs w:val="22"/>
                <w:lang w:val="hr-HR" w:eastAsia="hr-HR" w:bidi="ar-SA"/>
              </w:rPr>
              <w:t xml:space="preserve">Ova Odluka stupa na snagu osam </w:t>
            </w:r>
            <w:r>
              <w:rPr>
                <w:rFonts w:eastAsia="Times New Roman" w:cs="Times New Roman"/>
                <w:sz w:val="22"/>
                <w:szCs w:val="22"/>
                <w:lang w:val="hr-HR" w:eastAsia="hr-HR" w:bidi="ar-SA"/>
              </w:rPr>
              <w:t>dana od dana objavljivanja u „Službenim novinama Primorsko – goranske županije“</w:t>
            </w:r>
          </w:p>
          <w:p w:rsidR="00731CF4" w:rsidRDefault="00731CF4">
            <w:pPr>
              <w:rPr>
                <w:rFonts w:cs="Times New Roman"/>
                <w:lang w:val="hr-HR"/>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p w:rsidR="00731CF4" w:rsidRDefault="00731CF4">
            <w:pPr>
              <w:snapToGrid w:val="0"/>
              <w:rPr>
                <w:rFonts w:eastAsia="Calibri" w:cs="Times New Roman"/>
                <w:lang w:val="hr-HR"/>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731CF4" w:rsidRDefault="00731CF4">
            <w:pPr>
              <w:snapToGrid w:val="0"/>
              <w:rPr>
                <w:rFonts w:eastAsia="Calibri" w:cs="Times New Roman"/>
                <w:lang w:val="hr-HR"/>
              </w:rPr>
            </w:pPr>
          </w:p>
        </w:tc>
      </w:tr>
    </w:tbl>
    <w:p w:rsidR="00731CF4" w:rsidRDefault="00731CF4">
      <w:pPr>
        <w:tabs>
          <w:tab w:val="left" w:pos="-720"/>
          <w:tab w:val="left" w:pos="-426"/>
        </w:tabs>
        <w:ind w:left="-142" w:firstLine="426"/>
        <w:rPr>
          <w:rFonts w:cs="Times New Roman"/>
          <w:spacing w:val="-3"/>
          <w:sz w:val="22"/>
          <w:szCs w:val="22"/>
          <w:lang w:val="hr-HR"/>
        </w:rPr>
      </w:pPr>
    </w:p>
    <w:p w:rsidR="00731CF4" w:rsidRDefault="00731CF4">
      <w:pPr>
        <w:tabs>
          <w:tab w:val="left" w:pos="-720"/>
          <w:tab w:val="left" w:pos="-426"/>
        </w:tabs>
        <w:ind w:left="-142" w:firstLine="426"/>
        <w:rPr>
          <w:rFonts w:cs="Times New Roman"/>
          <w:spacing w:val="-3"/>
          <w:sz w:val="22"/>
          <w:szCs w:val="22"/>
          <w:lang w:val="hr-HR"/>
        </w:rPr>
      </w:pPr>
    </w:p>
    <w:p w:rsidR="00731CF4" w:rsidRDefault="00731CF4">
      <w:pPr>
        <w:tabs>
          <w:tab w:val="left" w:pos="-720"/>
          <w:tab w:val="left" w:pos="-426"/>
        </w:tabs>
        <w:ind w:left="-142" w:firstLine="426"/>
        <w:rPr>
          <w:rFonts w:cs="Times New Roman"/>
          <w:spacing w:val="-3"/>
          <w:sz w:val="22"/>
          <w:szCs w:val="22"/>
          <w:lang w:val="hr-HR"/>
        </w:rPr>
      </w:pPr>
    </w:p>
    <w:p w:rsidR="00731CF4" w:rsidRDefault="00731CF4">
      <w:pPr>
        <w:tabs>
          <w:tab w:val="left" w:pos="-720"/>
          <w:tab w:val="left" w:pos="-426"/>
        </w:tabs>
        <w:rPr>
          <w:rFonts w:cs="Times New Roman"/>
          <w:spacing w:val="-3"/>
          <w:sz w:val="22"/>
          <w:szCs w:val="22"/>
          <w:lang w:val="hr-HR"/>
        </w:rPr>
      </w:pPr>
    </w:p>
    <w:p w:rsidR="00731CF4" w:rsidRDefault="00731CF4">
      <w:pPr>
        <w:rPr>
          <w:rFonts w:cs="Times New Roman"/>
          <w:sz w:val="22"/>
          <w:szCs w:val="22"/>
        </w:rPr>
      </w:pPr>
    </w:p>
    <w:sectPr w:rsidR="00731CF4">
      <w:pgSz w:w="16838" w:h="11906" w:orient="landscape"/>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C9A" w:rsidRDefault="00A46C9A">
      <w:r>
        <w:separator/>
      </w:r>
    </w:p>
  </w:endnote>
  <w:endnote w:type="continuationSeparator" w:id="0">
    <w:p w:rsidR="00A46C9A" w:rsidRDefault="00A4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ndale Sans UI">
    <w:altName w:val="Cambria"/>
    <w:charset w:val="00"/>
    <w:family w:val="roman"/>
    <w:pitch w:val="default"/>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C9A" w:rsidRDefault="00A46C9A">
      <w:r>
        <w:rPr>
          <w:color w:val="000000"/>
        </w:rPr>
        <w:separator/>
      </w:r>
    </w:p>
  </w:footnote>
  <w:footnote w:type="continuationSeparator" w:id="0">
    <w:p w:rsidR="00A46C9A" w:rsidRDefault="00A46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31CF4"/>
    <w:rsid w:val="00731CF4"/>
    <w:rsid w:val="00A46C9A"/>
    <w:rsid w:val="00BC3C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5DAC9F-C9A2-4C5B-A06C-ED3B5783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r-H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after="0" w:line="240" w:lineRule="auto"/>
    </w:pPr>
    <w:rPr>
      <w:rFonts w:ascii="Times New Roman" w:eastAsia="Andale Sans UI" w:hAnsi="Times New Roman" w:cs="Tahoma"/>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skapoveznica">
    <w:name w:val="Internetska poveznica"/>
    <w:rPr>
      <w:color w:val="000080"/>
      <w:u w:val="single"/>
    </w:rPr>
  </w:style>
  <w:style w:type="character" w:styleId="Strong">
    <w:name w:val="Strong"/>
    <w:basedOn w:val="DefaultParagraphFont"/>
    <w:rPr>
      <w:b/>
      <w:bCs/>
    </w:rPr>
  </w:style>
  <w:style w:type="paragraph" w:styleId="BalloonText">
    <w:name w:val="Balloon Text"/>
    <w:basedOn w:val="Normal"/>
    <w:rPr>
      <w:rFonts w:ascii="Tahoma" w:hAnsi="Tahoma"/>
      <w:sz w:val="16"/>
      <w:szCs w:val="16"/>
    </w:rPr>
  </w:style>
  <w:style w:type="character" w:customStyle="1" w:styleId="BalloonTextChar">
    <w:name w:val="Balloon Text Char"/>
    <w:basedOn w:val="DefaultParagraphFont"/>
    <w:rPr>
      <w:rFonts w:ascii="Tahoma" w:eastAsia="Andale Sans UI"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6801</Words>
  <Characters>38771</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Žuškin Tokić</dc:creator>
  <cp:lastModifiedBy>Martina Krajina</cp:lastModifiedBy>
  <cp:revision>2</cp:revision>
  <cp:lastPrinted>2019-07-25T12:08:00Z</cp:lastPrinted>
  <dcterms:created xsi:type="dcterms:W3CDTF">2019-07-25T13:45:00Z</dcterms:created>
  <dcterms:modified xsi:type="dcterms:W3CDTF">2019-07-25T13:45:00Z</dcterms:modified>
</cp:coreProperties>
</file>