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889" w:rsidRDefault="00600889">
      <w:pPr>
        <w:tabs>
          <w:tab w:val="left" w:pos="-720"/>
          <w:tab w:val="left" w:pos="-426"/>
        </w:tabs>
        <w:jc w:val="both"/>
        <w:rPr>
          <w:rFonts w:eastAsia="Times New Roman" w:cs="Times New Roman"/>
          <w:lang w:val="hr-HR" w:eastAsia="hr-HR"/>
        </w:rPr>
      </w:pPr>
    </w:p>
    <w:p w:rsidR="00600889" w:rsidRDefault="00837CFD">
      <w:pPr>
        <w:jc w:val="both"/>
        <w:rPr>
          <w:lang w:val="hr-HR"/>
        </w:rPr>
      </w:pPr>
      <w:r>
        <w:rPr>
          <w:rFonts w:eastAsia="Times New Roman" w:cs="Times New Roman"/>
          <w:lang w:val="hr-HR" w:eastAsia="hr-HR"/>
        </w:rPr>
        <w:t xml:space="preserve">Na temelju članka </w:t>
      </w:r>
      <w:r>
        <w:rPr>
          <w:rFonts w:eastAsia="Times New Roman" w:cs="Times New Roman"/>
          <w:color w:val="000000"/>
          <w:lang w:val="hr-HR" w:eastAsia="hr-HR"/>
        </w:rPr>
        <w:t xml:space="preserve">14. </w:t>
      </w:r>
      <w:r>
        <w:rPr>
          <w:rFonts w:eastAsia="Times New Roman" w:cs="Times New Roman"/>
          <w:lang w:val="hr-HR" w:eastAsia="hr-HR"/>
        </w:rPr>
        <w:t>Zakona o izmjenama i dopunama  Zakona o zakupu i kupoprodaji poslovnoga prostora (»Narodne novine« broj 112/18), te članka 32. Statuta Grada Malog Lošinja (»Službene novine Primorsko-goranske županije« broj 26/09, 32/09,10/13, 24/17 i 9/18) Gradsko vijeće Grada Malog Lošinja na  sjednici održanoj ____________ 2019. godine donijelo je</w:t>
      </w:r>
    </w:p>
    <w:p w:rsidR="00600889" w:rsidRDefault="00600889">
      <w:pPr>
        <w:jc w:val="both"/>
        <w:rPr>
          <w:rFonts w:eastAsia="Times New Roman" w:cs="Times New Roman"/>
          <w:lang w:val="hr-HR" w:eastAsia="hr-HR"/>
        </w:rPr>
      </w:pPr>
    </w:p>
    <w:p w:rsidR="00600889" w:rsidRDefault="00837CFD">
      <w:pPr>
        <w:jc w:val="center"/>
        <w:rPr>
          <w:lang w:val="hr-HR"/>
        </w:rPr>
      </w:pPr>
      <w:r>
        <w:rPr>
          <w:rFonts w:eastAsia="Times New Roman" w:cs="Times New Roman"/>
          <w:bCs/>
          <w:lang w:val="hr-HR" w:eastAsia="hr-HR"/>
        </w:rPr>
        <w:t>ODLUKU</w:t>
      </w:r>
      <w:r>
        <w:rPr>
          <w:rFonts w:eastAsia="Times New Roman" w:cs="Times New Roman"/>
          <w:bCs/>
          <w:lang w:val="hr-HR" w:eastAsia="hr-HR"/>
        </w:rPr>
        <w:br/>
        <w:t>o izmjeni i dopuni Odluke o davanju u zakup poslovnog prostora</w:t>
      </w:r>
    </w:p>
    <w:p w:rsidR="00600889" w:rsidRDefault="00837CFD">
      <w:pPr>
        <w:jc w:val="center"/>
        <w:rPr>
          <w:lang w:val="hr-HR"/>
        </w:rPr>
      </w:pPr>
      <w:r>
        <w:rPr>
          <w:rFonts w:eastAsia="Times New Roman" w:cs="Times New Roman"/>
          <w:bCs/>
          <w:lang w:val="hr-HR" w:eastAsia="hr-HR"/>
        </w:rPr>
        <w:t xml:space="preserve"> u vlasništvu Grada Malog Lošinja</w:t>
      </w:r>
    </w:p>
    <w:p w:rsidR="00600889" w:rsidRDefault="00600889">
      <w:pPr>
        <w:jc w:val="center"/>
        <w:rPr>
          <w:rFonts w:eastAsia="Times New Roman" w:cs="Times New Roman"/>
          <w:b/>
          <w:bCs/>
          <w:lang w:val="hr-HR" w:eastAsia="hr-HR"/>
        </w:rPr>
      </w:pPr>
    </w:p>
    <w:p w:rsidR="00600889" w:rsidRDefault="00837CFD">
      <w:pPr>
        <w:jc w:val="center"/>
        <w:rPr>
          <w:lang w:val="hr-HR"/>
        </w:rPr>
      </w:pPr>
      <w:r>
        <w:rPr>
          <w:rFonts w:eastAsia="Times New Roman" w:cs="Times New Roman"/>
          <w:lang w:val="hr-HR" w:eastAsia="hr-HR"/>
        </w:rPr>
        <w:t>Članak 1.</w:t>
      </w:r>
    </w:p>
    <w:p w:rsidR="00600889" w:rsidRDefault="00837CFD">
      <w:pPr>
        <w:jc w:val="both"/>
        <w:rPr>
          <w:lang w:val="hr-HR"/>
        </w:rPr>
      </w:pPr>
      <w:r>
        <w:rPr>
          <w:rFonts w:eastAsia="Times New Roman" w:cs="Times New Roman"/>
          <w:lang w:val="hr-HR" w:eastAsia="hr-HR"/>
        </w:rPr>
        <w:t xml:space="preserve">U Odluci o davanju u zakup poslovnog prostora u vlasništvu  Grada Malog Lošinja („Službene novine Primorsko-goranske županije“ broj 12/12, 43/12, 10/13 ,37/13, 39/14, 16/15, 23/15,7/16 i 16/16), mijenja se članak 7. i sada glasi: </w:t>
      </w:r>
    </w:p>
    <w:p w:rsidR="00600889" w:rsidRDefault="00600889">
      <w:pPr>
        <w:jc w:val="both"/>
        <w:rPr>
          <w:rFonts w:eastAsia="Times New Roman" w:cs="Times New Roman"/>
          <w:lang w:val="hr-HR" w:eastAsia="hr-HR"/>
        </w:rPr>
      </w:pPr>
    </w:p>
    <w:p w:rsidR="00600889" w:rsidRDefault="00837CFD">
      <w:pPr>
        <w:shd w:val="clear" w:color="auto" w:fill="FFFFFF"/>
        <w:jc w:val="both"/>
        <w:rPr>
          <w:lang w:val="hr-HR"/>
        </w:rPr>
      </w:pPr>
      <w:r>
        <w:rPr>
          <w:lang w:val="hr-HR"/>
        </w:rPr>
        <w:t xml:space="preserve">"Poslovni prostor daje se u zakup putem javnog natječaja (u daljnjem tekstu: natječaj). </w:t>
      </w:r>
    </w:p>
    <w:p w:rsidR="00600889" w:rsidRDefault="00600889">
      <w:pPr>
        <w:shd w:val="clear" w:color="auto" w:fill="FFFFFF"/>
        <w:jc w:val="both"/>
        <w:rPr>
          <w:lang w:val="hr-HR"/>
        </w:rPr>
      </w:pPr>
    </w:p>
    <w:p w:rsidR="00600889" w:rsidRDefault="00837CFD">
      <w:pPr>
        <w:shd w:val="clear" w:color="auto" w:fill="FFFFFF"/>
        <w:jc w:val="both"/>
        <w:rPr>
          <w:lang w:val="hr-HR"/>
        </w:rPr>
      </w:pPr>
      <w:r>
        <w:rPr>
          <w:lang w:val="hr-HR"/>
        </w:rPr>
        <w:t>Iznimno od odredbe stavka 1. ovog članka, sadašnjem zakupniku poslovnog prostora koji ima sklopljen ugovor o zakupu na temelju javnog natječaja i koji u potpunosti izvršava obveze iz ugovora o zakupu,  može se na njegov zahtjev, ponuditi sklapanje novog ugovora o zakupu pod istim uvjetima kao i u postojećem ugovoru na određeno vrijeme -  ne dulje od 5 godina.</w:t>
      </w:r>
    </w:p>
    <w:p w:rsidR="00600889" w:rsidRDefault="00600889">
      <w:pPr>
        <w:shd w:val="clear" w:color="auto" w:fill="FFFFFF"/>
        <w:jc w:val="both"/>
        <w:rPr>
          <w:lang w:val="hr-HR"/>
        </w:rPr>
      </w:pPr>
    </w:p>
    <w:p w:rsidR="00600889" w:rsidRDefault="00837CFD">
      <w:pPr>
        <w:shd w:val="clear" w:color="auto" w:fill="FFFFFF"/>
        <w:jc w:val="both"/>
        <w:rPr>
          <w:lang w:val="hr-HR"/>
        </w:rPr>
      </w:pPr>
      <w:r>
        <w:rPr>
          <w:lang w:val="hr-HR"/>
        </w:rPr>
        <w:t>Zakupnik iz stavka 2. ovog članka dužan je pisani zahtjev podnijeti najkasnije 120 dana prije isteka roka na koji je ugovor sklopljen, a Grad Mali Lošinj je dužan najkasnije 90 dana prije isteka roka na koji je ugovor sklopljen zakupniku dati pisnu ponudu za sklapanje novog ugovora ili ga pisanim putem obavijestiti da mu neće ponuditi sklapanje novog ugovora o zakupu.</w:t>
      </w:r>
    </w:p>
    <w:p w:rsidR="00600889" w:rsidRDefault="00600889">
      <w:pPr>
        <w:pStyle w:val="NormalWeb"/>
        <w:shd w:val="clear" w:color="auto" w:fill="FFFFFF"/>
        <w:spacing w:before="0" w:after="0"/>
        <w:jc w:val="both"/>
        <w:rPr>
          <w:lang w:val="hr-HR" w:eastAsia="hr-HR"/>
        </w:rPr>
      </w:pPr>
    </w:p>
    <w:p w:rsidR="00600889" w:rsidRDefault="00837CFD">
      <w:pPr>
        <w:pStyle w:val="NormalWeb"/>
        <w:shd w:val="clear" w:color="auto" w:fill="FFFFFF"/>
        <w:spacing w:before="0" w:after="0"/>
        <w:jc w:val="both"/>
        <w:rPr>
          <w:lang w:val="hr-HR"/>
        </w:rPr>
      </w:pPr>
      <w:r>
        <w:rPr>
          <w:lang w:val="hr-HR" w:eastAsia="hr-HR"/>
        </w:rPr>
        <w:t>Ako sadašnji zakupnik ne prihvati ponudu iz stavka 3. ovoga članka najkasnije u roku 30 dana prije isteka roka na koji je ugovor sklopljen, zakupni odnos prestaje istekom roka na koji je ugovor sklopljen, a Grad Mali Lošinj će nakon stupanja u posjed poslovnog prostora raspisati javni natječaj za davanje u zakup poslovnog prostora. "</w:t>
      </w:r>
    </w:p>
    <w:p w:rsidR="00600889" w:rsidRDefault="00837CFD">
      <w:pPr>
        <w:jc w:val="center"/>
        <w:rPr>
          <w:lang w:val="hr-HR"/>
        </w:rPr>
      </w:pPr>
      <w:r>
        <w:rPr>
          <w:rFonts w:eastAsia="Times New Roman" w:cs="Times New Roman"/>
          <w:lang w:val="hr-HR" w:eastAsia="en-GB"/>
        </w:rPr>
        <w:t>Članak 2.</w:t>
      </w:r>
    </w:p>
    <w:p w:rsidR="00600889" w:rsidRDefault="00837CFD">
      <w:pPr>
        <w:rPr>
          <w:lang w:val="hr-HR"/>
        </w:rPr>
      </w:pPr>
      <w:r>
        <w:rPr>
          <w:rFonts w:eastAsia="Times New Roman" w:cs="Times New Roman"/>
          <w:lang w:val="hr-HR" w:eastAsia="en-GB"/>
        </w:rPr>
        <w:t xml:space="preserve">Članak 9. stavak 1. i 2. mijenjaju se i sada glase: </w:t>
      </w:r>
    </w:p>
    <w:p w:rsidR="00600889" w:rsidRDefault="00837CFD">
      <w:pPr>
        <w:rPr>
          <w:lang w:val="hr-HR"/>
        </w:rPr>
      </w:pPr>
      <w:r>
        <w:rPr>
          <w:rFonts w:eastAsia="Times New Roman" w:cs="Times New Roman"/>
          <w:lang w:val="hr-HR" w:eastAsia="en-GB"/>
        </w:rPr>
        <w:t>"Ugovor o zakupu poslovnog prostora zaključuje se na određeno vrijeme a najduže na rok do 5 godina.</w:t>
      </w:r>
    </w:p>
    <w:p w:rsidR="00600889" w:rsidRDefault="00600889">
      <w:pPr>
        <w:rPr>
          <w:rFonts w:eastAsia="Times New Roman" w:cs="Times New Roman"/>
          <w:lang w:val="hr-HR" w:eastAsia="en-GB"/>
        </w:rPr>
      </w:pPr>
    </w:p>
    <w:p w:rsidR="00600889" w:rsidRDefault="00837CFD">
      <w:pPr>
        <w:rPr>
          <w:lang w:val="hr-HR"/>
        </w:rPr>
      </w:pPr>
      <w:r>
        <w:rPr>
          <w:rFonts w:eastAsia="Times New Roman" w:cs="Times New Roman"/>
          <w:lang w:val="hr-HR" w:eastAsia="en-GB"/>
        </w:rPr>
        <w:t>Stavci 2., 3. i 4. brišu se.</w:t>
      </w:r>
    </w:p>
    <w:p w:rsidR="00600889" w:rsidRDefault="00600889">
      <w:pPr>
        <w:jc w:val="center"/>
        <w:rPr>
          <w:rFonts w:eastAsia="Times New Roman" w:cs="Times New Roman"/>
          <w:b/>
          <w:bCs/>
          <w:lang w:val="hr-HR" w:eastAsia="hr-HR"/>
        </w:rPr>
      </w:pPr>
    </w:p>
    <w:p w:rsidR="00600889" w:rsidRDefault="00837CFD">
      <w:pPr>
        <w:jc w:val="center"/>
        <w:rPr>
          <w:lang w:val="hr-HR"/>
        </w:rPr>
      </w:pPr>
      <w:r>
        <w:rPr>
          <w:rFonts w:eastAsia="Times New Roman" w:cs="Times New Roman"/>
          <w:lang w:val="hr-HR" w:eastAsia="hr-HR"/>
        </w:rPr>
        <w:t>Članak 3.</w:t>
      </w:r>
    </w:p>
    <w:p w:rsidR="00600889" w:rsidRDefault="00837CFD">
      <w:pPr>
        <w:jc w:val="both"/>
        <w:rPr>
          <w:lang w:val="hr-HR"/>
        </w:rPr>
      </w:pPr>
      <w:r>
        <w:rPr>
          <w:rFonts w:eastAsia="Times New Roman" w:cs="Times New Roman"/>
          <w:lang w:val="hr-HR" w:eastAsia="hr-HR"/>
        </w:rPr>
        <w:t>U članku 10. stavku 1. točka 2. iza zareza  dodaju se riječi: odredbu o iznosima i sredstvima osiguranja plaćanja, i odredbu da se na najpovoljniju ponuđenu zakupninu obračunava se porez na dodanu vrijednost sukladno posebnom zakonu."</w:t>
      </w:r>
    </w:p>
    <w:p w:rsidR="00600889" w:rsidRDefault="00600889">
      <w:pPr>
        <w:rPr>
          <w:rFonts w:eastAsia="Times New Roman" w:cs="Times New Roman"/>
          <w:lang w:val="hr-HR" w:eastAsia="hr-HR"/>
        </w:rPr>
      </w:pPr>
    </w:p>
    <w:p w:rsidR="00600889" w:rsidRDefault="00837CFD">
      <w:pPr>
        <w:jc w:val="center"/>
        <w:rPr>
          <w:lang w:val="hr-HR"/>
        </w:rPr>
      </w:pPr>
      <w:r>
        <w:rPr>
          <w:rFonts w:eastAsia="Times New Roman" w:cs="Times New Roman"/>
          <w:lang w:val="hr-HR" w:eastAsia="hr-HR"/>
        </w:rPr>
        <w:t>Članak 4.</w:t>
      </w:r>
    </w:p>
    <w:p w:rsidR="00600889" w:rsidRDefault="00837CFD">
      <w:pPr>
        <w:jc w:val="both"/>
        <w:rPr>
          <w:lang w:val="hr-HR"/>
        </w:rPr>
      </w:pPr>
      <w:r>
        <w:rPr>
          <w:rFonts w:eastAsia="Times New Roman" w:cs="Times New Roman"/>
          <w:lang w:val="hr-HR" w:eastAsia="hr-HR"/>
        </w:rPr>
        <w:t xml:space="preserve">U članku 10. stavku 1. točka 8. mijenja se i glasi: </w:t>
      </w:r>
    </w:p>
    <w:p w:rsidR="00600889" w:rsidRDefault="00600889">
      <w:pPr>
        <w:jc w:val="both"/>
        <w:rPr>
          <w:rFonts w:eastAsia="Times New Roman" w:cs="Times New Roman"/>
          <w:lang w:val="hr-HR" w:eastAsia="hr-HR"/>
        </w:rPr>
      </w:pPr>
    </w:p>
    <w:p w:rsidR="00600889" w:rsidRDefault="00837CFD">
      <w:pPr>
        <w:jc w:val="both"/>
        <w:rPr>
          <w:lang w:val="hr-HR"/>
        </w:rPr>
      </w:pPr>
      <w:r>
        <w:rPr>
          <w:rFonts w:eastAsia="Times New Roman" w:cs="Times New Roman"/>
          <w:lang w:val="hr-HR" w:eastAsia="hr-HR"/>
        </w:rPr>
        <w:t xml:space="preserve">"8. obvezu dostave ponuđača, </w:t>
      </w:r>
      <w:r>
        <w:rPr>
          <w:rFonts w:eastAsia="Times New Roman" w:cs="Times New Roman"/>
          <w:sz w:val="23"/>
          <w:szCs w:val="23"/>
          <w:lang w:val="hr-HR" w:eastAsia="en-GB"/>
        </w:rPr>
        <w:t>fizičke osobe osobnih podataka (ime i prezime ponuđača, prebivalište i osobni identifikacijski broj (OIB) zajedno sa izjavom o zaštiti osobnih podataka u kojoj ponuđač daje suglasnost na obradu i objavljivanje osobnih podataka), a za ponuđača, pravnu osobu obvezu dostave podatka o pravnoj osobni (</w:t>
      </w:r>
      <w:r>
        <w:rPr>
          <w:rFonts w:eastAsia="Times New Roman" w:cs="Times New Roman"/>
          <w:lang w:val="hr-HR" w:eastAsia="en-GB"/>
        </w:rPr>
        <w:t xml:space="preserve">tvrtka i sjedište, osobni identifikacijski broj (OIB), ime i prezime zakonskog zastupnika ponuđača, njegovo prebivalište i osobni identifikacijski broj (OIB), obvezu dostave dokaza da ponuđač ispunjava uvjete za obavljanje djelatnosti koja je određena kao namjena </w:t>
      </w:r>
      <w:r>
        <w:rPr>
          <w:rFonts w:eastAsia="Times New Roman" w:cs="Times New Roman"/>
          <w:lang w:val="hr-HR" w:eastAsia="en-GB"/>
        </w:rPr>
        <w:lastRenderedPageBreak/>
        <w:t>poslovnog prostora, obvezu ponuđača koji se u prijavi na natječaj pozove na pravo prednosti za sklapanje ugovora o zakupu na temelju Zakona o hrvatskim braniteljima iz Domovinskog rata i članovima njihovih obitelji, dokaz kojim dokazuje svoj status i izjavu da nema sklopljen ugovor o zakupu drugog poslovnog prostora, neovisno po kojoj osnovi je ostvaren.“</w:t>
      </w:r>
    </w:p>
    <w:p w:rsidR="00600889" w:rsidRDefault="00600889">
      <w:pPr>
        <w:jc w:val="both"/>
        <w:rPr>
          <w:lang w:val="hr-HR" w:eastAsia="en-GB"/>
        </w:rPr>
      </w:pPr>
    </w:p>
    <w:p w:rsidR="00600889" w:rsidRDefault="00837CFD">
      <w:pPr>
        <w:jc w:val="center"/>
        <w:rPr>
          <w:lang w:val="hr-HR"/>
        </w:rPr>
      </w:pPr>
      <w:r>
        <w:rPr>
          <w:rFonts w:eastAsia="Times New Roman" w:cs="Times New Roman"/>
          <w:lang w:val="hr-HR" w:eastAsia="hr-HR"/>
        </w:rPr>
        <w:t>Članak 5.</w:t>
      </w:r>
    </w:p>
    <w:p w:rsidR="00600889" w:rsidRDefault="00837CFD">
      <w:pPr>
        <w:jc w:val="both"/>
        <w:rPr>
          <w:lang w:val="hr-HR"/>
        </w:rPr>
      </w:pPr>
      <w:r>
        <w:rPr>
          <w:rFonts w:eastAsia="Times New Roman" w:cs="Times New Roman"/>
          <w:lang w:val="hr-HR" w:eastAsia="hr-HR"/>
        </w:rPr>
        <w:t xml:space="preserve">U članku 10. stavku 1. dodaje se nova točka 9. koja glasi: </w:t>
      </w:r>
    </w:p>
    <w:p w:rsidR="00600889" w:rsidRDefault="00837CFD">
      <w:pPr>
        <w:jc w:val="both"/>
        <w:rPr>
          <w:lang w:val="hr-HR"/>
        </w:rPr>
      </w:pPr>
      <w:r>
        <w:rPr>
          <w:rFonts w:eastAsia="Times New Roman" w:cs="Times New Roman"/>
          <w:lang w:val="hr-HR" w:eastAsia="hr-HR"/>
        </w:rPr>
        <w:t>"</w:t>
      </w:r>
      <w:r>
        <w:rPr>
          <w:rFonts w:eastAsia="Times New Roman" w:cs="Times New Roman"/>
          <w:lang w:val="hr-HR" w:eastAsia="en-GB"/>
        </w:rPr>
        <w:t xml:space="preserve"> 9. odredbu da pravo prvenstva pri sklapanju ugovora o zakupu poslovnog prostora za obrtničku ili samostalnu profesionalnu djelatnost imaju hrvatski branitelji i članovi njihovih obitelji pod uvjetom da sudjeluju u javnom natječaju i udovolje uvjetima iz najpovoljnije ponude, a sukladno odredbama Zakona o hrvatskim braniteljima iz Domovinskog rata i članova njihovih obitelji"</w:t>
      </w:r>
    </w:p>
    <w:p w:rsidR="00600889" w:rsidRDefault="00600889">
      <w:pPr>
        <w:jc w:val="both"/>
        <w:rPr>
          <w:lang w:val="hr-HR" w:eastAsia="en-GB"/>
        </w:rPr>
      </w:pPr>
    </w:p>
    <w:p w:rsidR="00600889" w:rsidRDefault="00837CFD">
      <w:pPr>
        <w:pStyle w:val="NormalWeb"/>
        <w:shd w:val="clear" w:color="auto" w:fill="FFFFFF"/>
        <w:spacing w:before="0" w:after="0"/>
        <w:jc w:val="both"/>
        <w:rPr>
          <w:lang w:val="hr-HR"/>
        </w:rPr>
      </w:pPr>
      <w:r>
        <w:rPr>
          <w:lang w:val="hr-HR" w:eastAsia="en-GB"/>
        </w:rPr>
        <w:t>Točke 9.,10., 11., 12., 13., 14., 15. postaju točke 10., 11., 12., 13., 14., 15., 16.</w:t>
      </w:r>
    </w:p>
    <w:p w:rsidR="00600889" w:rsidRDefault="00600889">
      <w:pPr>
        <w:jc w:val="both"/>
        <w:rPr>
          <w:rFonts w:eastAsia="Times New Roman" w:cs="Times New Roman"/>
          <w:lang w:val="hr-HR" w:eastAsia="en-GB"/>
        </w:rPr>
      </w:pPr>
    </w:p>
    <w:p w:rsidR="00600889" w:rsidRDefault="00837CFD">
      <w:pPr>
        <w:jc w:val="center"/>
        <w:rPr>
          <w:lang w:val="hr-HR"/>
        </w:rPr>
      </w:pPr>
      <w:r>
        <w:rPr>
          <w:rFonts w:eastAsia="Times New Roman" w:cs="Times New Roman"/>
          <w:lang w:val="hr-HR" w:eastAsia="en-GB"/>
        </w:rPr>
        <w:t>Članak 6.</w:t>
      </w:r>
    </w:p>
    <w:p w:rsidR="00600889" w:rsidRDefault="00837CFD">
      <w:pPr>
        <w:jc w:val="both"/>
        <w:rPr>
          <w:lang w:val="hr-HR"/>
        </w:rPr>
      </w:pPr>
      <w:r>
        <w:rPr>
          <w:rFonts w:eastAsia="Times New Roman" w:cs="Times New Roman"/>
          <w:lang w:val="hr-HR" w:eastAsia="en-GB"/>
        </w:rPr>
        <w:t>U članku 33. stavak 1. iza riječi:  "umnožak površine poslovnog prostora", dodaju se riječi: "u</w:t>
      </w:r>
      <w:r>
        <w:rPr>
          <w:lang w:val="hr-HR"/>
        </w:rPr>
        <w:t xml:space="preserve">nutarnjeg i vanjskog prostora ( ukoliko je vanjski pripadajući dio građevinske čestice, a nije javna površina)." </w:t>
      </w:r>
    </w:p>
    <w:p w:rsidR="00600889" w:rsidRDefault="00600889">
      <w:pPr>
        <w:jc w:val="center"/>
        <w:rPr>
          <w:rFonts w:eastAsia="Times New Roman" w:cs="Times New Roman"/>
          <w:b/>
          <w:bCs/>
          <w:lang w:val="hr-HR" w:eastAsia="hr-HR"/>
        </w:rPr>
      </w:pPr>
    </w:p>
    <w:p w:rsidR="00600889" w:rsidRDefault="00837CFD">
      <w:pPr>
        <w:jc w:val="center"/>
        <w:rPr>
          <w:lang w:val="hr-HR"/>
        </w:rPr>
      </w:pPr>
      <w:r>
        <w:rPr>
          <w:rFonts w:eastAsia="Times New Roman" w:cs="Times New Roman"/>
          <w:lang w:val="hr-HR" w:eastAsia="hr-HR"/>
        </w:rPr>
        <w:t>Članak 7.</w:t>
      </w:r>
    </w:p>
    <w:p w:rsidR="00600889" w:rsidRDefault="00837CFD">
      <w:pPr>
        <w:jc w:val="both"/>
        <w:rPr>
          <w:lang w:val="hr-HR" w:eastAsia="hr-HR"/>
        </w:rPr>
      </w:pPr>
      <w:r>
        <w:rPr>
          <w:rFonts w:eastAsia="Times New Roman" w:cs="Times New Roman"/>
          <w:bCs/>
          <w:lang w:val="hr-HR" w:eastAsia="hr-HR"/>
        </w:rPr>
        <w:t>U članku 35.,u stavku 1., u točki 1. (grupa I) iza riječi: " trgovinska djelatnost osim: trgovine i proizvodnje prehrambenih proizvoda",</w:t>
      </w:r>
      <w:r w:rsidR="00092E35">
        <w:rPr>
          <w:rFonts w:eastAsia="Times New Roman" w:cs="Times New Roman"/>
          <w:bCs/>
          <w:lang w:val="hr-HR" w:eastAsia="hr-HR"/>
        </w:rPr>
        <w:t xml:space="preserve"> </w:t>
      </w:r>
      <w:r>
        <w:rPr>
          <w:rFonts w:eastAsia="Times New Roman" w:cs="Times New Roman"/>
          <w:bCs/>
          <w:lang w:val="hr-HR" w:eastAsia="hr-HR"/>
        </w:rPr>
        <w:t>dodaju se riječi: "trgovina i prodaja prehrambenih proizvoda s usluživanjem, trgovinska djelatnost prodaje suvenira osim onih iz grupe III".</w:t>
      </w:r>
    </w:p>
    <w:p w:rsidR="00600889" w:rsidRDefault="00600889">
      <w:pPr>
        <w:jc w:val="both"/>
        <w:rPr>
          <w:rFonts w:eastAsia="Times New Roman" w:cs="Times New Roman"/>
          <w:bCs/>
          <w:lang w:val="hr-HR" w:eastAsia="hr-HR"/>
        </w:rPr>
      </w:pPr>
    </w:p>
    <w:p w:rsidR="00600889" w:rsidRDefault="00837CFD">
      <w:pPr>
        <w:jc w:val="both"/>
      </w:pPr>
      <w:r>
        <w:rPr>
          <w:rFonts w:eastAsia="Times New Roman" w:cs="Times New Roman"/>
          <w:bCs/>
          <w:lang w:val="hr-HR" w:eastAsia="hr-HR"/>
        </w:rPr>
        <w:t>U članku 35.,u stavku 1., u točki 2. (grupa II)  brišu se riječi: "kancelarijski prostor i skladišni prostor", te se  iza riječi: "trgovina opremom za nautičare" dodaju riječi: "uredski prostor za javnobilježničke, odvjetničke, geodetske, projektantske usluge i usluge upravljanja i prodaje nekretninama, ljekarne i igraonice."</w:t>
      </w:r>
    </w:p>
    <w:p w:rsidR="00600889" w:rsidRDefault="00600889">
      <w:pPr>
        <w:jc w:val="both"/>
        <w:rPr>
          <w:rFonts w:eastAsia="Times New Roman" w:cs="Times New Roman"/>
          <w:bCs/>
          <w:lang w:val="hr-HR" w:eastAsia="hr-HR"/>
        </w:rPr>
      </w:pPr>
    </w:p>
    <w:p w:rsidR="00600889" w:rsidRDefault="00837CFD">
      <w:pPr>
        <w:jc w:val="both"/>
      </w:pPr>
      <w:r>
        <w:rPr>
          <w:rFonts w:eastAsia="Times New Roman" w:cs="Times New Roman"/>
          <w:bCs/>
          <w:lang w:val="hr-HR" w:eastAsia="hr-HR"/>
        </w:rPr>
        <w:t>U članku 35.,u stavku 1., u točki 3. (grupa III)  brišu se riječi: "ljekarne, zdravstva</w:t>
      </w:r>
      <w:r w:rsidR="0001687A">
        <w:rPr>
          <w:rFonts w:eastAsia="Times New Roman" w:cs="Times New Roman"/>
          <w:bCs/>
          <w:lang w:val="hr-HR" w:eastAsia="hr-HR"/>
        </w:rPr>
        <w:t xml:space="preserve"> i zarez,</w:t>
      </w:r>
      <w:r w:rsidR="006A3581">
        <w:rPr>
          <w:rFonts w:eastAsia="Times New Roman" w:cs="Times New Roman"/>
          <w:bCs/>
          <w:lang w:val="hr-HR" w:eastAsia="hr-HR"/>
        </w:rPr>
        <w:t xml:space="preserve"> te</w:t>
      </w:r>
      <w:r>
        <w:rPr>
          <w:rFonts w:eastAsia="Times New Roman" w:cs="Times New Roman"/>
          <w:bCs/>
          <w:lang w:val="hr-HR" w:eastAsia="hr-HR"/>
        </w:rPr>
        <w:t xml:space="preserve"> trgovina prehrambenih proizvoda vlastite proizvodnje i obiteljskih poljoprivrednih gospodarstava (OPG)".</w:t>
      </w:r>
    </w:p>
    <w:p w:rsidR="00600889" w:rsidRDefault="00600889">
      <w:pPr>
        <w:jc w:val="both"/>
        <w:rPr>
          <w:rFonts w:eastAsia="Times New Roman" w:cs="Times New Roman"/>
          <w:bCs/>
          <w:lang w:val="hr-HR" w:eastAsia="hr-HR"/>
        </w:rPr>
      </w:pPr>
    </w:p>
    <w:p w:rsidR="00600889" w:rsidRDefault="00837CFD">
      <w:pPr>
        <w:jc w:val="both"/>
      </w:pPr>
      <w:bookmarkStart w:id="0" w:name="__DdeLink__227_1050180966"/>
      <w:r>
        <w:rPr>
          <w:rFonts w:eastAsia="Times New Roman" w:cs="Times New Roman"/>
          <w:bCs/>
          <w:lang w:val="hr-HR" w:eastAsia="hr-HR"/>
        </w:rPr>
        <w:t>U članku 35.,u stavku 1., u točki 4. (grupa IV) i</w:t>
      </w:r>
      <w:bookmarkEnd w:id="0"/>
      <w:r>
        <w:rPr>
          <w:rFonts w:eastAsia="Times New Roman" w:cs="Times New Roman"/>
          <w:bCs/>
          <w:lang w:val="hr-HR" w:eastAsia="hr-HR"/>
        </w:rPr>
        <w:t>za riječi: "dječjom odjećom i obućom" dodaju se riječi: djelatnost zdravstva i druge srodne djelatnosti, ostale obrtničke djelatnosti osim onih iz grupe I., II., III., uredski prostori osim onih iz grupe II., trgovina prehrambenih proizvoda vlastite proizvodnje i obiteljskih poljoprivrednih gospodarstava (OPG)</w:t>
      </w:r>
      <w:r w:rsidR="000558B6">
        <w:rPr>
          <w:rFonts w:eastAsia="Times New Roman" w:cs="Times New Roman"/>
          <w:bCs/>
          <w:lang w:val="hr-HR" w:eastAsia="hr-HR"/>
        </w:rPr>
        <w:t xml:space="preserve"> i priručn</w:t>
      </w:r>
      <w:r w:rsidR="00893CA6">
        <w:rPr>
          <w:rFonts w:eastAsia="Times New Roman" w:cs="Times New Roman"/>
          <w:bCs/>
          <w:lang w:val="hr-HR" w:eastAsia="hr-HR"/>
        </w:rPr>
        <w:t>a skladišta za trgovin</w:t>
      </w:r>
      <w:r w:rsidR="00E7612C">
        <w:rPr>
          <w:rFonts w:eastAsia="Times New Roman" w:cs="Times New Roman"/>
          <w:bCs/>
          <w:lang w:val="hr-HR" w:eastAsia="hr-HR"/>
        </w:rPr>
        <w:t>e</w:t>
      </w:r>
      <w:r w:rsidR="00893CA6">
        <w:rPr>
          <w:rFonts w:eastAsia="Times New Roman" w:cs="Times New Roman"/>
          <w:bCs/>
          <w:lang w:val="hr-HR" w:eastAsia="hr-HR"/>
        </w:rPr>
        <w:t xml:space="preserve"> prehra</w:t>
      </w:r>
      <w:r w:rsidR="00E7612C">
        <w:rPr>
          <w:rFonts w:eastAsia="Times New Roman" w:cs="Times New Roman"/>
          <w:bCs/>
          <w:lang w:val="hr-HR" w:eastAsia="hr-HR"/>
        </w:rPr>
        <w:t>mbenim proizvodima</w:t>
      </w:r>
      <w:r>
        <w:rPr>
          <w:rFonts w:eastAsia="Times New Roman" w:cs="Times New Roman"/>
          <w:bCs/>
          <w:lang w:val="hr-HR" w:eastAsia="hr-HR"/>
        </w:rPr>
        <w:t>".</w:t>
      </w:r>
    </w:p>
    <w:p w:rsidR="00600889" w:rsidRDefault="00600889">
      <w:pPr>
        <w:jc w:val="both"/>
        <w:rPr>
          <w:rFonts w:eastAsia="Times New Roman" w:cs="Times New Roman"/>
          <w:bCs/>
          <w:lang w:val="hr-HR" w:eastAsia="hr-HR"/>
        </w:rPr>
      </w:pPr>
    </w:p>
    <w:p w:rsidR="00600889" w:rsidRDefault="00837CFD">
      <w:pPr>
        <w:jc w:val="both"/>
      </w:pPr>
      <w:bookmarkStart w:id="1" w:name="__DdeLink__222_655843000"/>
      <w:r>
        <w:rPr>
          <w:rFonts w:eastAsia="Times New Roman" w:cs="Times New Roman"/>
          <w:bCs/>
          <w:lang w:val="hr-HR" w:eastAsia="hr-HR"/>
        </w:rPr>
        <w:t>U članku 35.,u stavku 1</w:t>
      </w:r>
      <w:bookmarkEnd w:id="1"/>
      <w:r>
        <w:rPr>
          <w:rFonts w:eastAsia="Times New Roman" w:cs="Times New Roman"/>
          <w:bCs/>
          <w:lang w:val="hr-HR" w:eastAsia="hr-HR"/>
        </w:rPr>
        <w:t>., u točki 5. (grupa V) iza riječi: djelatnost za njegu i uređenje kućnih ljubimaca" dodaju se riječi "</w:t>
      </w:r>
      <w:r w:rsidR="00E7612C">
        <w:rPr>
          <w:rFonts w:eastAsia="Times New Roman" w:cs="Times New Roman"/>
          <w:bCs/>
          <w:lang w:val="hr-HR" w:eastAsia="hr-HR"/>
        </w:rPr>
        <w:t xml:space="preserve">ostali </w:t>
      </w:r>
      <w:r>
        <w:rPr>
          <w:rFonts w:eastAsia="Times New Roman" w:cs="Times New Roman"/>
          <w:bCs/>
          <w:lang w:val="hr-HR" w:eastAsia="hr-HR"/>
        </w:rPr>
        <w:t>skladišni prostori".</w:t>
      </w:r>
    </w:p>
    <w:p w:rsidR="00600889" w:rsidRDefault="00600889">
      <w:pPr>
        <w:jc w:val="both"/>
        <w:rPr>
          <w:rFonts w:eastAsia="Times New Roman" w:cs="Times New Roman"/>
          <w:bCs/>
        </w:rPr>
      </w:pPr>
    </w:p>
    <w:p w:rsidR="00600889" w:rsidRDefault="00837CFD">
      <w:pPr>
        <w:jc w:val="both"/>
        <w:rPr>
          <w:lang w:val="hr-HR" w:eastAsia="hr-HR"/>
        </w:rPr>
      </w:pPr>
      <w:r>
        <w:rPr>
          <w:rFonts w:eastAsia="Times New Roman" w:cs="Times New Roman"/>
          <w:bCs/>
          <w:lang w:val="hr-HR" w:eastAsia="hr-HR"/>
        </w:rPr>
        <w:t>U članku 35.,u stavku 2. brišu se riječi: "a odnosi se isključivo na neprofitabilne zakupnike".</w:t>
      </w:r>
    </w:p>
    <w:p w:rsidR="00600889" w:rsidRDefault="00600889">
      <w:pPr>
        <w:jc w:val="both"/>
        <w:rPr>
          <w:rFonts w:eastAsia="Times New Roman" w:cs="Times New Roman"/>
          <w:bCs/>
          <w:lang w:val="hr-HR" w:eastAsia="hr-HR"/>
        </w:rPr>
      </w:pPr>
    </w:p>
    <w:p w:rsidR="00600889" w:rsidRDefault="00837CFD">
      <w:pPr>
        <w:jc w:val="center"/>
        <w:rPr>
          <w:lang w:val="hr-HR"/>
        </w:rPr>
      </w:pPr>
      <w:r>
        <w:rPr>
          <w:rFonts w:cs="Times New Roman"/>
          <w:lang w:val="hr-HR"/>
        </w:rPr>
        <w:t>Članak 8.</w:t>
      </w:r>
    </w:p>
    <w:p w:rsidR="00600889" w:rsidRDefault="00837CFD">
      <w:pPr>
        <w:jc w:val="both"/>
        <w:rPr>
          <w:lang w:val="hr-HR"/>
        </w:rPr>
      </w:pPr>
      <w:r>
        <w:rPr>
          <w:rFonts w:cs="Times New Roman"/>
          <w:lang w:val="hr-HR"/>
        </w:rPr>
        <w:t>U članku  38. stavak 7.  mijenja se i glasi: Početna mjesečna zakupnina za poslovni prostor u kojem se obavljaju deficitarna zanimanja od interesa za Grad Mali Lošinj može se umanjiti  do 70%.</w:t>
      </w:r>
    </w:p>
    <w:p w:rsidR="00600889" w:rsidRDefault="00600889">
      <w:pPr>
        <w:jc w:val="both"/>
        <w:rPr>
          <w:rFonts w:cs="Times New Roman"/>
          <w:lang w:val="hr-HR"/>
        </w:rPr>
      </w:pPr>
    </w:p>
    <w:p w:rsidR="00600889" w:rsidRDefault="00600889">
      <w:pPr>
        <w:ind w:firstLine="708"/>
        <w:jc w:val="both"/>
        <w:rPr>
          <w:rFonts w:cs="Times New Roman"/>
          <w:color w:val="FF0000"/>
          <w:lang w:val="hr-HR"/>
        </w:rPr>
      </w:pPr>
    </w:p>
    <w:p w:rsidR="00600889" w:rsidRDefault="00837CFD">
      <w:pPr>
        <w:jc w:val="center"/>
        <w:rPr>
          <w:lang w:val="hr-HR"/>
        </w:rPr>
      </w:pPr>
      <w:r>
        <w:rPr>
          <w:rFonts w:cs="Times New Roman"/>
          <w:lang w:val="hr-HR"/>
        </w:rPr>
        <w:t>Članak 9.</w:t>
      </w:r>
    </w:p>
    <w:p w:rsidR="00600889" w:rsidRDefault="00837CFD">
      <w:pPr>
        <w:pStyle w:val="BodyText"/>
        <w:spacing w:after="0"/>
        <w:rPr>
          <w:lang w:val="hr-HR"/>
        </w:rPr>
      </w:pPr>
      <w:r>
        <w:rPr>
          <w:rFonts w:cs="Times New Roman"/>
          <w:lang w:val="hr-HR"/>
        </w:rPr>
        <w:t>U članku 38. stavak 9. mijenja se i glasi:</w:t>
      </w:r>
    </w:p>
    <w:p w:rsidR="00600889" w:rsidRDefault="00837CFD">
      <w:pPr>
        <w:pStyle w:val="BodyText"/>
        <w:rPr>
          <w:lang w:val="hr-HR"/>
        </w:rPr>
      </w:pPr>
      <w:r>
        <w:rPr>
          <w:lang w:val="hr-HR"/>
        </w:rPr>
        <w:t xml:space="preserve">»Mjesečna zakupnina za poslovne prostore koji se nalaze na poslovnim zonama na malim otocima i to otok Susak, Unije i Ilovik umanjuje se za 30 % u zimskim mjesecima i to mjesecu siječnju, </w:t>
      </w:r>
      <w:r>
        <w:rPr>
          <w:lang w:val="hr-HR"/>
        </w:rPr>
        <w:lastRenderedPageBreak/>
        <w:t>veljači, ožujku te mjesecu studenom i prosincu«.</w:t>
      </w:r>
    </w:p>
    <w:p w:rsidR="00600889" w:rsidRDefault="00600889">
      <w:pPr>
        <w:jc w:val="center"/>
        <w:rPr>
          <w:rFonts w:cs="Times New Roman"/>
          <w:lang w:val="hr-HR"/>
        </w:rPr>
      </w:pPr>
    </w:p>
    <w:p w:rsidR="00600889" w:rsidRDefault="00837CFD">
      <w:pPr>
        <w:jc w:val="center"/>
        <w:rPr>
          <w:lang w:val="hr-HR"/>
        </w:rPr>
      </w:pPr>
      <w:r>
        <w:rPr>
          <w:rFonts w:cs="Times New Roman"/>
          <w:lang w:val="hr-HR"/>
        </w:rPr>
        <w:t>Članak 10.</w:t>
      </w:r>
    </w:p>
    <w:p w:rsidR="00600889" w:rsidRDefault="00837CFD">
      <w:pPr>
        <w:pStyle w:val="BodyText"/>
        <w:spacing w:after="0"/>
        <w:jc w:val="both"/>
        <w:rPr>
          <w:lang w:val="hr-HR"/>
        </w:rPr>
      </w:pPr>
      <w:r>
        <w:rPr>
          <w:rFonts w:cs="Times New Roman"/>
          <w:lang w:val="hr-HR"/>
        </w:rPr>
        <w:t xml:space="preserve">U članku 50. stavak 1. dodaje se točka 5. koja glasi: za postavu bankomata u poslovnom prostoru u vlasništvu Grada Malog Lošinja za kojeg zakupnik snosi troškove električne energije određuje se zakupnina u paušalnom iznosu od 500,00 kn na koji se obračunava porez na dodanu vrijednost (PDV), ukupna površina poslovnog prostora za postavu bankomata je 2 m2. </w:t>
      </w:r>
    </w:p>
    <w:p w:rsidR="00600889" w:rsidRDefault="00837CFD">
      <w:pPr>
        <w:jc w:val="both"/>
        <w:rPr>
          <w:lang w:val="hr-HR"/>
        </w:rPr>
      </w:pPr>
      <w:r>
        <w:rPr>
          <w:rFonts w:cs="Times New Roman"/>
          <w:lang w:val="hr-HR"/>
        </w:rPr>
        <w:t>Za ostvarivanje prava iz prethodne točke, zakupnik je dužan ishoditi suglasnost Grada Malog Lošinja.</w:t>
      </w:r>
    </w:p>
    <w:p w:rsidR="00600889" w:rsidRDefault="00600889">
      <w:pPr>
        <w:jc w:val="center"/>
        <w:rPr>
          <w:rFonts w:cs="Times New Roman"/>
          <w:b/>
          <w:lang w:val="hr-HR"/>
        </w:rPr>
      </w:pPr>
    </w:p>
    <w:p w:rsidR="00600889" w:rsidRDefault="00837CFD">
      <w:pPr>
        <w:jc w:val="center"/>
        <w:rPr>
          <w:lang w:val="hr-HR"/>
        </w:rPr>
      </w:pPr>
      <w:r>
        <w:rPr>
          <w:rFonts w:cs="Times New Roman"/>
          <w:lang w:val="hr-HR"/>
        </w:rPr>
        <w:t>Članak 11.</w:t>
      </w:r>
    </w:p>
    <w:p w:rsidR="00600889" w:rsidRDefault="00837CFD">
      <w:pPr>
        <w:pStyle w:val="BodyText"/>
        <w:spacing w:after="0"/>
        <w:rPr>
          <w:lang w:val="hr-HR"/>
        </w:rPr>
      </w:pPr>
      <w:r>
        <w:rPr>
          <w:rFonts w:cs="Times New Roman"/>
          <w:lang w:val="hr-HR"/>
        </w:rPr>
        <w:t>U članku 51. stavak 1.  alineja 2. mijenja se i sada glasi: podmiriti dužnu zakupninu, kamate i ostale troškove za poslovni prostor, te ostale troškove nastale prema ospkrbljivačima električne energije, vodovoda i kanalizacije i drugih troškova, te se dodaje se alineja 3. koja glasi: podmiriti dugovanja prema Gradu Malom Lošinju i Republici Hrvatskoj po svim osnovama.</w:t>
      </w:r>
    </w:p>
    <w:p w:rsidR="00600889" w:rsidRDefault="00600889">
      <w:pPr>
        <w:jc w:val="center"/>
        <w:rPr>
          <w:rFonts w:cs="Times New Roman"/>
          <w:b/>
          <w:lang w:val="hr-HR"/>
        </w:rPr>
      </w:pPr>
    </w:p>
    <w:p w:rsidR="00600889" w:rsidRDefault="00837CFD">
      <w:pPr>
        <w:jc w:val="center"/>
        <w:rPr>
          <w:lang w:val="hr-HR"/>
        </w:rPr>
      </w:pPr>
      <w:bookmarkStart w:id="2" w:name="__DdeLink__557_1663015340"/>
      <w:bookmarkEnd w:id="2"/>
      <w:r>
        <w:rPr>
          <w:rFonts w:cs="Times New Roman"/>
          <w:lang w:val="hr-HR"/>
        </w:rPr>
        <w:t>Članak 12.</w:t>
      </w:r>
    </w:p>
    <w:p w:rsidR="00600889" w:rsidRDefault="00837CFD">
      <w:pPr>
        <w:rPr>
          <w:lang w:val="hr-HR"/>
        </w:rPr>
      </w:pPr>
      <w:r>
        <w:rPr>
          <w:rFonts w:cs="Times New Roman"/>
          <w:lang w:val="hr-HR"/>
        </w:rPr>
        <w:t>Ovlašćuje se Odbor za statutarno pravna pitanja da utvrdi i izda pročišćeni tekst Odluke o davanju u zakup poslovnog prostora u vlasništvu Grada Malog Lošinja.</w:t>
      </w:r>
    </w:p>
    <w:p w:rsidR="00600889" w:rsidRDefault="00600889">
      <w:pPr>
        <w:jc w:val="center"/>
        <w:rPr>
          <w:rFonts w:cs="Times New Roman"/>
          <w:b/>
          <w:lang w:val="hr-HR"/>
        </w:rPr>
      </w:pPr>
    </w:p>
    <w:p w:rsidR="00600889" w:rsidRDefault="00837CFD">
      <w:pPr>
        <w:jc w:val="center"/>
        <w:rPr>
          <w:lang w:val="hr-HR"/>
        </w:rPr>
      </w:pPr>
      <w:r>
        <w:rPr>
          <w:rFonts w:cs="Times New Roman"/>
          <w:lang w:val="hr-HR"/>
        </w:rPr>
        <w:t xml:space="preserve">Članak 13. </w:t>
      </w:r>
    </w:p>
    <w:p w:rsidR="00600889" w:rsidRDefault="00837CFD">
      <w:pPr>
        <w:jc w:val="both"/>
        <w:rPr>
          <w:lang w:val="hr-HR"/>
        </w:rPr>
      </w:pPr>
      <w:r>
        <w:rPr>
          <w:rFonts w:cs="Times New Roman"/>
          <w:lang w:val="hr-HR"/>
        </w:rPr>
        <w:t>Ova Odluka stupa na snagu osmog dana od dana objave u „Službenim novinama Primorsko-goranske županije“</w:t>
      </w:r>
    </w:p>
    <w:p w:rsidR="00600889" w:rsidRDefault="00600889">
      <w:pPr>
        <w:jc w:val="both"/>
        <w:rPr>
          <w:rFonts w:eastAsia="Times New Roman" w:cs="Times New Roman"/>
          <w:iCs/>
          <w:lang w:val="hr-HR" w:eastAsia="hr-HR"/>
        </w:rPr>
      </w:pPr>
    </w:p>
    <w:p w:rsidR="00600889" w:rsidRDefault="00600889">
      <w:pPr>
        <w:tabs>
          <w:tab w:val="left" w:pos="-720"/>
          <w:tab w:val="left" w:pos="-426"/>
        </w:tabs>
        <w:jc w:val="both"/>
        <w:rPr>
          <w:rFonts w:eastAsia="Times New Roman" w:cs="Times New Roman"/>
          <w:iCs/>
          <w:lang w:val="hr-HR" w:eastAsia="hr-HR"/>
        </w:rPr>
      </w:pPr>
    </w:p>
    <w:p w:rsidR="00600889" w:rsidRDefault="00837CFD">
      <w:pPr>
        <w:tabs>
          <w:tab w:val="left" w:pos="-720"/>
          <w:tab w:val="left" w:pos="-426"/>
        </w:tabs>
        <w:jc w:val="both"/>
        <w:rPr>
          <w:lang w:val="hr-HR"/>
        </w:rPr>
      </w:pPr>
      <w:r>
        <w:rPr>
          <w:rFonts w:eastAsia="Times New Roman" w:cs="Times New Roman"/>
          <w:iCs/>
          <w:lang w:val="hr-HR" w:eastAsia="hr-HR"/>
        </w:rPr>
        <w:t xml:space="preserve">KLASA: </w:t>
      </w:r>
    </w:p>
    <w:p w:rsidR="00600889" w:rsidRDefault="00837CFD">
      <w:pPr>
        <w:jc w:val="both"/>
        <w:rPr>
          <w:lang w:val="hr-HR"/>
        </w:rPr>
      </w:pPr>
      <w:r>
        <w:rPr>
          <w:rFonts w:eastAsia="Times New Roman" w:cs="Times New Roman"/>
          <w:iCs/>
          <w:lang w:val="hr-HR" w:eastAsia="hr-HR"/>
        </w:rPr>
        <w:t>URBROJ: 2213/01-01-19-</w:t>
      </w:r>
    </w:p>
    <w:p w:rsidR="00600889" w:rsidRDefault="00837CFD">
      <w:pPr>
        <w:jc w:val="both"/>
        <w:rPr>
          <w:lang w:val="hr-HR"/>
        </w:rPr>
      </w:pPr>
      <w:r>
        <w:rPr>
          <w:rFonts w:eastAsia="Times New Roman" w:cs="Times New Roman"/>
          <w:iCs/>
          <w:lang w:val="hr-HR" w:eastAsia="hr-HR"/>
        </w:rPr>
        <w:t>Mali Lošinj,__________________________. godine</w:t>
      </w:r>
    </w:p>
    <w:p w:rsidR="00600889" w:rsidRDefault="00600889">
      <w:pPr>
        <w:jc w:val="both"/>
        <w:rPr>
          <w:rFonts w:eastAsia="Times New Roman" w:cs="Times New Roman"/>
          <w:iCs/>
          <w:lang w:val="hr-HR" w:eastAsia="hr-HR"/>
        </w:rPr>
      </w:pPr>
    </w:p>
    <w:p w:rsidR="00600889" w:rsidRDefault="00600889">
      <w:pPr>
        <w:jc w:val="both"/>
        <w:rPr>
          <w:rFonts w:eastAsia="Times New Roman" w:cs="Times New Roman"/>
          <w:iCs/>
          <w:lang w:val="hr-HR" w:eastAsia="hr-HR"/>
        </w:rPr>
      </w:pPr>
    </w:p>
    <w:p w:rsidR="00600889" w:rsidRDefault="00600889">
      <w:pPr>
        <w:jc w:val="both"/>
        <w:rPr>
          <w:rFonts w:eastAsia="Times New Roman" w:cs="Times New Roman"/>
          <w:lang w:val="hr-HR" w:eastAsia="hr-HR"/>
        </w:rPr>
      </w:pPr>
    </w:p>
    <w:p w:rsidR="00600889" w:rsidRDefault="00837CFD">
      <w:pPr>
        <w:jc w:val="center"/>
        <w:rPr>
          <w:lang w:val="hr-HR"/>
        </w:rPr>
      </w:pPr>
      <w:r>
        <w:rPr>
          <w:rFonts w:eastAsia="Times New Roman" w:cs="Times New Roman"/>
          <w:lang w:val="hr-HR" w:eastAsia="hr-HR"/>
        </w:rPr>
        <w:t>GRADSKO VIJEĆE GRADA MALOG LOŠINJA</w:t>
      </w:r>
    </w:p>
    <w:p w:rsidR="00600889" w:rsidRDefault="00837CFD">
      <w:pPr>
        <w:jc w:val="center"/>
        <w:rPr>
          <w:lang w:val="hr-HR"/>
        </w:rPr>
      </w:pPr>
      <w:r>
        <w:rPr>
          <w:rFonts w:eastAsia="Times New Roman" w:cs="Times New Roman"/>
          <w:lang w:val="hr-HR" w:eastAsia="hr-HR"/>
        </w:rPr>
        <w:t>Predsjednik</w:t>
      </w:r>
    </w:p>
    <w:p w:rsidR="00600889" w:rsidRDefault="00837CFD">
      <w:pPr>
        <w:jc w:val="center"/>
        <w:rPr>
          <w:lang w:val="hr-HR"/>
        </w:rPr>
      </w:pPr>
      <w:r>
        <w:rPr>
          <w:rFonts w:eastAsia="Times New Roman" w:cs="Times New Roman"/>
          <w:lang w:val="hr-HR" w:eastAsia="hr-HR"/>
        </w:rPr>
        <w:t>Elvis Živković, v.r.</w:t>
      </w:r>
    </w:p>
    <w:p w:rsidR="00600889" w:rsidRDefault="00600889">
      <w:pPr>
        <w:rPr>
          <w:rFonts w:cs="Times New Roman"/>
          <w:lang w:val="hr-HR"/>
        </w:rPr>
      </w:pPr>
    </w:p>
    <w:p w:rsidR="00600889" w:rsidRDefault="00600889">
      <w:pPr>
        <w:rPr>
          <w:rFonts w:cs="Times New Roman"/>
          <w:lang w:val="hr-HR"/>
        </w:rPr>
      </w:pPr>
    </w:p>
    <w:p w:rsidR="00600889" w:rsidRDefault="00600889">
      <w:pPr>
        <w:rPr>
          <w:rFonts w:cs="Times New Roman"/>
          <w:lang w:val="hr-HR"/>
        </w:rPr>
      </w:pPr>
    </w:p>
    <w:p w:rsidR="00600889" w:rsidRDefault="00600889">
      <w:pPr>
        <w:rPr>
          <w:rFonts w:cs="Times New Roman"/>
          <w:lang w:val="hr-HR"/>
        </w:rPr>
      </w:pPr>
      <w:bookmarkStart w:id="3" w:name="_GoBack"/>
      <w:bookmarkEnd w:id="3"/>
    </w:p>
    <w:p w:rsidR="00600889" w:rsidRDefault="00600889">
      <w:pPr>
        <w:rPr>
          <w:rFonts w:cs="Times New Roman"/>
          <w:lang w:val="hr-HR"/>
        </w:rPr>
      </w:pPr>
    </w:p>
    <w:p w:rsidR="00600889" w:rsidRDefault="00600889"/>
    <w:sectPr w:rsidR="00600889">
      <w:pgSz w:w="11906" w:h="16838"/>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imSun;宋体">
    <w:panose1 w:val="00000000000000000000"/>
    <w:charset w:val="8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7405FE"/>
    <w:multiLevelType w:val="multilevel"/>
    <w:tmpl w:val="12D82B28"/>
    <w:lvl w:ilvl="0">
      <w:start w:val="1"/>
      <w:numFmt w:val="none"/>
      <w:suff w:val="nothing"/>
      <w:lvlText w:val=""/>
      <w:lvlJc w:val="left"/>
      <w:pPr>
        <w:ind w:left="0" w:firstLine="0"/>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ind w:left="0" w:firstLine="0"/>
      </w:pPr>
    </w:lvl>
    <w:lvl w:ilvl="5">
      <w:start w:val="1"/>
      <w:numFmt w:val="none"/>
      <w:pStyle w:val="Heading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89"/>
    <w:rsid w:val="0001687A"/>
    <w:rsid w:val="000558B6"/>
    <w:rsid w:val="00092E35"/>
    <w:rsid w:val="003B5646"/>
    <w:rsid w:val="00600889"/>
    <w:rsid w:val="006A3581"/>
    <w:rsid w:val="006F04A0"/>
    <w:rsid w:val="00837CFD"/>
    <w:rsid w:val="00893CA6"/>
    <w:rsid w:val="00C4775D"/>
    <w:rsid w:val="00E51CF7"/>
    <w:rsid w:val="00E7612C"/>
    <w:rsid w:val="00F033C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1FF1"/>
  <w15:docId w15:val="{5CFEBA0A-0997-4492-8365-05AF8A82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szCs w:val="24"/>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pPr>
    <w:rPr>
      <w:color w:val="00000A"/>
      <w:sz w:val="24"/>
    </w:rPr>
  </w:style>
  <w:style w:type="paragraph" w:styleId="Heading2">
    <w:name w:val="heading 2"/>
    <w:basedOn w:val="Normal"/>
    <w:next w:val="Normal"/>
    <w:uiPriority w:val="9"/>
    <w:semiHidden/>
    <w:unhideWhenUsed/>
    <w:qFormat/>
    <w:pPr>
      <w:keepNext/>
      <w:numPr>
        <w:ilvl w:val="1"/>
        <w:numId w:val="1"/>
      </w:numPr>
      <w:tabs>
        <w:tab w:val="left" w:pos="0"/>
      </w:tabs>
      <w:suppressAutoHyphens/>
      <w:outlineLvl w:val="1"/>
    </w:pPr>
    <w:rPr>
      <w:rFonts w:eastAsia="SimSun;宋体" w:cs="Times New Roman"/>
      <w:i/>
      <w:iCs/>
      <w:lang w:bidi="hi-IN"/>
    </w:rPr>
  </w:style>
  <w:style w:type="paragraph" w:styleId="Heading3">
    <w:name w:val="heading 3"/>
    <w:basedOn w:val="Normal"/>
    <w:next w:val="Normal"/>
    <w:uiPriority w:val="9"/>
    <w:semiHidden/>
    <w:unhideWhenUsed/>
    <w:qFormat/>
    <w:pPr>
      <w:keepNext/>
      <w:numPr>
        <w:ilvl w:val="2"/>
        <w:numId w:val="1"/>
      </w:numPr>
      <w:tabs>
        <w:tab w:val="left" w:pos="-720"/>
        <w:tab w:val="left" w:pos="0"/>
      </w:tabs>
      <w:suppressAutoHyphens/>
      <w:jc w:val="both"/>
      <w:outlineLvl w:val="2"/>
    </w:pPr>
    <w:rPr>
      <w:rFonts w:eastAsia="SimSun;宋体" w:cs="Arial"/>
      <w:b/>
      <w:spacing w:val="-3"/>
      <w:lang w:bidi="hi-IN"/>
    </w:rPr>
  </w:style>
  <w:style w:type="paragraph" w:styleId="Heading4">
    <w:name w:val="heading 4"/>
    <w:basedOn w:val="Normal"/>
    <w:next w:val="Normal"/>
    <w:uiPriority w:val="9"/>
    <w:semiHidden/>
    <w:unhideWhenUsed/>
    <w:qFormat/>
    <w:pPr>
      <w:keepNext/>
      <w:numPr>
        <w:ilvl w:val="3"/>
        <w:numId w:val="1"/>
      </w:numPr>
      <w:tabs>
        <w:tab w:val="left" w:pos="-1440"/>
        <w:tab w:val="left" w:pos="0"/>
      </w:tabs>
      <w:suppressAutoHyphens/>
      <w:ind w:left="720" w:firstLine="0"/>
      <w:jc w:val="both"/>
      <w:outlineLvl w:val="3"/>
    </w:pPr>
    <w:rPr>
      <w:rFonts w:eastAsia="SimSun;宋体" w:cs="Arial"/>
      <w:b/>
      <w:spacing w:val="-3"/>
      <w:lang w:bidi="hi-IN"/>
    </w:rPr>
  </w:style>
  <w:style w:type="paragraph" w:styleId="Heading6">
    <w:name w:val="heading 6"/>
    <w:basedOn w:val="Normal"/>
    <w:next w:val="Normal"/>
    <w:uiPriority w:val="9"/>
    <w:semiHidden/>
    <w:unhideWhenUsed/>
    <w:qFormat/>
    <w:pPr>
      <w:keepNext/>
      <w:numPr>
        <w:ilvl w:val="5"/>
        <w:numId w:val="1"/>
      </w:numPr>
      <w:tabs>
        <w:tab w:val="left" w:pos="-720"/>
        <w:tab w:val="left" w:pos="0"/>
      </w:tabs>
      <w:suppressAutoHyphens/>
      <w:jc w:val="both"/>
      <w:outlineLvl w:val="5"/>
    </w:pPr>
    <w:rPr>
      <w:rFonts w:eastAsia="SimSun;宋体" w:cs="Arial"/>
      <w:b/>
      <w:spacing w:val="-3"/>
      <w:sz w:val="3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Internetskapoveznica">
    <w:name w:val="Internetska poveznica"/>
    <w:rPr>
      <w:color w:val="000080"/>
      <w:u w:val="single"/>
    </w:rPr>
  </w:style>
  <w:style w:type="paragraph" w:customStyle="1" w:styleId="Stilnaslova">
    <w:name w:val="Stil naslova"/>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ks">
    <w:name w:val="Indeks"/>
    <w:basedOn w:val="Normal"/>
    <w:qFormat/>
    <w:pPr>
      <w:suppressLineNumbers/>
    </w:pPr>
  </w:style>
  <w:style w:type="paragraph" w:styleId="NormalWeb">
    <w:name w:val="Normal (Web)"/>
    <w:basedOn w:val="Normal"/>
    <w:qFormat/>
    <w:pPr>
      <w:spacing w:before="280" w:after="28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6272</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Čović</dc:creator>
  <dc:description/>
  <cp:lastModifiedBy>Martina Krajina</cp:lastModifiedBy>
  <cp:revision>2</cp:revision>
  <cp:lastPrinted>2019-02-25T14:42:00Z</cp:lastPrinted>
  <dcterms:created xsi:type="dcterms:W3CDTF">2019-02-26T13:08:00Z</dcterms:created>
  <dcterms:modified xsi:type="dcterms:W3CDTF">2019-02-26T13:08:00Z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