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141" w:rsidRDefault="004C4141" w:rsidP="004C4141">
      <w:pPr>
        <w:tabs>
          <w:tab w:val="left" w:pos="-720"/>
        </w:tabs>
        <w:spacing w:line="0" w:lineRule="atLeast"/>
        <w:rPr>
          <w:spacing w:val="22"/>
          <w:sz w:val="22"/>
          <w:szCs w:val="22"/>
        </w:rPr>
      </w:pPr>
      <w:r>
        <w:rPr>
          <w:noProof/>
          <w:position w:val="-24"/>
          <w:sz w:val="22"/>
          <w:szCs w:val="22"/>
          <w:lang w:eastAsia="hr-HR" w:bidi="ar-SA"/>
        </w:rPr>
        <w:drawing>
          <wp:inline distT="0" distB="0" distL="0" distR="0">
            <wp:extent cx="362585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141" w:rsidRDefault="004C4141" w:rsidP="004C4141">
      <w:pPr>
        <w:pStyle w:val="Heading6"/>
        <w:jc w:val="left"/>
        <w:rPr>
          <w:b w:val="0"/>
          <w:szCs w:val="22"/>
        </w:rPr>
      </w:pPr>
      <w:r>
        <w:rPr>
          <w:spacing w:val="22"/>
          <w:sz w:val="22"/>
          <w:szCs w:val="22"/>
        </w:rPr>
        <w:t xml:space="preserve">     </w:t>
      </w:r>
      <w:r>
        <w:rPr>
          <w:b w:val="0"/>
          <w:spacing w:val="22"/>
          <w:sz w:val="22"/>
          <w:szCs w:val="22"/>
        </w:rPr>
        <w:t>REPUBLIKA HRVATSKA</w:t>
      </w:r>
    </w:p>
    <w:p w:rsidR="004C4141" w:rsidRDefault="004C4141" w:rsidP="004C4141">
      <w:pPr>
        <w:pStyle w:val="Heading3"/>
        <w:rPr>
          <w:b w:val="0"/>
          <w:szCs w:val="22"/>
        </w:rPr>
      </w:pPr>
      <w:r>
        <w:rPr>
          <w:b w:val="0"/>
          <w:szCs w:val="22"/>
        </w:rPr>
        <w:t>PRIMORSKO-GORANSKA ŽUPANIJA</w:t>
      </w:r>
    </w:p>
    <w:p w:rsidR="004C4141" w:rsidRDefault="004C4141" w:rsidP="004C4141">
      <w:pPr>
        <w:pStyle w:val="Heading4"/>
        <w:ind w:left="0"/>
        <w:jc w:val="left"/>
        <w:rPr>
          <w:szCs w:val="22"/>
        </w:rPr>
      </w:pPr>
      <w:r>
        <w:rPr>
          <w:b w:val="0"/>
          <w:szCs w:val="22"/>
        </w:rPr>
        <w:tab/>
        <w:t xml:space="preserve"> GRAD MALI LOŠINJ</w:t>
      </w:r>
    </w:p>
    <w:p w:rsidR="004C4141" w:rsidRDefault="004C4141" w:rsidP="004C4141">
      <w:pPr>
        <w:tabs>
          <w:tab w:val="left" w:pos="-720"/>
        </w:tabs>
        <w:jc w:val="both"/>
        <w:rPr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Gradonačelnik</w:t>
      </w:r>
    </w:p>
    <w:p w:rsidR="004C4141" w:rsidRDefault="004C4141" w:rsidP="004C4141">
      <w:pPr>
        <w:tabs>
          <w:tab w:val="left" w:pos="-720"/>
        </w:tabs>
        <w:jc w:val="both"/>
        <w:rPr>
          <w:spacing w:val="-3"/>
          <w:sz w:val="22"/>
          <w:szCs w:val="22"/>
        </w:rPr>
      </w:pPr>
    </w:p>
    <w:p w:rsidR="004C4141" w:rsidRDefault="00155355" w:rsidP="004C4141">
      <w:pPr>
        <w:tabs>
          <w:tab w:val="left" w:pos="-720"/>
        </w:tabs>
        <w:spacing w:line="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KLASA: </w:t>
      </w:r>
      <w:r w:rsidR="00C7258E">
        <w:rPr>
          <w:rFonts w:ascii="Arial" w:hAnsi="Arial" w:cs="Arial"/>
          <w:spacing w:val="-3"/>
          <w:sz w:val="22"/>
          <w:szCs w:val="22"/>
        </w:rPr>
        <w:t>550-01/18-01/05</w:t>
      </w:r>
    </w:p>
    <w:p w:rsidR="004C4141" w:rsidRDefault="00C7258E" w:rsidP="004C4141">
      <w:pPr>
        <w:tabs>
          <w:tab w:val="left" w:pos="-720"/>
        </w:tabs>
        <w:spacing w:line="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URBROJ: 2213/01-01-18</w:t>
      </w:r>
      <w:r w:rsidR="004C4141">
        <w:rPr>
          <w:rFonts w:ascii="Arial" w:hAnsi="Arial" w:cs="Arial"/>
          <w:spacing w:val="-3"/>
          <w:sz w:val="22"/>
          <w:szCs w:val="22"/>
        </w:rPr>
        <w:t>-2</w:t>
      </w:r>
    </w:p>
    <w:p w:rsidR="004C4141" w:rsidRDefault="00C7258E" w:rsidP="004C4141">
      <w:pPr>
        <w:tabs>
          <w:tab w:val="left" w:pos="-720"/>
        </w:tabs>
        <w:spacing w:line="0" w:lineRule="atLeast"/>
        <w:jc w:val="both"/>
        <w:rPr>
          <w:rFonts w:ascii="Arial" w:eastAsia="Times New Roman" w:hAnsi="Arial" w:cs="Arial"/>
          <w:spacing w:val="-3"/>
          <w:sz w:val="22"/>
          <w:szCs w:val="22"/>
        </w:rPr>
      </w:pPr>
      <w:r>
        <w:rPr>
          <w:rFonts w:ascii="Arial" w:eastAsia="Times New Roman" w:hAnsi="Arial" w:cs="Arial"/>
          <w:spacing w:val="-3"/>
          <w:sz w:val="22"/>
          <w:szCs w:val="22"/>
        </w:rPr>
        <w:t>Mali Lošinj,  14. studenog 2018</w:t>
      </w:r>
      <w:r w:rsidR="004C4141">
        <w:rPr>
          <w:rFonts w:ascii="Arial" w:eastAsia="Times New Roman" w:hAnsi="Arial" w:cs="Arial"/>
          <w:spacing w:val="-3"/>
          <w:sz w:val="22"/>
          <w:szCs w:val="22"/>
        </w:rPr>
        <w:t>.</w:t>
      </w:r>
    </w:p>
    <w:p w:rsidR="004C4141" w:rsidRDefault="004C4141" w:rsidP="004C4141">
      <w:pPr>
        <w:pStyle w:val="Standard"/>
        <w:tabs>
          <w:tab w:val="left" w:pos="-720"/>
          <w:tab w:val="left" w:pos="-426"/>
        </w:tabs>
        <w:spacing w:before="14" w:after="14" w:line="276" w:lineRule="auto"/>
        <w:jc w:val="both"/>
        <w:rPr>
          <w:rFonts w:ascii="Arial" w:eastAsia="Times New Roman" w:hAnsi="Arial" w:cs="Arial"/>
          <w:spacing w:val="-3"/>
          <w:sz w:val="22"/>
          <w:szCs w:val="22"/>
        </w:rPr>
      </w:pPr>
    </w:p>
    <w:p w:rsidR="004C4141" w:rsidRDefault="004C4141" w:rsidP="004C4141">
      <w:pPr>
        <w:spacing w:before="14" w:after="14" w:line="200" w:lineRule="atLeast"/>
        <w:rPr>
          <w:rFonts w:ascii="Arial" w:hAnsi="Arial" w:cs="Arial"/>
          <w:sz w:val="22"/>
          <w:szCs w:val="22"/>
        </w:rPr>
      </w:pPr>
    </w:p>
    <w:p w:rsidR="004C4141" w:rsidRDefault="004C4141" w:rsidP="004C4141">
      <w:pPr>
        <w:pStyle w:val="Body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de-DE"/>
        </w:rPr>
        <w:t xml:space="preserve">Na temelju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članka 47. </w:t>
      </w:r>
      <w:r>
        <w:rPr>
          <w:rFonts w:ascii="Arial" w:hAnsi="Arial" w:cs="Arial"/>
          <w:sz w:val="22"/>
          <w:szCs w:val="22"/>
        </w:rPr>
        <w:t>Statuta Grada Malog Lošinja (“Službene novine” PGŽ broj  26/09, 32/09 i 10/13</w:t>
      </w:r>
      <w:r w:rsidR="00C7258E">
        <w:rPr>
          <w:rFonts w:ascii="Arial" w:hAnsi="Arial" w:cs="Arial"/>
          <w:sz w:val="22"/>
          <w:szCs w:val="22"/>
        </w:rPr>
        <w:t>), Gradonačelnica Grada Malog Lošinja donosi</w:t>
      </w:r>
      <w:r>
        <w:rPr>
          <w:rFonts w:ascii="Arial" w:hAnsi="Arial" w:cs="Arial"/>
          <w:sz w:val="22"/>
          <w:szCs w:val="22"/>
        </w:rPr>
        <w:t xml:space="preserve"> slijedeći  </w:t>
      </w:r>
    </w:p>
    <w:p w:rsidR="004C4141" w:rsidRDefault="004C4141" w:rsidP="004C4141">
      <w:pPr>
        <w:pStyle w:val="BodyTex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4C4141" w:rsidRDefault="004C4141" w:rsidP="004C4141">
      <w:pPr>
        <w:pStyle w:val="BodyText"/>
        <w:tabs>
          <w:tab w:val="left" w:pos="-720"/>
          <w:tab w:val="left" w:pos="-426"/>
        </w:tabs>
        <w:spacing w:before="14" w:after="14" w:line="276" w:lineRule="auto"/>
        <w:jc w:val="center"/>
        <w:rPr>
          <w:rFonts w:eastAsia="Arial Unicode MS" w:cs="Times New Roman"/>
        </w:rPr>
      </w:pPr>
      <w:r>
        <w:rPr>
          <w:rFonts w:ascii="Arial" w:eastAsia="Times New Roman" w:hAnsi="Arial" w:cs="Arial"/>
          <w:spacing w:val="-3"/>
          <w:sz w:val="22"/>
          <w:szCs w:val="22"/>
        </w:rPr>
        <w:t>Z A K LJ U Č A K</w:t>
      </w:r>
    </w:p>
    <w:p w:rsidR="004C4141" w:rsidRDefault="004C4141" w:rsidP="004C4141">
      <w:pPr>
        <w:jc w:val="both"/>
        <w:rPr>
          <w:rFonts w:eastAsia="Arial Unicode MS" w:cs="Times New Roman"/>
        </w:rPr>
      </w:pPr>
    </w:p>
    <w:p w:rsidR="004C4141" w:rsidRPr="00ED151E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 w:rsidRPr="00ED151E">
        <w:rPr>
          <w:rFonts w:ascii="Arial" w:eastAsia="Arial Unicode MS" w:hAnsi="Arial" w:cs="Arial"/>
          <w:spacing w:val="-3"/>
          <w:sz w:val="22"/>
          <w:szCs w:val="22"/>
        </w:rPr>
        <w:t>I. Utvrđuje se vrijednos</w:t>
      </w:r>
      <w:r>
        <w:rPr>
          <w:rFonts w:ascii="Arial" w:eastAsia="Arial Unicode MS" w:hAnsi="Arial" w:cs="Arial"/>
          <w:spacing w:val="-3"/>
          <w:sz w:val="22"/>
          <w:szCs w:val="22"/>
        </w:rPr>
        <w:t xml:space="preserve">t bona za nabavku </w:t>
      </w:r>
      <w:r w:rsidR="00C7258E">
        <w:rPr>
          <w:rFonts w:ascii="Arial" w:eastAsia="Arial Unicode MS" w:hAnsi="Arial" w:cs="Arial"/>
          <w:spacing w:val="-3"/>
          <w:sz w:val="22"/>
          <w:szCs w:val="22"/>
        </w:rPr>
        <w:t>zimnice u 2018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 xml:space="preserve">. godini: </w:t>
      </w:r>
    </w:p>
    <w:p w:rsidR="004C4141" w:rsidRPr="00ED151E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 w:rsidRPr="00ED151E">
        <w:rPr>
          <w:rFonts w:ascii="Arial" w:eastAsia="Arial Unicode MS" w:hAnsi="Arial" w:cs="Arial"/>
          <w:spacing w:val="-3"/>
          <w:sz w:val="22"/>
          <w:szCs w:val="22"/>
        </w:rPr>
        <w:t>-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ab/>
        <w:t>deveteročlanu obitelj: 1.200,00 kn</w:t>
      </w:r>
    </w:p>
    <w:p w:rsidR="004C4141" w:rsidRPr="00ED151E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 w:rsidRPr="00ED151E">
        <w:rPr>
          <w:rFonts w:ascii="Arial" w:eastAsia="Arial Unicode MS" w:hAnsi="Arial" w:cs="Arial"/>
          <w:spacing w:val="-3"/>
          <w:sz w:val="22"/>
          <w:szCs w:val="22"/>
        </w:rPr>
        <w:t>-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ab/>
        <w:t xml:space="preserve">za osmeročlanu obitelj: 1.100,00 kn </w:t>
      </w:r>
    </w:p>
    <w:p w:rsidR="004C4141" w:rsidRPr="00ED151E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 w:rsidRPr="00ED151E">
        <w:rPr>
          <w:rFonts w:ascii="Arial" w:eastAsia="Arial Unicode MS" w:hAnsi="Arial" w:cs="Arial"/>
          <w:spacing w:val="-3"/>
          <w:sz w:val="22"/>
          <w:szCs w:val="22"/>
        </w:rPr>
        <w:t>-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ab/>
        <w:t xml:space="preserve">za sedmeročlanu obitelj: 1.000,00 kn, </w:t>
      </w:r>
    </w:p>
    <w:p w:rsidR="004C4141" w:rsidRPr="00ED151E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 w:rsidRPr="00ED151E">
        <w:rPr>
          <w:rFonts w:ascii="Arial" w:eastAsia="Arial Unicode MS" w:hAnsi="Arial" w:cs="Arial"/>
          <w:spacing w:val="-3"/>
          <w:sz w:val="22"/>
          <w:szCs w:val="22"/>
        </w:rPr>
        <w:t>-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ab/>
        <w:t>za šesteročlanu obitelj 750,00 kn</w:t>
      </w:r>
    </w:p>
    <w:p w:rsidR="004C4141" w:rsidRPr="00ED151E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 w:rsidRPr="00ED151E">
        <w:rPr>
          <w:rFonts w:ascii="Arial" w:eastAsia="Arial Unicode MS" w:hAnsi="Arial" w:cs="Arial"/>
          <w:spacing w:val="-3"/>
          <w:sz w:val="22"/>
          <w:szCs w:val="22"/>
        </w:rPr>
        <w:t>-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ab/>
        <w:t xml:space="preserve">za peteročlanu obitelj 650,00 kn, </w:t>
      </w:r>
    </w:p>
    <w:p w:rsidR="004C4141" w:rsidRPr="00ED151E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 w:rsidRPr="00ED151E">
        <w:rPr>
          <w:rFonts w:ascii="Arial" w:eastAsia="Arial Unicode MS" w:hAnsi="Arial" w:cs="Arial"/>
          <w:spacing w:val="-3"/>
          <w:sz w:val="22"/>
          <w:szCs w:val="22"/>
        </w:rPr>
        <w:t>-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ab/>
        <w:t>za četveročlanu obitelj: 550,00 kn</w:t>
      </w:r>
    </w:p>
    <w:p w:rsidR="004C4141" w:rsidRPr="00ED151E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 w:rsidRPr="00ED151E">
        <w:rPr>
          <w:rFonts w:ascii="Arial" w:eastAsia="Arial Unicode MS" w:hAnsi="Arial" w:cs="Arial"/>
          <w:spacing w:val="-3"/>
          <w:sz w:val="22"/>
          <w:szCs w:val="22"/>
        </w:rPr>
        <w:t>-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ab/>
        <w:t>za tročlanu obitelj: 450,00 kn</w:t>
      </w:r>
    </w:p>
    <w:p w:rsidR="004C4141" w:rsidRPr="00ED151E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 w:rsidRPr="00ED151E">
        <w:rPr>
          <w:rFonts w:ascii="Arial" w:eastAsia="Arial Unicode MS" w:hAnsi="Arial" w:cs="Arial"/>
          <w:spacing w:val="-3"/>
          <w:sz w:val="22"/>
          <w:szCs w:val="22"/>
        </w:rPr>
        <w:t>-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ab/>
        <w:t>za dvočlanu obitelj: 350,00 kn</w:t>
      </w:r>
    </w:p>
    <w:p w:rsidR="004C4141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 w:rsidRPr="00ED151E">
        <w:rPr>
          <w:rFonts w:ascii="Arial" w:eastAsia="Arial Unicode MS" w:hAnsi="Arial" w:cs="Arial"/>
          <w:spacing w:val="-3"/>
          <w:sz w:val="22"/>
          <w:szCs w:val="22"/>
        </w:rPr>
        <w:t>-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ab/>
        <w:t>za samce: 250,00 kn</w:t>
      </w:r>
    </w:p>
    <w:p w:rsidR="004C4141" w:rsidRPr="00ED151E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</w:p>
    <w:p w:rsidR="004C4141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 w:rsidRPr="00ED151E">
        <w:rPr>
          <w:rFonts w:ascii="Arial" w:eastAsia="Arial Unicode MS" w:hAnsi="Arial" w:cs="Arial"/>
          <w:spacing w:val="-3"/>
          <w:sz w:val="22"/>
          <w:szCs w:val="22"/>
        </w:rPr>
        <w:t>II. Korisnici</w:t>
      </w:r>
      <w:r w:rsidR="00C7258E">
        <w:rPr>
          <w:rFonts w:ascii="Arial" w:eastAsia="Arial Unicode MS" w:hAnsi="Arial" w:cs="Arial"/>
          <w:spacing w:val="-3"/>
          <w:sz w:val="22"/>
          <w:szCs w:val="22"/>
        </w:rPr>
        <w:t>ma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 xml:space="preserve"> koji imaju pravo</w:t>
      </w:r>
      <w:r w:rsidR="00C7258E">
        <w:rPr>
          <w:rFonts w:ascii="Arial" w:eastAsia="Arial Unicode MS" w:hAnsi="Arial" w:cs="Arial"/>
          <w:spacing w:val="-3"/>
          <w:sz w:val="22"/>
          <w:szCs w:val="22"/>
        </w:rPr>
        <w:t xml:space="preserve"> na bon za nabavku zimnice isti se izdaje </w:t>
      </w:r>
      <w:r w:rsidR="00DB4D60">
        <w:rPr>
          <w:rFonts w:ascii="Arial" w:eastAsia="Arial Unicode MS" w:hAnsi="Arial" w:cs="Arial"/>
          <w:spacing w:val="-3"/>
          <w:sz w:val="22"/>
          <w:szCs w:val="22"/>
        </w:rPr>
        <w:t>uz rješenje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 xml:space="preserve"> kojim im se utvrđuje navedeno pravo. </w:t>
      </w:r>
    </w:p>
    <w:p w:rsidR="004C4141" w:rsidRPr="00ED151E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</w:p>
    <w:p w:rsidR="004C4141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 w:rsidRPr="00ED151E">
        <w:rPr>
          <w:rFonts w:ascii="Arial" w:eastAsia="Arial Unicode MS" w:hAnsi="Arial" w:cs="Arial"/>
          <w:spacing w:val="-3"/>
          <w:sz w:val="22"/>
          <w:szCs w:val="22"/>
        </w:rPr>
        <w:t xml:space="preserve">III. Bon za </w:t>
      </w:r>
      <w:r w:rsidR="00DB4D60">
        <w:rPr>
          <w:rFonts w:ascii="Arial" w:eastAsia="Arial Unicode MS" w:hAnsi="Arial" w:cs="Arial"/>
          <w:spacing w:val="-3"/>
          <w:sz w:val="22"/>
          <w:szCs w:val="22"/>
        </w:rPr>
        <w:t>nabavku zimnice korisnici mogu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 xml:space="preserve"> iskoristiti zakl</w:t>
      </w:r>
      <w:r w:rsidR="00C7258E">
        <w:rPr>
          <w:rFonts w:ascii="Arial" w:eastAsia="Arial Unicode MS" w:hAnsi="Arial" w:cs="Arial"/>
          <w:spacing w:val="-3"/>
          <w:sz w:val="22"/>
          <w:szCs w:val="22"/>
        </w:rPr>
        <w:t>jučno s danom 31. prosincem 2018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 xml:space="preserve">. godine u svim trgovinama prehrambenih artikala </w:t>
      </w:r>
      <w:r w:rsidR="00DB4D60">
        <w:rPr>
          <w:rFonts w:ascii="Arial" w:eastAsia="Arial Unicode MS" w:hAnsi="Arial" w:cs="Arial"/>
          <w:spacing w:val="-3"/>
          <w:sz w:val="22"/>
          <w:szCs w:val="22"/>
        </w:rPr>
        <w:t xml:space="preserve">na području Grada Malog Lošinja </w:t>
      </w:r>
      <w:r w:rsidRPr="00ED151E">
        <w:rPr>
          <w:rFonts w:ascii="Arial" w:eastAsia="Arial Unicode MS" w:hAnsi="Arial" w:cs="Arial"/>
          <w:spacing w:val="-3"/>
          <w:sz w:val="22"/>
          <w:szCs w:val="22"/>
        </w:rPr>
        <w:t xml:space="preserve"> koje navedeni bon prihvate. </w:t>
      </w:r>
    </w:p>
    <w:p w:rsidR="004C4141" w:rsidRPr="00ED151E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</w:p>
    <w:p w:rsidR="00DB4D60" w:rsidRDefault="004C4141" w:rsidP="00C7258E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 w:rsidRPr="00ED151E">
        <w:rPr>
          <w:rFonts w:ascii="Arial" w:eastAsia="Arial Unicode MS" w:hAnsi="Arial" w:cs="Arial"/>
          <w:spacing w:val="-3"/>
          <w:sz w:val="22"/>
          <w:szCs w:val="22"/>
        </w:rPr>
        <w:t>IV. Novčana vrijednost naznačena na svakom pojedinom bonu refundirati će se trgovinama iz sredstava predviđenih u Socijalnom programu Grada Malog Lošinja,</w:t>
      </w:r>
      <w:r w:rsidR="00C7258E">
        <w:rPr>
          <w:rFonts w:ascii="Arial" w:eastAsia="Arial Unicode MS" w:hAnsi="Arial" w:cs="Arial"/>
          <w:spacing w:val="-3"/>
          <w:sz w:val="22"/>
          <w:szCs w:val="22"/>
        </w:rPr>
        <w:t xml:space="preserve"> sa pozicije subvencija zimnice.</w:t>
      </w:r>
    </w:p>
    <w:p w:rsidR="00DB4D60" w:rsidRDefault="00DB4D60" w:rsidP="00C7258E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</w:p>
    <w:p w:rsidR="00DB4D60" w:rsidRDefault="00DB4D60" w:rsidP="00C7258E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</w:p>
    <w:p w:rsidR="004C4141" w:rsidRPr="00C7258E" w:rsidRDefault="004C4141" w:rsidP="00C7258E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>
        <w:rPr>
          <w:rFonts w:ascii="Arial" w:eastAsia="Arial Unicode MS" w:hAnsi="Arial" w:cs="Arial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C4141">
        <w:rPr>
          <w:rFonts w:ascii="Arial" w:hAnsi="Arial" w:cs="Arial"/>
          <w:b/>
          <w:bCs/>
          <w:sz w:val="22"/>
          <w:szCs w:val="22"/>
        </w:rPr>
        <w:t xml:space="preserve">                                              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C7258E">
        <w:rPr>
          <w:rFonts w:ascii="Arial" w:hAnsi="Arial" w:cs="Arial"/>
          <w:b/>
          <w:bCs/>
          <w:sz w:val="22"/>
          <w:szCs w:val="22"/>
        </w:rPr>
        <w:t xml:space="preserve">    GRADONAČELNIK</w:t>
      </w:r>
      <w:r w:rsidRPr="004C4141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4C4141" w:rsidRPr="004C4141" w:rsidRDefault="004C4141" w:rsidP="004C4141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C4141">
        <w:rPr>
          <w:rFonts w:ascii="Arial" w:hAnsi="Arial" w:cs="Arial"/>
          <w:b/>
          <w:bCs/>
          <w:sz w:val="22"/>
          <w:szCs w:val="22"/>
        </w:rPr>
        <w:t>ANA KUČIĆ, mag.oecc.</w:t>
      </w:r>
    </w:p>
    <w:p w:rsidR="004C4141" w:rsidRDefault="004C4141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>
        <w:rPr>
          <w:rFonts w:ascii="Arial" w:eastAsia="Arial Unicode MS" w:hAnsi="Arial" w:cs="Arial"/>
          <w:spacing w:val="-3"/>
          <w:sz w:val="22"/>
          <w:szCs w:val="22"/>
        </w:rPr>
        <w:t>Dostaviti:</w:t>
      </w:r>
    </w:p>
    <w:p w:rsidR="004C4141" w:rsidRDefault="00C7258E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>
        <w:rPr>
          <w:rFonts w:ascii="Arial" w:eastAsia="Arial Unicode MS" w:hAnsi="Arial" w:cs="Arial"/>
          <w:spacing w:val="-3"/>
          <w:sz w:val="22"/>
          <w:szCs w:val="22"/>
        </w:rPr>
        <w:t>1. Odsje</w:t>
      </w:r>
      <w:r w:rsidR="00DB4D60">
        <w:rPr>
          <w:rFonts w:ascii="Arial" w:eastAsia="Arial Unicode MS" w:hAnsi="Arial" w:cs="Arial"/>
          <w:spacing w:val="-3"/>
          <w:sz w:val="22"/>
          <w:szCs w:val="22"/>
        </w:rPr>
        <w:t>k za proračun, financije, javnu nabavu i EU projekte</w:t>
      </w:r>
    </w:p>
    <w:p w:rsidR="004C4141" w:rsidRDefault="00C7258E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>
        <w:rPr>
          <w:rFonts w:ascii="Arial" w:eastAsia="Arial Unicode MS" w:hAnsi="Arial" w:cs="Arial"/>
          <w:spacing w:val="-3"/>
          <w:sz w:val="22"/>
          <w:szCs w:val="22"/>
        </w:rPr>
        <w:t>2</w:t>
      </w:r>
      <w:r w:rsidR="004C4141">
        <w:rPr>
          <w:rFonts w:ascii="Arial" w:eastAsia="Arial Unicode MS" w:hAnsi="Arial" w:cs="Arial"/>
          <w:spacing w:val="-3"/>
          <w:sz w:val="22"/>
          <w:szCs w:val="22"/>
        </w:rPr>
        <w:t>. Računovodstvo - ovdje</w:t>
      </w:r>
    </w:p>
    <w:p w:rsidR="004C4141" w:rsidRDefault="00C7258E" w:rsidP="004C4141">
      <w:pPr>
        <w:tabs>
          <w:tab w:val="left" w:pos="-720"/>
          <w:tab w:val="left" w:pos="-426"/>
        </w:tabs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  <w:r>
        <w:rPr>
          <w:rFonts w:ascii="Arial" w:eastAsia="Arial Unicode MS" w:hAnsi="Arial" w:cs="Arial"/>
          <w:spacing w:val="-3"/>
          <w:sz w:val="22"/>
          <w:szCs w:val="22"/>
        </w:rPr>
        <w:t>3</w:t>
      </w:r>
      <w:r w:rsidR="004C4141">
        <w:rPr>
          <w:rFonts w:ascii="Arial" w:eastAsia="Arial Unicode MS" w:hAnsi="Arial" w:cs="Arial"/>
          <w:spacing w:val="-3"/>
          <w:sz w:val="22"/>
          <w:szCs w:val="22"/>
        </w:rPr>
        <w:t>. Evidencija - ovdje</w:t>
      </w:r>
    </w:p>
    <w:p w:rsidR="00B56E49" w:rsidRDefault="00C7258E" w:rsidP="004C4141">
      <w:pPr>
        <w:tabs>
          <w:tab w:val="left" w:pos="-720"/>
          <w:tab w:val="left" w:pos="-426"/>
        </w:tabs>
        <w:spacing w:before="14" w:after="14" w:line="276" w:lineRule="auto"/>
        <w:jc w:val="both"/>
      </w:pPr>
      <w:r>
        <w:rPr>
          <w:rFonts w:ascii="Arial" w:eastAsia="Arial Unicode MS" w:hAnsi="Arial" w:cs="Arial"/>
          <w:spacing w:val="-3"/>
          <w:sz w:val="22"/>
          <w:szCs w:val="22"/>
        </w:rPr>
        <w:t>4</w:t>
      </w:r>
      <w:r w:rsidR="004C4141">
        <w:rPr>
          <w:rFonts w:ascii="Arial" w:eastAsia="Arial Unicode MS" w:hAnsi="Arial" w:cs="Arial"/>
          <w:spacing w:val="-3"/>
          <w:sz w:val="22"/>
          <w:szCs w:val="22"/>
        </w:rPr>
        <w:t>. Pismohrana - ovdje</w:t>
      </w:r>
    </w:p>
    <w:sectPr w:rsidR="00B56E49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41"/>
    <w:rsid w:val="00155355"/>
    <w:rsid w:val="002840A5"/>
    <w:rsid w:val="004C4141"/>
    <w:rsid w:val="00B56E49"/>
    <w:rsid w:val="00C7258E"/>
    <w:rsid w:val="00DB4D60"/>
    <w:rsid w:val="00E6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3E9AB-E772-4ABF-AE5E-B6198AB8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14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next w:val="Normal"/>
    <w:link w:val="Heading3Char"/>
    <w:qFormat/>
    <w:rsid w:val="004C4141"/>
    <w:pPr>
      <w:keepNext/>
      <w:numPr>
        <w:ilvl w:val="2"/>
        <w:numId w:val="1"/>
      </w:numPr>
      <w:tabs>
        <w:tab w:val="left" w:pos="-720"/>
      </w:tabs>
      <w:jc w:val="both"/>
      <w:outlineLvl w:val="2"/>
    </w:pPr>
    <w:rPr>
      <w:rFonts w:ascii="Arial" w:hAnsi="Arial" w:cs="Arial"/>
      <w:b/>
      <w:spacing w:val="-3"/>
      <w:sz w:val="22"/>
    </w:rPr>
  </w:style>
  <w:style w:type="paragraph" w:styleId="Heading4">
    <w:name w:val="heading 4"/>
    <w:basedOn w:val="Normal"/>
    <w:next w:val="Normal"/>
    <w:link w:val="Heading4Char"/>
    <w:qFormat/>
    <w:rsid w:val="004C4141"/>
    <w:pPr>
      <w:keepNext/>
      <w:numPr>
        <w:ilvl w:val="3"/>
        <w:numId w:val="1"/>
      </w:numPr>
      <w:tabs>
        <w:tab w:val="left" w:pos="2160"/>
      </w:tabs>
      <w:ind w:left="720" w:firstLine="0"/>
      <w:jc w:val="both"/>
      <w:outlineLvl w:val="3"/>
    </w:pPr>
    <w:rPr>
      <w:rFonts w:ascii="Arial" w:hAnsi="Arial" w:cs="Arial"/>
      <w:b/>
      <w:spacing w:val="-3"/>
      <w:sz w:val="22"/>
    </w:rPr>
  </w:style>
  <w:style w:type="paragraph" w:styleId="Heading6">
    <w:name w:val="heading 6"/>
    <w:basedOn w:val="Normal"/>
    <w:next w:val="Normal"/>
    <w:link w:val="Heading6Char"/>
    <w:qFormat/>
    <w:rsid w:val="004C4141"/>
    <w:pPr>
      <w:keepNext/>
      <w:numPr>
        <w:ilvl w:val="5"/>
        <w:numId w:val="1"/>
      </w:numPr>
      <w:tabs>
        <w:tab w:val="left" w:pos="-720"/>
      </w:tabs>
      <w:jc w:val="both"/>
      <w:outlineLvl w:val="5"/>
    </w:pPr>
    <w:rPr>
      <w:rFonts w:ascii="Arial" w:hAnsi="Arial" w:cs="Arial"/>
      <w:b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C4141"/>
    <w:rPr>
      <w:rFonts w:ascii="Arial" w:eastAsia="Lucida Sans Unicode" w:hAnsi="Arial" w:cs="Arial"/>
      <w:b/>
      <w:spacing w:val="-3"/>
      <w:kern w:val="1"/>
      <w:szCs w:val="24"/>
      <w:lang w:val="hr-HR" w:eastAsia="hi-IN" w:bidi="hi-IN"/>
    </w:rPr>
  </w:style>
  <w:style w:type="character" w:customStyle="1" w:styleId="Heading4Char">
    <w:name w:val="Heading 4 Char"/>
    <w:basedOn w:val="DefaultParagraphFont"/>
    <w:link w:val="Heading4"/>
    <w:rsid w:val="004C4141"/>
    <w:rPr>
      <w:rFonts w:ascii="Arial" w:eastAsia="Lucida Sans Unicode" w:hAnsi="Arial" w:cs="Arial"/>
      <w:b/>
      <w:spacing w:val="-3"/>
      <w:kern w:val="1"/>
      <w:szCs w:val="24"/>
      <w:lang w:val="hr-HR" w:eastAsia="hi-IN" w:bidi="hi-IN"/>
    </w:rPr>
  </w:style>
  <w:style w:type="character" w:customStyle="1" w:styleId="Heading6Char">
    <w:name w:val="Heading 6 Char"/>
    <w:basedOn w:val="DefaultParagraphFont"/>
    <w:link w:val="Heading6"/>
    <w:rsid w:val="004C4141"/>
    <w:rPr>
      <w:rFonts w:ascii="Arial" w:eastAsia="Lucida Sans Unicode" w:hAnsi="Arial" w:cs="Arial"/>
      <w:b/>
      <w:spacing w:val="-3"/>
      <w:kern w:val="1"/>
      <w:sz w:val="32"/>
      <w:szCs w:val="24"/>
      <w:lang w:val="hr-HR" w:eastAsia="hi-IN" w:bidi="hi-IN"/>
    </w:rPr>
  </w:style>
  <w:style w:type="paragraph" w:styleId="BodyText">
    <w:name w:val="Body Text"/>
    <w:basedOn w:val="Normal"/>
    <w:link w:val="BodyTextChar"/>
    <w:rsid w:val="004C41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4141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4C414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14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141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4C414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Martina Krajina</cp:lastModifiedBy>
  <cp:revision>2</cp:revision>
  <cp:lastPrinted>2018-11-14T07:39:00Z</cp:lastPrinted>
  <dcterms:created xsi:type="dcterms:W3CDTF">2018-11-14T14:06:00Z</dcterms:created>
  <dcterms:modified xsi:type="dcterms:W3CDTF">2018-11-14T14:06:00Z</dcterms:modified>
</cp:coreProperties>
</file>