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C04" w:rsidRDefault="00961C04" w:rsidP="00961C04">
      <w:pPr>
        <w:rPr>
          <w:rFonts w:ascii="Arial" w:hAnsi="Arial" w:cs="Arial"/>
        </w:rPr>
      </w:pPr>
    </w:p>
    <w:p w:rsidR="00961C04" w:rsidRPr="0054131A" w:rsidRDefault="00961C04" w:rsidP="00961C04">
      <w:pPr>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4131A">
        <w:rPr>
          <w:rFonts w:ascii="Arial" w:hAnsi="Arial" w:cs="Arial"/>
          <w:sz w:val="24"/>
          <w:szCs w:val="24"/>
          <w:u w:val="single"/>
        </w:rPr>
        <w:t>Nacrt</w:t>
      </w:r>
    </w:p>
    <w:p w:rsidR="00961C04" w:rsidRPr="00283094" w:rsidRDefault="00961C04" w:rsidP="00961C04">
      <w:pPr>
        <w:rPr>
          <w:rFonts w:ascii="Arial" w:hAnsi="Arial" w:cs="Arial"/>
          <w:sz w:val="24"/>
          <w:szCs w:val="24"/>
        </w:rPr>
      </w:pPr>
      <w:r w:rsidRPr="00283094">
        <w:rPr>
          <w:rFonts w:ascii="Arial" w:hAnsi="Arial" w:cs="Arial"/>
          <w:sz w:val="24"/>
          <w:szCs w:val="24"/>
        </w:rPr>
        <w:t xml:space="preserve">Na temelju članka 98. stavka 1. </w:t>
      </w:r>
      <w:r>
        <w:rPr>
          <w:rFonts w:ascii="Arial" w:hAnsi="Arial" w:cs="Arial"/>
          <w:sz w:val="24"/>
          <w:szCs w:val="24"/>
        </w:rPr>
        <w:t xml:space="preserve"> i članka 129. stavka 1. </w:t>
      </w:r>
      <w:r w:rsidRPr="00283094">
        <w:rPr>
          <w:rFonts w:ascii="Arial" w:hAnsi="Arial" w:cs="Arial"/>
          <w:sz w:val="24"/>
          <w:szCs w:val="24"/>
        </w:rPr>
        <w:t>Zakona o komunalnom gospodarstvu (</w:t>
      </w:r>
      <w:r>
        <w:rPr>
          <w:rFonts w:ascii="Arial" w:hAnsi="Arial" w:cs="Arial"/>
          <w:sz w:val="24"/>
          <w:szCs w:val="24"/>
        </w:rPr>
        <w:t>„</w:t>
      </w:r>
      <w:r w:rsidRPr="00283094">
        <w:rPr>
          <w:rFonts w:ascii="Arial" w:hAnsi="Arial" w:cs="Arial"/>
          <w:sz w:val="24"/>
          <w:szCs w:val="24"/>
        </w:rPr>
        <w:t xml:space="preserve">Narodne novine </w:t>
      </w:r>
      <w:r>
        <w:rPr>
          <w:rFonts w:ascii="Arial" w:hAnsi="Arial" w:cs="Arial"/>
          <w:sz w:val="24"/>
          <w:szCs w:val="24"/>
        </w:rPr>
        <w:t xml:space="preserve">broj </w:t>
      </w:r>
      <w:r w:rsidRPr="00283094">
        <w:rPr>
          <w:rFonts w:ascii="Arial" w:hAnsi="Arial" w:cs="Arial"/>
          <w:sz w:val="24"/>
          <w:szCs w:val="24"/>
        </w:rPr>
        <w:t>68/18</w:t>
      </w:r>
      <w:r>
        <w:rPr>
          <w:rFonts w:ascii="Arial" w:hAnsi="Arial" w:cs="Arial"/>
          <w:sz w:val="24"/>
          <w:szCs w:val="24"/>
        </w:rPr>
        <w:t>“</w:t>
      </w:r>
      <w:r w:rsidRPr="00283094">
        <w:rPr>
          <w:rFonts w:ascii="Arial" w:hAnsi="Arial" w:cs="Arial"/>
          <w:sz w:val="24"/>
          <w:szCs w:val="24"/>
        </w:rPr>
        <w:t xml:space="preserve">) i članka </w:t>
      </w:r>
      <w:r>
        <w:rPr>
          <w:rFonts w:ascii="Arial" w:hAnsi="Arial" w:cs="Arial"/>
          <w:sz w:val="24"/>
          <w:szCs w:val="24"/>
        </w:rPr>
        <w:t>32</w:t>
      </w:r>
      <w:r w:rsidRPr="00283094">
        <w:rPr>
          <w:rFonts w:ascii="Arial" w:hAnsi="Arial" w:cs="Arial"/>
          <w:sz w:val="24"/>
          <w:szCs w:val="24"/>
        </w:rPr>
        <w:t xml:space="preserve">. Statuta Grada Malog Lošinja („Službene novine Primorsko-goranske županije“, broj 26/09, 32/09, 10/13, 24/17 - pročišćeni tekst i 09/18),Gradsko vijeće Grada Malog Lošinja, na sjednici održanoj                      </w:t>
      </w:r>
      <w:r>
        <w:rPr>
          <w:rFonts w:ascii="Arial" w:hAnsi="Arial" w:cs="Arial"/>
          <w:sz w:val="24"/>
          <w:szCs w:val="24"/>
        </w:rPr>
        <w:t>2018</w:t>
      </w:r>
      <w:r w:rsidRPr="00283094">
        <w:rPr>
          <w:rFonts w:ascii="Arial" w:hAnsi="Arial" w:cs="Arial"/>
          <w:sz w:val="24"/>
          <w:szCs w:val="24"/>
        </w:rPr>
        <w:t xml:space="preserve"> . godine, donijelo je</w:t>
      </w:r>
    </w:p>
    <w:p w:rsidR="00961C04" w:rsidRPr="00283094" w:rsidRDefault="00961C04" w:rsidP="00961C04">
      <w:pPr>
        <w:jc w:val="center"/>
        <w:rPr>
          <w:rFonts w:ascii="Arial" w:hAnsi="Arial" w:cs="Arial"/>
          <w:b/>
          <w:sz w:val="24"/>
          <w:szCs w:val="24"/>
        </w:rPr>
      </w:pPr>
    </w:p>
    <w:p w:rsidR="00961C04" w:rsidRPr="00283094" w:rsidRDefault="00961C04" w:rsidP="00961C04">
      <w:pPr>
        <w:jc w:val="center"/>
        <w:rPr>
          <w:rFonts w:ascii="Arial" w:hAnsi="Arial" w:cs="Arial"/>
          <w:b/>
          <w:sz w:val="24"/>
          <w:szCs w:val="24"/>
        </w:rPr>
      </w:pPr>
      <w:r w:rsidRPr="00283094">
        <w:rPr>
          <w:rFonts w:ascii="Arial" w:hAnsi="Arial" w:cs="Arial"/>
          <w:b/>
          <w:sz w:val="24"/>
          <w:szCs w:val="24"/>
        </w:rPr>
        <w:t>ODLUKU</w:t>
      </w:r>
    </w:p>
    <w:p w:rsidR="00961C04" w:rsidRPr="00283094" w:rsidRDefault="00961C04" w:rsidP="00961C04">
      <w:pPr>
        <w:jc w:val="center"/>
        <w:rPr>
          <w:rFonts w:ascii="Arial" w:hAnsi="Arial" w:cs="Arial"/>
          <w:b/>
          <w:sz w:val="24"/>
          <w:szCs w:val="24"/>
        </w:rPr>
      </w:pPr>
      <w:r w:rsidRPr="00283094">
        <w:rPr>
          <w:rFonts w:ascii="Arial" w:hAnsi="Arial" w:cs="Arial"/>
          <w:b/>
          <w:sz w:val="24"/>
          <w:szCs w:val="24"/>
        </w:rPr>
        <w:t>o vrijednosti boda komunalne naknade</w:t>
      </w:r>
      <w:r>
        <w:rPr>
          <w:rFonts w:ascii="Arial" w:hAnsi="Arial" w:cs="Arial"/>
          <w:b/>
          <w:sz w:val="24"/>
          <w:szCs w:val="24"/>
        </w:rPr>
        <w:t xml:space="preserve"> (B)</w:t>
      </w:r>
    </w:p>
    <w:p w:rsidR="00961C04" w:rsidRPr="00283094" w:rsidRDefault="00961C04" w:rsidP="00961C04">
      <w:pPr>
        <w:rPr>
          <w:rFonts w:ascii="Arial" w:hAnsi="Arial" w:cs="Arial"/>
          <w:sz w:val="24"/>
          <w:szCs w:val="24"/>
        </w:rPr>
      </w:pPr>
    </w:p>
    <w:p w:rsidR="00961C04" w:rsidRPr="00283094" w:rsidRDefault="00961C04" w:rsidP="00961C04">
      <w:pPr>
        <w:jc w:val="center"/>
        <w:rPr>
          <w:rFonts w:ascii="Arial" w:hAnsi="Arial" w:cs="Arial"/>
          <w:b/>
          <w:sz w:val="24"/>
          <w:szCs w:val="24"/>
        </w:rPr>
      </w:pPr>
      <w:r w:rsidRPr="00283094">
        <w:rPr>
          <w:rFonts w:ascii="Arial" w:hAnsi="Arial" w:cs="Arial"/>
          <w:sz w:val="24"/>
          <w:szCs w:val="24"/>
        </w:rPr>
        <w:t>Članak 1</w:t>
      </w:r>
      <w:r w:rsidRPr="00283094">
        <w:rPr>
          <w:rFonts w:ascii="Arial" w:hAnsi="Arial" w:cs="Arial"/>
          <w:b/>
          <w:sz w:val="24"/>
          <w:szCs w:val="24"/>
        </w:rPr>
        <w:t>.</w:t>
      </w:r>
    </w:p>
    <w:p w:rsidR="00961C04" w:rsidRPr="00283094" w:rsidRDefault="00961C04" w:rsidP="00961C04">
      <w:pPr>
        <w:rPr>
          <w:rFonts w:ascii="Arial" w:hAnsi="Arial" w:cs="Arial"/>
          <w:sz w:val="24"/>
          <w:szCs w:val="24"/>
        </w:rPr>
      </w:pPr>
      <w:r w:rsidRPr="00283094">
        <w:rPr>
          <w:rFonts w:ascii="Arial" w:hAnsi="Arial" w:cs="Arial"/>
          <w:sz w:val="24"/>
          <w:szCs w:val="24"/>
        </w:rPr>
        <w:t>Vrijednost boda (B) za izračun komunalne naknade određuje se u visini od 1,00 kn   po četvornom metru  (m²) korisne površine</w:t>
      </w:r>
      <w:r>
        <w:rPr>
          <w:rFonts w:ascii="Arial" w:hAnsi="Arial" w:cs="Arial"/>
          <w:sz w:val="24"/>
          <w:szCs w:val="24"/>
        </w:rPr>
        <w:t>.</w:t>
      </w:r>
    </w:p>
    <w:p w:rsidR="00961C04" w:rsidRPr="00283094" w:rsidRDefault="00961C04" w:rsidP="00961C04">
      <w:pPr>
        <w:jc w:val="center"/>
        <w:rPr>
          <w:rFonts w:ascii="Arial" w:hAnsi="Arial" w:cs="Arial"/>
          <w:b/>
          <w:sz w:val="24"/>
          <w:szCs w:val="24"/>
        </w:rPr>
      </w:pPr>
    </w:p>
    <w:p w:rsidR="00961C04" w:rsidRPr="00283094" w:rsidRDefault="00961C04" w:rsidP="00961C04">
      <w:pPr>
        <w:jc w:val="center"/>
        <w:rPr>
          <w:rFonts w:ascii="Arial" w:hAnsi="Arial" w:cs="Arial"/>
          <w:sz w:val="24"/>
          <w:szCs w:val="24"/>
        </w:rPr>
      </w:pPr>
      <w:r w:rsidRPr="00283094">
        <w:rPr>
          <w:rFonts w:ascii="Arial" w:hAnsi="Arial" w:cs="Arial"/>
          <w:sz w:val="24"/>
          <w:szCs w:val="24"/>
        </w:rPr>
        <w:t>Članak 2.</w:t>
      </w:r>
    </w:p>
    <w:p w:rsidR="00961C04" w:rsidRPr="00283094" w:rsidRDefault="00961C04" w:rsidP="00961C04">
      <w:pPr>
        <w:rPr>
          <w:rFonts w:ascii="Arial" w:hAnsi="Arial" w:cs="Arial"/>
          <w:sz w:val="24"/>
          <w:szCs w:val="24"/>
        </w:rPr>
      </w:pPr>
      <w:r w:rsidRPr="00283094">
        <w:rPr>
          <w:rFonts w:ascii="Arial" w:hAnsi="Arial" w:cs="Arial"/>
          <w:sz w:val="24"/>
          <w:szCs w:val="24"/>
        </w:rPr>
        <w:t>Vrijednost boda iz članka 1. ove Odluke određuje se u kunama po četvornom metru  (m</w:t>
      </w:r>
      <w:r w:rsidRPr="00283094">
        <w:rPr>
          <w:rFonts w:ascii="Arial" w:hAnsi="Arial" w:cs="Arial"/>
          <w:sz w:val="24"/>
          <w:szCs w:val="24"/>
          <w:vertAlign w:val="superscript"/>
        </w:rPr>
        <w:t>2</w:t>
      </w:r>
      <w:r w:rsidRPr="00283094">
        <w:rPr>
          <w:rFonts w:ascii="Arial" w:hAnsi="Arial" w:cs="Arial"/>
          <w:sz w:val="24"/>
          <w:szCs w:val="24"/>
        </w:rPr>
        <w:t>) korisne površine stambenog prostora u prvoj zoni.</w:t>
      </w:r>
    </w:p>
    <w:p w:rsidR="00961C04" w:rsidRPr="00283094" w:rsidRDefault="00961C04" w:rsidP="00961C04">
      <w:pPr>
        <w:rPr>
          <w:rFonts w:ascii="Arial" w:hAnsi="Arial" w:cs="Arial"/>
          <w:sz w:val="24"/>
          <w:szCs w:val="24"/>
        </w:rPr>
      </w:pPr>
    </w:p>
    <w:p w:rsidR="00961C04" w:rsidRPr="00283094" w:rsidRDefault="00961C04" w:rsidP="00961C04">
      <w:pPr>
        <w:jc w:val="center"/>
        <w:rPr>
          <w:rFonts w:ascii="Arial" w:hAnsi="Arial" w:cs="Arial"/>
          <w:sz w:val="24"/>
          <w:szCs w:val="24"/>
        </w:rPr>
      </w:pPr>
      <w:r w:rsidRPr="00283094">
        <w:rPr>
          <w:rFonts w:ascii="Arial" w:hAnsi="Arial" w:cs="Arial"/>
          <w:sz w:val="24"/>
          <w:szCs w:val="24"/>
        </w:rPr>
        <w:t>Članak 3.</w:t>
      </w:r>
    </w:p>
    <w:p w:rsidR="00961C04" w:rsidRPr="00283094" w:rsidRDefault="00961C04" w:rsidP="00961C04">
      <w:pPr>
        <w:rPr>
          <w:rFonts w:ascii="Arial" w:hAnsi="Arial" w:cs="Arial"/>
          <w:sz w:val="24"/>
          <w:szCs w:val="24"/>
        </w:rPr>
      </w:pPr>
      <w:r w:rsidRPr="00283094">
        <w:rPr>
          <w:rFonts w:ascii="Arial" w:hAnsi="Arial" w:cs="Arial"/>
          <w:sz w:val="24"/>
          <w:szCs w:val="24"/>
        </w:rPr>
        <w:t>Danom stupanja na snagu ove Odluke prestaje važiti Odluka o visini vrijednosti boda komunalne naknade („Službene novine Primorsko-goranske županije“ br.35/15).</w:t>
      </w:r>
    </w:p>
    <w:p w:rsidR="00961C04" w:rsidRPr="00283094" w:rsidRDefault="00961C04" w:rsidP="00961C04">
      <w:pPr>
        <w:rPr>
          <w:rFonts w:ascii="Arial" w:hAnsi="Arial" w:cs="Arial"/>
          <w:sz w:val="24"/>
          <w:szCs w:val="24"/>
        </w:rPr>
      </w:pPr>
    </w:p>
    <w:p w:rsidR="00961C04" w:rsidRPr="00283094" w:rsidRDefault="00961C04" w:rsidP="00961C04">
      <w:pPr>
        <w:jc w:val="center"/>
        <w:rPr>
          <w:rFonts w:ascii="Arial" w:hAnsi="Arial" w:cs="Arial"/>
          <w:sz w:val="24"/>
          <w:szCs w:val="24"/>
        </w:rPr>
      </w:pPr>
      <w:r w:rsidRPr="00283094">
        <w:rPr>
          <w:rFonts w:ascii="Arial" w:hAnsi="Arial" w:cs="Arial"/>
          <w:sz w:val="24"/>
          <w:szCs w:val="24"/>
        </w:rPr>
        <w:t>Članak 4.</w:t>
      </w:r>
    </w:p>
    <w:p w:rsidR="00961C04" w:rsidRPr="00283094" w:rsidRDefault="00961C04" w:rsidP="00961C04">
      <w:pPr>
        <w:rPr>
          <w:rFonts w:ascii="Arial" w:hAnsi="Arial" w:cs="Arial"/>
          <w:sz w:val="24"/>
          <w:szCs w:val="24"/>
        </w:rPr>
      </w:pPr>
      <w:r w:rsidRPr="00283094">
        <w:rPr>
          <w:rFonts w:ascii="Arial" w:hAnsi="Arial" w:cs="Arial"/>
          <w:sz w:val="24"/>
          <w:szCs w:val="24"/>
        </w:rPr>
        <w:t xml:space="preserve">Ova Odluka stupa na snagu osmog dana od dana objave u „Službenim novinama Primorsko-goranske županije“ , a primjenjuje  se od 1. siječnja 2019.godine. </w:t>
      </w:r>
    </w:p>
    <w:p w:rsidR="00961C04" w:rsidRPr="00283094" w:rsidRDefault="00961C04" w:rsidP="00961C04">
      <w:pPr>
        <w:spacing w:after="0"/>
        <w:rPr>
          <w:rFonts w:ascii="Arial" w:hAnsi="Arial" w:cs="Arial"/>
          <w:sz w:val="24"/>
          <w:szCs w:val="24"/>
        </w:rPr>
      </w:pPr>
      <w:r w:rsidRPr="00283094">
        <w:rPr>
          <w:rFonts w:ascii="Arial" w:hAnsi="Arial" w:cs="Arial"/>
          <w:sz w:val="24"/>
          <w:szCs w:val="24"/>
        </w:rPr>
        <w:t xml:space="preserve">KLASA: </w:t>
      </w:r>
    </w:p>
    <w:p w:rsidR="00961C04" w:rsidRPr="00283094" w:rsidRDefault="00961C04" w:rsidP="00961C04">
      <w:pPr>
        <w:spacing w:after="0"/>
        <w:rPr>
          <w:rFonts w:ascii="Arial" w:hAnsi="Arial" w:cs="Arial"/>
          <w:sz w:val="24"/>
          <w:szCs w:val="24"/>
        </w:rPr>
      </w:pPr>
      <w:r w:rsidRPr="00283094">
        <w:rPr>
          <w:rFonts w:ascii="Arial" w:hAnsi="Arial" w:cs="Arial"/>
          <w:sz w:val="24"/>
          <w:szCs w:val="24"/>
        </w:rPr>
        <w:t xml:space="preserve">URBROJ: </w:t>
      </w:r>
    </w:p>
    <w:p w:rsidR="00961C04" w:rsidRPr="00283094" w:rsidRDefault="00961C04" w:rsidP="00961C04">
      <w:pPr>
        <w:spacing w:after="0"/>
        <w:rPr>
          <w:rFonts w:ascii="Arial" w:hAnsi="Arial" w:cs="Arial"/>
          <w:sz w:val="24"/>
          <w:szCs w:val="24"/>
        </w:rPr>
      </w:pPr>
      <w:r w:rsidRPr="00283094">
        <w:rPr>
          <w:rFonts w:ascii="Arial" w:hAnsi="Arial" w:cs="Arial"/>
          <w:sz w:val="24"/>
          <w:szCs w:val="24"/>
        </w:rPr>
        <w:t xml:space="preserve">Mali Lošinj, </w:t>
      </w:r>
    </w:p>
    <w:p w:rsidR="00961C04" w:rsidRPr="00283094" w:rsidRDefault="00961C04" w:rsidP="00961C04">
      <w:pPr>
        <w:rPr>
          <w:rFonts w:ascii="Arial" w:hAnsi="Arial" w:cs="Arial"/>
          <w:sz w:val="24"/>
          <w:szCs w:val="24"/>
        </w:rPr>
      </w:pPr>
    </w:p>
    <w:p w:rsidR="00961C04" w:rsidRPr="00283094" w:rsidRDefault="00961C04" w:rsidP="00961C04">
      <w:pPr>
        <w:pStyle w:val="NormalWeb"/>
        <w:jc w:val="center"/>
        <w:rPr>
          <w:rFonts w:ascii="Arial" w:eastAsia="Calibri" w:hAnsi="Arial" w:cs="Arial"/>
          <w:lang w:eastAsia="en-US"/>
        </w:rPr>
      </w:pPr>
      <w:r w:rsidRPr="00283094">
        <w:rPr>
          <w:rFonts w:ascii="Arial" w:eastAsia="Calibri" w:hAnsi="Arial" w:cs="Arial"/>
          <w:lang w:eastAsia="en-US"/>
        </w:rPr>
        <w:t>GRAD MALI LOŠINJ</w:t>
      </w:r>
      <w:r w:rsidRPr="00283094">
        <w:rPr>
          <w:rFonts w:ascii="Arial" w:eastAsia="Calibri" w:hAnsi="Arial" w:cs="Arial"/>
          <w:lang w:eastAsia="en-US"/>
        </w:rPr>
        <w:br/>
        <w:t>GRADSKO VIJEĆE</w:t>
      </w:r>
    </w:p>
    <w:p w:rsidR="00961C04" w:rsidRPr="00283094" w:rsidRDefault="00961C04" w:rsidP="00961C04">
      <w:pPr>
        <w:jc w:val="center"/>
        <w:rPr>
          <w:rFonts w:ascii="Arial" w:hAnsi="Arial" w:cs="Arial"/>
          <w:sz w:val="24"/>
          <w:szCs w:val="24"/>
        </w:rPr>
      </w:pPr>
      <w:r w:rsidRPr="00283094">
        <w:rPr>
          <w:rFonts w:ascii="Arial" w:hAnsi="Arial" w:cs="Arial"/>
          <w:sz w:val="24"/>
          <w:szCs w:val="24"/>
        </w:rPr>
        <w:t>Predsjednik:</w:t>
      </w:r>
      <w:r w:rsidRPr="00283094">
        <w:rPr>
          <w:rFonts w:ascii="Arial" w:hAnsi="Arial" w:cs="Arial"/>
          <w:sz w:val="24"/>
          <w:szCs w:val="24"/>
        </w:rPr>
        <w:br/>
        <w:t>Elvis Živković</w:t>
      </w:r>
    </w:p>
    <w:p w:rsidR="00961C04" w:rsidRPr="00283094" w:rsidRDefault="00961C04" w:rsidP="00961C04">
      <w:pPr>
        <w:tabs>
          <w:tab w:val="left" w:pos="0"/>
        </w:tabs>
        <w:autoSpaceDE w:val="0"/>
        <w:spacing w:after="0" w:line="240" w:lineRule="auto"/>
        <w:rPr>
          <w:rFonts w:ascii="Arial" w:hAnsi="Arial" w:cs="Arial"/>
          <w:b/>
          <w:bCs/>
          <w:color w:val="000000"/>
          <w:sz w:val="24"/>
          <w:szCs w:val="24"/>
        </w:rPr>
      </w:pPr>
      <w:r w:rsidRPr="00283094">
        <w:rPr>
          <w:rFonts w:ascii="Arial" w:hAnsi="Arial" w:cs="Arial"/>
          <w:b/>
          <w:bCs/>
          <w:color w:val="000000"/>
          <w:sz w:val="24"/>
          <w:szCs w:val="24"/>
        </w:rPr>
        <w:tab/>
      </w:r>
      <w:r w:rsidRPr="00283094">
        <w:rPr>
          <w:rFonts w:ascii="Arial" w:hAnsi="Arial" w:cs="Arial"/>
          <w:b/>
          <w:bCs/>
          <w:color w:val="000000"/>
          <w:sz w:val="24"/>
          <w:szCs w:val="24"/>
        </w:rPr>
        <w:tab/>
      </w:r>
      <w:r w:rsidRPr="00283094">
        <w:rPr>
          <w:rFonts w:ascii="Arial" w:hAnsi="Arial" w:cs="Arial"/>
          <w:b/>
          <w:bCs/>
          <w:color w:val="000000"/>
          <w:sz w:val="24"/>
          <w:szCs w:val="24"/>
        </w:rPr>
        <w:tab/>
      </w:r>
      <w:r w:rsidRPr="00283094">
        <w:rPr>
          <w:rFonts w:ascii="Arial" w:hAnsi="Arial" w:cs="Arial"/>
          <w:b/>
          <w:bCs/>
          <w:color w:val="000000"/>
          <w:sz w:val="24"/>
          <w:szCs w:val="24"/>
        </w:rPr>
        <w:tab/>
      </w:r>
      <w:r w:rsidRPr="00283094">
        <w:rPr>
          <w:rFonts w:ascii="Arial" w:hAnsi="Arial" w:cs="Arial"/>
          <w:b/>
          <w:bCs/>
          <w:color w:val="000000"/>
          <w:sz w:val="24"/>
          <w:szCs w:val="24"/>
        </w:rPr>
        <w:tab/>
      </w:r>
    </w:p>
    <w:p w:rsidR="00961C04" w:rsidRPr="00283094" w:rsidRDefault="00961C04" w:rsidP="00961C04">
      <w:pPr>
        <w:spacing w:after="200" w:line="276" w:lineRule="auto"/>
        <w:rPr>
          <w:rFonts w:ascii="Arial" w:hAnsi="Arial" w:cs="Arial"/>
          <w:sz w:val="24"/>
          <w:szCs w:val="24"/>
        </w:rPr>
      </w:pPr>
    </w:p>
    <w:p w:rsidR="00961C04" w:rsidRDefault="00961C04" w:rsidP="00961C04">
      <w:pPr>
        <w:jc w:val="center"/>
        <w:rPr>
          <w:rFonts w:ascii="Arial" w:hAnsi="Arial" w:cs="Arial"/>
        </w:rPr>
      </w:pPr>
      <w:r>
        <w:rPr>
          <w:rFonts w:ascii="Arial" w:hAnsi="Arial" w:cs="Arial"/>
        </w:rPr>
        <w:lastRenderedPageBreak/>
        <w:t>OBRAZLOŽENJE</w:t>
      </w:r>
    </w:p>
    <w:p w:rsidR="00961C04" w:rsidRDefault="00961C04" w:rsidP="00961C04">
      <w:pPr>
        <w:jc w:val="center"/>
        <w:rPr>
          <w:rFonts w:ascii="Arial" w:hAnsi="Arial" w:cs="Arial"/>
        </w:rPr>
      </w:pPr>
    </w:p>
    <w:p w:rsidR="00961C04" w:rsidRDefault="00961C04" w:rsidP="00961C04">
      <w:pPr>
        <w:jc w:val="center"/>
        <w:rPr>
          <w:rFonts w:ascii="Arial" w:hAnsi="Arial" w:cs="Arial"/>
        </w:rPr>
      </w:pPr>
      <w:r>
        <w:rPr>
          <w:rFonts w:ascii="Arial" w:hAnsi="Arial" w:cs="Arial"/>
        </w:rPr>
        <w:t xml:space="preserve">Nacrta prijedloga Odluke </w:t>
      </w:r>
      <w:r w:rsidRPr="00283094">
        <w:rPr>
          <w:rFonts w:ascii="Arial" w:hAnsi="Arial" w:cs="Arial"/>
        </w:rPr>
        <w:t>o vrijednosti boda komunalne naknade (B)</w:t>
      </w:r>
    </w:p>
    <w:p w:rsidR="00961C04" w:rsidRDefault="00961C04" w:rsidP="00961C04">
      <w:pPr>
        <w:jc w:val="center"/>
        <w:rPr>
          <w:rFonts w:ascii="Arial" w:hAnsi="Arial" w:cs="Arial"/>
        </w:rPr>
      </w:pPr>
    </w:p>
    <w:p w:rsidR="00961C04" w:rsidRDefault="00961C04" w:rsidP="00961C04">
      <w:pPr>
        <w:jc w:val="center"/>
        <w:rPr>
          <w:rFonts w:ascii="Arial" w:hAnsi="Arial" w:cs="Arial"/>
        </w:rPr>
      </w:pPr>
    </w:p>
    <w:p w:rsidR="00961C04" w:rsidRDefault="00961C04" w:rsidP="00961C04">
      <w:pPr>
        <w:rPr>
          <w:rFonts w:ascii="Arial" w:hAnsi="Arial" w:cs="Arial"/>
        </w:rPr>
      </w:pPr>
      <w:r>
        <w:rPr>
          <w:rFonts w:ascii="Arial" w:hAnsi="Arial" w:cs="Arial"/>
        </w:rPr>
        <w:t xml:space="preserve">Hrvatski Sabor na sjednici održanoj dana 13.srpnja 2018.g. donio je novi Zakon o komunalnom gospodarstvu („Narodne novine“ broj 68/18 u nastavku ZKG) koji je stupio na snagu 04.kolovoza 2018.godine. </w:t>
      </w:r>
    </w:p>
    <w:p w:rsidR="00961C04" w:rsidRDefault="00961C04" w:rsidP="00961C04">
      <w:pPr>
        <w:rPr>
          <w:rFonts w:ascii="Arial" w:hAnsi="Arial" w:cs="Arial"/>
        </w:rPr>
      </w:pPr>
    </w:p>
    <w:p w:rsidR="00961C04" w:rsidRPr="009421AD" w:rsidRDefault="00961C04" w:rsidP="00961C04">
      <w:pPr>
        <w:suppressAutoHyphens w:val="0"/>
        <w:rPr>
          <w:rFonts w:ascii="Arial" w:eastAsia="Times New Roman" w:hAnsi="Arial" w:cs="Arial"/>
          <w:lang w:eastAsia="hr-HR"/>
        </w:rPr>
      </w:pPr>
      <w:r w:rsidRPr="009421AD">
        <w:rPr>
          <w:rFonts w:ascii="Arial" w:eastAsia="Times New Roman" w:hAnsi="Arial" w:cs="Arial"/>
          <w:lang w:eastAsia="hr-HR"/>
        </w:rPr>
        <w:t>Člankom 98. ZKG</w:t>
      </w:r>
      <w:r w:rsidRPr="00FF6A68">
        <w:rPr>
          <w:rFonts w:ascii="Arial" w:eastAsia="Times New Roman" w:hAnsi="Arial" w:cs="Arial"/>
          <w:lang w:eastAsia="hr-HR"/>
        </w:rPr>
        <w:t xml:space="preserve"> </w:t>
      </w:r>
      <w:r w:rsidRPr="009421AD">
        <w:rPr>
          <w:rFonts w:ascii="Arial" w:eastAsia="Times New Roman" w:hAnsi="Arial" w:cs="Arial"/>
          <w:lang w:eastAsia="hr-HR"/>
        </w:rPr>
        <w:t>propisano je:</w:t>
      </w:r>
    </w:p>
    <w:p w:rsidR="00961C04" w:rsidRPr="009421AD" w:rsidRDefault="00961C04" w:rsidP="00961C04">
      <w:pPr>
        <w:suppressAutoHyphens w:val="0"/>
        <w:jc w:val="both"/>
        <w:rPr>
          <w:rFonts w:ascii="Arial" w:eastAsia="Times New Roman" w:hAnsi="Arial" w:cs="Arial"/>
          <w:lang w:eastAsia="hr-HR"/>
        </w:rPr>
      </w:pPr>
      <w:r w:rsidRPr="009421AD">
        <w:rPr>
          <w:rFonts w:ascii="Arial" w:eastAsia="Times New Roman" w:hAnsi="Arial" w:cs="Arial"/>
          <w:lang w:eastAsia="hr-HR"/>
        </w:rPr>
        <w:t>(1) Predstavničko tijelo jedinice lokalne samouprave do kraja studenoga tekuće godine donosi odluku kojom određuje vrijednost boda komunalne naknade (B) koja se primjenjuje od 1. siječnja iduće godine.</w:t>
      </w:r>
    </w:p>
    <w:p w:rsidR="00961C04" w:rsidRPr="009421AD" w:rsidRDefault="00961C04" w:rsidP="00961C04">
      <w:pPr>
        <w:suppressAutoHyphens w:val="0"/>
        <w:jc w:val="both"/>
        <w:rPr>
          <w:rFonts w:ascii="Arial" w:eastAsia="Times New Roman" w:hAnsi="Arial" w:cs="Arial"/>
          <w:lang w:eastAsia="hr-HR"/>
        </w:rPr>
      </w:pPr>
      <w:r w:rsidRPr="009421AD">
        <w:rPr>
          <w:rFonts w:ascii="Arial" w:eastAsia="Times New Roman" w:hAnsi="Arial" w:cs="Arial"/>
          <w:lang w:eastAsia="hr-HR"/>
        </w:rPr>
        <w:t>(2) Vrijednost boda komunalne naknade (B) određuje se u kunama po metru četvornom (m²) korisne površine stambenog prostora u prvoj zoni jedinice lokalne samouprave.</w:t>
      </w:r>
    </w:p>
    <w:p w:rsidR="00961C04" w:rsidRPr="00FF6A68" w:rsidRDefault="00961C04" w:rsidP="00961C04">
      <w:pPr>
        <w:suppressAutoHyphens w:val="0"/>
        <w:jc w:val="both"/>
        <w:rPr>
          <w:rFonts w:ascii="Arial" w:eastAsia="Times New Roman" w:hAnsi="Arial" w:cs="Arial"/>
          <w:lang w:eastAsia="hr-HR"/>
        </w:rPr>
      </w:pPr>
      <w:r w:rsidRPr="009421AD">
        <w:rPr>
          <w:rFonts w:ascii="Arial" w:eastAsia="Times New Roman" w:hAnsi="Arial" w:cs="Arial"/>
          <w:lang w:eastAsia="hr-HR"/>
        </w:rPr>
        <w:t>(3) Polazište za određivanje vrijednost boda komunalne naknade (B) je procjena troškova održavanja komunalne infrastrukture iz programa održavanja komunalne infrastrukture uz uzimanje u obzir i drugih predvidivih i raspoloživih izvora financiranja održavanja komunalne infrastrukture.</w:t>
      </w:r>
    </w:p>
    <w:p w:rsidR="00961C04" w:rsidRPr="009421AD" w:rsidRDefault="00961C04" w:rsidP="00961C04">
      <w:pPr>
        <w:suppressAutoHyphens w:val="0"/>
        <w:jc w:val="both"/>
        <w:rPr>
          <w:rFonts w:ascii="Arial" w:eastAsia="Times New Roman" w:hAnsi="Arial" w:cs="Arial"/>
          <w:lang w:eastAsia="hr-HR"/>
        </w:rPr>
      </w:pPr>
      <w:r w:rsidRPr="009421AD">
        <w:rPr>
          <w:rFonts w:ascii="Arial" w:eastAsia="Times New Roman" w:hAnsi="Arial" w:cs="Arial"/>
          <w:lang w:eastAsia="hr-HR"/>
        </w:rPr>
        <w:t xml:space="preserve">(4) Ako predstavničko tijelo ne odredi vrijednost boda komunalne naknade (B) do </w:t>
      </w:r>
    </w:p>
    <w:p w:rsidR="00961C04" w:rsidRPr="009421AD" w:rsidRDefault="00961C04" w:rsidP="00961C04">
      <w:pPr>
        <w:suppressAutoHyphens w:val="0"/>
        <w:jc w:val="both"/>
        <w:rPr>
          <w:rFonts w:ascii="Arial" w:eastAsia="Times New Roman" w:hAnsi="Arial" w:cs="Arial"/>
          <w:lang w:eastAsia="hr-HR"/>
        </w:rPr>
      </w:pPr>
      <w:r w:rsidRPr="009421AD">
        <w:rPr>
          <w:rFonts w:ascii="Arial" w:eastAsia="Times New Roman" w:hAnsi="Arial" w:cs="Arial"/>
          <w:lang w:eastAsia="hr-HR"/>
        </w:rPr>
        <w:t>kraja studenoga tekuće godine, za obračun komunalne naknade u sljedećoj kalendarskoj godini</w:t>
      </w:r>
      <w:r>
        <w:rPr>
          <w:rFonts w:ascii="Arial" w:eastAsia="Times New Roman" w:hAnsi="Arial" w:cs="Arial"/>
          <w:lang w:eastAsia="hr-HR"/>
        </w:rPr>
        <w:t xml:space="preserve"> vrijednost boda se ne mijenja.</w:t>
      </w:r>
    </w:p>
    <w:p w:rsidR="00961C04" w:rsidRPr="00FF6A68" w:rsidRDefault="00961C04" w:rsidP="00961C04">
      <w:pPr>
        <w:suppressAutoHyphens w:val="0"/>
        <w:jc w:val="both"/>
        <w:rPr>
          <w:rFonts w:ascii="Arial" w:eastAsia="Times New Roman" w:hAnsi="Arial" w:cs="Arial"/>
          <w:lang w:eastAsia="hr-HR"/>
        </w:rPr>
      </w:pPr>
    </w:p>
    <w:p w:rsidR="00961C04" w:rsidRPr="009421AD" w:rsidRDefault="00961C04" w:rsidP="00961C04">
      <w:pPr>
        <w:suppressAutoHyphens w:val="0"/>
        <w:jc w:val="both"/>
        <w:rPr>
          <w:rFonts w:ascii="Arial" w:eastAsia="Times New Roman" w:hAnsi="Arial" w:cs="Arial"/>
          <w:lang w:eastAsia="hr-HR"/>
        </w:rPr>
      </w:pPr>
      <w:r w:rsidRPr="009421AD">
        <w:rPr>
          <w:rFonts w:ascii="Arial" w:eastAsia="Times New Roman" w:hAnsi="Arial" w:cs="Arial"/>
          <w:lang w:eastAsia="hr-HR"/>
        </w:rPr>
        <w:t>Člankom</w:t>
      </w:r>
      <w:r>
        <w:rPr>
          <w:rFonts w:ascii="Arial" w:eastAsia="Times New Roman" w:hAnsi="Arial" w:cs="Arial"/>
          <w:lang w:eastAsia="hr-HR"/>
        </w:rPr>
        <w:t xml:space="preserve"> </w:t>
      </w:r>
      <w:r w:rsidRPr="009421AD">
        <w:rPr>
          <w:rFonts w:ascii="Arial" w:eastAsia="Times New Roman" w:hAnsi="Arial" w:cs="Arial"/>
          <w:lang w:eastAsia="hr-HR"/>
        </w:rPr>
        <w:t>99. stavcima 1. i 2. ZKG</w:t>
      </w:r>
      <w:r>
        <w:rPr>
          <w:rFonts w:ascii="Arial" w:eastAsia="Times New Roman" w:hAnsi="Arial" w:cs="Arial"/>
          <w:lang w:eastAsia="hr-HR"/>
        </w:rPr>
        <w:t xml:space="preserve"> </w:t>
      </w:r>
      <w:r w:rsidRPr="009421AD">
        <w:rPr>
          <w:rFonts w:ascii="Arial" w:eastAsia="Times New Roman" w:hAnsi="Arial" w:cs="Arial"/>
          <w:lang w:eastAsia="hr-HR"/>
        </w:rPr>
        <w:t xml:space="preserve">propisano je: </w:t>
      </w:r>
    </w:p>
    <w:p w:rsidR="00961C04" w:rsidRPr="009421AD" w:rsidRDefault="00961C04" w:rsidP="00961C04">
      <w:pPr>
        <w:suppressAutoHyphens w:val="0"/>
        <w:jc w:val="both"/>
        <w:rPr>
          <w:rFonts w:ascii="Arial" w:eastAsia="Times New Roman" w:hAnsi="Arial" w:cs="Arial"/>
          <w:lang w:eastAsia="hr-HR"/>
        </w:rPr>
      </w:pPr>
      <w:r w:rsidRPr="009421AD">
        <w:rPr>
          <w:rFonts w:ascii="Arial" w:eastAsia="Times New Roman" w:hAnsi="Arial" w:cs="Arial"/>
          <w:lang w:eastAsia="hr-HR"/>
        </w:rPr>
        <w:t>(1) Komunalna naknada obračunava se po četvornome metru (m²) površine nekretnine za koju se utvrđuje obveza plaćanja komunalne naknade i to za:</w:t>
      </w:r>
    </w:p>
    <w:p w:rsidR="00961C04" w:rsidRPr="009421AD" w:rsidRDefault="00961C04" w:rsidP="00961C04">
      <w:pPr>
        <w:suppressAutoHyphens w:val="0"/>
        <w:jc w:val="both"/>
        <w:rPr>
          <w:rFonts w:ascii="Arial" w:eastAsia="Times New Roman" w:hAnsi="Arial" w:cs="Arial"/>
          <w:lang w:eastAsia="hr-HR"/>
        </w:rPr>
      </w:pPr>
      <w:r w:rsidRPr="009421AD">
        <w:rPr>
          <w:rFonts w:ascii="Arial" w:eastAsia="Times New Roman" w:hAnsi="Arial" w:cs="Arial"/>
          <w:lang w:eastAsia="hr-HR"/>
        </w:rPr>
        <w:t xml:space="preserve">1. stambeni, poslovni i garažni prostor po jedinici korisne površine koja se utvrđuje na </w:t>
      </w:r>
    </w:p>
    <w:p w:rsidR="00961C04" w:rsidRPr="009421AD" w:rsidRDefault="00961C04" w:rsidP="00961C04">
      <w:pPr>
        <w:suppressAutoHyphens w:val="0"/>
        <w:jc w:val="both"/>
        <w:rPr>
          <w:rFonts w:ascii="Arial" w:eastAsia="Times New Roman" w:hAnsi="Arial" w:cs="Arial"/>
          <w:lang w:eastAsia="hr-HR"/>
        </w:rPr>
      </w:pPr>
      <w:r w:rsidRPr="009421AD">
        <w:rPr>
          <w:rFonts w:ascii="Arial" w:eastAsia="Times New Roman" w:hAnsi="Arial" w:cs="Arial"/>
          <w:lang w:eastAsia="hr-HR"/>
        </w:rPr>
        <w:t>način propisan Uredbom o uvjetima i mjerilima za utvrđivanje zaštićene najamnine ("Narodne novine", br. 40/97.)</w:t>
      </w:r>
    </w:p>
    <w:p w:rsidR="00961C04" w:rsidRPr="009421AD" w:rsidRDefault="00961C04" w:rsidP="00961C04">
      <w:pPr>
        <w:suppressAutoHyphens w:val="0"/>
        <w:jc w:val="both"/>
        <w:rPr>
          <w:rFonts w:ascii="Arial" w:eastAsia="Times New Roman" w:hAnsi="Arial" w:cs="Arial"/>
          <w:lang w:eastAsia="hr-HR"/>
        </w:rPr>
      </w:pPr>
      <w:r w:rsidRPr="009421AD">
        <w:rPr>
          <w:rFonts w:ascii="Arial" w:eastAsia="Times New Roman" w:hAnsi="Arial" w:cs="Arial"/>
          <w:lang w:eastAsia="hr-HR"/>
        </w:rPr>
        <w:t xml:space="preserve">2. građevinsko zemljište koje služi obavljanju poslovne djelatnosti i neizgrađeno </w:t>
      </w:r>
    </w:p>
    <w:p w:rsidR="00961C04" w:rsidRPr="009421AD" w:rsidRDefault="00961C04" w:rsidP="00961C04">
      <w:pPr>
        <w:suppressAutoHyphens w:val="0"/>
        <w:jc w:val="both"/>
        <w:rPr>
          <w:rFonts w:ascii="Arial" w:eastAsia="Times New Roman" w:hAnsi="Arial" w:cs="Arial"/>
          <w:lang w:eastAsia="hr-HR"/>
        </w:rPr>
      </w:pPr>
      <w:r w:rsidRPr="009421AD">
        <w:rPr>
          <w:rFonts w:ascii="Arial" w:eastAsia="Times New Roman" w:hAnsi="Arial" w:cs="Arial"/>
          <w:lang w:eastAsia="hr-HR"/>
        </w:rPr>
        <w:t>građevinsko zemljište po jedinici stvarne površine.</w:t>
      </w:r>
    </w:p>
    <w:p w:rsidR="00961C04" w:rsidRPr="009421AD" w:rsidRDefault="00961C04" w:rsidP="00961C04">
      <w:pPr>
        <w:suppressAutoHyphens w:val="0"/>
        <w:jc w:val="both"/>
        <w:rPr>
          <w:rFonts w:ascii="Arial" w:eastAsia="Times New Roman" w:hAnsi="Arial" w:cs="Arial"/>
          <w:lang w:eastAsia="hr-HR"/>
        </w:rPr>
      </w:pPr>
      <w:r w:rsidRPr="009421AD">
        <w:rPr>
          <w:rFonts w:ascii="Arial" w:eastAsia="Times New Roman" w:hAnsi="Arial" w:cs="Arial"/>
          <w:lang w:eastAsia="hr-HR"/>
        </w:rPr>
        <w:t xml:space="preserve">(2) Iznos komunalne naknade po četvornome metru (m²) površine nekretnine </w:t>
      </w:r>
    </w:p>
    <w:p w:rsidR="00961C04" w:rsidRPr="00FF6A68" w:rsidRDefault="00961C04" w:rsidP="00961C04">
      <w:pPr>
        <w:suppressAutoHyphens w:val="0"/>
        <w:jc w:val="both"/>
        <w:rPr>
          <w:rFonts w:ascii="Arial" w:eastAsia="Times New Roman" w:hAnsi="Arial" w:cs="Arial"/>
          <w:lang w:eastAsia="hr-HR"/>
        </w:rPr>
      </w:pPr>
      <w:r w:rsidRPr="009421AD">
        <w:rPr>
          <w:rFonts w:ascii="Arial" w:eastAsia="Times New Roman" w:hAnsi="Arial" w:cs="Arial"/>
          <w:lang w:eastAsia="hr-HR"/>
        </w:rPr>
        <w:t xml:space="preserve">utvrđuje se množenjem koeficijenta zone (Kz), koeficijenta namjene (Kn) i vrijednosti </w:t>
      </w:r>
      <w:r>
        <w:rPr>
          <w:rFonts w:ascii="Arial" w:eastAsia="Times New Roman" w:hAnsi="Arial" w:cs="Arial"/>
          <w:lang w:eastAsia="hr-HR"/>
        </w:rPr>
        <w:t>boda komunalne naknade (B).</w:t>
      </w:r>
      <w:r w:rsidRPr="009421AD">
        <w:rPr>
          <w:rFonts w:ascii="Arial" w:eastAsia="Times New Roman" w:hAnsi="Arial" w:cs="Arial"/>
          <w:lang w:eastAsia="hr-HR"/>
        </w:rPr>
        <w:t xml:space="preserve"> </w:t>
      </w:r>
    </w:p>
    <w:p w:rsidR="00961C04" w:rsidRPr="00FF6A68" w:rsidRDefault="00961C04" w:rsidP="00961C04">
      <w:pPr>
        <w:suppressAutoHyphens w:val="0"/>
        <w:rPr>
          <w:rFonts w:ascii="Arial" w:eastAsia="Times New Roman" w:hAnsi="Arial" w:cs="Arial"/>
          <w:lang w:eastAsia="hr-HR"/>
        </w:rPr>
      </w:pPr>
    </w:p>
    <w:p w:rsidR="00961C04" w:rsidRPr="009421AD" w:rsidRDefault="00961C04" w:rsidP="00961C04">
      <w:pPr>
        <w:suppressAutoHyphens w:val="0"/>
        <w:rPr>
          <w:rFonts w:ascii="Arial" w:eastAsia="Times New Roman" w:hAnsi="Arial" w:cs="Arial"/>
          <w:lang w:eastAsia="hr-HR"/>
        </w:rPr>
      </w:pPr>
      <w:r w:rsidRPr="009421AD">
        <w:rPr>
          <w:rFonts w:ascii="Arial" w:eastAsia="Times New Roman" w:hAnsi="Arial" w:cs="Arial"/>
          <w:lang w:eastAsia="hr-HR"/>
        </w:rPr>
        <w:t xml:space="preserve">Napomena: koeficijent zone i koeficijent namjene propisuju se Odlukom o </w:t>
      </w:r>
      <w:r>
        <w:rPr>
          <w:rFonts w:ascii="Arial" w:eastAsia="Times New Roman" w:hAnsi="Arial" w:cs="Arial"/>
          <w:lang w:eastAsia="hr-HR"/>
        </w:rPr>
        <w:t>k</w:t>
      </w:r>
      <w:r w:rsidRPr="009421AD">
        <w:rPr>
          <w:rFonts w:ascii="Arial" w:eastAsia="Times New Roman" w:hAnsi="Arial" w:cs="Arial"/>
          <w:lang w:eastAsia="hr-HR"/>
        </w:rPr>
        <w:t>omunalnoj naknadi</w:t>
      </w:r>
    </w:p>
    <w:p w:rsidR="00961C04" w:rsidRPr="009421AD" w:rsidRDefault="00961C04" w:rsidP="00961C04">
      <w:pPr>
        <w:suppressAutoHyphens w:val="0"/>
        <w:rPr>
          <w:rFonts w:ascii="Arial" w:eastAsia="Times New Roman" w:hAnsi="Arial" w:cs="Arial"/>
          <w:lang w:eastAsia="hr-HR"/>
        </w:rPr>
      </w:pPr>
    </w:p>
    <w:p w:rsidR="007A122F" w:rsidRDefault="007A122F" w:rsidP="00961C04">
      <w:pPr>
        <w:suppressAutoHyphens w:val="0"/>
        <w:rPr>
          <w:rFonts w:ascii="Arial" w:eastAsia="Times New Roman" w:hAnsi="Arial" w:cs="Arial"/>
          <w:lang w:eastAsia="hr-HR"/>
        </w:rPr>
      </w:pPr>
    </w:p>
    <w:p w:rsidR="00961C04" w:rsidRPr="009421AD" w:rsidRDefault="00961C04" w:rsidP="00961C04">
      <w:pPr>
        <w:suppressAutoHyphens w:val="0"/>
        <w:rPr>
          <w:rFonts w:ascii="Arial" w:eastAsia="Times New Roman" w:hAnsi="Arial" w:cs="Arial"/>
          <w:lang w:eastAsia="hr-HR"/>
        </w:rPr>
      </w:pPr>
      <w:r w:rsidRPr="009421AD">
        <w:rPr>
          <w:rFonts w:ascii="Arial" w:eastAsia="Times New Roman" w:hAnsi="Arial" w:cs="Arial"/>
          <w:lang w:eastAsia="hr-HR"/>
        </w:rPr>
        <w:lastRenderedPageBreak/>
        <w:t>Člankom 101. ZKG</w:t>
      </w:r>
      <w:r>
        <w:rPr>
          <w:rFonts w:ascii="Arial" w:eastAsia="Times New Roman" w:hAnsi="Arial" w:cs="Arial"/>
          <w:lang w:eastAsia="hr-HR"/>
        </w:rPr>
        <w:t xml:space="preserve"> </w:t>
      </w:r>
      <w:r w:rsidRPr="009421AD">
        <w:rPr>
          <w:rFonts w:ascii="Arial" w:eastAsia="Times New Roman" w:hAnsi="Arial" w:cs="Arial"/>
          <w:lang w:eastAsia="hr-HR"/>
        </w:rPr>
        <w:t xml:space="preserve">propisano je: </w:t>
      </w:r>
    </w:p>
    <w:p w:rsidR="00961C04" w:rsidRPr="009421AD" w:rsidRDefault="00961C04" w:rsidP="00961C04">
      <w:pPr>
        <w:suppressAutoHyphens w:val="0"/>
        <w:rPr>
          <w:rFonts w:ascii="Arial" w:eastAsia="Times New Roman" w:hAnsi="Arial" w:cs="Arial"/>
          <w:lang w:eastAsia="hr-HR"/>
        </w:rPr>
      </w:pPr>
      <w:r w:rsidRPr="009421AD">
        <w:rPr>
          <w:rFonts w:ascii="Arial" w:eastAsia="Times New Roman" w:hAnsi="Arial" w:cs="Arial"/>
          <w:lang w:eastAsia="hr-HR"/>
        </w:rPr>
        <w:t xml:space="preserve"> (1) Rješenjem o komunalnoj naknadi utvrđuje se:</w:t>
      </w:r>
    </w:p>
    <w:p w:rsidR="00961C04" w:rsidRPr="009421AD" w:rsidRDefault="00961C04" w:rsidP="00961C04">
      <w:pPr>
        <w:suppressAutoHyphens w:val="0"/>
        <w:rPr>
          <w:rFonts w:ascii="Arial" w:eastAsia="Times New Roman" w:hAnsi="Arial" w:cs="Arial"/>
          <w:lang w:eastAsia="hr-HR"/>
        </w:rPr>
      </w:pPr>
      <w:r w:rsidRPr="009421AD">
        <w:rPr>
          <w:rFonts w:ascii="Arial" w:eastAsia="Times New Roman" w:hAnsi="Arial" w:cs="Arial"/>
          <w:lang w:eastAsia="hr-HR"/>
        </w:rPr>
        <w:t>1. iznos komunalne naknade po četvornome metru (m²) nekretnine</w:t>
      </w:r>
    </w:p>
    <w:p w:rsidR="00961C04" w:rsidRPr="009421AD" w:rsidRDefault="00961C04" w:rsidP="00961C04">
      <w:pPr>
        <w:suppressAutoHyphens w:val="0"/>
        <w:rPr>
          <w:rFonts w:ascii="Arial" w:eastAsia="Times New Roman" w:hAnsi="Arial" w:cs="Arial"/>
          <w:lang w:eastAsia="hr-HR"/>
        </w:rPr>
      </w:pPr>
      <w:r w:rsidRPr="009421AD">
        <w:rPr>
          <w:rFonts w:ascii="Arial" w:eastAsia="Times New Roman" w:hAnsi="Arial" w:cs="Arial"/>
          <w:lang w:eastAsia="hr-HR"/>
        </w:rPr>
        <w:t>2. obračunska površina nekretnine</w:t>
      </w:r>
    </w:p>
    <w:p w:rsidR="00961C04" w:rsidRPr="009421AD" w:rsidRDefault="00961C04" w:rsidP="00961C04">
      <w:pPr>
        <w:suppressAutoHyphens w:val="0"/>
        <w:rPr>
          <w:rFonts w:ascii="Arial" w:eastAsia="Times New Roman" w:hAnsi="Arial" w:cs="Arial"/>
          <w:lang w:eastAsia="hr-HR"/>
        </w:rPr>
      </w:pPr>
      <w:r w:rsidRPr="009421AD">
        <w:rPr>
          <w:rFonts w:ascii="Arial" w:eastAsia="Times New Roman" w:hAnsi="Arial" w:cs="Arial"/>
          <w:lang w:eastAsia="hr-HR"/>
        </w:rPr>
        <w:t>3. godišnji iznos komunalne naknade</w:t>
      </w:r>
    </w:p>
    <w:p w:rsidR="00961C04" w:rsidRPr="009421AD" w:rsidRDefault="00961C04" w:rsidP="00961C04">
      <w:pPr>
        <w:suppressAutoHyphens w:val="0"/>
        <w:rPr>
          <w:rFonts w:ascii="Arial" w:eastAsia="Times New Roman" w:hAnsi="Arial" w:cs="Arial"/>
          <w:lang w:eastAsia="hr-HR"/>
        </w:rPr>
      </w:pPr>
      <w:r w:rsidRPr="009421AD">
        <w:rPr>
          <w:rFonts w:ascii="Arial" w:eastAsia="Times New Roman" w:hAnsi="Arial" w:cs="Arial"/>
          <w:lang w:eastAsia="hr-HR"/>
        </w:rPr>
        <w:t xml:space="preserve">4. mjesečni iznos komunalne naknade odnosno iznos obroka komunalne naknade ako se ista ne plaća mjesečno </w:t>
      </w:r>
    </w:p>
    <w:p w:rsidR="00961C04" w:rsidRPr="009421AD" w:rsidRDefault="00961C04" w:rsidP="00961C04">
      <w:pPr>
        <w:suppressAutoHyphens w:val="0"/>
        <w:jc w:val="both"/>
        <w:rPr>
          <w:rFonts w:ascii="Arial" w:eastAsia="Times New Roman" w:hAnsi="Arial" w:cs="Arial"/>
          <w:lang w:eastAsia="hr-HR"/>
        </w:rPr>
      </w:pPr>
      <w:r w:rsidRPr="009421AD">
        <w:rPr>
          <w:rFonts w:ascii="Arial" w:eastAsia="Times New Roman" w:hAnsi="Arial" w:cs="Arial"/>
          <w:lang w:eastAsia="hr-HR"/>
        </w:rPr>
        <w:t xml:space="preserve">5. rok za plaćanje mjesečnog iznosa komunalne naknade , odnosno iznos obroka ako se komunalna naknada ne plaća mjesečno </w:t>
      </w:r>
    </w:p>
    <w:p w:rsidR="00961C04" w:rsidRPr="009421AD" w:rsidRDefault="00961C04" w:rsidP="00961C04">
      <w:pPr>
        <w:suppressAutoHyphens w:val="0"/>
        <w:jc w:val="both"/>
        <w:rPr>
          <w:rFonts w:ascii="Arial" w:eastAsia="Times New Roman" w:hAnsi="Arial" w:cs="Arial"/>
          <w:lang w:eastAsia="hr-HR"/>
        </w:rPr>
      </w:pPr>
      <w:r w:rsidRPr="009421AD">
        <w:rPr>
          <w:rFonts w:ascii="Arial" w:eastAsia="Times New Roman" w:hAnsi="Arial" w:cs="Arial"/>
          <w:lang w:eastAsia="hr-HR"/>
        </w:rPr>
        <w:t xml:space="preserve"> (2) Godišnji iznos komunalne naknade utvrđuje se množenjem površine nekretnine za koju se utvrđuje obveza plaćanja komunalne naknade i iznosa komunalne naknade po četvornome metru (m²) površine nekretnine".</w:t>
      </w:r>
    </w:p>
    <w:p w:rsidR="00961C04" w:rsidRDefault="00961C04" w:rsidP="00961C04">
      <w:pPr>
        <w:suppressAutoHyphens w:val="0"/>
        <w:jc w:val="both"/>
        <w:rPr>
          <w:rFonts w:ascii="Arial" w:eastAsia="Times New Roman" w:hAnsi="Arial" w:cs="Arial"/>
          <w:lang w:eastAsia="hr-HR"/>
        </w:rPr>
      </w:pPr>
      <w:r>
        <w:rPr>
          <w:rFonts w:ascii="Arial" w:eastAsia="Times New Roman" w:hAnsi="Arial" w:cs="Arial"/>
          <w:lang w:eastAsia="hr-HR"/>
        </w:rPr>
        <w:t>Č</w:t>
      </w:r>
      <w:r w:rsidRPr="009421AD">
        <w:rPr>
          <w:rFonts w:ascii="Arial" w:eastAsia="Times New Roman" w:hAnsi="Arial" w:cs="Arial"/>
          <w:lang w:eastAsia="hr-HR"/>
        </w:rPr>
        <w:t>lankom 129. ZKG</w:t>
      </w:r>
      <w:r>
        <w:rPr>
          <w:rFonts w:ascii="Arial" w:eastAsia="Times New Roman" w:hAnsi="Arial" w:cs="Arial"/>
          <w:lang w:eastAsia="hr-HR"/>
        </w:rPr>
        <w:t xml:space="preserve"> </w:t>
      </w:r>
      <w:r w:rsidRPr="009421AD">
        <w:rPr>
          <w:rFonts w:ascii="Arial" w:eastAsia="Times New Roman" w:hAnsi="Arial" w:cs="Arial"/>
          <w:lang w:eastAsia="hr-HR"/>
        </w:rPr>
        <w:t>propisano je:</w:t>
      </w:r>
    </w:p>
    <w:p w:rsidR="00961C04" w:rsidRPr="00A107E2" w:rsidRDefault="00961C04" w:rsidP="00961C04">
      <w:pPr>
        <w:jc w:val="both"/>
        <w:rPr>
          <w:rFonts w:ascii="Arial" w:eastAsia="Times New Roman" w:hAnsi="Arial" w:cs="Arial"/>
          <w:lang w:eastAsia="hr-HR"/>
        </w:rPr>
      </w:pPr>
      <w:r>
        <w:rPr>
          <w:rFonts w:ascii="Arial" w:eastAsia="Times New Roman" w:hAnsi="Arial" w:cs="Arial"/>
          <w:lang w:eastAsia="hr-HR"/>
        </w:rPr>
        <w:t>(</w:t>
      </w:r>
      <w:r w:rsidRPr="00A107E2">
        <w:rPr>
          <w:rFonts w:ascii="Arial" w:eastAsia="Times New Roman" w:hAnsi="Arial" w:cs="Arial"/>
          <w:lang w:eastAsia="hr-HR"/>
        </w:rPr>
        <w:t>1)  Programi gradnje objekata i uređaja komunalne infrastrukture, programi održavanja komunalne infrastrukture i odluke o vrijednosti boda komunalne naknade (B) doneseni do stupanja na snagu ovoga Zakona važe do isteka kalendarske godine za koju su doneseni.</w:t>
      </w:r>
    </w:p>
    <w:p w:rsidR="00961C04" w:rsidRPr="009421AD" w:rsidRDefault="00961C04" w:rsidP="00961C04">
      <w:pPr>
        <w:suppressAutoHyphens w:val="0"/>
        <w:jc w:val="both"/>
        <w:rPr>
          <w:rFonts w:ascii="Arial" w:eastAsia="Times New Roman" w:hAnsi="Arial" w:cs="Arial"/>
          <w:lang w:eastAsia="hr-HR"/>
        </w:rPr>
      </w:pPr>
      <w:r w:rsidRPr="00FF6A68">
        <w:rPr>
          <w:rFonts w:ascii="Arial" w:eastAsia="Times New Roman" w:hAnsi="Arial" w:cs="Arial"/>
          <w:lang w:eastAsia="hr-HR"/>
        </w:rPr>
        <w:t xml:space="preserve"> </w:t>
      </w:r>
      <w:r w:rsidRPr="009421AD">
        <w:rPr>
          <w:rFonts w:ascii="Arial" w:eastAsia="Times New Roman" w:hAnsi="Arial" w:cs="Arial"/>
          <w:lang w:eastAsia="hr-HR"/>
        </w:rPr>
        <w:t xml:space="preserve">(2) </w:t>
      </w:r>
      <w:r w:rsidRPr="009421AD">
        <w:rPr>
          <w:rFonts w:ascii="Arial" w:eastAsia="Times New Roman" w:hAnsi="Arial" w:cs="Arial"/>
          <w:u w:val="single"/>
          <w:lang w:eastAsia="hr-HR"/>
        </w:rPr>
        <w:t>Jedinice lokalne samouprave</w:t>
      </w:r>
      <w:r w:rsidRPr="00F3596D">
        <w:rPr>
          <w:rFonts w:ascii="Arial" w:eastAsia="Times New Roman" w:hAnsi="Arial" w:cs="Arial"/>
          <w:u w:val="single"/>
          <w:lang w:eastAsia="hr-HR"/>
        </w:rPr>
        <w:t xml:space="preserve"> </w:t>
      </w:r>
      <w:r w:rsidRPr="009421AD">
        <w:rPr>
          <w:rFonts w:ascii="Arial" w:eastAsia="Times New Roman" w:hAnsi="Arial" w:cs="Arial"/>
          <w:u w:val="single"/>
          <w:lang w:eastAsia="hr-HR"/>
        </w:rPr>
        <w:t>donijet će</w:t>
      </w:r>
      <w:r w:rsidRPr="009421AD">
        <w:rPr>
          <w:rFonts w:ascii="Arial" w:eastAsia="Times New Roman" w:hAnsi="Arial" w:cs="Arial"/>
          <w:lang w:eastAsia="hr-HR"/>
        </w:rPr>
        <w:t xml:space="preserve"> program građenja komunalne </w:t>
      </w:r>
    </w:p>
    <w:p w:rsidR="00961C04" w:rsidRPr="00A107E2" w:rsidRDefault="00961C04" w:rsidP="00961C04">
      <w:pPr>
        <w:suppressAutoHyphens w:val="0"/>
        <w:jc w:val="both"/>
        <w:rPr>
          <w:rFonts w:ascii="Arial" w:eastAsia="Times New Roman" w:hAnsi="Arial" w:cs="Arial"/>
          <w:u w:val="single"/>
          <w:lang w:eastAsia="hr-HR"/>
        </w:rPr>
      </w:pPr>
      <w:r w:rsidRPr="009421AD">
        <w:rPr>
          <w:rFonts w:ascii="Arial" w:eastAsia="Times New Roman" w:hAnsi="Arial" w:cs="Arial"/>
          <w:lang w:eastAsia="hr-HR"/>
        </w:rPr>
        <w:t xml:space="preserve">infrastrukture iz članka 68. stavka 1. ovoga Zakona, program održavanja komunalne infrastrukture iz članka 72. stavka 1. ovoga Zakona i </w:t>
      </w:r>
      <w:r w:rsidRPr="009421AD">
        <w:rPr>
          <w:rFonts w:ascii="Arial" w:eastAsia="Times New Roman" w:hAnsi="Arial" w:cs="Arial"/>
          <w:u w:val="single"/>
          <w:lang w:eastAsia="hr-HR"/>
        </w:rPr>
        <w:t>odluku o vrijednosti boda komunalne naknade (B) iz članka 98. stavka 1. ovoga Zakona,najkasnije 30 dana prije dana isteka kalendarske godine za koju su doneseni programi odnosno odluke iz stavka 1. ovoga članka.</w:t>
      </w:r>
    </w:p>
    <w:p w:rsidR="00961C04" w:rsidRPr="00F3596D" w:rsidRDefault="00961C04" w:rsidP="00961C04">
      <w:pPr>
        <w:suppressAutoHyphens w:val="0"/>
        <w:rPr>
          <w:rFonts w:ascii="Arial" w:eastAsia="Times New Roman" w:hAnsi="Arial" w:cs="Arial"/>
          <w:u w:val="single"/>
          <w:lang w:eastAsia="hr-HR"/>
        </w:rPr>
      </w:pPr>
      <w:r w:rsidRPr="009421AD">
        <w:rPr>
          <w:rFonts w:ascii="Arial" w:eastAsia="Times New Roman" w:hAnsi="Arial" w:cs="Arial"/>
          <w:lang w:eastAsia="hr-HR"/>
        </w:rPr>
        <w:t xml:space="preserve">(3) </w:t>
      </w:r>
      <w:r w:rsidRPr="009421AD">
        <w:rPr>
          <w:rFonts w:ascii="Arial" w:eastAsia="Times New Roman" w:hAnsi="Arial" w:cs="Arial"/>
          <w:b/>
          <w:u w:val="single"/>
          <w:lang w:eastAsia="hr-HR"/>
        </w:rPr>
        <w:t>Nakon isteka kalendarske godine za koju su doneseni</w:t>
      </w:r>
      <w:r w:rsidRPr="00F3596D">
        <w:rPr>
          <w:rFonts w:ascii="Arial" w:eastAsia="Times New Roman" w:hAnsi="Arial" w:cs="Arial"/>
          <w:u w:val="single"/>
          <w:lang w:eastAsia="hr-HR"/>
        </w:rPr>
        <w:t xml:space="preserve"> </w:t>
      </w:r>
      <w:r w:rsidRPr="009421AD">
        <w:rPr>
          <w:rFonts w:ascii="Arial" w:eastAsia="Times New Roman" w:hAnsi="Arial" w:cs="Arial"/>
          <w:u w:val="single"/>
          <w:lang w:eastAsia="hr-HR"/>
        </w:rPr>
        <w:t xml:space="preserve">programi održavanja komunalne infrastrukture i </w:t>
      </w:r>
      <w:r w:rsidRPr="009421AD">
        <w:rPr>
          <w:rFonts w:ascii="Arial" w:eastAsia="Times New Roman" w:hAnsi="Arial" w:cs="Arial"/>
          <w:b/>
          <w:u w:val="single"/>
          <w:lang w:eastAsia="hr-HR"/>
        </w:rPr>
        <w:t>odluke o vrijednosti boda komunalne naknade (B)</w:t>
      </w:r>
      <w:r w:rsidRPr="009421AD">
        <w:rPr>
          <w:rFonts w:ascii="Arial" w:eastAsia="Times New Roman" w:hAnsi="Arial" w:cs="Arial"/>
          <w:u w:val="single"/>
          <w:lang w:eastAsia="hr-HR"/>
        </w:rPr>
        <w:t>iz stavka 1. ovoga stavka</w:t>
      </w:r>
      <w:r w:rsidRPr="00F3596D">
        <w:rPr>
          <w:rFonts w:ascii="Arial" w:eastAsia="Times New Roman" w:hAnsi="Arial" w:cs="Arial"/>
          <w:u w:val="single"/>
          <w:lang w:eastAsia="hr-HR"/>
        </w:rPr>
        <w:t xml:space="preserve"> </w:t>
      </w:r>
      <w:r w:rsidRPr="009421AD">
        <w:rPr>
          <w:rFonts w:ascii="Arial" w:eastAsia="Times New Roman" w:hAnsi="Arial" w:cs="Arial"/>
          <w:u w:val="single"/>
          <w:lang w:eastAsia="hr-HR"/>
        </w:rPr>
        <w:t xml:space="preserve">rješenje o komunalnoj naknadi može se donijeti samo u skladu s </w:t>
      </w:r>
      <w:r w:rsidRPr="009421AD">
        <w:rPr>
          <w:rFonts w:ascii="Arial" w:eastAsia="Times New Roman" w:hAnsi="Arial" w:cs="Arial"/>
          <w:b/>
          <w:u w:val="single"/>
          <w:lang w:eastAsia="hr-HR"/>
        </w:rPr>
        <w:t xml:space="preserve">odlukom o komunalnoj naknadi i odlukom o vrijednosti boda komunalne naknade (B) </w:t>
      </w:r>
      <w:r w:rsidRPr="009421AD">
        <w:rPr>
          <w:rFonts w:ascii="Arial" w:eastAsia="Times New Roman" w:hAnsi="Arial" w:cs="Arial"/>
          <w:u w:val="single"/>
          <w:lang w:eastAsia="hr-HR"/>
        </w:rPr>
        <w:t>don</w:t>
      </w:r>
      <w:r w:rsidRPr="00F3596D">
        <w:rPr>
          <w:rFonts w:ascii="Arial" w:eastAsia="Times New Roman" w:hAnsi="Arial" w:cs="Arial"/>
          <w:u w:val="single"/>
          <w:lang w:eastAsia="hr-HR"/>
        </w:rPr>
        <w:t>esenim na temelju ovoga Zakona.</w:t>
      </w:r>
    </w:p>
    <w:p w:rsidR="00961C04" w:rsidRPr="009421AD" w:rsidRDefault="00961C04" w:rsidP="00961C04">
      <w:pPr>
        <w:suppressAutoHyphens w:val="0"/>
        <w:jc w:val="both"/>
        <w:rPr>
          <w:rFonts w:ascii="Arial" w:eastAsia="Times New Roman" w:hAnsi="Arial" w:cs="Arial"/>
          <w:lang w:eastAsia="hr-HR"/>
        </w:rPr>
      </w:pPr>
      <w:r w:rsidRPr="009421AD">
        <w:rPr>
          <w:rFonts w:ascii="Arial" w:eastAsia="Times New Roman" w:hAnsi="Arial" w:cs="Arial"/>
          <w:lang w:eastAsia="hr-HR"/>
        </w:rPr>
        <w:t>Nakon procjene troškova održavanja komunalne</w:t>
      </w:r>
      <w:r w:rsidRPr="00FF6A68">
        <w:rPr>
          <w:rFonts w:ascii="Arial" w:eastAsia="Times New Roman" w:hAnsi="Arial" w:cs="Arial"/>
          <w:lang w:eastAsia="hr-HR"/>
        </w:rPr>
        <w:t xml:space="preserve"> </w:t>
      </w:r>
      <w:r w:rsidRPr="009421AD">
        <w:rPr>
          <w:rFonts w:ascii="Arial" w:eastAsia="Times New Roman" w:hAnsi="Arial" w:cs="Arial"/>
          <w:lang w:eastAsia="hr-HR"/>
        </w:rPr>
        <w:t>infrastrukture, uz uzimanje u obzir i drugih predvidivih i raspoloživih izvora financiranja održavanja komunalne infrastrukture</w:t>
      </w:r>
      <w:r w:rsidRPr="00FF6A68">
        <w:rPr>
          <w:rFonts w:ascii="Arial" w:eastAsia="Times New Roman" w:hAnsi="Arial" w:cs="Arial"/>
          <w:lang w:eastAsia="hr-HR"/>
        </w:rPr>
        <w:t xml:space="preserve"> </w:t>
      </w:r>
      <w:r w:rsidRPr="009421AD">
        <w:rPr>
          <w:rFonts w:ascii="Arial" w:eastAsia="Times New Roman" w:hAnsi="Arial" w:cs="Arial"/>
          <w:lang w:eastAsia="hr-HR"/>
        </w:rPr>
        <w:t xml:space="preserve">stručne službe </w:t>
      </w:r>
      <w:r w:rsidRPr="00FF6A68">
        <w:rPr>
          <w:rFonts w:ascii="Arial" w:eastAsia="Times New Roman" w:hAnsi="Arial" w:cs="Arial"/>
          <w:lang w:eastAsia="hr-HR"/>
        </w:rPr>
        <w:t xml:space="preserve">Jedinstvenog upravnog odjela </w:t>
      </w:r>
      <w:r w:rsidRPr="009421AD">
        <w:rPr>
          <w:rFonts w:ascii="Arial" w:eastAsia="Times New Roman" w:hAnsi="Arial" w:cs="Arial"/>
          <w:lang w:eastAsia="hr-HR"/>
        </w:rPr>
        <w:t>utvrdile su da vrijednost boda komunalne naknade u odnosu na sada važeću vrijednost boda (</w:t>
      </w:r>
      <w:r w:rsidRPr="00FF6A68">
        <w:rPr>
          <w:rFonts w:ascii="Arial" w:eastAsia="Times New Roman" w:hAnsi="Arial" w:cs="Arial"/>
          <w:lang w:eastAsia="hr-HR"/>
        </w:rPr>
        <w:t>1,00</w:t>
      </w:r>
      <w:r w:rsidRPr="009421AD">
        <w:rPr>
          <w:rFonts w:ascii="Arial" w:eastAsia="Times New Roman" w:hAnsi="Arial" w:cs="Arial"/>
          <w:lang w:eastAsia="hr-HR"/>
        </w:rPr>
        <w:t xml:space="preserve"> kn/m² mjesečno</w:t>
      </w:r>
      <w:r w:rsidRPr="00FF6A68">
        <w:rPr>
          <w:rFonts w:ascii="Arial" w:eastAsia="Times New Roman" w:hAnsi="Arial" w:cs="Arial"/>
          <w:lang w:eastAsia="hr-HR"/>
        </w:rPr>
        <w:t xml:space="preserve"> po m2</w:t>
      </w:r>
      <w:r w:rsidRPr="009421AD">
        <w:rPr>
          <w:rFonts w:ascii="Arial" w:eastAsia="Times New Roman" w:hAnsi="Arial" w:cs="Arial"/>
          <w:lang w:eastAsia="hr-HR"/>
        </w:rPr>
        <w:t xml:space="preserve">) </w:t>
      </w:r>
      <w:r>
        <w:rPr>
          <w:rFonts w:ascii="Arial" w:eastAsia="Times New Roman" w:hAnsi="Arial" w:cs="Arial"/>
          <w:lang w:eastAsia="hr-HR"/>
        </w:rPr>
        <w:t xml:space="preserve">može ostati nepromijenjena, a što je Gradonačelnica Grada Malog Lošinja prihvatila i uputila u proceduru za donošenje ove Odluke. Sukladno odredbi članka 129. Zakona o komunalnom gospodarstvu mora se donijeti nova odluka. </w:t>
      </w:r>
      <w:r w:rsidRPr="00FF6A68">
        <w:rPr>
          <w:rFonts w:ascii="Arial" w:eastAsia="Times New Roman" w:hAnsi="Arial" w:cs="Arial"/>
          <w:lang w:eastAsia="hr-HR"/>
        </w:rPr>
        <w:t xml:space="preserve">  </w:t>
      </w:r>
    </w:p>
    <w:p w:rsidR="00961C04" w:rsidRPr="00FF6A68" w:rsidRDefault="00961C04" w:rsidP="00961C04">
      <w:pPr>
        <w:jc w:val="both"/>
        <w:rPr>
          <w:rFonts w:ascii="Arial" w:hAnsi="Arial" w:cs="Arial"/>
        </w:rPr>
      </w:pPr>
      <w:r w:rsidRPr="00FF6A68">
        <w:rPr>
          <w:rFonts w:ascii="Arial" w:hAnsi="Arial" w:cs="Arial"/>
        </w:rPr>
        <w:t>T</w:t>
      </w:r>
      <w:r>
        <w:rPr>
          <w:rFonts w:ascii="Arial" w:hAnsi="Arial" w:cs="Arial"/>
        </w:rPr>
        <w:t>emeljem članka 11. Zakona o pra</w:t>
      </w:r>
      <w:r w:rsidRPr="00FF6A68">
        <w:rPr>
          <w:rFonts w:ascii="Arial" w:hAnsi="Arial" w:cs="Arial"/>
        </w:rPr>
        <w:t>vu na prisup informacijama , jedinice lokalne samouprave dužne su provesti savjetovanje s javnošću prije donošenja općih akata odnosno drugih strateških ili planskih dokumenata kada se njima utječe na interes građana i pravnih osoba.</w:t>
      </w:r>
    </w:p>
    <w:p w:rsidR="00961C04" w:rsidRPr="00FF6A68" w:rsidRDefault="00961C04" w:rsidP="00961C04">
      <w:pPr>
        <w:jc w:val="both"/>
        <w:rPr>
          <w:rFonts w:ascii="Arial" w:hAnsi="Arial" w:cs="Arial"/>
        </w:rPr>
      </w:pPr>
      <w:r w:rsidRPr="00FF6A68">
        <w:rPr>
          <w:rFonts w:ascii="Arial" w:hAnsi="Arial" w:cs="Arial"/>
        </w:rPr>
        <w:t>S ciljem da se širi krug zainteresiranih osoba s područja Grada Malog Lošinja uključi o prijedlog konačnog Nacrta Odluke o vrijednosti boda komunalne naknade, svrsishodno je provesti savjetovanje sa zainteresiranom javnošću. ;a taj način se želi upoznati javnost s predloženim Nacrtom i pribaviti mišljenja, primjedbe i prijedloge zainteresirane javnosti, kako bi predloženo, ukoliko je zakonito i stručno utemeljeno, bilo prihvaćeno od strane donositelja odluke i u konačnosti ugrađeno u odredbe odluke.</w:t>
      </w:r>
    </w:p>
    <w:p w:rsidR="00961C04" w:rsidRPr="00812000" w:rsidRDefault="00961C04" w:rsidP="00961C04">
      <w:pPr>
        <w:suppressAutoHyphens w:val="0"/>
        <w:rPr>
          <w:rFonts w:ascii="Tahoma" w:eastAsia="Times New Roman" w:hAnsi="Tahoma" w:cs="Tahoma"/>
          <w:sz w:val="20"/>
          <w:szCs w:val="20"/>
          <w:lang w:eastAsia="hr-HR"/>
        </w:rPr>
      </w:pPr>
      <w:bookmarkStart w:id="0" w:name="_GoBack"/>
      <w:bookmarkEnd w:id="0"/>
    </w:p>
    <w:sectPr w:rsidR="00961C04" w:rsidRPr="00812000" w:rsidSect="00FC53D7">
      <w:pgSz w:w="11906" w:h="16838"/>
      <w:pgMar w:top="1417" w:right="991"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04"/>
    <w:rsid w:val="007A122F"/>
    <w:rsid w:val="00961C04"/>
    <w:rsid w:val="00A0581F"/>
    <w:rsid w:val="00A168BB"/>
    <w:rsid w:val="00C83B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26D5"/>
  <w15:docId w15:val="{21AD47E6-9929-43CD-9B48-3E035A1C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61C04"/>
    <w:pPr>
      <w:suppressAutoHyphens/>
      <w:autoSpaceDN w:val="0"/>
      <w:spacing w:after="160" w:line="249"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1C04"/>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paragraph" w:styleId="BodyText">
    <w:name w:val="Body Text"/>
    <w:basedOn w:val="Normal"/>
    <w:link w:val="BodyTextChar"/>
    <w:rsid w:val="00961C04"/>
    <w:pPr>
      <w:overflowPunct w:val="0"/>
      <w:autoSpaceDE w:val="0"/>
      <w:adjustRightInd w:val="0"/>
      <w:spacing w:after="0" w:line="240" w:lineRule="auto"/>
      <w:jc w:val="both"/>
      <w:textAlignment w:val="auto"/>
    </w:pPr>
    <w:rPr>
      <w:rFonts w:ascii="Arial" w:eastAsia="Times New Roman" w:hAnsi="Arial"/>
      <w:spacing w:val="-3"/>
      <w:sz w:val="20"/>
      <w:szCs w:val="24"/>
      <w:lang w:eastAsia="hr-HR"/>
    </w:rPr>
  </w:style>
  <w:style w:type="character" w:customStyle="1" w:styleId="BodyTextChar">
    <w:name w:val="Body Text Char"/>
    <w:basedOn w:val="DefaultParagraphFont"/>
    <w:link w:val="BodyText"/>
    <w:rsid w:val="00961C04"/>
    <w:rPr>
      <w:rFonts w:ascii="Arial" w:eastAsia="Times New Roman" w:hAnsi="Arial" w:cs="Times New Roman"/>
      <w:spacing w:val="-3"/>
      <w:sz w:val="20"/>
      <w:szCs w:val="24"/>
      <w:lang w:eastAsia="hr-HR"/>
    </w:rPr>
  </w:style>
  <w:style w:type="paragraph" w:styleId="NoSpacing">
    <w:name w:val="No Spacing"/>
    <w:uiPriority w:val="1"/>
    <w:qFormat/>
    <w:rsid w:val="00961C04"/>
    <w:pPr>
      <w:suppressAutoHyphens/>
      <w:autoSpaceDN w:val="0"/>
      <w:spacing w:after="0"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Ljerka Stupnik</dc:creator>
  <cp:lastModifiedBy>Martina Krajina</cp:lastModifiedBy>
  <cp:revision>2</cp:revision>
  <dcterms:created xsi:type="dcterms:W3CDTF">2018-10-18T20:33:00Z</dcterms:created>
  <dcterms:modified xsi:type="dcterms:W3CDTF">2018-10-18T20:33:00Z</dcterms:modified>
</cp:coreProperties>
</file>