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995017" w14:textId="77F45894" w:rsidR="00DB7B06" w:rsidRPr="009E5024" w:rsidRDefault="00DB7B06" w:rsidP="00DB7B06">
      <w:pPr>
        <w:rPr>
          <w:szCs w:val="20"/>
          <w:lang w:val="hr-HR"/>
        </w:rPr>
      </w:pPr>
      <w:bookmarkStart w:id="0" w:name="_GoBack"/>
      <w:bookmarkEnd w:id="0"/>
      <w:r w:rsidRPr="009E5024">
        <w:rPr>
          <w:rFonts w:cs="Arial"/>
          <w:szCs w:val="20"/>
          <w:lang w:val="hr-HR"/>
        </w:rPr>
        <w:t>Sukladno obavezi prema Zakonu o održivom gospodarenju otpadom (</w:t>
      </w:r>
      <w:r w:rsidR="000A5E7C">
        <w:rPr>
          <w:rFonts w:cs="Arial"/>
          <w:szCs w:val="20"/>
          <w:lang w:val="hr-HR"/>
        </w:rPr>
        <w:t>„</w:t>
      </w:r>
      <w:r w:rsidRPr="009E5024">
        <w:rPr>
          <w:rFonts w:cs="Arial"/>
          <w:szCs w:val="20"/>
          <w:lang w:val="hr-HR"/>
        </w:rPr>
        <w:t>N</w:t>
      </w:r>
      <w:r w:rsidR="000A5E7C">
        <w:rPr>
          <w:rFonts w:cs="Arial"/>
          <w:szCs w:val="20"/>
          <w:lang w:val="hr-HR"/>
        </w:rPr>
        <w:t>arodne novine“, broj</w:t>
      </w:r>
      <w:r w:rsidRPr="009E5024">
        <w:rPr>
          <w:rFonts w:cs="Arial"/>
          <w:szCs w:val="20"/>
          <w:lang w:val="hr-HR"/>
        </w:rPr>
        <w:t xml:space="preserve"> 94/13</w:t>
      </w:r>
      <w:r w:rsidR="00B44112">
        <w:rPr>
          <w:rFonts w:cs="Arial"/>
          <w:szCs w:val="20"/>
          <w:lang w:val="hr-HR"/>
        </w:rPr>
        <w:t xml:space="preserve"> i 73/17</w:t>
      </w:r>
      <w:r w:rsidRPr="009E5024">
        <w:rPr>
          <w:rFonts w:cs="Arial"/>
          <w:szCs w:val="20"/>
          <w:lang w:val="hr-HR"/>
        </w:rPr>
        <w:t>), a temeljem Plana gospodarenja otpadom Republike Hrvat</w:t>
      </w:r>
      <w:r w:rsidR="001D3CE7" w:rsidRPr="009E5024">
        <w:rPr>
          <w:rFonts w:cs="Arial"/>
          <w:szCs w:val="20"/>
          <w:lang w:val="hr-HR"/>
        </w:rPr>
        <w:t xml:space="preserve">ske za razdoblje 2017.-2022., </w:t>
      </w:r>
      <w:r w:rsidR="004D520C">
        <w:rPr>
          <w:rFonts w:cs="Arial"/>
          <w:color w:val="auto"/>
          <w:szCs w:val="20"/>
          <w:lang w:val="hr-HR"/>
        </w:rPr>
        <w:t>g</w:t>
      </w:r>
      <w:r w:rsidR="001D3CE7" w:rsidRPr="009E5024">
        <w:rPr>
          <w:rFonts w:cs="Arial"/>
          <w:color w:val="auto"/>
          <w:szCs w:val="20"/>
          <w:lang w:val="hr-HR"/>
        </w:rPr>
        <w:t>rad</w:t>
      </w:r>
      <w:r w:rsidRPr="009E5024">
        <w:rPr>
          <w:rFonts w:cs="Arial"/>
          <w:color w:val="auto"/>
          <w:szCs w:val="20"/>
          <w:lang w:val="hr-HR"/>
        </w:rPr>
        <w:t xml:space="preserve">sko </w:t>
      </w:r>
      <w:r w:rsidRPr="009E5024">
        <w:rPr>
          <w:rFonts w:cs="Arial"/>
          <w:szCs w:val="20"/>
          <w:lang w:val="hr-HR"/>
        </w:rPr>
        <w:t>vijeće Grada Malog Lošinja na svojoj ______________ sjednici održanoj _______________, donosi</w:t>
      </w:r>
    </w:p>
    <w:p w14:paraId="34A23455" w14:textId="77777777" w:rsidR="00D0300F" w:rsidRPr="009E5024" w:rsidRDefault="00D0300F">
      <w:pPr>
        <w:rPr>
          <w:rFonts w:cs="Arial"/>
          <w:szCs w:val="20"/>
          <w:lang w:val="hr-HR"/>
        </w:rPr>
      </w:pPr>
    </w:p>
    <w:p w14:paraId="4DBE80A3" w14:textId="77777777" w:rsidR="00D0300F" w:rsidRPr="009E5024" w:rsidRDefault="00D0300F">
      <w:pPr>
        <w:rPr>
          <w:rFonts w:cs="Arial"/>
          <w:szCs w:val="20"/>
          <w:lang w:val="hr-HR"/>
        </w:rPr>
      </w:pPr>
    </w:p>
    <w:p w14:paraId="2059CC4D" w14:textId="77777777" w:rsidR="00DB7B06" w:rsidRPr="009E5024" w:rsidRDefault="00DB7B06" w:rsidP="00DB7B06">
      <w:pPr>
        <w:spacing w:after="0"/>
        <w:ind w:firstLine="0"/>
        <w:jc w:val="center"/>
        <w:rPr>
          <w:rFonts w:cs="Arial"/>
          <w:b/>
          <w:sz w:val="32"/>
          <w:szCs w:val="32"/>
          <w:lang w:val="hr-HR"/>
        </w:rPr>
      </w:pPr>
      <w:r w:rsidRPr="009E5024">
        <w:rPr>
          <w:rFonts w:cs="Arial"/>
          <w:b/>
          <w:sz w:val="32"/>
          <w:szCs w:val="32"/>
          <w:lang w:val="hr-HR"/>
        </w:rPr>
        <w:t xml:space="preserve">PLAN GOSPODARENJA OTPADOM </w:t>
      </w:r>
      <w:r w:rsidR="00DC3DA9" w:rsidRPr="009E5024">
        <w:rPr>
          <w:rFonts w:cs="Arial"/>
          <w:b/>
          <w:sz w:val="32"/>
          <w:szCs w:val="32"/>
          <w:lang w:val="hr-HR"/>
        </w:rPr>
        <w:t>GRADA MALI LOŠINJ</w:t>
      </w:r>
    </w:p>
    <w:p w14:paraId="2FFF6CB5" w14:textId="77777777" w:rsidR="00DB7B06" w:rsidRPr="009E5024" w:rsidRDefault="00DB7B06" w:rsidP="00DB7B06">
      <w:pPr>
        <w:ind w:firstLine="0"/>
        <w:jc w:val="center"/>
        <w:rPr>
          <w:rFonts w:cs="Arial"/>
          <w:b/>
          <w:sz w:val="32"/>
          <w:szCs w:val="32"/>
          <w:lang w:val="hr-HR"/>
        </w:rPr>
      </w:pPr>
      <w:r w:rsidRPr="009E5024">
        <w:rPr>
          <w:rFonts w:cs="Arial"/>
          <w:b/>
          <w:sz w:val="32"/>
          <w:szCs w:val="32"/>
          <w:lang w:val="hr-HR"/>
        </w:rPr>
        <w:t>za razdoblje 2017.-2022. godine</w:t>
      </w:r>
    </w:p>
    <w:p w14:paraId="74FA2136" w14:textId="77777777" w:rsidR="00D74FFB" w:rsidRPr="009E5024" w:rsidRDefault="007E4806" w:rsidP="00D0300F">
      <w:pPr>
        <w:rPr>
          <w:rFonts w:cs="Arial"/>
          <w:b/>
          <w:szCs w:val="20"/>
          <w:lang w:val="hr-HR"/>
        </w:rPr>
      </w:pPr>
      <w:r w:rsidRPr="009E5024">
        <w:rPr>
          <w:rFonts w:cs="Arial"/>
          <w:szCs w:val="20"/>
          <w:lang w:val="hr-HR"/>
        </w:rPr>
        <w:t xml:space="preserve">                                              </w:t>
      </w:r>
    </w:p>
    <w:p w14:paraId="3AD8FD11" w14:textId="77777777" w:rsidR="00D74FFB" w:rsidRPr="009E5024" w:rsidRDefault="00DB7B06" w:rsidP="006205C5">
      <w:pPr>
        <w:ind w:firstLine="0"/>
        <w:jc w:val="center"/>
        <w:rPr>
          <w:lang w:val="hr-HR"/>
        </w:rPr>
      </w:pPr>
      <w:r w:rsidRPr="009E5024">
        <w:rPr>
          <w:noProof/>
          <w:lang w:val="hr-HR" w:eastAsia="hr-HR"/>
        </w:rPr>
        <w:drawing>
          <wp:inline distT="0" distB="0" distL="0" distR="0" wp14:anchorId="38F0AF2C" wp14:editId="196DD9F5">
            <wp:extent cx="5255288" cy="3336948"/>
            <wp:effectExtent l="19050" t="19050" r="21590" b="15875"/>
            <wp:docPr id="3" name="Picture 3" descr="C:\Users\Nives\AppData\Local\Microsoft\Windows\INetCacheContent.Word\10-Mali-Losi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ves\AppData\Local\Microsoft\Windows\INetCacheContent.Word\10-Mali-Losinj.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9172" cy="3339414"/>
                    </a:xfrm>
                    <a:prstGeom prst="rect">
                      <a:avLst/>
                    </a:prstGeom>
                    <a:noFill/>
                    <a:ln>
                      <a:solidFill>
                        <a:schemeClr val="tx1"/>
                      </a:solidFill>
                    </a:ln>
                  </pic:spPr>
                </pic:pic>
              </a:graphicData>
            </a:graphic>
          </wp:inline>
        </w:drawing>
      </w:r>
    </w:p>
    <w:p w14:paraId="3171571C" w14:textId="77777777" w:rsidR="00D0300F" w:rsidRPr="009E5024" w:rsidRDefault="00D0300F">
      <w:pPr>
        <w:rPr>
          <w:rFonts w:cs="Arial"/>
          <w:b/>
          <w:szCs w:val="20"/>
          <w:lang w:val="hr-HR"/>
        </w:rPr>
      </w:pPr>
    </w:p>
    <w:p w14:paraId="64279028" w14:textId="5DC6A65C" w:rsidR="00B5492B" w:rsidRDefault="007E4806">
      <w:pPr>
        <w:rPr>
          <w:rFonts w:cs="Arial"/>
          <w:b/>
          <w:szCs w:val="20"/>
          <w:lang w:val="hr-HR"/>
        </w:rPr>
      </w:pPr>
      <w:r w:rsidRPr="009E5024">
        <w:rPr>
          <w:rFonts w:cs="Arial"/>
          <w:b/>
          <w:szCs w:val="20"/>
          <w:lang w:val="hr-HR"/>
        </w:rPr>
        <w:t xml:space="preserve">    </w:t>
      </w:r>
    </w:p>
    <w:p w14:paraId="28E8EE0A" w14:textId="0D0521B1" w:rsidR="00226AD5" w:rsidRDefault="00226AD5">
      <w:pPr>
        <w:rPr>
          <w:rFonts w:cs="Arial"/>
          <w:b/>
          <w:szCs w:val="20"/>
          <w:lang w:val="hr-HR"/>
        </w:rPr>
      </w:pPr>
    </w:p>
    <w:p w14:paraId="18EA3F19" w14:textId="77777777" w:rsidR="00226AD5" w:rsidRPr="009E5024" w:rsidRDefault="00226AD5">
      <w:pPr>
        <w:rPr>
          <w:rFonts w:cs="Arial"/>
          <w:szCs w:val="20"/>
          <w:lang w:val="hr-HR"/>
        </w:rPr>
      </w:pPr>
    </w:p>
    <w:p w14:paraId="5CD23734" w14:textId="77777777" w:rsidR="00B5492B" w:rsidRPr="009E5024" w:rsidRDefault="00D0300F" w:rsidP="00D0300F">
      <w:pPr>
        <w:pStyle w:val="BEZINDENTACIJE"/>
      </w:pPr>
      <w:r w:rsidRPr="009E5024">
        <w:rPr>
          <w:noProof/>
          <w:lang w:eastAsia="hr-HR"/>
        </w:rPr>
        <w:drawing>
          <wp:anchor distT="0" distB="0" distL="114300" distR="114300" simplePos="0" relativeHeight="251658240" behindDoc="0" locked="0" layoutInCell="1" allowOverlap="1" wp14:anchorId="48DBDF18" wp14:editId="360A7E2D">
            <wp:simplePos x="0" y="0"/>
            <wp:positionH relativeFrom="column">
              <wp:posOffset>997536</wp:posOffset>
            </wp:positionH>
            <wp:positionV relativeFrom="paragraph">
              <wp:posOffset>48895</wp:posOffset>
            </wp:positionV>
            <wp:extent cx="1923415" cy="742950"/>
            <wp:effectExtent l="0" t="0" r="635" b="0"/>
            <wp:wrapSquare wrapText="larges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341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4806" w:rsidRPr="009E5024">
        <w:t>Boškovićev uspon 16, 52100 Pula</w:t>
      </w:r>
    </w:p>
    <w:p w14:paraId="079CBC95" w14:textId="77777777" w:rsidR="00B5492B" w:rsidRPr="009E5024" w:rsidRDefault="008D5D3D" w:rsidP="00D0300F">
      <w:pPr>
        <w:pStyle w:val="BEZINDENTACIJE"/>
        <w:rPr>
          <w:color w:val="auto"/>
        </w:rPr>
      </w:pPr>
      <w:hyperlink r:id="rId12" w:history="1">
        <w:r w:rsidR="007E4806" w:rsidRPr="009E5024">
          <w:rPr>
            <w:rStyle w:val="Internetskapoveznica"/>
            <w:rFonts w:cs="Arial"/>
            <w:color w:val="auto"/>
            <w:szCs w:val="20"/>
            <w:u w:val="none"/>
          </w:rPr>
          <w:t>www.ekoadria.hr</w:t>
        </w:r>
      </w:hyperlink>
      <w:r w:rsidR="007E4806" w:rsidRPr="009E5024">
        <w:rPr>
          <w:color w:val="auto"/>
        </w:rPr>
        <w:t xml:space="preserve">, </w:t>
      </w:r>
    </w:p>
    <w:p w14:paraId="22FB48D1" w14:textId="77777777" w:rsidR="00B5492B" w:rsidRPr="009E5024" w:rsidRDefault="007E4806" w:rsidP="00D0300F">
      <w:pPr>
        <w:pStyle w:val="BEZINDENTACIJE"/>
        <w:rPr>
          <w:color w:val="auto"/>
        </w:rPr>
      </w:pPr>
      <w:r w:rsidRPr="009E5024">
        <w:rPr>
          <w:color w:val="auto"/>
        </w:rPr>
        <w:t>e-mail: ekoadria@ekoadria.hr</w:t>
      </w:r>
    </w:p>
    <w:p w14:paraId="1D25459B" w14:textId="77777777" w:rsidR="00B5492B" w:rsidRPr="009E5024" w:rsidRDefault="007E4806" w:rsidP="00D0300F">
      <w:pPr>
        <w:pStyle w:val="BEZINDENTACIJE"/>
        <w:rPr>
          <w:color w:val="auto"/>
        </w:rPr>
      </w:pPr>
      <w:r w:rsidRPr="009E5024">
        <w:rPr>
          <w:color w:val="auto"/>
        </w:rPr>
        <w:t>tel.052/386 - 332</w:t>
      </w:r>
    </w:p>
    <w:p w14:paraId="39EC1051" w14:textId="77777777" w:rsidR="00B5492B" w:rsidRPr="009E5024" w:rsidRDefault="00B5492B">
      <w:pPr>
        <w:jc w:val="center"/>
        <w:rPr>
          <w:rFonts w:cs="Arial"/>
          <w:szCs w:val="20"/>
          <w:lang w:val="hr-HR"/>
        </w:rPr>
      </w:pPr>
    </w:p>
    <w:p w14:paraId="5C8DC81B" w14:textId="77777777" w:rsidR="006205C5" w:rsidRPr="009E5024" w:rsidRDefault="006205C5" w:rsidP="00DF253C">
      <w:pPr>
        <w:ind w:firstLine="0"/>
        <w:rPr>
          <w:rFonts w:cs="Arial"/>
          <w:szCs w:val="20"/>
          <w:lang w:val="hr-HR"/>
        </w:rPr>
      </w:pPr>
    </w:p>
    <w:p w14:paraId="46428CF9" w14:textId="77777777" w:rsidR="00DC3DA9" w:rsidRPr="009E5024" w:rsidRDefault="00DC3DA9">
      <w:pPr>
        <w:jc w:val="center"/>
        <w:rPr>
          <w:rFonts w:cs="Arial"/>
          <w:szCs w:val="20"/>
          <w:lang w:val="hr-HR"/>
        </w:rPr>
      </w:pPr>
    </w:p>
    <w:p w14:paraId="02270C25" w14:textId="2A0F616E" w:rsidR="00DB7B06" w:rsidRPr="009E5024" w:rsidRDefault="00DB7B06" w:rsidP="00DB7B06">
      <w:pPr>
        <w:pStyle w:val="BEZINDENTACIJE"/>
        <w:jc w:val="center"/>
      </w:pPr>
      <w:r w:rsidRPr="009E5024">
        <w:t xml:space="preserve">Grad Mali Lošinj, </w:t>
      </w:r>
      <w:r w:rsidR="000A5E7C">
        <w:t>listopad</w:t>
      </w:r>
      <w:r w:rsidRPr="009E5024">
        <w:t xml:space="preserve"> 2017.</w:t>
      </w:r>
    </w:p>
    <w:p w14:paraId="1E46DE06" w14:textId="77777777" w:rsidR="00DB7B06" w:rsidRPr="009E5024" w:rsidRDefault="00DB7B06" w:rsidP="00172C00">
      <w:pPr>
        <w:tabs>
          <w:tab w:val="left" w:pos="1985"/>
        </w:tabs>
        <w:spacing w:after="0"/>
        <w:ind w:firstLine="0"/>
        <w:contextualSpacing/>
        <w:jc w:val="left"/>
        <w:rPr>
          <w:rFonts w:cs="Arial"/>
          <w:b/>
          <w:szCs w:val="20"/>
          <w:lang w:val="hr-HR"/>
        </w:rPr>
      </w:pPr>
      <w:r w:rsidRPr="009E5024">
        <w:rPr>
          <w:rFonts w:cs="Arial"/>
          <w:b/>
          <w:szCs w:val="20"/>
          <w:lang w:val="hr-HR"/>
        </w:rPr>
        <w:lastRenderedPageBreak/>
        <w:t>NAZIV DOKUMENTA:</w:t>
      </w:r>
      <w:r w:rsidRPr="009E5024">
        <w:rPr>
          <w:rFonts w:cs="Arial"/>
          <w:szCs w:val="20"/>
          <w:lang w:val="hr-HR"/>
        </w:rPr>
        <w:t xml:space="preserve"> </w:t>
      </w:r>
      <w:r w:rsidRPr="009E5024">
        <w:rPr>
          <w:rFonts w:cs="Arial"/>
          <w:b/>
          <w:szCs w:val="20"/>
          <w:lang w:val="hr-HR"/>
        </w:rPr>
        <w:t>PLAN GOSPODARENJA OTPADOM GRADA MALOG LOŠINJA za razdoblje 2017.-2022. godine</w:t>
      </w:r>
      <w:r w:rsidRPr="009E5024">
        <w:rPr>
          <w:rFonts w:cs="Arial"/>
          <w:szCs w:val="20"/>
          <w:lang w:val="hr-HR"/>
        </w:rPr>
        <w:br/>
      </w:r>
    </w:p>
    <w:p w14:paraId="1FC041E8" w14:textId="77777777" w:rsidR="00DB7B06" w:rsidRPr="009E5024" w:rsidRDefault="00DB7B06" w:rsidP="00DB7B06">
      <w:pPr>
        <w:tabs>
          <w:tab w:val="left" w:pos="1440"/>
          <w:tab w:val="left" w:pos="2160"/>
          <w:tab w:val="left" w:pos="2835"/>
        </w:tabs>
        <w:ind w:firstLine="0"/>
        <w:contextualSpacing/>
        <w:jc w:val="left"/>
        <w:rPr>
          <w:rFonts w:cs="Arial"/>
          <w:szCs w:val="20"/>
          <w:lang w:val="hr-HR"/>
        </w:rPr>
      </w:pPr>
      <w:r w:rsidRPr="009E5024">
        <w:rPr>
          <w:rFonts w:cs="Arial"/>
          <w:b/>
          <w:szCs w:val="20"/>
          <w:lang w:val="hr-HR"/>
        </w:rPr>
        <w:t>NARUČITELJ</w:t>
      </w:r>
      <w:r w:rsidRPr="009E5024">
        <w:rPr>
          <w:rFonts w:cs="Arial"/>
          <w:szCs w:val="20"/>
          <w:lang w:val="hr-HR"/>
        </w:rPr>
        <w:t>:</w:t>
      </w:r>
    </w:p>
    <w:p w14:paraId="2DAD1DD3" w14:textId="77777777" w:rsidR="00DB7B06" w:rsidRPr="009E5024" w:rsidRDefault="00DB7B06" w:rsidP="00DB7B06">
      <w:pPr>
        <w:tabs>
          <w:tab w:val="left" w:pos="1440"/>
          <w:tab w:val="left" w:pos="2160"/>
          <w:tab w:val="left" w:pos="2835"/>
        </w:tabs>
        <w:ind w:firstLine="0"/>
        <w:contextualSpacing/>
        <w:jc w:val="left"/>
        <w:rPr>
          <w:rFonts w:cs="Arial"/>
          <w:b/>
          <w:bCs/>
          <w:color w:val="auto"/>
          <w:szCs w:val="20"/>
          <w:lang w:val="hr-HR"/>
        </w:rPr>
      </w:pPr>
      <w:r w:rsidRPr="009E5024">
        <w:rPr>
          <w:rFonts w:cs="Arial"/>
          <w:b/>
          <w:bCs/>
          <w:color w:val="auto"/>
          <w:szCs w:val="20"/>
          <w:lang w:val="hr-HR"/>
        </w:rPr>
        <w:t>Grad Mali Lošinj</w:t>
      </w:r>
    </w:p>
    <w:p w14:paraId="655DF87F" w14:textId="77777777" w:rsidR="00DB7B06" w:rsidRPr="009E5024" w:rsidRDefault="00DB7B06" w:rsidP="00DB7B06">
      <w:pPr>
        <w:tabs>
          <w:tab w:val="left" w:pos="1440"/>
          <w:tab w:val="left" w:pos="2160"/>
          <w:tab w:val="left" w:pos="2835"/>
        </w:tabs>
        <w:ind w:firstLine="0"/>
        <w:contextualSpacing/>
        <w:jc w:val="left"/>
        <w:rPr>
          <w:rFonts w:cs="Arial"/>
          <w:bCs/>
          <w:color w:val="auto"/>
          <w:szCs w:val="20"/>
          <w:lang w:val="hr-HR"/>
        </w:rPr>
      </w:pPr>
      <w:r w:rsidRPr="009E5024">
        <w:rPr>
          <w:rFonts w:cs="Arial"/>
          <w:bCs/>
          <w:color w:val="auto"/>
          <w:szCs w:val="20"/>
          <w:lang w:val="hr-HR"/>
        </w:rPr>
        <w:t>Riva Lošinjskih kapetana 7</w:t>
      </w:r>
    </w:p>
    <w:p w14:paraId="61131FF6" w14:textId="77777777" w:rsidR="00DB7B06" w:rsidRPr="009E5024" w:rsidRDefault="00DB7B06" w:rsidP="00DB7B06">
      <w:pPr>
        <w:tabs>
          <w:tab w:val="left" w:pos="1440"/>
          <w:tab w:val="left" w:pos="2160"/>
          <w:tab w:val="left" w:pos="2835"/>
        </w:tabs>
        <w:ind w:firstLine="0"/>
        <w:contextualSpacing/>
        <w:jc w:val="left"/>
        <w:rPr>
          <w:rFonts w:cs="Arial"/>
          <w:bCs/>
          <w:color w:val="auto"/>
          <w:szCs w:val="20"/>
          <w:lang w:val="hr-HR"/>
        </w:rPr>
      </w:pPr>
      <w:r w:rsidRPr="009E5024">
        <w:rPr>
          <w:rFonts w:cs="Arial"/>
          <w:bCs/>
          <w:color w:val="auto"/>
          <w:szCs w:val="20"/>
          <w:lang w:val="hr-HR"/>
        </w:rPr>
        <w:t>51550 Mali Lošinj</w:t>
      </w:r>
    </w:p>
    <w:p w14:paraId="35BE1BED" w14:textId="77777777" w:rsidR="00DB7B06" w:rsidRPr="009E5024" w:rsidRDefault="00DB7B06" w:rsidP="00DB7B06">
      <w:pPr>
        <w:ind w:firstLine="0"/>
        <w:contextualSpacing/>
        <w:jc w:val="left"/>
        <w:rPr>
          <w:rFonts w:cs="Arial"/>
          <w:szCs w:val="20"/>
          <w:lang w:val="hr-HR"/>
        </w:rPr>
      </w:pPr>
      <w:r w:rsidRPr="009E5024">
        <w:rPr>
          <w:rFonts w:cs="Arial"/>
          <w:szCs w:val="20"/>
          <w:lang w:val="hr-HR"/>
        </w:rPr>
        <w:t xml:space="preserve">Tel/fax: 051/ 231-056 </w:t>
      </w:r>
    </w:p>
    <w:p w14:paraId="59421ABA" w14:textId="77777777" w:rsidR="00DB7B06" w:rsidRPr="009E5024" w:rsidRDefault="00DB7B06" w:rsidP="00DB7B06">
      <w:pPr>
        <w:ind w:firstLine="0"/>
        <w:jc w:val="left"/>
        <w:rPr>
          <w:rFonts w:cs="Arial"/>
          <w:szCs w:val="20"/>
          <w:lang w:val="hr-HR"/>
        </w:rPr>
      </w:pPr>
      <w:r w:rsidRPr="009E5024">
        <w:rPr>
          <w:rFonts w:cs="Arial"/>
          <w:szCs w:val="20"/>
          <w:lang w:val="hr-HR"/>
        </w:rPr>
        <w:t>gradonacelnik@mali-losinj.hr</w:t>
      </w:r>
    </w:p>
    <w:p w14:paraId="58084449" w14:textId="77777777" w:rsidR="00DB7B06" w:rsidRPr="009E5024" w:rsidRDefault="00DB7B06" w:rsidP="00DB7B06">
      <w:pPr>
        <w:spacing w:after="0"/>
        <w:ind w:firstLine="0"/>
        <w:jc w:val="left"/>
        <w:rPr>
          <w:rFonts w:cs="Arial"/>
          <w:szCs w:val="20"/>
          <w:lang w:val="hr-HR"/>
        </w:rPr>
      </w:pPr>
    </w:p>
    <w:p w14:paraId="503081E1" w14:textId="77777777" w:rsidR="00DB7B06" w:rsidRPr="009E5024" w:rsidRDefault="00DB7B06" w:rsidP="00DB7B06">
      <w:pPr>
        <w:ind w:firstLine="0"/>
        <w:contextualSpacing/>
        <w:jc w:val="left"/>
        <w:rPr>
          <w:rFonts w:cs="Arial"/>
          <w:szCs w:val="20"/>
          <w:lang w:val="hr-HR"/>
        </w:rPr>
      </w:pPr>
      <w:r w:rsidRPr="009E5024">
        <w:rPr>
          <w:rFonts w:cs="Arial"/>
          <w:b/>
          <w:szCs w:val="20"/>
          <w:lang w:val="hr-HR"/>
        </w:rPr>
        <w:t>IZRAĐIVAČ</w:t>
      </w:r>
      <w:r w:rsidRPr="009E5024">
        <w:rPr>
          <w:rFonts w:cs="Arial"/>
          <w:szCs w:val="20"/>
          <w:lang w:val="hr-HR"/>
        </w:rPr>
        <w:t xml:space="preserve">:          </w:t>
      </w:r>
    </w:p>
    <w:p w14:paraId="6FF37B03" w14:textId="77777777" w:rsidR="00DB7B06" w:rsidRPr="009E5024" w:rsidRDefault="00F758EA" w:rsidP="00DB7B06">
      <w:pPr>
        <w:ind w:firstLine="0"/>
        <w:contextualSpacing/>
        <w:jc w:val="left"/>
        <w:rPr>
          <w:rFonts w:cs="Arial"/>
          <w:b/>
          <w:szCs w:val="20"/>
          <w:lang w:val="hr-HR"/>
        </w:rPr>
      </w:pPr>
      <w:r w:rsidRPr="009E5024">
        <w:rPr>
          <w:rFonts w:cs="Arial"/>
          <w:b/>
          <w:szCs w:val="20"/>
          <w:lang w:val="hr-HR"/>
        </w:rPr>
        <w:t>Eko</w:t>
      </w:r>
      <w:r w:rsidR="00D47B2F" w:rsidRPr="009E5024">
        <w:rPr>
          <w:rFonts w:cs="Arial"/>
          <w:b/>
          <w:szCs w:val="20"/>
          <w:lang w:val="hr-HR"/>
        </w:rPr>
        <w:t>.</w:t>
      </w:r>
      <w:r w:rsidR="00DB7B06" w:rsidRPr="009E5024">
        <w:rPr>
          <w:rFonts w:cs="Arial"/>
          <w:b/>
          <w:szCs w:val="20"/>
          <w:lang w:val="hr-HR"/>
        </w:rPr>
        <w:t xml:space="preserve">-Adria d.o.o., </w:t>
      </w:r>
    </w:p>
    <w:p w14:paraId="6AC31FF8" w14:textId="77777777" w:rsidR="00DB7B06" w:rsidRPr="009E5024" w:rsidRDefault="00DB7B06" w:rsidP="00DB7B06">
      <w:pPr>
        <w:ind w:firstLine="0"/>
        <w:contextualSpacing/>
        <w:jc w:val="left"/>
        <w:rPr>
          <w:rFonts w:cs="Arial"/>
          <w:szCs w:val="20"/>
          <w:lang w:val="hr-HR"/>
        </w:rPr>
      </w:pPr>
      <w:r w:rsidRPr="009E5024">
        <w:rPr>
          <w:rFonts w:cs="Arial"/>
          <w:szCs w:val="20"/>
          <w:lang w:val="hr-HR"/>
        </w:rPr>
        <w:t xml:space="preserve">Boškovićev uspon 16, </w:t>
      </w:r>
    </w:p>
    <w:p w14:paraId="5AAE4CED" w14:textId="77777777" w:rsidR="00DB7B06" w:rsidRPr="009E5024" w:rsidRDefault="00DB7B06" w:rsidP="00DB7B06">
      <w:pPr>
        <w:ind w:firstLine="0"/>
        <w:contextualSpacing/>
        <w:jc w:val="left"/>
        <w:rPr>
          <w:rFonts w:cs="Arial"/>
          <w:szCs w:val="20"/>
          <w:lang w:val="hr-HR"/>
        </w:rPr>
      </w:pPr>
      <w:r w:rsidRPr="009E5024">
        <w:rPr>
          <w:rFonts w:cs="Arial"/>
          <w:szCs w:val="20"/>
          <w:lang w:val="hr-HR"/>
        </w:rPr>
        <w:t>52100 Pula</w:t>
      </w:r>
    </w:p>
    <w:p w14:paraId="6BCA0626" w14:textId="77777777" w:rsidR="00DB7B06" w:rsidRPr="009E5024" w:rsidRDefault="00DB7B06" w:rsidP="00DB7B06">
      <w:pPr>
        <w:ind w:firstLine="0"/>
        <w:contextualSpacing/>
        <w:jc w:val="left"/>
        <w:rPr>
          <w:rFonts w:cs="Arial"/>
          <w:szCs w:val="20"/>
          <w:lang w:val="hr-HR"/>
        </w:rPr>
      </w:pPr>
      <w:r w:rsidRPr="009E5024">
        <w:rPr>
          <w:rFonts w:cs="Arial"/>
          <w:szCs w:val="20"/>
          <w:lang w:val="hr-HR"/>
        </w:rPr>
        <w:t>Tel/fax: 052 386-332 / 052 496-600</w:t>
      </w:r>
    </w:p>
    <w:p w14:paraId="405AC8C8" w14:textId="77777777" w:rsidR="00DB7B06" w:rsidRPr="009E5024" w:rsidRDefault="008D5D3D" w:rsidP="00DB7B06">
      <w:pPr>
        <w:ind w:firstLine="0"/>
        <w:contextualSpacing/>
        <w:jc w:val="left"/>
        <w:rPr>
          <w:rFonts w:cs="Arial"/>
          <w:szCs w:val="20"/>
          <w:lang w:val="hr-HR"/>
        </w:rPr>
      </w:pPr>
      <w:hyperlink r:id="rId13" w:history="1">
        <w:r w:rsidR="00DB7B06" w:rsidRPr="009E5024">
          <w:rPr>
            <w:rStyle w:val="Hiperveza"/>
            <w:rFonts w:cs="Arial"/>
            <w:szCs w:val="20"/>
            <w:lang w:val="hr-HR"/>
          </w:rPr>
          <w:t>ekoadria@ekoadria.hr</w:t>
        </w:r>
      </w:hyperlink>
    </w:p>
    <w:p w14:paraId="75D56690" w14:textId="77777777" w:rsidR="00B5492B" w:rsidRPr="009E5024" w:rsidRDefault="00B5492B" w:rsidP="00C360A8">
      <w:pPr>
        <w:ind w:firstLine="0"/>
        <w:jc w:val="left"/>
        <w:rPr>
          <w:rFonts w:cs="Arial"/>
          <w:szCs w:val="20"/>
          <w:lang w:val="hr-HR"/>
        </w:rPr>
      </w:pPr>
    </w:p>
    <w:p w14:paraId="40C9DED0" w14:textId="77777777" w:rsidR="000A5E7C" w:rsidRDefault="000A5E7C" w:rsidP="00C360A8">
      <w:pPr>
        <w:ind w:firstLine="0"/>
        <w:jc w:val="left"/>
        <w:rPr>
          <w:rFonts w:cs="Arial"/>
          <w:b/>
          <w:szCs w:val="20"/>
          <w:lang w:val="hr-HR"/>
        </w:rPr>
      </w:pPr>
    </w:p>
    <w:p w14:paraId="5BE6913F" w14:textId="77777777" w:rsidR="000A5E7C" w:rsidRDefault="000A5E7C" w:rsidP="00C360A8">
      <w:pPr>
        <w:ind w:firstLine="0"/>
        <w:jc w:val="left"/>
        <w:rPr>
          <w:rFonts w:cs="Arial"/>
          <w:b/>
          <w:szCs w:val="20"/>
          <w:lang w:val="hr-HR"/>
        </w:rPr>
      </w:pPr>
    </w:p>
    <w:p w14:paraId="16CC8E36" w14:textId="28ABA506" w:rsidR="00B5492B" w:rsidRPr="009E5024" w:rsidRDefault="007E4806" w:rsidP="00C360A8">
      <w:pPr>
        <w:ind w:firstLine="0"/>
        <w:jc w:val="left"/>
        <w:rPr>
          <w:rFonts w:cs="Arial"/>
          <w:szCs w:val="20"/>
          <w:lang w:val="hr-HR"/>
        </w:rPr>
      </w:pPr>
      <w:r w:rsidRPr="009E5024">
        <w:rPr>
          <w:rFonts w:cs="Arial"/>
          <w:b/>
          <w:szCs w:val="20"/>
          <w:lang w:val="hr-HR"/>
        </w:rPr>
        <w:t>VODITELJ</w:t>
      </w:r>
      <w:r w:rsidRPr="009E5024">
        <w:rPr>
          <w:rFonts w:cs="Arial"/>
          <w:szCs w:val="20"/>
          <w:lang w:val="hr-HR"/>
        </w:rPr>
        <w:t>:             Mr.sci.</w:t>
      </w:r>
      <w:r w:rsidR="0044758B" w:rsidRPr="009E5024">
        <w:rPr>
          <w:rFonts w:cs="Arial"/>
          <w:szCs w:val="20"/>
          <w:lang w:val="hr-HR"/>
        </w:rPr>
        <w:t xml:space="preserve"> </w:t>
      </w:r>
      <w:r w:rsidRPr="009E5024">
        <w:rPr>
          <w:rFonts w:cs="Arial"/>
          <w:szCs w:val="20"/>
          <w:lang w:val="hr-HR"/>
        </w:rPr>
        <w:t>Koviljka Aškić, dipl.ing.kem.teh.</w:t>
      </w:r>
    </w:p>
    <w:p w14:paraId="61780F8B" w14:textId="77777777" w:rsidR="000A5E7C" w:rsidRDefault="000A5E7C" w:rsidP="00C360A8">
      <w:pPr>
        <w:tabs>
          <w:tab w:val="left" w:pos="3030"/>
        </w:tabs>
        <w:ind w:firstLine="0"/>
        <w:jc w:val="left"/>
        <w:rPr>
          <w:rFonts w:cs="Arial"/>
          <w:szCs w:val="20"/>
          <w:lang w:val="hr-HR"/>
        </w:rPr>
      </w:pPr>
    </w:p>
    <w:p w14:paraId="407876AC" w14:textId="1BBDF54B" w:rsidR="00B5492B" w:rsidRPr="009E5024" w:rsidRDefault="007E4806" w:rsidP="00C360A8">
      <w:pPr>
        <w:tabs>
          <w:tab w:val="left" w:pos="3030"/>
        </w:tabs>
        <w:ind w:firstLine="0"/>
        <w:jc w:val="left"/>
        <w:rPr>
          <w:rFonts w:cs="Arial"/>
          <w:szCs w:val="20"/>
          <w:lang w:val="hr-HR"/>
        </w:rPr>
      </w:pPr>
      <w:r w:rsidRPr="009E5024">
        <w:rPr>
          <w:rFonts w:cs="Arial"/>
          <w:szCs w:val="20"/>
          <w:lang w:val="hr-HR"/>
        </w:rPr>
        <w:tab/>
      </w:r>
    </w:p>
    <w:p w14:paraId="686D8225" w14:textId="77777777" w:rsidR="00B5492B" w:rsidRPr="009E5024" w:rsidRDefault="00B5492B" w:rsidP="00C360A8">
      <w:pPr>
        <w:ind w:firstLine="0"/>
        <w:jc w:val="left"/>
        <w:rPr>
          <w:rFonts w:cs="Arial"/>
          <w:szCs w:val="20"/>
          <w:lang w:val="hr-HR"/>
        </w:rPr>
      </w:pPr>
    </w:p>
    <w:p w14:paraId="4F483B93" w14:textId="580187B3" w:rsidR="001D3CE7" w:rsidRPr="009E5024" w:rsidRDefault="007E4806" w:rsidP="006205C5">
      <w:pPr>
        <w:ind w:firstLine="0"/>
        <w:jc w:val="left"/>
        <w:rPr>
          <w:rFonts w:cs="Arial"/>
          <w:szCs w:val="20"/>
          <w:lang w:val="hr-HR"/>
        </w:rPr>
      </w:pPr>
      <w:r w:rsidRPr="009E5024">
        <w:rPr>
          <w:rFonts w:cs="Arial"/>
          <w:b/>
          <w:szCs w:val="20"/>
          <w:lang w:val="hr-HR"/>
        </w:rPr>
        <w:t>IZRAĐIVAČI:</w:t>
      </w:r>
      <w:r w:rsidRPr="009E5024">
        <w:rPr>
          <w:rFonts w:cs="Arial"/>
          <w:szCs w:val="20"/>
          <w:lang w:val="hr-HR"/>
        </w:rPr>
        <w:t xml:space="preserve">         </w:t>
      </w:r>
      <w:r w:rsidR="006205C5" w:rsidRPr="009E5024">
        <w:rPr>
          <w:rFonts w:cs="Arial"/>
          <w:szCs w:val="20"/>
          <w:lang w:val="hr-HR"/>
        </w:rPr>
        <w:t xml:space="preserve">Aleksandar </w:t>
      </w:r>
      <w:r w:rsidR="009C4303" w:rsidRPr="009E5024">
        <w:rPr>
          <w:rFonts w:cs="Arial"/>
          <w:szCs w:val="20"/>
          <w:lang w:val="hr-HR"/>
        </w:rPr>
        <w:t>Lazić, mag. oecol. et prot. nat.</w:t>
      </w:r>
    </w:p>
    <w:p w14:paraId="2122527E" w14:textId="34693927" w:rsidR="001D3CE7" w:rsidRDefault="007D65B4" w:rsidP="006205C5">
      <w:pPr>
        <w:ind w:firstLine="0"/>
        <w:jc w:val="left"/>
        <w:rPr>
          <w:rFonts w:cs="Arial"/>
          <w:szCs w:val="20"/>
          <w:lang w:val="hr-HR"/>
        </w:rPr>
      </w:pPr>
      <w:r>
        <w:rPr>
          <w:rFonts w:cs="Arial"/>
          <w:szCs w:val="20"/>
          <w:lang w:val="hr-HR"/>
        </w:rPr>
        <w:t xml:space="preserve">                                    </w:t>
      </w:r>
    </w:p>
    <w:p w14:paraId="43C26103" w14:textId="0D48BD4C" w:rsidR="007D65B4" w:rsidRPr="009E5024" w:rsidRDefault="007D65B4" w:rsidP="006205C5">
      <w:pPr>
        <w:ind w:firstLine="0"/>
        <w:jc w:val="left"/>
        <w:rPr>
          <w:rFonts w:cs="Arial"/>
          <w:szCs w:val="20"/>
          <w:lang w:val="hr-HR"/>
        </w:rPr>
      </w:pPr>
      <w:r>
        <w:rPr>
          <w:rFonts w:cs="Arial"/>
          <w:szCs w:val="20"/>
          <w:lang w:val="hr-HR"/>
        </w:rPr>
        <w:t xml:space="preserve">                                   Neven Iveša, dipl.ing.biol.</w:t>
      </w:r>
    </w:p>
    <w:p w14:paraId="5CE14720" w14:textId="77777777" w:rsidR="000A5E7C" w:rsidRDefault="000A5E7C" w:rsidP="006205C5">
      <w:pPr>
        <w:ind w:firstLine="0"/>
        <w:jc w:val="left"/>
        <w:rPr>
          <w:rFonts w:cs="Arial"/>
          <w:szCs w:val="20"/>
          <w:lang w:val="hr-HR"/>
        </w:rPr>
      </w:pPr>
    </w:p>
    <w:p w14:paraId="3CC36851" w14:textId="4181A6C5" w:rsidR="00B5492B" w:rsidRDefault="001D3CE7" w:rsidP="006205C5">
      <w:pPr>
        <w:ind w:firstLine="0"/>
        <w:jc w:val="left"/>
        <w:rPr>
          <w:rFonts w:cs="Arial"/>
          <w:szCs w:val="20"/>
          <w:lang w:val="hr-HR"/>
        </w:rPr>
      </w:pPr>
      <w:r w:rsidRPr="009E5024">
        <w:rPr>
          <w:rFonts w:cs="Arial"/>
          <w:szCs w:val="20"/>
          <w:lang w:val="hr-HR"/>
        </w:rPr>
        <w:t xml:space="preserve">                                   </w:t>
      </w:r>
    </w:p>
    <w:p w14:paraId="12E73A85" w14:textId="736B0001" w:rsidR="009C4303" w:rsidRPr="007D65B4" w:rsidRDefault="009C4303" w:rsidP="00C360A8">
      <w:pPr>
        <w:ind w:firstLine="0"/>
        <w:jc w:val="left"/>
        <w:rPr>
          <w:rFonts w:cs="Arial"/>
          <w:szCs w:val="20"/>
          <w:lang w:val="hr-HR"/>
        </w:rPr>
      </w:pPr>
    </w:p>
    <w:p w14:paraId="393A0063" w14:textId="77777777" w:rsidR="00B5492B" w:rsidRPr="009E5024" w:rsidRDefault="007E4806" w:rsidP="00C360A8">
      <w:pPr>
        <w:ind w:firstLine="0"/>
        <w:jc w:val="left"/>
        <w:rPr>
          <w:rFonts w:cs="Arial"/>
          <w:color w:val="000000"/>
          <w:szCs w:val="20"/>
          <w:lang w:val="hr-HR"/>
        </w:rPr>
      </w:pPr>
      <w:r w:rsidRPr="009E5024">
        <w:rPr>
          <w:rFonts w:cs="Arial"/>
          <w:szCs w:val="20"/>
          <w:lang w:val="hr-HR"/>
        </w:rPr>
        <w:t xml:space="preserve">                          </w:t>
      </w:r>
      <w:r w:rsidRPr="009E5024">
        <w:rPr>
          <w:rFonts w:cs="Arial"/>
          <w:szCs w:val="20"/>
          <w:lang w:val="hr-HR"/>
        </w:rPr>
        <w:tab/>
      </w:r>
      <w:r w:rsidRPr="009E5024">
        <w:rPr>
          <w:rFonts w:cs="Arial"/>
          <w:color w:val="000000"/>
          <w:szCs w:val="20"/>
          <w:lang w:val="hr-HR"/>
        </w:rPr>
        <w:t xml:space="preserve"> </w:t>
      </w:r>
    </w:p>
    <w:p w14:paraId="012D9D9A" w14:textId="77777777" w:rsidR="00B5492B" w:rsidRPr="009E5024" w:rsidRDefault="007E4806" w:rsidP="00C360A8">
      <w:pPr>
        <w:ind w:firstLine="0"/>
        <w:jc w:val="left"/>
        <w:rPr>
          <w:rFonts w:cs="Arial"/>
          <w:szCs w:val="20"/>
          <w:lang w:val="hr-HR"/>
        </w:rPr>
      </w:pPr>
      <w:r w:rsidRPr="009E5024">
        <w:rPr>
          <w:rFonts w:cs="Arial"/>
          <w:b/>
          <w:szCs w:val="20"/>
          <w:lang w:val="hr-HR"/>
        </w:rPr>
        <w:t>DIREKTORICA</w:t>
      </w:r>
      <w:r w:rsidRPr="009E5024">
        <w:rPr>
          <w:rFonts w:cs="Arial"/>
          <w:szCs w:val="20"/>
          <w:lang w:val="hr-HR"/>
        </w:rPr>
        <w:t xml:space="preserve">: </w:t>
      </w:r>
      <w:r w:rsidRPr="009E5024">
        <w:rPr>
          <w:rFonts w:cs="Arial"/>
          <w:szCs w:val="20"/>
          <w:lang w:val="hr-HR"/>
        </w:rPr>
        <w:tab/>
        <w:t>Mr.sci.</w:t>
      </w:r>
      <w:r w:rsidR="0044758B" w:rsidRPr="009E5024">
        <w:rPr>
          <w:rFonts w:cs="Arial"/>
          <w:szCs w:val="20"/>
          <w:lang w:val="hr-HR"/>
        </w:rPr>
        <w:t xml:space="preserve"> </w:t>
      </w:r>
      <w:r w:rsidRPr="009E5024">
        <w:rPr>
          <w:rFonts w:cs="Arial"/>
          <w:szCs w:val="20"/>
          <w:lang w:val="hr-HR"/>
        </w:rPr>
        <w:t>Koviljka Aškić, dipl.ing.kem.teh.</w:t>
      </w:r>
    </w:p>
    <w:p w14:paraId="31A9010D" w14:textId="7116D1F8" w:rsidR="00C53465" w:rsidRDefault="007E4806" w:rsidP="007B4646">
      <w:pPr>
        <w:ind w:firstLine="0"/>
        <w:rPr>
          <w:lang w:val="hr-HR"/>
        </w:rPr>
      </w:pPr>
      <w:bookmarkStart w:id="1" w:name="_Toc376856840"/>
      <w:bookmarkEnd w:id="1"/>
      <w:r w:rsidRPr="009E5024">
        <w:rPr>
          <w:lang w:val="hr-HR"/>
        </w:rPr>
        <w:br w:type="page"/>
      </w:r>
    </w:p>
    <w:sdt>
      <w:sdtPr>
        <w:rPr>
          <w:rFonts w:ascii="Times New Roman" w:eastAsia="Times New Roman" w:hAnsi="Times New Roman" w:cs="Times New Roman"/>
          <w:color w:val="00000A"/>
          <w:sz w:val="24"/>
          <w:szCs w:val="24"/>
          <w:lang w:val="en-US" w:eastAsia="en-US"/>
        </w:rPr>
        <w:id w:val="-1597715023"/>
        <w:docPartObj>
          <w:docPartGallery w:val="Table of Contents"/>
          <w:docPartUnique/>
        </w:docPartObj>
      </w:sdtPr>
      <w:sdtEndPr>
        <w:rPr>
          <w:b/>
          <w:bCs/>
        </w:rPr>
      </w:sdtEndPr>
      <w:sdtContent>
        <w:p w14:paraId="52D34F7E" w14:textId="02B7631F" w:rsidR="007B4646" w:rsidRPr="007B4646" w:rsidRDefault="007B4646" w:rsidP="007B4646">
          <w:pPr>
            <w:pStyle w:val="TOCNaslov"/>
            <w:spacing w:after="120"/>
            <w:rPr>
              <w:b/>
            </w:rPr>
          </w:pPr>
          <w:r w:rsidRPr="007B4646">
            <w:rPr>
              <w:rFonts w:ascii="Times New Roman" w:hAnsi="Times New Roman" w:cs="Times New Roman"/>
              <w:b/>
              <w:color w:val="auto"/>
            </w:rPr>
            <w:t>Sadržaj</w:t>
          </w:r>
        </w:p>
        <w:p w14:paraId="59724EC2" w14:textId="3A9B71EC" w:rsidR="00006EC1" w:rsidRDefault="007B4646">
          <w:pPr>
            <w:pStyle w:val="Sadraj1"/>
            <w:rPr>
              <w:rFonts w:asciiTheme="minorHAnsi" w:eastAsiaTheme="minorEastAsia" w:hAnsiTheme="minorHAnsi" w:cstheme="minorBidi"/>
              <w:noProof/>
              <w:color w:val="auto"/>
              <w:sz w:val="22"/>
              <w:szCs w:val="22"/>
              <w:lang w:val="hr-HR" w:eastAsia="hr-HR"/>
            </w:rPr>
          </w:pPr>
          <w:r>
            <w:fldChar w:fldCharType="begin"/>
          </w:r>
          <w:r>
            <w:instrText xml:space="preserve"> TOC \o "1-3" \h \z \u </w:instrText>
          </w:r>
          <w:r>
            <w:fldChar w:fldCharType="separate"/>
          </w:r>
          <w:hyperlink w:anchor="_Toc498678970" w:history="1">
            <w:r w:rsidR="00006EC1" w:rsidRPr="002833EC">
              <w:rPr>
                <w:rStyle w:val="Hiperveza"/>
                <w:noProof/>
                <w:lang w:val="hr-HR"/>
              </w:rPr>
              <w:t>1.</w:t>
            </w:r>
            <w:r w:rsidR="00006EC1">
              <w:rPr>
                <w:rFonts w:asciiTheme="minorHAnsi" w:eastAsiaTheme="minorEastAsia" w:hAnsiTheme="minorHAnsi" w:cstheme="minorBidi"/>
                <w:noProof/>
                <w:color w:val="auto"/>
                <w:sz w:val="22"/>
                <w:szCs w:val="22"/>
                <w:lang w:val="hr-HR" w:eastAsia="hr-HR"/>
              </w:rPr>
              <w:tab/>
            </w:r>
            <w:r w:rsidR="00006EC1" w:rsidRPr="002833EC">
              <w:rPr>
                <w:rStyle w:val="Hiperveza"/>
                <w:noProof/>
                <w:lang w:val="hr-HR"/>
              </w:rPr>
              <w:t>UVOD</w:t>
            </w:r>
            <w:r w:rsidR="00006EC1">
              <w:rPr>
                <w:noProof/>
                <w:webHidden/>
              </w:rPr>
              <w:tab/>
            </w:r>
            <w:r w:rsidR="00006EC1">
              <w:rPr>
                <w:noProof/>
                <w:webHidden/>
              </w:rPr>
              <w:fldChar w:fldCharType="begin"/>
            </w:r>
            <w:r w:rsidR="00006EC1">
              <w:rPr>
                <w:noProof/>
                <w:webHidden/>
              </w:rPr>
              <w:instrText xml:space="preserve"> PAGEREF _Toc498678970 \h </w:instrText>
            </w:r>
            <w:r w:rsidR="00006EC1">
              <w:rPr>
                <w:noProof/>
                <w:webHidden/>
              </w:rPr>
            </w:r>
            <w:r w:rsidR="00006EC1">
              <w:rPr>
                <w:noProof/>
                <w:webHidden/>
              </w:rPr>
              <w:fldChar w:fldCharType="separate"/>
            </w:r>
            <w:r w:rsidR="000709FB">
              <w:rPr>
                <w:noProof/>
                <w:webHidden/>
              </w:rPr>
              <w:t>6</w:t>
            </w:r>
            <w:r w:rsidR="00006EC1">
              <w:rPr>
                <w:noProof/>
                <w:webHidden/>
              </w:rPr>
              <w:fldChar w:fldCharType="end"/>
            </w:r>
          </w:hyperlink>
        </w:p>
        <w:p w14:paraId="11445E1E" w14:textId="650D1D86" w:rsidR="00006EC1" w:rsidRDefault="008D5D3D">
          <w:pPr>
            <w:pStyle w:val="Sadraj1"/>
            <w:rPr>
              <w:rFonts w:asciiTheme="minorHAnsi" w:eastAsiaTheme="minorEastAsia" w:hAnsiTheme="minorHAnsi" w:cstheme="minorBidi"/>
              <w:noProof/>
              <w:color w:val="auto"/>
              <w:sz w:val="22"/>
              <w:szCs w:val="22"/>
              <w:lang w:val="hr-HR" w:eastAsia="hr-HR"/>
            </w:rPr>
          </w:pPr>
          <w:hyperlink w:anchor="_Toc498678971" w:history="1">
            <w:r w:rsidR="00006EC1" w:rsidRPr="002833EC">
              <w:rPr>
                <w:rStyle w:val="Hiperveza"/>
                <w:noProof/>
                <w:lang w:val="hr-HR"/>
              </w:rPr>
              <w:t>2.</w:t>
            </w:r>
            <w:r w:rsidR="00006EC1">
              <w:rPr>
                <w:rFonts w:asciiTheme="minorHAnsi" w:eastAsiaTheme="minorEastAsia" w:hAnsiTheme="minorHAnsi" w:cstheme="minorBidi"/>
                <w:noProof/>
                <w:color w:val="auto"/>
                <w:sz w:val="22"/>
                <w:szCs w:val="22"/>
                <w:lang w:val="hr-HR" w:eastAsia="hr-HR"/>
              </w:rPr>
              <w:tab/>
            </w:r>
            <w:r w:rsidR="00006EC1" w:rsidRPr="002833EC">
              <w:rPr>
                <w:rStyle w:val="Hiperveza"/>
                <w:noProof/>
                <w:lang w:val="hr-HR"/>
              </w:rPr>
              <w:t>ZAKONODAVSTVO RH ZA PODRUČJE GOSPODARENJA OTPADOM</w:t>
            </w:r>
            <w:r w:rsidR="00006EC1">
              <w:rPr>
                <w:noProof/>
                <w:webHidden/>
              </w:rPr>
              <w:tab/>
            </w:r>
            <w:r w:rsidR="00006EC1">
              <w:rPr>
                <w:noProof/>
                <w:webHidden/>
              </w:rPr>
              <w:fldChar w:fldCharType="begin"/>
            </w:r>
            <w:r w:rsidR="00006EC1">
              <w:rPr>
                <w:noProof/>
                <w:webHidden/>
              </w:rPr>
              <w:instrText xml:space="preserve"> PAGEREF _Toc498678971 \h </w:instrText>
            </w:r>
            <w:r w:rsidR="00006EC1">
              <w:rPr>
                <w:noProof/>
                <w:webHidden/>
              </w:rPr>
            </w:r>
            <w:r w:rsidR="00006EC1">
              <w:rPr>
                <w:noProof/>
                <w:webHidden/>
              </w:rPr>
              <w:fldChar w:fldCharType="separate"/>
            </w:r>
            <w:r w:rsidR="000709FB">
              <w:rPr>
                <w:noProof/>
                <w:webHidden/>
              </w:rPr>
              <w:t>10</w:t>
            </w:r>
            <w:r w:rsidR="00006EC1">
              <w:rPr>
                <w:noProof/>
                <w:webHidden/>
              </w:rPr>
              <w:fldChar w:fldCharType="end"/>
            </w:r>
          </w:hyperlink>
        </w:p>
        <w:p w14:paraId="06DB5F1F" w14:textId="060B2DDB" w:rsidR="00006EC1" w:rsidRDefault="008D5D3D">
          <w:pPr>
            <w:pStyle w:val="Sadraj1"/>
            <w:rPr>
              <w:rFonts w:asciiTheme="minorHAnsi" w:eastAsiaTheme="minorEastAsia" w:hAnsiTheme="minorHAnsi" w:cstheme="minorBidi"/>
              <w:noProof/>
              <w:color w:val="auto"/>
              <w:sz w:val="22"/>
              <w:szCs w:val="22"/>
              <w:lang w:val="hr-HR" w:eastAsia="hr-HR"/>
            </w:rPr>
          </w:pPr>
          <w:hyperlink w:anchor="_Toc498678972" w:history="1">
            <w:r w:rsidR="00006EC1" w:rsidRPr="002833EC">
              <w:rPr>
                <w:rStyle w:val="Hiperveza"/>
                <w:noProof/>
                <w:lang w:val="hr-HR"/>
              </w:rPr>
              <w:t>3.</w:t>
            </w:r>
            <w:r w:rsidR="00006EC1">
              <w:rPr>
                <w:rFonts w:asciiTheme="minorHAnsi" w:eastAsiaTheme="minorEastAsia" w:hAnsiTheme="minorHAnsi" w:cstheme="minorBidi"/>
                <w:noProof/>
                <w:color w:val="auto"/>
                <w:sz w:val="22"/>
                <w:szCs w:val="22"/>
                <w:lang w:val="hr-HR" w:eastAsia="hr-HR"/>
              </w:rPr>
              <w:tab/>
            </w:r>
            <w:r w:rsidR="00006EC1" w:rsidRPr="002833EC">
              <w:rPr>
                <w:rStyle w:val="Hiperveza"/>
                <w:noProof/>
                <w:lang w:val="hr-HR"/>
              </w:rPr>
              <w:t>ZAKONODAVSTVO EU ZA PODRUČJE GOSPODARENJA OTPADOM</w:t>
            </w:r>
            <w:r w:rsidR="00006EC1">
              <w:rPr>
                <w:noProof/>
                <w:webHidden/>
              </w:rPr>
              <w:tab/>
            </w:r>
            <w:r w:rsidR="00006EC1">
              <w:rPr>
                <w:noProof/>
                <w:webHidden/>
              </w:rPr>
              <w:fldChar w:fldCharType="begin"/>
            </w:r>
            <w:r w:rsidR="00006EC1">
              <w:rPr>
                <w:noProof/>
                <w:webHidden/>
              </w:rPr>
              <w:instrText xml:space="preserve"> PAGEREF _Toc498678972 \h </w:instrText>
            </w:r>
            <w:r w:rsidR="00006EC1">
              <w:rPr>
                <w:noProof/>
                <w:webHidden/>
              </w:rPr>
            </w:r>
            <w:r w:rsidR="00006EC1">
              <w:rPr>
                <w:noProof/>
                <w:webHidden/>
              </w:rPr>
              <w:fldChar w:fldCharType="separate"/>
            </w:r>
            <w:r w:rsidR="000709FB">
              <w:rPr>
                <w:noProof/>
                <w:webHidden/>
              </w:rPr>
              <w:t>12</w:t>
            </w:r>
            <w:r w:rsidR="00006EC1">
              <w:rPr>
                <w:noProof/>
                <w:webHidden/>
              </w:rPr>
              <w:fldChar w:fldCharType="end"/>
            </w:r>
          </w:hyperlink>
        </w:p>
        <w:p w14:paraId="28DCE0E9" w14:textId="5131CFF6" w:rsidR="00006EC1" w:rsidRDefault="008D5D3D">
          <w:pPr>
            <w:pStyle w:val="Sadraj1"/>
            <w:rPr>
              <w:rFonts w:asciiTheme="minorHAnsi" w:eastAsiaTheme="minorEastAsia" w:hAnsiTheme="minorHAnsi" w:cstheme="minorBidi"/>
              <w:noProof/>
              <w:color w:val="auto"/>
              <w:sz w:val="22"/>
              <w:szCs w:val="22"/>
              <w:lang w:val="hr-HR" w:eastAsia="hr-HR"/>
            </w:rPr>
          </w:pPr>
          <w:hyperlink w:anchor="_Toc498678973" w:history="1">
            <w:r w:rsidR="00006EC1" w:rsidRPr="002833EC">
              <w:rPr>
                <w:rStyle w:val="Hiperveza"/>
                <w:noProof/>
                <w:lang w:val="hr-HR"/>
              </w:rPr>
              <w:t>4.</w:t>
            </w:r>
            <w:r w:rsidR="00006EC1">
              <w:rPr>
                <w:rFonts w:asciiTheme="minorHAnsi" w:eastAsiaTheme="minorEastAsia" w:hAnsiTheme="minorHAnsi" w:cstheme="minorBidi"/>
                <w:noProof/>
                <w:color w:val="auto"/>
                <w:sz w:val="22"/>
                <w:szCs w:val="22"/>
                <w:lang w:val="hr-HR" w:eastAsia="hr-HR"/>
              </w:rPr>
              <w:tab/>
            </w:r>
            <w:r w:rsidR="00006EC1" w:rsidRPr="002833EC">
              <w:rPr>
                <w:rStyle w:val="Hiperveza"/>
                <w:noProof/>
                <w:lang w:val="hr-HR"/>
              </w:rPr>
              <w:t>OPĆI PODACI O GRADU MALOM LOŠINJU</w:t>
            </w:r>
            <w:r w:rsidR="00006EC1">
              <w:rPr>
                <w:noProof/>
                <w:webHidden/>
              </w:rPr>
              <w:tab/>
            </w:r>
            <w:r w:rsidR="00006EC1">
              <w:rPr>
                <w:noProof/>
                <w:webHidden/>
              </w:rPr>
              <w:fldChar w:fldCharType="begin"/>
            </w:r>
            <w:r w:rsidR="00006EC1">
              <w:rPr>
                <w:noProof/>
                <w:webHidden/>
              </w:rPr>
              <w:instrText xml:space="preserve"> PAGEREF _Toc498678973 \h </w:instrText>
            </w:r>
            <w:r w:rsidR="00006EC1">
              <w:rPr>
                <w:noProof/>
                <w:webHidden/>
              </w:rPr>
            </w:r>
            <w:r w:rsidR="00006EC1">
              <w:rPr>
                <w:noProof/>
                <w:webHidden/>
              </w:rPr>
              <w:fldChar w:fldCharType="separate"/>
            </w:r>
            <w:r w:rsidR="000709FB">
              <w:rPr>
                <w:noProof/>
                <w:webHidden/>
              </w:rPr>
              <w:t>16</w:t>
            </w:r>
            <w:r w:rsidR="00006EC1">
              <w:rPr>
                <w:noProof/>
                <w:webHidden/>
              </w:rPr>
              <w:fldChar w:fldCharType="end"/>
            </w:r>
          </w:hyperlink>
        </w:p>
        <w:p w14:paraId="3CAD0A69" w14:textId="57AC5D5A" w:rsidR="00006EC1" w:rsidRDefault="008D5D3D">
          <w:pPr>
            <w:pStyle w:val="Sadraj1"/>
            <w:rPr>
              <w:rFonts w:asciiTheme="minorHAnsi" w:eastAsiaTheme="minorEastAsia" w:hAnsiTheme="minorHAnsi" w:cstheme="minorBidi"/>
              <w:noProof/>
              <w:color w:val="auto"/>
              <w:sz w:val="22"/>
              <w:szCs w:val="22"/>
              <w:lang w:val="hr-HR" w:eastAsia="hr-HR"/>
            </w:rPr>
          </w:pPr>
          <w:hyperlink w:anchor="_Toc498678978" w:history="1">
            <w:r w:rsidR="00006EC1" w:rsidRPr="002833EC">
              <w:rPr>
                <w:rStyle w:val="Hiperveza"/>
                <w:noProof/>
                <w:lang w:val="hr-HR"/>
              </w:rPr>
              <w:t>5.</w:t>
            </w:r>
            <w:r w:rsidR="00006EC1">
              <w:rPr>
                <w:rFonts w:asciiTheme="minorHAnsi" w:eastAsiaTheme="minorEastAsia" w:hAnsiTheme="minorHAnsi" w:cstheme="minorBidi"/>
                <w:noProof/>
                <w:color w:val="auto"/>
                <w:sz w:val="22"/>
                <w:szCs w:val="22"/>
                <w:lang w:val="hr-HR" w:eastAsia="hr-HR"/>
              </w:rPr>
              <w:tab/>
            </w:r>
            <w:r w:rsidR="00006EC1" w:rsidRPr="002833EC">
              <w:rPr>
                <w:rStyle w:val="Hiperveza"/>
                <w:noProof/>
                <w:lang w:val="hr-HR"/>
              </w:rPr>
              <w:t>ANALIZA I OCJENA STANJA I POTREBA U GOSPODARENJU OTPADOM NA PODRUČJU GRADA, UKLJUČUJUĆI OSTVARENJE CILJEVA</w:t>
            </w:r>
            <w:r w:rsidR="00006EC1">
              <w:rPr>
                <w:noProof/>
                <w:webHidden/>
              </w:rPr>
              <w:tab/>
            </w:r>
            <w:r w:rsidR="00006EC1">
              <w:rPr>
                <w:noProof/>
                <w:webHidden/>
              </w:rPr>
              <w:fldChar w:fldCharType="begin"/>
            </w:r>
            <w:r w:rsidR="00006EC1">
              <w:rPr>
                <w:noProof/>
                <w:webHidden/>
              </w:rPr>
              <w:instrText xml:space="preserve"> PAGEREF _Toc498678978 \h </w:instrText>
            </w:r>
            <w:r w:rsidR="00006EC1">
              <w:rPr>
                <w:noProof/>
                <w:webHidden/>
              </w:rPr>
            </w:r>
            <w:r w:rsidR="00006EC1">
              <w:rPr>
                <w:noProof/>
                <w:webHidden/>
              </w:rPr>
              <w:fldChar w:fldCharType="separate"/>
            </w:r>
            <w:r w:rsidR="000709FB">
              <w:rPr>
                <w:noProof/>
                <w:webHidden/>
              </w:rPr>
              <w:t>18</w:t>
            </w:r>
            <w:r w:rsidR="00006EC1">
              <w:rPr>
                <w:noProof/>
                <w:webHidden/>
              </w:rPr>
              <w:fldChar w:fldCharType="end"/>
            </w:r>
          </w:hyperlink>
        </w:p>
        <w:p w14:paraId="557527B9" w14:textId="572114AE" w:rsidR="00006EC1" w:rsidRDefault="008D5D3D">
          <w:pPr>
            <w:pStyle w:val="Sadraj2"/>
            <w:rPr>
              <w:rFonts w:asciiTheme="minorHAnsi" w:eastAsiaTheme="minorEastAsia" w:hAnsiTheme="minorHAnsi" w:cstheme="minorBidi"/>
              <w:color w:val="auto"/>
              <w:sz w:val="22"/>
              <w:szCs w:val="22"/>
              <w:lang w:val="hr-HR" w:eastAsia="hr-HR"/>
            </w:rPr>
          </w:pPr>
          <w:hyperlink w:anchor="_Toc498678979" w:history="1">
            <w:r w:rsidR="00006EC1" w:rsidRPr="002833EC">
              <w:rPr>
                <w:rStyle w:val="Hiperveza"/>
                <w:lang w:val="hr-HR"/>
              </w:rPr>
              <w:t>5.1.</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Postojeći sustav gospodarenja otpadom na području Grada</w:t>
            </w:r>
            <w:r w:rsidR="00006EC1">
              <w:rPr>
                <w:webHidden/>
              </w:rPr>
              <w:tab/>
            </w:r>
            <w:r w:rsidR="00006EC1">
              <w:rPr>
                <w:webHidden/>
              </w:rPr>
              <w:fldChar w:fldCharType="begin"/>
            </w:r>
            <w:r w:rsidR="00006EC1">
              <w:rPr>
                <w:webHidden/>
              </w:rPr>
              <w:instrText xml:space="preserve"> PAGEREF _Toc498678979 \h </w:instrText>
            </w:r>
            <w:r w:rsidR="00006EC1">
              <w:rPr>
                <w:webHidden/>
              </w:rPr>
            </w:r>
            <w:r w:rsidR="00006EC1">
              <w:rPr>
                <w:webHidden/>
              </w:rPr>
              <w:fldChar w:fldCharType="separate"/>
            </w:r>
            <w:r w:rsidR="000709FB">
              <w:rPr>
                <w:webHidden/>
              </w:rPr>
              <w:t>18</w:t>
            </w:r>
            <w:r w:rsidR="00006EC1">
              <w:rPr>
                <w:webHidden/>
              </w:rPr>
              <w:fldChar w:fldCharType="end"/>
            </w:r>
          </w:hyperlink>
        </w:p>
        <w:p w14:paraId="0A81CC49" w14:textId="033CAD72" w:rsidR="00006EC1" w:rsidRDefault="008D5D3D">
          <w:pPr>
            <w:pStyle w:val="Sadraj2"/>
            <w:rPr>
              <w:rFonts w:asciiTheme="minorHAnsi" w:eastAsiaTheme="minorEastAsia" w:hAnsiTheme="minorHAnsi" w:cstheme="minorBidi"/>
              <w:color w:val="auto"/>
              <w:sz w:val="22"/>
              <w:szCs w:val="22"/>
              <w:lang w:val="hr-HR" w:eastAsia="hr-HR"/>
            </w:rPr>
          </w:pPr>
          <w:hyperlink w:anchor="_Toc498678980" w:history="1">
            <w:r w:rsidR="00006EC1" w:rsidRPr="002833EC">
              <w:rPr>
                <w:rStyle w:val="Hiperveza"/>
                <w:lang w:val="hr-HR"/>
              </w:rPr>
              <w:t>5.2.</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Osnovni ciljevi u gospodarenju otpadom</w:t>
            </w:r>
            <w:r w:rsidR="00006EC1">
              <w:rPr>
                <w:webHidden/>
              </w:rPr>
              <w:tab/>
            </w:r>
            <w:r w:rsidR="00006EC1">
              <w:rPr>
                <w:webHidden/>
              </w:rPr>
              <w:fldChar w:fldCharType="begin"/>
            </w:r>
            <w:r w:rsidR="00006EC1">
              <w:rPr>
                <w:webHidden/>
              </w:rPr>
              <w:instrText xml:space="preserve"> PAGEREF _Toc498678980 \h </w:instrText>
            </w:r>
            <w:r w:rsidR="00006EC1">
              <w:rPr>
                <w:webHidden/>
              </w:rPr>
            </w:r>
            <w:r w:rsidR="00006EC1">
              <w:rPr>
                <w:webHidden/>
              </w:rPr>
              <w:fldChar w:fldCharType="separate"/>
            </w:r>
            <w:r w:rsidR="000709FB">
              <w:rPr>
                <w:webHidden/>
              </w:rPr>
              <w:t>22</w:t>
            </w:r>
            <w:r w:rsidR="00006EC1">
              <w:rPr>
                <w:webHidden/>
              </w:rPr>
              <w:fldChar w:fldCharType="end"/>
            </w:r>
          </w:hyperlink>
        </w:p>
        <w:p w14:paraId="3086CB76" w14:textId="4AC5713A" w:rsidR="00006EC1" w:rsidRDefault="008D5D3D">
          <w:pPr>
            <w:pStyle w:val="Sadraj2"/>
            <w:rPr>
              <w:rFonts w:asciiTheme="minorHAnsi" w:eastAsiaTheme="minorEastAsia" w:hAnsiTheme="minorHAnsi" w:cstheme="minorBidi"/>
              <w:color w:val="auto"/>
              <w:sz w:val="22"/>
              <w:szCs w:val="22"/>
              <w:lang w:val="hr-HR" w:eastAsia="hr-HR"/>
            </w:rPr>
          </w:pPr>
          <w:hyperlink w:anchor="_Toc498678981" w:history="1">
            <w:r w:rsidR="00006EC1" w:rsidRPr="002833EC">
              <w:rPr>
                <w:rStyle w:val="Hiperveza"/>
                <w:lang w:val="hr-HR"/>
              </w:rPr>
              <w:t>5.3.</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Pregled ciljeva u gospodarenju komunalnim otpadom i BKO i usporedba s trenutnim stanjem</w:t>
            </w:r>
            <w:r w:rsidR="00006EC1">
              <w:rPr>
                <w:webHidden/>
              </w:rPr>
              <w:tab/>
            </w:r>
            <w:r w:rsidR="00006EC1">
              <w:rPr>
                <w:webHidden/>
              </w:rPr>
              <w:fldChar w:fldCharType="begin"/>
            </w:r>
            <w:r w:rsidR="00006EC1">
              <w:rPr>
                <w:webHidden/>
              </w:rPr>
              <w:instrText xml:space="preserve"> PAGEREF _Toc498678981 \h </w:instrText>
            </w:r>
            <w:r w:rsidR="00006EC1">
              <w:rPr>
                <w:webHidden/>
              </w:rPr>
            </w:r>
            <w:r w:rsidR="00006EC1">
              <w:rPr>
                <w:webHidden/>
              </w:rPr>
              <w:fldChar w:fldCharType="separate"/>
            </w:r>
            <w:r w:rsidR="000709FB">
              <w:rPr>
                <w:webHidden/>
              </w:rPr>
              <w:t>24</w:t>
            </w:r>
            <w:r w:rsidR="00006EC1">
              <w:rPr>
                <w:webHidden/>
              </w:rPr>
              <w:fldChar w:fldCharType="end"/>
            </w:r>
          </w:hyperlink>
        </w:p>
        <w:p w14:paraId="3E383786" w14:textId="6B4B0A53" w:rsidR="00006EC1" w:rsidRDefault="008D5D3D">
          <w:pPr>
            <w:pStyle w:val="Sadraj2"/>
            <w:rPr>
              <w:rFonts w:asciiTheme="minorHAnsi" w:eastAsiaTheme="minorEastAsia" w:hAnsiTheme="minorHAnsi" w:cstheme="minorBidi"/>
              <w:color w:val="auto"/>
              <w:sz w:val="22"/>
              <w:szCs w:val="22"/>
              <w:lang w:val="hr-HR" w:eastAsia="hr-HR"/>
            </w:rPr>
          </w:pPr>
          <w:hyperlink w:anchor="_Toc498678982" w:history="1">
            <w:r w:rsidR="00006EC1" w:rsidRPr="002833EC">
              <w:rPr>
                <w:rStyle w:val="Hiperveza"/>
                <w:lang w:val="hr-HR"/>
              </w:rPr>
              <w:t>5.4.</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Pregled ciljeva u gospodarenju građevnim otpadom i usporedba s trenutnim stanjem</w:t>
            </w:r>
            <w:r w:rsidR="00006EC1">
              <w:rPr>
                <w:webHidden/>
              </w:rPr>
              <w:tab/>
            </w:r>
            <w:r w:rsidR="00006EC1">
              <w:rPr>
                <w:webHidden/>
              </w:rPr>
              <w:fldChar w:fldCharType="begin"/>
            </w:r>
            <w:r w:rsidR="00006EC1">
              <w:rPr>
                <w:webHidden/>
              </w:rPr>
              <w:instrText xml:space="preserve"> PAGEREF _Toc498678982 \h </w:instrText>
            </w:r>
            <w:r w:rsidR="00006EC1">
              <w:rPr>
                <w:webHidden/>
              </w:rPr>
            </w:r>
            <w:r w:rsidR="00006EC1">
              <w:rPr>
                <w:webHidden/>
              </w:rPr>
              <w:fldChar w:fldCharType="separate"/>
            </w:r>
            <w:r w:rsidR="000709FB">
              <w:rPr>
                <w:webHidden/>
              </w:rPr>
              <w:t>27</w:t>
            </w:r>
            <w:r w:rsidR="00006EC1">
              <w:rPr>
                <w:webHidden/>
              </w:rPr>
              <w:fldChar w:fldCharType="end"/>
            </w:r>
          </w:hyperlink>
        </w:p>
        <w:p w14:paraId="0DB6D85D" w14:textId="53002D7E" w:rsidR="00006EC1" w:rsidRDefault="008D5D3D">
          <w:pPr>
            <w:pStyle w:val="Sadraj2"/>
            <w:rPr>
              <w:rFonts w:asciiTheme="minorHAnsi" w:eastAsiaTheme="minorEastAsia" w:hAnsiTheme="minorHAnsi" w:cstheme="minorBidi"/>
              <w:color w:val="auto"/>
              <w:sz w:val="22"/>
              <w:szCs w:val="22"/>
              <w:lang w:val="hr-HR" w:eastAsia="hr-HR"/>
            </w:rPr>
          </w:pPr>
          <w:hyperlink w:anchor="_Toc498678983" w:history="1">
            <w:r w:rsidR="00006EC1" w:rsidRPr="002833EC">
              <w:rPr>
                <w:rStyle w:val="Hiperveza"/>
                <w:lang w:val="hr-HR"/>
              </w:rPr>
              <w:t>5.5.</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Pregled ciljeva u gospodarenju ostalim posebnim kategorijama otpada i usporedba s trenutnim stanjem</w:t>
            </w:r>
            <w:r w:rsidR="00006EC1">
              <w:rPr>
                <w:webHidden/>
              </w:rPr>
              <w:tab/>
            </w:r>
            <w:r w:rsidR="00006EC1">
              <w:rPr>
                <w:webHidden/>
              </w:rPr>
              <w:tab/>
            </w:r>
            <w:r w:rsidR="00006EC1">
              <w:rPr>
                <w:webHidden/>
              </w:rPr>
              <w:fldChar w:fldCharType="begin"/>
            </w:r>
            <w:r w:rsidR="00006EC1">
              <w:rPr>
                <w:webHidden/>
              </w:rPr>
              <w:instrText xml:space="preserve"> PAGEREF _Toc498678983 \h </w:instrText>
            </w:r>
            <w:r w:rsidR="00006EC1">
              <w:rPr>
                <w:webHidden/>
              </w:rPr>
            </w:r>
            <w:r w:rsidR="00006EC1">
              <w:rPr>
                <w:webHidden/>
              </w:rPr>
              <w:fldChar w:fldCharType="separate"/>
            </w:r>
            <w:r w:rsidR="000709FB">
              <w:rPr>
                <w:webHidden/>
              </w:rPr>
              <w:t>28</w:t>
            </w:r>
            <w:r w:rsidR="00006EC1">
              <w:rPr>
                <w:webHidden/>
              </w:rPr>
              <w:fldChar w:fldCharType="end"/>
            </w:r>
          </w:hyperlink>
        </w:p>
        <w:p w14:paraId="3A97229B" w14:textId="0D9B1C40" w:rsidR="00006EC1" w:rsidRDefault="008D5D3D">
          <w:pPr>
            <w:pStyle w:val="Sadraj1"/>
            <w:rPr>
              <w:rFonts w:asciiTheme="minorHAnsi" w:eastAsiaTheme="minorEastAsia" w:hAnsiTheme="minorHAnsi" w:cstheme="minorBidi"/>
              <w:noProof/>
              <w:color w:val="auto"/>
              <w:sz w:val="22"/>
              <w:szCs w:val="22"/>
              <w:lang w:val="hr-HR" w:eastAsia="hr-HR"/>
            </w:rPr>
          </w:pPr>
          <w:hyperlink w:anchor="_Toc498678984" w:history="1">
            <w:r w:rsidR="00006EC1" w:rsidRPr="002833EC">
              <w:rPr>
                <w:rStyle w:val="Hiperveza"/>
                <w:noProof/>
                <w:lang w:val="hr-HR"/>
              </w:rPr>
              <w:t>6.</w:t>
            </w:r>
            <w:r w:rsidR="00006EC1">
              <w:rPr>
                <w:rFonts w:asciiTheme="minorHAnsi" w:eastAsiaTheme="minorEastAsia" w:hAnsiTheme="minorHAnsi" w:cstheme="minorBidi"/>
                <w:noProof/>
                <w:color w:val="auto"/>
                <w:sz w:val="22"/>
                <w:szCs w:val="22"/>
                <w:lang w:val="hr-HR" w:eastAsia="hr-HR"/>
              </w:rPr>
              <w:tab/>
            </w:r>
            <w:r w:rsidR="00006EC1" w:rsidRPr="002833EC">
              <w:rPr>
                <w:rStyle w:val="Hiperveza"/>
                <w:noProof/>
                <w:lang w:val="hr-HR"/>
              </w:rPr>
              <w:t>PODACI O VRSTAMA I KOLIČINAMA PROIZVEDENOG OTPADA, ODVOJENO SAKUPLJENOG OTPADA, ODLAGANJU KOMUNALNOG I BIORAZGRADIVOG OTPADA TE OSTVARIVANJU CILJEVA</w:t>
            </w:r>
            <w:r w:rsidR="00006EC1">
              <w:rPr>
                <w:noProof/>
                <w:webHidden/>
              </w:rPr>
              <w:tab/>
            </w:r>
            <w:r w:rsidR="00006EC1">
              <w:rPr>
                <w:noProof/>
                <w:webHidden/>
              </w:rPr>
              <w:fldChar w:fldCharType="begin"/>
            </w:r>
            <w:r w:rsidR="00006EC1">
              <w:rPr>
                <w:noProof/>
                <w:webHidden/>
              </w:rPr>
              <w:instrText xml:space="preserve"> PAGEREF _Toc498678984 \h </w:instrText>
            </w:r>
            <w:r w:rsidR="00006EC1">
              <w:rPr>
                <w:noProof/>
                <w:webHidden/>
              </w:rPr>
            </w:r>
            <w:r w:rsidR="00006EC1">
              <w:rPr>
                <w:noProof/>
                <w:webHidden/>
              </w:rPr>
              <w:fldChar w:fldCharType="separate"/>
            </w:r>
            <w:r w:rsidR="000709FB">
              <w:rPr>
                <w:noProof/>
                <w:webHidden/>
              </w:rPr>
              <w:t>29</w:t>
            </w:r>
            <w:r w:rsidR="00006EC1">
              <w:rPr>
                <w:noProof/>
                <w:webHidden/>
              </w:rPr>
              <w:fldChar w:fldCharType="end"/>
            </w:r>
          </w:hyperlink>
        </w:p>
        <w:p w14:paraId="53175E56" w14:textId="57D7ED8F" w:rsidR="00006EC1" w:rsidRDefault="008D5D3D">
          <w:pPr>
            <w:pStyle w:val="Sadraj2"/>
            <w:rPr>
              <w:rFonts w:asciiTheme="minorHAnsi" w:eastAsiaTheme="minorEastAsia" w:hAnsiTheme="minorHAnsi" w:cstheme="minorBidi"/>
              <w:color w:val="auto"/>
              <w:sz w:val="22"/>
              <w:szCs w:val="22"/>
              <w:lang w:val="hr-HR" w:eastAsia="hr-HR"/>
            </w:rPr>
          </w:pPr>
          <w:hyperlink w:anchor="_Toc498678985" w:history="1">
            <w:r w:rsidR="00006EC1" w:rsidRPr="002833EC">
              <w:rPr>
                <w:rStyle w:val="Hiperveza"/>
                <w:lang w:val="hr-HR"/>
              </w:rPr>
              <w:t>6.1.</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Porijeklo, sastav, kategorije i vrste otpada</w:t>
            </w:r>
            <w:r w:rsidR="00006EC1">
              <w:rPr>
                <w:webHidden/>
              </w:rPr>
              <w:tab/>
            </w:r>
            <w:r w:rsidR="00006EC1">
              <w:rPr>
                <w:webHidden/>
              </w:rPr>
              <w:fldChar w:fldCharType="begin"/>
            </w:r>
            <w:r w:rsidR="00006EC1">
              <w:rPr>
                <w:webHidden/>
              </w:rPr>
              <w:instrText xml:space="preserve"> PAGEREF _Toc498678985 \h </w:instrText>
            </w:r>
            <w:r w:rsidR="00006EC1">
              <w:rPr>
                <w:webHidden/>
              </w:rPr>
            </w:r>
            <w:r w:rsidR="00006EC1">
              <w:rPr>
                <w:webHidden/>
              </w:rPr>
              <w:fldChar w:fldCharType="separate"/>
            </w:r>
            <w:r w:rsidR="000709FB">
              <w:rPr>
                <w:webHidden/>
              </w:rPr>
              <w:t>29</w:t>
            </w:r>
            <w:r w:rsidR="00006EC1">
              <w:rPr>
                <w:webHidden/>
              </w:rPr>
              <w:fldChar w:fldCharType="end"/>
            </w:r>
          </w:hyperlink>
        </w:p>
        <w:p w14:paraId="428AF4C4" w14:textId="4611EFDE" w:rsidR="00006EC1" w:rsidRDefault="008D5D3D">
          <w:pPr>
            <w:pStyle w:val="Sadraj2"/>
            <w:rPr>
              <w:rFonts w:asciiTheme="minorHAnsi" w:eastAsiaTheme="minorEastAsia" w:hAnsiTheme="minorHAnsi" w:cstheme="minorBidi"/>
              <w:color w:val="auto"/>
              <w:sz w:val="22"/>
              <w:szCs w:val="22"/>
              <w:lang w:val="hr-HR" w:eastAsia="hr-HR"/>
            </w:rPr>
          </w:pPr>
          <w:hyperlink w:anchor="_Toc498678986" w:history="1">
            <w:r w:rsidR="00006EC1" w:rsidRPr="002833EC">
              <w:rPr>
                <w:rStyle w:val="Hiperveza"/>
                <w:lang w:val="hr-HR"/>
              </w:rPr>
              <w:t>6.2.</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Ukupne količine otpada</w:t>
            </w:r>
            <w:r w:rsidR="00006EC1">
              <w:rPr>
                <w:webHidden/>
              </w:rPr>
              <w:tab/>
            </w:r>
            <w:r w:rsidR="00006EC1">
              <w:rPr>
                <w:webHidden/>
              </w:rPr>
              <w:fldChar w:fldCharType="begin"/>
            </w:r>
            <w:r w:rsidR="00006EC1">
              <w:rPr>
                <w:webHidden/>
              </w:rPr>
              <w:instrText xml:space="preserve"> PAGEREF _Toc498678986 \h </w:instrText>
            </w:r>
            <w:r w:rsidR="00006EC1">
              <w:rPr>
                <w:webHidden/>
              </w:rPr>
            </w:r>
            <w:r w:rsidR="00006EC1">
              <w:rPr>
                <w:webHidden/>
              </w:rPr>
              <w:fldChar w:fldCharType="separate"/>
            </w:r>
            <w:r w:rsidR="000709FB">
              <w:rPr>
                <w:webHidden/>
              </w:rPr>
              <w:t>30</w:t>
            </w:r>
            <w:r w:rsidR="00006EC1">
              <w:rPr>
                <w:webHidden/>
              </w:rPr>
              <w:fldChar w:fldCharType="end"/>
            </w:r>
          </w:hyperlink>
        </w:p>
        <w:p w14:paraId="67DCCFC7" w14:textId="6862DCFB" w:rsidR="00006EC1" w:rsidRDefault="008D5D3D">
          <w:pPr>
            <w:pStyle w:val="Sadraj2"/>
            <w:rPr>
              <w:rFonts w:asciiTheme="minorHAnsi" w:eastAsiaTheme="minorEastAsia" w:hAnsiTheme="minorHAnsi" w:cstheme="minorBidi"/>
              <w:color w:val="auto"/>
              <w:sz w:val="22"/>
              <w:szCs w:val="22"/>
              <w:lang w:val="hr-HR" w:eastAsia="hr-HR"/>
            </w:rPr>
          </w:pPr>
          <w:hyperlink w:anchor="_Toc498678987" w:history="1">
            <w:r w:rsidR="00006EC1" w:rsidRPr="002833EC">
              <w:rPr>
                <w:rStyle w:val="Hiperveza"/>
                <w:lang w:val="hr-HR"/>
              </w:rPr>
              <w:t>6.3.</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Miješani komunalni otpad – MKO</w:t>
            </w:r>
            <w:r w:rsidR="00006EC1">
              <w:rPr>
                <w:webHidden/>
              </w:rPr>
              <w:tab/>
            </w:r>
            <w:r w:rsidR="00006EC1">
              <w:rPr>
                <w:webHidden/>
              </w:rPr>
              <w:fldChar w:fldCharType="begin"/>
            </w:r>
            <w:r w:rsidR="00006EC1">
              <w:rPr>
                <w:webHidden/>
              </w:rPr>
              <w:instrText xml:space="preserve"> PAGEREF _Toc498678987 \h </w:instrText>
            </w:r>
            <w:r w:rsidR="00006EC1">
              <w:rPr>
                <w:webHidden/>
              </w:rPr>
            </w:r>
            <w:r w:rsidR="00006EC1">
              <w:rPr>
                <w:webHidden/>
              </w:rPr>
              <w:fldChar w:fldCharType="separate"/>
            </w:r>
            <w:r w:rsidR="000709FB">
              <w:rPr>
                <w:webHidden/>
              </w:rPr>
              <w:t>36</w:t>
            </w:r>
            <w:r w:rsidR="00006EC1">
              <w:rPr>
                <w:webHidden/>
              </w:rPr>
              <w:fldChar w:fldCharType="end"/>
            </w:r>
          </w:hyperlink>
        </w:p>
        <w:p w14:paraId="1D1BF790" w14:textId="14CC18AB" w:rsidR="00006EC1" w:rsidRDefault="008D5D3D">
          <w:pPr>
            <w:pStyle w:val="Sadraj2"/>
            <w:rPr>
              <w:rFonts w:asciiTheme="minorHAnsi" w:eastAsiaTheme="minorEastAsia" w:hAnsiTheme="minorHAnsi" w:cstheme="minorBidi"/>
              <w:color w:val="auto"/>
              <w:sz w:val="22"/>
              <w:szCs w:val="22"/>
              <w:lang w:val="hr-HR" w:eastAsia="hr-HR"/>
            </w:rPr>
          </w:pPr>
          <w:hyperlink w:anchor="_Toc498678988" w:history="1">
            <w:r w:rsidR="00006EC1" w:rsidRPr="002833EC">
              <w:rPr>
                <w:rStyle w:val="Hiperveza"/>
                <w:lang w:val="hr-HR"/>
              </w:rPr>
              <w:t>6.4.</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Biorazgradivi komunalni otpad – BKO</w:t>
            </w:r>
            <w:r w:rsidR="00006EC1">
              <w:rPr>
                <w:webHidden/>
              </w:rPr>
              <w:tab/>
            </w:r>
            <w:r w:rsidR="00006EC1">
              <w:rPr>
                <w:webHidden/>
              </w:rPr>
              <w:fldChar w:fldCharType="begin"/>
            </w:r>
            <w:r w:rsidR="00006EC1">
              <w:rPr>
                <w:webHidden/>
              </w:rPr>
              <w:instrText xml:space="preserve"> PAGEREF _Toc498678988 \h </w:instrText>
            </w:r>
            <w:r w:rsidR="00006EC1">
              <w:rPr>
                <w:webHidden/>
              </w:rPr>
            </w:r>
            <w:r w:rsidR="00006EC1">
              <w:rPr>
                <w:webHidden/>
              </w:rPr>
              <w:fldChar w:fldCharType="separate"/>
            </w:r>
            <w:r w:rsidR="000709FB">
              <w:rPr>
                <w:webHidden/>
              </w:rPr>
              <w:t>38</w:t>
            </w:r>
            <w:r w:rsidR="00006EC1">
              <w:rPr>
                <w:webHidden/>
              </w:rPr>
              <w:fldChar w:fldCharType="end"/>
            </w:r>
          </w:hyperlink>
        </w:p>
        <w:p w14:paraId="54F502DD" w14:textId="12391FAE" w:rsidR="00006EC1" w:rsidRDefault="008D5D3D">
          <w:pPr>
            <w:pStyle w:val="Sadraj2"/>
            <w:rPr>
              <w:rFonts w:asciiTheme="minorHAnsi" w:eastAsiaTheme="minorEastAsia" w:hAnsiTheme="minorHAnsi" w:cstheme="minorBidi"/>
              <w:color w:val="auto"/>
              <w:sz w:val="22"/>
              <w:szCs w:val="22"/>
              <w:lang w:val="hr-HR" w:eastAsia="hr-HR"/>
            </w:rPr>
          </w:pPr>
          <w:hyperlink w:anchor="_Toc498678989" w:history="1">
            <w:r w:rsidR="00006EC1" w:rsidRPr="002833EC">
              <w:rPr>
                <w:rStyle w:val="Hiperveza"/>
                <w:lang w:val="hr-HR"/>
              </w:rPr>
              <w:t>6.5.</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Posebne kategorije otpada</w:t>
            </w:r>
            <w:r w:rsidR="00006EC1">
              <w:rPr>
                <w:webHidden/>
              </w:rPr>
              <w:tab/>
            </w:r>
            <w:r w:rsidR="00006EC1">
              <w:rPr>
                <w:webHidden/>
              </w:rPr>
              <w:fldChar w:fldCharType="begin"/>
            </w:r>
            <w:r w:rsidR="00006EC1">
              <w:rPr>
                <w:webHidden/>
              </w:rPr>
              <w:instrText xml:space="preserve"> PAGEREF _Toc498678989 \h </w:instrText>
            </w:r>
            <w:r w:rsidR="00006EC1">
              <w:rPr>
                <w:webHidden/>
              </w:rPr>
            </w:r>
            <w:r w:rsidR="00006EC1">
              <w:rPr>
                <w:webHidden/>
              </w:rPr>
              <w:fldChar w:fldCharType="separate"/>
            </w:r>
            <w:r w:rsidR="000709FB">
              <w:rPr>
                <w:webHidden/>
              </w:rPr>
              <w:t>40</w:t>
            </w:r>
            <w:r w:rsidR="00006EC1">
              <w:rPr>
                <w:webHidden/>
              </w:rPr>
              <w:fldChar w:fldCharType="end"/>
            </w:r>
          </w:hyperlink>
        </w:p>
        <w:p w14:paraId="567BB0ED" w14:textId="565A6B3A" w:rsidR="00006EC1" w:rsidRDefault="008D5D3D">
          <w:pPr>
            <w:pStyle w:val="Sadraj2"/>
            <w:rPr>
              <w:rFonts w:asciiTheme="minorHAnsi" w:eastAsiaTheme="minorEastAsia" w:hAnsiTheme="minorHAnsi" w:cstheme="minorBidi"/>
              <w:color w:val="auto"/>
              <w:sz w:val="22"/>
              <w:szCs w:val="22"/>
              <w:lang w:val="hr-HR" w:eastAsia="hr-HR"/>
            </w:rPr>
          </w:pPr>
          <w:hyperlink w:anchor="_Toc498678990" w:history="1">
            <w:r w:rsidR="00006EC1" w:rsidRPr="002833EC">
              <w:rPr>
                <w:rStyle w:val="Hiperveza"/>
                <w:lang w:val="hr-HR"/>
              </w:rPr>
              <w:t>6.6.</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Odvojeno prikupljene kategorije otpada</w:t>
            </w:r>
            <w:r w:rsidR="00006EC1">
              <w:rPr>
                <w:webHidden/>
              </w:rPr>
              <w:tab/>
            </w:r>
            <w:r w:rsidR="00006EC1">
              <w:rPr>
                <w:webHidden/>
              </w:rPr>
              <w:fldChar w:fldCharType="begin"/>
            </w:r>
            <w:r w:rsidR="00006EC1">
              <w:rPr>
                <w:webHidden/>
              </w:rPr>
              <w:instrText xml:space="preserve"> PAGEREF _Toc498678990 \h </w:instrText>
            </w:r>
            <w:r w:rsidR="00006EC1">
              <w:rPr>
                <w:webHidden/>
              </w:rPr>
            </w:r>
            <w:r w:rsidR="00006EC1">
              <w:rPr>
                <w:webHidden/>
              </w:rPr>
              <w:fldChar w:fldCharType="separate"/>
            </w:r>
            <w:r w:rsidR="000709FB">
              <w:rPr>
                <w:webHidden/>
              </w:rPr>
              <w:t>42</w:t>
            </w:r>
            <w:r w:rsidR="00006EC1">
              <w:rPr>
                <w:webHidden/>
              </w:rPr>
              <w:fldChar w:fldCharType="end"/>
            </w:r>
          </w:hyperlink>
        </w:p>
        <w:p w14:paraId="623F495D" w14:textId="0A8F7DE2" w:rsidR="00006EC1" w:rsidRDefault="008D5D3D">
          <w:pPr>
            <w:pStyle w:val="Sadraj1"/>
            <w:rPr>
              <w:rFonts w:asciiTheme="minorHAnsi" w:eastAsiaTheme="minorEastAsia" w:hAnsiTheme="minorHAnsi" w:cstheme="minorBidi"/>
              <w:noProof/>
              <w:color w:val="auto"/>
              <w:sz w:val="22"/>
              <w:szCs w:val="22"/>
              <w:lang w:val="hr-HR" w:eastAsia="hr-HR"/>
            </w:rPr>
          </w:pPr>
          <w:hyperlink w:anchor="_Toc498678991" w:history="1">
            <w:r w:rsidR="00006EC1" w:rsidRPr="002833EC">
              <w:rPr>
                <w:rStyle w:val="Hiperveza"/>
                <w:noProof/>
                <w:lang w:val="hr-HR"/>
              </w:rPr>
              <w:t>7.</w:t>
            </w:r>
            <w:r w:rsidR="00006EC1">
              <w:rPr>
                <w:rFonts w:asciiTheme="minorHAnsi" w:eastAsiaTheme="minorEastAsia" w:hAnsiTheme="minorHAnsi" w:cstheme="minorBidi"/>
                <w:noProof/>
                <w:color w:val="auto"/>
                <w:sz w:val="22"/>
                <w:szCs w:val="22"/>
                <w:lang w:val="hr-HR" w:eastAsia="hr-HR"/>
              </w:rPr>
              <w:tab/>
            </w:r>
            <w:r w:rsidR="00006EC1" w:rsidRPr="002833EC">
              <w:rPr>
                <w:rStyle w:val="Hiperveza"/>
                <w:noProof/>
                <w:lang w:val="hr-HR"/>
              </w:rPr>
              <w:t>PODACI O POSTOJEĆIM I PLANIRANIM GRAĐEVINAMA I UREĐAJIMA ZA GOSPODARENJE OTPADOM TE STATUSU SANACIJE NEUSKLAĐENIH ODLAGALIŠTA I LOKACIJA ONEČIŠĆENIH OTPADOM</w:t>
            </w:r>
            <w:r w:rsidR="00006EC1">
              <w:rPr>
                <w:noProof/>
                <w:webHidden/>
              </w:rPr>
              <w:tab/>
            </w:r>
            <w:r w:rsidR="00006EC1">
              <w:rPr>
                <w:noProof/>
                <w:webHidden/>
              </w:rPr>
              <w:fldChar w:fldCharType="begin"/>
            </w:r>
            <w:r w:rsidR="00006EC1">
              <w:rPr>
                <w:noProof/>
                <w:webHidden/>
              </w:rPr>
              <w:instrText xml:space="preserve"> PAGEREF _Toc498678991 \h </w:instrText>
            </w:r>
            <w:r w:rsidR="00006EC1">
              <w:rPr>
                <w:noProof/>
                <w:webHidden/>
              </w:rPr>
            </w:r>
            <w:r w:rsidR="00006EC1">
              <w:rPr>
                <w:noProof/>
                <w:webHidden/>
              </w:rPr>
              <w:fldChar w:fldCharType="separate"/>
            </w:r>
            <w:r w:rsidR="000709FB">
              <w:rPr>
                <w:noProof/>
                <w:webHidden/>
              </w:rPr>
              <w:t>44</w:t>
            </w:r>
            <w:r w:rsidR="00006EC1">
              <w:rPr>
                <w:noProof/>
                <w:webHidden/>
              </w:rPr>
              <w:fldChar w:fldCharType="end"/>
            </w:r>
          </w:hyperlink>
        </w:p>
        <w:p w14:paraId="30EE69C0" w14:textId="64B62CB5" w:rsidR="00006EC1" w:rsidRDefault="008D5D3D">
          <w:pPr>
            <w:pStyle w:val="Sadraj2"/>
            <w:rPr>
              <w:rFonts w:asciiTheme="minorHAnsi" w:eastAsiaTheme="minorEastAsia" w:hAnsiTheme="minorHAnsi" w:cstheme="minorBidi"/>
              <w:color w:val="auto"/>
              <w:sz w:val="22"/>
              <w:szCs w:val="22"/>
              <w:lang w:val="hr-HR" w:eastAsia="hr-HR"/>
            </w:rPr>
          </w:pPr>
          <w:hyperlink w:anchor="_Toc498678992" w:history="1">
            <w:r w:rsidR="00006EC1" w:rsidRPr="002833EC">
              <w:rPr>
                <w:rStyle w:val="Hiperveza"/>
                <w:lang w:val="hr-HR"/>
              </w:rPr>
              <w:t>7.1.</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Postojeće stanje</w:t>
            </w:r>
            <w:r w:rsidR="00006EC1">
              <w:rPr>
                <w:webHidden/>
              </w:rPr>
              <w:tab/>
            </w:r>
            <w:r w:rsidR="00006EC1">
              <w:rPr>
                <w:webHidden/>
              </w:rPr>
              <w:fldChar w:fldCharType="begin"/>
            </w:r>
            <w:r w:rsidR="00006EC1">
              <w:rPr>
                <w:webHidden/>
              </w:rPr>
              <w:instrText xml:space="preserve"> PAGEREF _Toc498678992 \h </w:instrText>
            </w:r>
            <w:r w:rsidR="00006EC1">
              <w:rPr>
                <w:webHidden/>
              </w:rPr>
            </w:r>
            <w:r w:rsidR="00006EC1">
              <w:rPr>
                <w:webHidden/>
              </w:rPr>
              <w:fldChar w:fldCharType="separate"/>
            </w:r>
            <w:r w:rsidR="000709FB">
              <w:rPr>
                <w:webHidden/>
              </w:rPr>
              <w:t>44</w:t>
            </w:r>
            <w:r w:rsidR="00006EC1">
              <w:rPr>
                <w:webHidden/>
              </w:rPr>
              <w:fldChar w:fldCharType="end"/>
            </w:r>
          </w:hyperlink>
        </w:p>
        <w:p w14:paraId="455BB2FB" w14:textId="4FE6BA13" w:rsidR="00006EC1" w:rsidRDefault="008D5D3D">
          <w:pPr>
            <w:pStyle w:val="Sadraj2"/>
            <w:rPr>
              <w:rFonts w:asciiTheme="minorHAnsi" w:eastAsiaTheme="minorEastAsia" w:hAnsiTheme="minorHAnsi" w:cstheme="minorBidi"/>
              <w:color w:val="auto"/>
              <w:sz w:val="22"/>
              <w:szCs w:val="22"/>
              <w:lang w:val="hr-HR" w:eastAsia="hr-HR"/>
            </w:rPr>
          </w:pPr>
          <w:hyperlink w:anchor="_Toc498678993" w:history="1">
            <w:r w:rsidR="00006EC1" w:rsidRPr="002833EC">
              <w:rPr>
                <w:rStyle w:val="Hiperveza"/>
                <w:lang w:val="hr-HR"/>
              </w:rPr>
              <w:t>7.2.</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Planirane građevine</w:t>
            </w:r>
            <w:r w:rsidR="00006EC1">
              <w:rPr>
                <w:webHidden/>
              </w:rPr>
              <w:tab/>
            </w:r>
            <w:r w:rsidR="00006EC1">
              <w:rPr>
                <w:webHidden/>
              </w:rPr>
              <w:fldChar w:fldCharType="begin"/>
            </w:r>
            <w:r w:rsidR="00006EC1">
              <w:rPr>
                <w:webHidden/>
              </w:rPr>
              <w:instrText xml:space="preserve"> PAGEREF _Toc498678993 \h </w:instrText>
            </w:r>
            <w:r w:rsidR="00006EC1">
              <w:rPr>
                <w:webHidden/>
              </w:rPr>
            </w:r>
            <w:r w:rsidR="00006EC1">
              <w:rPr>
                <w:webHidden/>
              </w:rPr>
              <w:fldChar w:fldCharType="separate"/>
            </w:r>
            <w:r w:rsidR="000709FB">
              <w:rPr>
                <w:webHidden/>
              </w:rPr>
              <w:t>45</w:t>
            </w:r>
            <w:r w:rsidR="00006EC1">
              <w:rPr>
                <w:webHidden/>
              </w:rPr>
              <w:fldChar w:fldCharType="end"/>
            </w:r>
          </w:hyperlink>
        </w:p>
        <w:p w14:paraId="69EE24EB" w14:textId="20FED974" w:rsidR="00006EC1" w:rsidRDefault="008D5D3D">
          <w:pPr>
            <w:pStyle w:val="Sadraj1"/>
            <w:rPr>
              <w:rFonts w:asciiTheme="minorHAnsi" w:eastAsiaTheme="minorEastAsia" w:hAnsiTheme="minorHAnsi" w:cstheme="minorBidi"/>
              <w:noProof/>
              <w:color w:val="auto"/>
              <w:sz w:val="22"/>
              <w:szCs w:val="22"/>
              <w:lang w:val="hr-HR" w:eastAsia="hr-HR"/>
            </w:rPr>
          </w:pPr>
          <w:hyperlink w:anchor="_Toc498678994" w:history="1">
            <w:r w:rsidR="00006EC1" w:rsidRPr="002833EC">
              <w:rPr>
                <w:rStyle w:val="Hiperveza"/>
                <w:noProof/>
                <w:lang w:val="hr-HR"/>
              </w:rPr>
              <w:t>8.</w:t>
            </w:r>
            <w:r w:rsidR="00006EC1">
              <w:rPr>
                <w:rFonts w:asciiTheme="minorHAnsi" w:eastAsiaTheme="minorEastAsia" w:hAnsiTheme="minorHAnsi" w:cstheme="minorBidi"/>
                <w:noProof/>
                <w:color w:val="auto"/>
                <w:sz w:val="22"/>
                <w:szCs w:val="22"/>
                <w:lang w:val="hr-HR" w:eastAsia="hr-HR"/>
              </w:rPr>
              <w:tab/>
            </w:r>
            <w:r w:rsidR="00006EC1" w:rsidRPr="002833EC">
              <w:rPr>
                <w:rStyle w:val="Hiperveza"/>
                <w:noProof/>
                <w:lang w:val="hr-HR"/>
              </w:rPr>
              <w:t>PODACI O LOKACIJAMA ODBAČENOG OTPADA I NJIHOVIM UKLANJANJU</w:t>
            </w:r>
            <w:r w:rsidR="00006EC1">
              <w:rPr>
                <w:noProof/>
                <w:webHidden/>
              </w:rPr>
              <w:tab/>
            </w:r>
            <w:r w:rsidR="00006EC1">
              <w:rPr>
                <w:noProof/>
                <w:webHidden/>
              </w:rPr>
              <w:tab/>
            </w:r>
            <w:r w:rsidR="00006EC1">
              <w:rPr>
                <w:noProof/>
                <w:webHidden/>
              </w:rPr>
              <w:tab/>
            </w:r>
            <w:r w:rsidR="00006EC1">
              <w:rPr>
                <w:noProof/>
                <w:webHidden/>
              </w:rPr>
              <w:fldChar w:fldCharType="begin"/>
            </w:r>
            <w:r w:rsidR="00006EC1">
              <w:rPr>
                <w:noProof/>
                <w:webHidden/>
              </w:rPr>
              <w:instrText xml:space="preserve"> PAGEREF _Toc498678994 \h </w:instrText>
            </w:r>
            <w:r w:rsidR="00006EC1">
              <w:rPr>
                <w:noProof/>
                <w:webHidden/>
              </w:rPr>
            </w:r>
            <w:r w:rsidR="00006EC1">
              <w:rPr>
                <w:noProof/>
                <w:webHidden/>
              </w:rPr>
              <w:fldChar w:fldCharType="separate"/>
            </w:r>
            <w:r w:rsidR="000709FB">
              <w:rPr>
                <w:noProof/>
                <w:webHidden/>
              </w:rPr>
              <w:t>49</w:t>
            </w:r>
            <w:r w:rsidR="00006EC1">
              <w:rPr>
                <w:noProof/>
                <w:webHidden/>
              </w:rPr>
              <w:fldChar w:fldCharType="end"/>
            </w:r>
          </w:hyperlink>
        </w:p>
        <w:p w14:paraId="700B2E20" w14:textId="61C83DB5" w:rsidR="00006EC1" w:rsidRDefault="008D5D3D">
          <w:pPr>
            <w:pStyle w:val="Sadraj2"/>
            <w:rPr>
              <w:rFonts w:asciiTheme="minorHAnsi" w:eastAsiaTheme="minorEastAsia" w:hAnsiTheme="minorHAnsi" w:cstheme="minorBidi"/>
              <w:color w:val="auto"/>
              <w:sz w:val="22"/>
              <w:szCs w:val="22"/>
              <w:lang w:val="hr-HR" w:eastAsia="hr-HR"/>
            </w:rPr>
          </w:pPr>
          <w:hyperlink w:anchor="_Toc498678995" w:history="1">
            <w:r w:rsidR="00006EC1" w:rsidRPr="002833EC">
              <w:rPr>
                <w:rStyle w:val="Hiperveza"/>
              </w:rPr>
              <w:t>8.1.</w:t>
            </w:r>
            <w:r w:rsidR="00006EC1">
              <w:rPr>
                <w:rFonts w:asciiTheme="minorHAnsi" w:eastAsiaTheme="minorEastAsia" w:hAnsiTheme="minorHAnsi" w:cstheme="minorBidi"/>
                <w:color w:val="auto"/>
                <w:sz w:val="22"/>
                <w:szCs w:val="22"/>
                <w:lang w:val="hr-HR" w:eastAsia="hr-HR"/>
              </w:rPr>
              <w:tab/>
            </w:r>
            <w:r w:rsidR="00006EC1" w:rsidRPr="002833EC">
              <w:rPr>
                <w:rStyle w:val="Hiperveza"/>
              </w:rPr>
              <w:t>Mjere za ostvarenje cilja 3. Sanirati lokacije onečišćene otpadom</w:t>
            </w:r>
            <w:r w:rsidR="00006EC1">
              <w:rPr>
                <w:webHidden/>
              </w:rPr>
              <w:tab/>
            </w:r>
            <w:r w:rsidR="00006EC1">
              <w:rPr>
                <w:webHidden/>
              </w:rPr>
              <w:fldChar w:fldCharType="begin"/>
            </w:r>
            <w:r w:rsidR="00006EC1">
              <w:rPr>
                <w:webHidden/>
              </w:rPr>
              <w:instrText xml:space="preserve"> PAGEREF _Toc498678995 \h </w:instrText>
            </w:r>
            <w:r w:rsidR="00006EC1">
              <w:rPr>
                <w:webHidden/>
              </w:rPr>
            </w:r>
            <w:r w:rsidR="00006EC1">
              <w:rPr>
                <w:webHidden/>
              </w:rPr>
              <w:fldChar w:fldCharType="separate"/>
            </w:r>
            <w:r w:rsidR="000709FB">
              <w:rPr>
                <w:webHidden/>
              </w:rPr>
              <w:t>50</w:t>
            </w:r>
            <w:r w:rsidR="00006EC1">
              <w:rPr>
                <w:webHidden/>
              </w:rPr>
              <w:fldChar w:fldCharType="end"/>
            </w:r>
          </w:hyperlink>
        </w:p>
        <w:p w14:paraId="77F56AE5" w14:textId="06FF65F6" w:rsidR="00006EC1" w:rsidRDefault="008D5D3D">
          <w:pPr>
            <w:pStyle w:val="Sadraj1"/>
            <w:rPr>
              <w:rFonts w:asciiTheme="minorHAnsi" w:eastAsiaTheme="minorEastAsia" w:hAnsiTheme="minorHAnsi" w:cstheme="minorBidi"/>
              <w:noProof/>
              <w:color w:val="auto"/>
              <w:sz w:val="22"/>
              <w:szCs w:val="22"/>
              <w:lang w:val="hr-HR" w:eastAsia="hr-HR"/>
            </w:rPr>
          </w:pPr>
          <w:hyperlink w:anchor="_Toc498678996" w:history="1">
            <w:r w:rsidR="00006EC1" w:rsidRPr="002833EC">
              <w:rPr>
                <w:rStyle w:val="Hiperveza"/>
                <w:noProof/>
                <w:lang w:val="hr-HR"/>
              </w:rPr>
              <w:t>9.</w:t>
            </w:r>
            <w:r w:rsidR="00006EC1">
              <w:rPr>
                <w:rFonts w:asciiTheme="minorHAnsi" w:eastAsiaTheme="minorEastAsia" w:hAnsiTheme="minorHAnsi" w:cstheme="minorBidi"/>
                <w:noProof/>
                <w:color w:val="auto"/>
                <w:sz w:val="22"/>
                <w:szCs w:val="22"/>
                <w:lang w:val="hr-HR" w:eastAsia="hr-HR"/>
              </w:rPr>
              <w:tab/>
            </w:r>
            <w:r w:rsidR="00006EC1" w:rsidRPr="002833EC">
              <w:rPr>
                <w:rStyle w:val="Hiperveza"/>
                <w:noProof/>
              </w:rPr>
              <w:t>MJERE POTREBNE ZA OSTVARIVANJE CILJEVA SMANJIVANJA ILI SPRJEČAVANJA NASTANKA OTPADA, UKLJUČUJUĆI IZOBRAZNO-INFORMATIVNE AKTIVNOSTI I AKCIJE PRIKUPLJANJA OTPADA</w:t>
            </w:r>
            <w:r w:rsidR="00006EC1">
              <w:rPr>
                <w:noProof/>
                <w:webHidden/>
              </w:rPr>
              <w:tab/>
            </w:r>
            <w:r w:rsidR="00006EC1">
              <w:rPr>
                <w:noProof/>
                <w:webHidden/>
              </w:rPr>
              <w:fldChar w:fldCharType="begin"/>
            </w:r>
            <w:r w:rsidR="00006EC1">
              <w:rPr>
                <w:noProof/>
                <w:webHidden/>
              </w:rPr>
              <w:instrText xml:space="preserve"> PAGEREF _Toc498678996 \h </w:instrText>
            </w:r>
            <w:r w:rsidR="00006EC1">
              <w:rPr>
                <w:noProof/>
                <w:webHidden/>
              </w:rPr>
            </w:r>
            <w:r w:rsidR="00006EC1">
              <w:rPr>
                <w:noProof/>
                <w:webHidden/>
              </w:rPr>
              <w:fldChar w:fldCharType="separate"/>
            </w:r>
            <w:r w:rsidR="000709FB">
              <w:rPr>
                <w:noProof/>
                <w:webHidden/>
              </w:rPr>
              <w:t>51</w:t>
            </w:r>
            <w:r w:rsidR="00006EC1">
              <w:rPr>
                <w:noProof/>
                <w:webHidden/>
              </w:rPr>
              <w:fldChar w:fldCharType="end"/>
            </w:r>
          </w:hyperlink>
        </w:p>
        <w:p w14:paraId="1D12DB57" w14:textId="400FFCD9" w:rsidR="00006EC1" w:rsidRDefault="008D5D3D">
          <w:pPr>
            <w:pStyle w:val="Sadraj2"/>
            <w:rPr>
              <w:rFonts w:asciiTheme="minorHAnsi" w:eastAsiaTheme="minorEastAsia" w:hAnsiTheme="minorHAnsi" w:cstheme="minorBidi"/>
              <w:color w:val="auto"/>
              <w:sz w:val="22"/>
              <w:szCs w:val="22"/>
              <w:lang w:val="hr-HR" w:eastAsia="hr-HR"/>
            </w:rPr>
          </w:pPr>
          <w:hyperlink w:anchor="_Toc498678997" w:history="1">
            <w:r w:rsidR="00006EC1" w:rsidRPr="002833EC">
              <w:rPr>
                <w:rStyle w:val="Hiperveza"/>
                <w:lang w:val="hr-HR"/>
              </w:rPr>
              <w:t>9.1.</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Mjere za ostvarenje Cilja 1.1. Smanjenje ukupne količine proizvedenog komunalnog otpada za 5% u odnosu na ukupno proizvedenu količinu komunalnog otpada u 2015. godini</w:t>
            </w:r>
            <w:r w:rsidR="00006EC1">
              <w:rPr>
                <w:webHidden/>
              </w:rPr>
              <w:tab/>
            </w:r>
            <w:r w:rsidR="00006EC1">
              <w:rPr>
                <w:webHidden/>
              </w:rPr>
              <w:fldChar w:fldCharType="begin"/>
            </w:r>
            <w:r w:rsidR="00006EC1">
              <w:rPr>
                <w:webHidden/>
              </w:rPr>
              <w:instrText xml:space="preserve"> PAGEREF _Toc498678997 \h </w:instrText>
            </w:r>
            <w:r w:rsidR="00006EC1">
              <w:rPr>
                <w:webHidden/>
              </w:rPr>
            </w:r>
            <w:r w:rsidR="00006EC1">
              <w:rPr>
                <w:webHidden/>
              </w:rPr>
              <w:fldChar w:fldCharType="separate"/>
            </w:r>
            <w:r w:rsidR="000709FB">
              <w:rPr>
                <w:webHidden/>
              </w:rPr>
              <w:t>51</w:t>
            </w:r>
            <w:r w:rsidR="00006EC1">
              <w:rPr>
                <w:webHidden/>
              </w:rPr>
              <w:fldChar w:fldCharType="end"/>
            </w:r>
          </w:hyperlink>
        </w:p>
        <w:p w14:paraId="77754DBA" w14:textId="5109BE5E" w:rsidR="00006EC1" w:rsidRDefault="008D5D3D">
          <w:pPr>
            <w:pStyle w:val="Sadraj2"/>
            <w:rPr>
              <w:rFonts w:asciiTheme="minorHAnsi" w:eastAsiaTheme="minorEastAsia" w:hAnsiTheme="minorHAnsi" w:cstheme="minorBidi"/>
              <w:color w:val="auto"/>
              <w:sz w:val="22"/>
              <w:szCs w:val="22"/>
              <w:lang w:val="hr-HR" w:eastAsia="hr-HR"/>
            </w:rPr>
          </w:pPr>
          <w:hyperlink w:anchor="_Toc498678998" w:history="1">
            <w:r w:rsidR="00006EC1" w:rsidRPr="002833EC">
              <w:rPr>
                <w:rStyle w:val="Hiperveza"/>
                <w:lang w:val="hr-HR"/>
              </w:rPr>
              <w:t>9.1.1.</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Plan sprječavanja nastanka otpada</w:t>
            </w:r>
            <w:r w:rsidR="00006EC1">
              <w:rPr>
                <w:webHidden/>
              </w:rPr>
              <w:tab/>
            </w:r>
            <w:r w:rsidR="00006EC1">
              <w:rPr>
                <w:webHidden/>
              </w:rPr>
              <w:fldChar w:fldCharType="begin"/>
            </w:r>
            <w:r w:rsidR="00006EC1">
              <w:rPr>
                <w:webHidden/>
              </w:rPr>
              <w:instrText xml:space="preserve"> PAGEREF _Toc498678998 \h </w:instrText>
            </w:r>
            <w:r w:rsidR="00006EC1">
              <w:rPr>
                <w:webHidden/>
              </w:rPr>
            </w:r>
            <w:r w:rsidR="00006EC1">
              <w:rPr>
                <w:webHidden/>
              </w:rPr>
              <w:fldChar w:fldCharType="separate"/>
            </w:r>
            <w:r w:rsidR="000709FB">
              <w:rPr>
                <w:webHidden/>
              </w:rPr>
              <w:t>53</w:t>
            </w:r>
            <w:r w:rsidR="00006EC1">
              <w:rPr>
                <w:webHidden/>
              </w:rPr>
              <w:fldChar w:fldCharType="end"/>
            </w:r>
          </w:hyperlink>
        </w:p>
        <w:p w14:paraId="6A33D074" w14:textId="07C37830" w:rsidR="00006EC1" w:rsidRDefault="008D5D3D">
          <w:pPr>
            <w:pStyle w:val="Sadraj2"/>
            <w:rPr>
              <w:rFonts w:asciiTheme="minorHAnsi" w:eastAsiaTheme="minorEastAsia" w:hAnsiTheme="minorHAnsi" w:cstheme="minorBidi"/>
              <w:color w:val="auto"/>
              <w:sz w:val="22"/>
              <w:szCs w:val="22"/>
              <w:lang w:val="hr-HR" w:eastAsia="hr-HR"/>
            </w:rPr>
          </w:pPr>
          <w:hyperlink w:anchor="_Toc498678999" w:history="1">
            <w:r w:rsidR="00006EC1" w:rsidRPr="002833EC">
              <w:rPr>
                <w:rStyle w:val="Hiperveza"/>
                <w:lang w:val="hr-HR"/>
              </w:rPr>
              <w:t>9.1.2.</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Mjere za ostvarenje cilja sprječavanja nastanka otpada</w:t>
            </w:r>
            <w:r w:rsidR="00006EC1">
              <w:rPr>
                <w:webHidden/>
              </w:rPr>
              <w:tab/>
            </w:r>
            <w:r w:rsidR="00006EC1">
              <w:rPr>
                <w:webHidden/>
              </w:rPr>
              <w:fldChar w:fldCharType="begin"/>
            </w:r>
            <w:r w:rsidR="00006EC1">
              <w:rPr>
                <w:webHidden/>
              </w:rPr>
              <w:instrText xml:space="preserve"> PAGEREF _Toc498678999 \h </w:instrText>
            </w:r>
            <w:r w:rsidR="00006EC1">
              <w:rPr>
                <w:webHidden/>
              </w:rPr>
            </w:r>
            <w:r w:rsidR="00006EC1">
              <w:rPr>
                <w:webHidden/>
              </w:rPr>
              <w:fldChar w:fldCharType="separate"/>
            </w:r>
            <w:r w:rsidR="000709FB">
              <w:rPr>
                <w:webHidden/>
              </w:rPr>
              <w:t>54</w:t>
            </w:r>
            <w:r w:rsidR="00006EC1">
              <w:rPr>
                <w:webHidden/>
              </w:rPr>
              <w:fldChar w:fldCharType="end"/>
            </w:r>
          </w:hyperlink>
        </w:p>
        <w:p w14:paraId="60D0E3F4" w14:textId="5741586F" w:rsidR="00006EC1" w:rsidRDefault="008D5D3D">
          <w:pPr>
            <w:pStyle w:val="Sadraj2"/>
            <w:rPr>
              <w:rFonts w:asciiTheme="minorHAnsi" w:eastAsiaTheme="minorEastAsia" w:hAnsiTheme="minorHAnsi" w:cstheme="minorBidi"/>
              <w:color w:val="auto"/>
              <w:sz w:val="22"/>
              <w:szCs w:val="22"/>
              <w:lang w:val="hr-HR" w:eastAsia="hr-HR"/>
            </w:rPr>
          </w:pPr>
          <w:hyperlink w:anchor="_Toc498679000" w:history="1">
            <w:r w:rsidR="00006EC1" w:rsidRPr="002833EC">
              <w:rPr>
                <w:rStyle w:val="Hiperveza"/>
                <w:lang w:val="hr-HR"/>
              </w:rPr>
              <w:t>9.2.</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Mjere za ostvarenje Cilja 4. Kontinuiranog provođenja izobrazno-informativnih aktivnosti</w:t>
            </w:r>
            <w:r w:rsidR="00006EC1">
              <w:rPr>
                <w:webHidden/>
              </w:rPr>
              <w:tab/>
            </w:r>
            <w:r w:rsidR="00006EC1">
              <w:rPr>
                <w:webHidden/>
              </w:rPr>
              <w:fldChar w:fldCharType="begin"/>
            </w:r>
            <w:r w:rsidR="00006EC1">
              <w:rPr>
                <w:webHidden/>
              </w:rPr>
              <w:instrText xml:space="preserve"> PAGEREF _Toc498679000 \h </w:instrText>
            </w:r>
            <w:r w:rsidR="00006EC1">
              <w:rPr>
                <w:webHidden/>
              </w:rPr>
            </w:r>
            <w:r w:rsidR="00006EC1">
              <w:rPr>
                <w:webHidden/>
              </w:rPr>
              <w:fldChar w:fldCharType="separate"/>
            </w:r>
            <w:r w:rsidR="000709FB">
              <w:rPr>
                <w:webHidden/>
              </w:rPr>
              <w:t>55</w:t>
            </w:r>
            <w:r w:rsidR="00006EC1">
              <w:rPr>
                <w:webHidden/>
              </w:rPr>
              <w:fldChar w:fldCharType="end"/>
            </w:r>
          </w:hyperlink>
        </w:p>
        <w:p w14:paraId="48C60479" w14:textId="406E1ECA" w:rsidR="00006EC1" w:rsidRDefault="008D5D3D">
          <w:pPr>
            <w:pStyle w:val="Sadraj1"/>
            <w:rPr>
              <w:rFonts w:asciiTheme="minorHAnsi" w:eastAsiaTheme="minorEastAsia" w:hAnsiTheme="minorHAnsi" w:cstheme="minorBidi"/>
              <w:noProof/>
              <w:color w:val="auto"/>
              <w:sz w:val="22"/>
              <w:szCs w:val="22"/>
              <w:lang w:val="hr-HR" w:eastAsia="hr-HR"/>
            </w:rPr>
          </w:pPr>
          <w:hyperlink w:anchor="_Toc498679001" w:history="1">
            <w:r w:rsidR="00006EC1" w:rsidRPr="002833EC">
              <w:rPr>
                <w:rStyle w:val="Hiperveza"/>
                <w:noProof/>
              </w:rPr>
              <w:t>10.</w:t>
            </w:r>
            <w:r w:rsidR="00006EC1">
              <w:rPr>
                <w:rFonts w:asciiTheme="minorHAnsi" w:eastAsiaTheme="minorEastAsia" w:hAnsiTheme="minorHAnsi" w:cstheme="minorBidi"/>
                <w:noProof/>
                <w:color w:val="auto"/>
                <w:sz w:val="22"/>
                <w:szCs w:val="22"/>
                <w:lang w:val="hr-HR" w:eastAsia="hr-HR"/>
              </w:rPr>
              <w:tab/>
            </w:r>
            <w:r w:rsidR="00006EC1" w:rsidRPr="002833EC">
              <w:rPr>
                <w:rStyle w:val="Hiperveza"/>
                <w:noProof/>
              </w:rPr>
              <w:t>OPĆE MJERE ZA GOSPODARENJE OTPADOM, OPASNIM OTPADOM I POSEBNIM KATEGORIJAMA OTPADA</w:t>
            </w:r>
            <w:r w:rsidR="00006EC1">
              <w:rPr>
                <w:noProof/>
                <w:webHidden/>
              </w:rPr>
              <w:tab/>
            </w:r>
            <w:r w:rsidR="00006EC1">
              <w:rPr>
                <w:noProof/>
                <w:webHidden/>
              </w:rPr>
              <w:fldChar w:fldCharType="begin"/>
            </w:r>
            <w:r w:rsidR="00006EC1">
              <w:rPr>
                <w:noProof/>
                <w:webHidden/>
              </w:rPr>
              <w:instrText xml:space="preserve"> PAGEREF _Toc498679001 \h </w:instrText>
            </w:r>
            <w:r w:rsidR="00006EC1">
              <w:rPr>
                <w:noProof/>
                <w:webHidden/>
              </w:rPr>
            </w:r>
            <w:r w:rsidR="00006EC1">
              <w:rPr>
                <w:noProof/>
                <w:webHidden/>
              </w:rPr>
              <w:fldChar w:fldCharType="separate"/>
            </w:r>
            <w:r w:rsidR="000709FB">
              <w:rPr>
                <w:noProof/>
                <w:webHidden/>
              </w:rPr>
              <w:t>56</w:t>
            </w:r>
            <w:r w:rsidR="00006EC1">
              <w:rPr>
                <w:noProof/>
                <w:webHidden/>
              </w:rPr>
              <w:fldChar w:fldCharType="end"/>
            </w:r>
          </w:hyperlink>
        </w:p>
        <w:p w14:paraId="6FA660F5" w14:textId="22D3116B" w:rsidR="00006EC1" w:rsidRDefault="008D5D3D">
          <w:pPr>
            <w:pStyle w:val="Sadraj2"/>
            <w:rPr>
              <w:rFonts w:asciiTheme="minorHAnsi" w:eastAsiaTheme="minorEastAsia" w:hAnsiTheme="minorHAnsi" w:cstheme="minorBidi"/>
              <w:color w:val="auto"/>
              <w:sz w:val="22"/>
              <w:szCs w:val="22"/>
              <w:lang w:val="hr-HR" w:eastAsia="hr-HR"/>
            </w:rPr>
          </w:pPr>
          <w:hyperlink w:anchor="_Toc498679002" w:history="1">
            <w:r w:rsidR="00006EC1" w:rsidRPr="002833EC">
              <w:rPr>
                <w:rStyle w:val="Hiperveza"/>
                <w:lang w:val="hr-HR"/>
              </w:rPr>
              <w:t>10.1.</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Mjere za ostvarenje Cilja 1.4. Odložiti na odlagalištima manje od 25% mase proizvedenog komunalnog otpada</w:t>
            </w:r>
            <w:r w:rsidR="00006EC1">
              <w:rPr>
                <w:webHidden/>
              </w:rPr>
              <w:tab/>
            </w:r>
            <w:r w:rsidR="00006EC1">
              <w:rPr>
                <w:webHidden/>
              </w:rPr>
              <w:fldChar w:fldCharType="begin"/>
            </w:r>
            <w:r w:rsidR="00006EC1">
              <w:rPr>
                <w:webHidden/>
              </w:rPr>
              <w:instrText xml:space="preserve"> PAGEREF _Toc498679002 \h </w:instrText>
            </w:r>
            <w:r w:rsidR="00006EC1">
              <w:rPr>
                <w:webHidden/>
              </w:rPr>
            </w:r>
            <w:r w:rsidR="00006EC1">
              <w:rPr>
                <w:webHidden/>
              </w:rPr>
              <w:fldChar w:fldCharType="separate"/>
            </w:r>
            <w:r w:rsidR="000709FB">
              <w:rPr>
                <w:webHidden/>
              </w:rPr>
              <w:t>56</w:t>
            </w:r>
            <w:r w:rsidR="00006EC1">
              <w:rPr>
                <w:webHidden/>
              </w:rPr>
              <w:fldChar w:fldCharType="end"/>
            </w:r>
          </w:hyperlink>
        </w:p>
        <w:p w14:paraId="5CE29063" w14:textId="13CEA076" w:rsidR="00006EC1" w:rsidRDefault="008D5D3D">
          <w:pPr>
            <w:pStyle w:val="Sadraj2"/>
            <w:rPr>
              <w:rFonts w:asciiTheme="minorHAnsi" w:eastAsiaTheme="minorEastAsia" w:hAnsiTheme="minorHAnsi" w:cstheme="minorBidi"/>
              <w:color w:val="auto"/>
              <w:sz w:val="22"/>
              <w:szCs w:val="22"/>
              <w:lang w:val="hr-HR" w:eastAsia="hr-HR"/>
            </w:rPr>
          </w:pPr>
          <w:hyperlink w:anchor="_Toc498679003" w:history="1">
            <w:r w:rsidR="00006EC1" w:rsidRPr="002833EC">
              <w:rPr>
                <w:rStyle w:val="Hiperveza"/>
                <w:lang w:val="hr-HR"/>
              </w:rPr>
              <w:t>10.2.</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Mjere za ostvarenje Cilja 2.1. Odvojeno prikupiti 75% mase proizvedenog građevnog otpada i unaprjeđenje sustava gospodarenja građevnim otpadom</w:t>
            </w:r>
            <w:r w:rsidR="00006EC1">
              <w:rPr>
                <w:webHidden/>
              </w:rPr>
              <w:tab/>
            </w:r>
            <w:r w:rsidR="00006EC1">
              <w:rPr>
                <w:webHidden/>
              </w:rPr>
              <w:fldChar w:fldCharType="begin"/>
            </w:r>
            <w:r w:rsidR="00006EC1">
              <w:rPr>
                <w:webHidden/>
              </w:rPr>
              <w:instrText xml:space="preserve"> PAGEREF _Toc498679003 \h </w:instrText>
            </w:r>
            <w:r w:rsidR="00006EC1">
              <w:rPr>
                <w:webHidden/>
              </w:rPr>
            </w:r>
            <w:r w:rsidR="00006EC1">
              <w:rPr>
                <w:webHidden/>
              </w:rPr>
              <w:fldChar w:fldCharType="separate"/>
            </w:r>
            <w:r w:rsidR="000709FB">
              <w:rPr>
                <w:webHidden/>
              </w:rPr>
              <w:t>57</w:t>
            </w:r>
            <w:r w:rsidR="00006EC1">
              <w:rPr>
                <w:webHidden/>
              </w:rPr>
              <w:fldChar w:fldCharType="end"/>
            </w:r>
          </w:hyperlink>
        </w:p>
        <w:p w14:paraId="7ACA09B1" w14:textId="744FB601" w:rsidR="00006EC1" w:rsidRDefault="008D5D3D">
          <w:pPr>
            <w:pStyle w:val="Sadraj2"/>
            <w:rPr>
              <w:rFonts w:asciiTheme="minorHAnsi" w:eastAsiaTheme="minorEastAsia" w:hAnsiTheme="minorHAnsi" w:cstheme="minorBidi"/>
              <w:color w:val="auto"/>
              <w:sz w:val="22"/>
              <w:szCs w:val="22"/>
              <w:lang w:val="hr-HR" w:eastAsia="hr-HR"/>
            </w:rPr>
          </w:pPr>
          <w:hyperlink w:anchor="_Toc498679004" w:history="1">
            <w:r w:rsidR="00006EC1" w:rsidRPr="002833EC">
              <w:rPr>
                <w:rStyle w:val="Hiperveza"/>
                <w:lang w:val="hr-HR"/>
              </w:rPr>
              <w:t>10.3.</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Mjere za ostvarenje Cilja 2.2. i 2.3. Unaprjeđenja sustava gospodarenja otpadnom ambalažom i ostalim posebnim kategorijama otpada</w:t>
            </w:r>
            <w:r w:rsidR="00006EC1">
              <w:rPr>
                <w:webHidden/>
              </w:rPr>
              <w:tab/>
            </w:r>
            <w:r w:rsidR="00006EC1">
              <w:rPr>
                <w:webHidden/>
              </w:rPr>
              <w:fldChar w:fldCharType="begin"/>
            </w:r>
            <w:r w:rsidR="00006EC1">
              <w:rPr>
                <w:webHidden/>
              </w:rPr>
              <w:instrText xml:space="preserve"> PAGEREF _Toc498679004 \h </w:instrText>
            </w:r>
            <w:r w:rsidR="00006EC1">
              <w:rPr>
                <w:webHidden/>
              </w:rPr>
            </w:r>
            <w:r w:rsidR="00006EC1">
              <w:rPr>
                <w:webHidden/>
              </w:rPr>
              <w:fldChar w:fldCharType="separate"/>
            </w:r>
            <w:r w:rsidR="000709FB">
              <w:rPr>
                <w:webHidden/>
              </w:rPr>
              <w:t>58</w:t>
            </w:r>
            <w:r w:rsidR="00006EC1">
              <w:rPr>
                <w:webHidden/>
              </w:rPr>
              <w:fldChar w:fldCharType="end"/>
            </w:r>
          </w:hyperlink>
        </w:p>
        <w:p w14:paraId="33E2C270" w14:textId="56F49245" w:rsidR="00006EC1" w:rsidRDefault="008D5D3D">
          <w:pPr>
            <w:pStyle w:val="Sadraj2"/>
            <w:rPr>
              <w:rFonts w:asciiTheme="minorHAnsi" w:eastAsiaTheme="minorEastAsia" w:hAnsiTheme="minorHAnsi" w:cstheme="minorBidi"/>
              <w:color w:val="auto"/>
              <w:sz w:val="22"/>
              <w:szCs w:val="22"/>
              <w:lang w:val="hr-HR" w:eastAsia="hr-HR"/>
            </w:rPr>
          </w:pPr>
          <w:hyperlink w:anchor="_Toc498679005" w:history="1">
            <w:r w:rsidR="00006EC1" w:rsidRPr="002833EC">
              <w:rPr>
                <w:rStyle w:val="Hiperveza"/>
                <w:lang w:val="hr-HR"/>
              </w:rPr>
              <w:t>10.4.</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Mjere za ostvarenje Cilja 5. Unaprijediti nadzor nad gospodarenjem otpada</w:t>
            </w:r>
            <w:r w:rsidR="00006EC1">
              <w:rPr>
                <w:webHidden/>
              </w:rPr>
              <w:tab/>
            </w:r>
            <w:r w:rsidR="00006EC1">
              <w:rPr>
                <w:webHidden/>
              </w:rPr>
              <w:fldChar w:fldCharType="begin"/>
            </w:r>
            <w:r w:rsidR="00006EC1">
              <w:rPr>
                <w:webHidden/>
              </w:rPr>
              <w:instrText xml:space="preserve"> PAGEREF _Toc498679005 \h </w:instrText>
            </w:r>
            <w:r w:rsidR="00006EC1">
              <w:rPr>
                <w:webHidden/>
              </w:rPr>
            </w:r>
            <w:r w:rsidR="00006EC1">
              <w:rPr>
                <w:webHidden/>
              </w:rPr>
              <w:fldChar w:fldCharType="separate"/>
            </w:r>
            <w:r w:rsidR="000709FB">
              <w:rPr>
                <w:webHidden/>
              </w:rPr>
              <w:t>59</w:t>
            </w:r>
            <w:r w:rsidR="00006EC1">
              <w:rPr>
                <w:webHidden/>
              </w:rPr>
              <w:fldChar w:fldCharType="end"/>
            </w:r>
          </w:hyperlink>
        </w:p>
        <w:p w14:paraId="1D4A1556" w14:textId="27840858" w:rsidR="00006EC1" w:rsidRDefault="008D5D3D">
          <w:pPr>
            <w:pStyle w:val="Sadraj2"/>
            <w:rPr>
              <w:rFonts w:asciiTheme="minorHAnsi" w:eastAsiaTheme="minorEastAsia" w:hAnsiTheme="minorHAnsi" w:cstheme="minorBidi"/>
              <w:color w:val="auto"/>
              <w:sz w:val="22"/>
              <w:szCs w:val="22"/>
              <w:lang w:val="hr-HR" w:eastAsia="hr-HR"/>
            </w:rPr>
          </w:pPr>
          <w:hyperlink w:anchor="_Toc498679006" w:history="1">
            <w:r w:rsidR="00006EC1" w:rsidRPr="002833EC">
              <w:rPr>
                <w:rStyle w:val="Hiperveza"/>
                <w:lang w:val="hr-HR"/>
              </w:rPr>
              <w:t>10.5.</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Mjere za ispunjavanje obveza Grada određene ZOGO-om</w:t>
            </w:r>
            <w:r w:rsidR="00006EC1">
              <w:rPr>
                <w:webHidden/>
              </w:rPr>
              <w:tab/>
            </w:r>
            <w:r w:rsidR="00006EC1">
              <w:rPr>
                <w:webHidden/>
              </w:rPr>
              <w:fldChar w:fldCharType="begin"/>
            </w:r>
            <w:r w:rsidR="00006EC1">
              <w:rPr>
                <w:webHidden/>
              </w:rPr>
              <w:instrText xml:space="preserve"> PAGEREF _Toc498679006 \h </w:instrText>
            </w:r>
            <w:r w:rsidR="00006EC1">
              <w:rPr>
                <w:webHidden/>
              </w:rPr>
            </w:r>
            <w:r w:rsidR="00006EC1">
              <w:rPr>
                <w:webHidden/>
              </w:rPr>
              <w:fldChar w:fldCharType="separate"/>
            </w:r>
            <w:r w:rsidR="000709FB">
              <w:rPr>
                <w:webHidden/>
              </w:rPr>
              <w:t>60</w:t>
            </w:r>
            <w:r w:rsidR="00006EC1">
              <w:rPr>
                <w:webHidden/>
              </w:rPr>
              <w:fldChar w:fldCharType="end"/>
            </w:r>
          </w:hyperlink>
        </w:p>
        <w:p w14:paraId="3E214521" w14:textId="45959165" w:rsidR="00006EC1" w:rsidRDefault="008D5D3D">
          <w:pPr>
            <w:pStyle w:val="Sadraj1"/>
            <w:rPr>
              <w:rFonts w:asciiTheme="minorHAnsi" w:eastAsiaTheme="minorEastAsia" w:hAnsiTheme="minorHAnsi" w:cstheme="minorBidi"/>
              <w:noProof/>
              <w:color w:val="auto"/>
              <w:sz w:val="22"/>
              <w:szCs w:val="22"/>
              <w:lang w:val="hr-HR" w:eastAsia="hr-HR"/>
            </w:rPr>
          </w:pPr>
          <w:hyperlink w:anchor="_Toc498679007" w:history="1">
            <w:r w:rsidR="00006EC1" w:rsidRPr="002833EC">
              <w:rPr>
                <w:rStyle w:val="Hiperveza"/>
                <w:noProof/>
              </w:rPr>
              <w:t>11.</w:t>
            </w:r>
            <w:r w:rsidR="00006EC1">
              <w:rPr>
                <w:rFonts w:asciiTheme="minorHAnsi" w:eastAsiaTheme="minorEastAsia" w:hAnsiTheme="minorHAnsi" w:cstheme="minorBidi"/>
                <w:noProof/>
                <w:color w:val="auto"/>
                <w:sz w:val="22"/>
                <w:szCs w:val="22"/>
                <w:lang w:val="hr-HR" w:eastAsia="hr-HR"/>
              </w:rPr>
              <w:tab/>
            </w:r>
            <w:r w:rsidR="00006EC1" w:rsidRPr="002833EC">
              <w:rPr>
                <w:rStyle w:val="Hiperveza"/>
                <w:noProof/>
              </w:rPr>
              <w:t>MJERE PRIKUPLJANJA MKO I BKO</w:t>
            </w:r>
            <w:r w:rsidR="00006EC1">
              <w:rPr>
                <w:noProof/>
                <w:webHidden/>
              </w:rPr>
              <w:tab/>
            </w:r>
            <w:r w:rsidR="00006EC1">
              <w:rPr>
                <w:noProof/>
                <w:webHidden/>
              </w:rPr>
              <w:fldChar w:fldCharType="begin"/>
            </w:r>
            <w:r w:rsidR="00006EC1">
              <w:rPr>
                <w:noProof/>
                <w:webHidden/>
              </w:rPr>
              <w:instrText xml:space="preserve"> PAGEREF _Toc498679007 \h </w:instrText>
            </w:r>
            <w:r w:rsidR="00006EC1">
              <w:rPr>
                <w:noProof/>
                <w:webHidden/>
              </w:rPr>
            </w:r>
            <w:r w:rsidR="00006EC1">
              <w:rPr>
                <w:noProof/>
                <w:webHidden/>
              </w:rPr>
              <w:fldChar w:fldCharType="separate"/>
            </w:r>
            <w:r w:rsidR="000709FB">
              <w:rPr>
                <w:noProof/>
                <w:webHidden/>
              </w:rPr>
              <w:t>62</w:t>
            </w:r>
            <w:r w:rsidR="00006EC1">
              <w:rPr>
                <w:noProof/>
                <w:webHidden/>
              </w:rPr>
              <w:fldChar w:fldCharType="end"/>
            </w:r>
          </w:hyperlink>
        </w:p>
        <w:p w14:paraId="1D65E85E" w14:textId="580A6545" w:rsidR="00006EC1" w:rsidRDefault="008D5D3D">
          <w:pPr>
            <w:pStyle w:val="Sadraj2"/>
            <w:rPr>
              <w:rFonts w:asciiTheme="minorHAnsi" w:eastAsiaTheme="minorEastAsia" w:hAnsiTheme="minorHAnsi" w:cstheme="minorBidi"/>
              <w:color w:val="auto"/>
              <w:sz w:val="22"/>
              <w:szCs w:val="22"/>
              <w:lang w:val="hr-HR" w:eastAsia="hr-HR"/>
            </w:rPr>
          </w:pPr>
          <w:hyperlink w:anchor="_Toc498679008" w:history="1">
            <w:r w:rsidR="00006EC1" w:rsidRPr="002833EC">
              <w:rPr>
                <w:rStyle w:val="Hiperveza"/>
                <w:lang w:val="hr-HR"/>
              </w:rPr>
              <w:t>11.1.</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Mjere za ostvarenje Cilja 1.3. Odvojeno prikupiti 40% biootpada iz komunalnog otpada</w:t>
            </w:r>
            <w:r w:rsidR="00006EC1">
              <w:rPr>
                <w:webHidden/>
              </w:rPr>
              <w:tab/>
            </w:r>
            <w:r w:rsidR="00006EC1">
              <w:rPr>
                <w:webHidden/>
              </w:rPr>
              <w:fldChar w:fldCharType="begin"/>
            </w:r>
            <w:r w:rsidR="00006EC1">
              <w:rPr>
                <w:webHidden/>
              </w:rPr>
              <w:instrText xml:space="preserve"> PAGEREF _Toc498679008 \h </w:instrText>
            </w:r>
            <w:r w:rsidR="00006EC1">
              <w:rPr>
                <w:webHidden/>
              </w:rPr>
            </w:r>
            <w:r w:rsidR="00006EC1">
              <w:rPr>
                <w:webHidden/>
              </w:rPr>
              <w:fldChar w:fldCharType="separate"/>
            </w:r>
            <w:r w:rsidR="000709FB">
              <w:rPr>
                <w:webHidden/>
              </w:rPr>
              <w:t>62</w:t>
            </w:r>
            <w:r w:rsidR="00006EC1">
              <w:rPr>
                <w:webHidden/>
              </w:rPr>
              <w:fldChar w:fldCharType="end"/>
            </w:r>
          </w:hyperlink>
        </w:p>
        <w:p w14:paraId="69902EC5" w14:textId="0B25D694" w:rsidR="00006EC1" w:rsidRDefault="008D5D3D">
          <w:pPr>
            <w:pStyle w:val="Sadraj1"/>
            <w:rPr>
              <w:rFonts w:asciiTheme="minorHAnsi" w:eastAsiaTheme="minorEastAsia" w:hAnsiTheme="minorHAnsi" w:cstheme="minorBidi"/>
              <w:noProof/>
              <w:color w:val="auto"/>
              <w:sz w:val="22"/>
              <w:szCs w:val="22"/>
              <w:lang w:val="hr-HR" w:eastAsia="hr-HR"/>
            </w:rPr>
          </w:pPr>
          <w:hyperlink w:anchor="_Toc498679009" w:history="1">
            <w:r w:rsidR="00006EC1" w:rsidRPr="002833EC">
              <w:rPr>
                <w:rStyle w:val="Hiperveza"/>
                <w:noProof/>
              </w:rPr>
              <w:t>12.</w:t>
            </w:r>
            <w:r w:rsidR="00006EC1">
              <w:rPr>
                <w:rFonts w:asciiTheme="minorHAnsi" w:eastAsiaTheme="minorEastAsia" w:hAnsiTheme="minorHAnsi" w:cstheme="minorBidi"/>
                <w:noProof/>
                <w:color w:val="auto"/>
                <w:sz w:val="22"/>
                <w:szCs w:val="22"/>
                <w:lang w:val="hr-HR" w:eastAsia="hr-HR"/>
              </w:rPr>
              <w:tab/>
            </w:r>
            <w:r w:rsidR="00006EC1" w:rsidRPr="002833EC">
              <w:rPr>
                <w:rStyle w:val="Hiperveza"/>
                <w:noProof/>
              </w:rPr>
              <w:t>MJERE ODVOJENOG PRIKUPLJANJA OTPADNOG PAPIRA, METALA, STAKLA I PLASTIKE TE KRUPNOG (GLOMAZNOG) KOMUNALNOG OTPADA</w:t>
            </w:r>
            <w:r w:rsidR="00006EC1">
              <w:rPr>
                <w:noProof/>
                <w:webHidden/>
              </w:rPr>
              <w:tab/>
            </w:r>
            <w:r w:rsidR="00006EC1">
              <w:rPr>
                <w:noProof/>
                <w:webHidden/>
              </w:rPr>
              <w:tab/>
            </w:r>
            <w:r w:rsidR="00006EC1">
              <w:rPr>
                <w:noProof/>
                <w:webHidden/>
              </w:rPr>
              <w:tab/>
            </w:r>
            <w:r w:rsidR="00006EC1">
              <w:rPr>
                <w:noProof/>
                <w:webHidden/>
              </w:rPr>
              <w:fldChar w:fldCharType="begin"/>
            </w:r>
            <w:r w:rsidR="00006EC1">
              <w:rPr>
                <w:noProof/>
                <w:webHidden/>
              </w:rPr>
              <w:instrText xml:space="preserve"> PAGEREF _Toc498679009 \h </w:instrText>
            </w:r>
            <w:r w:rsidR="00006EC1">
              <w:rPr>
                <w:noProof/>
                <w:webHidden/>
              </w:rPr>
            </w:r>
            <w:r w:rsidR="00006EC1">
              <w:rPr>
                <w:noProof/>
                <w:webHidden/>
              </w:rPr>
              <w:fldChar w:fldCharType="separate"/>
            </w:r>
            <w:r w:rsidR="000709FB">
              <w:rPr>
                <w:noProof/>
                <w:webHidden/>
              </w:rPr>
              <w:t>63</w:t>
            </w:r>
            <w:r w:rsidR="00006EC1">
              <w:rPr>
                <w:noProof/>
                <w:webHidden/>
              </w:rPr>
              <w:fldChar w:fldCharType="end"/>
            </w:r>
          </w:hyperlink>
        </w:p>
        <w:p w14:paraId="5B5F267D" w14:textId="7DD51F73" w:rsidR="00006EC1" w:rsidRDefault="008D5D3D">
          <w:pPr>
            <w:pStyle w:val="Sadraj2"/>
            <w:rPr>
              <w:rFonts w:asciiTheme="minorHAnsi" w:eastAsiaTheme="minorEastAsia" w:hAnsiTheme="minorHAnsi" w:cstheme="minorBidi"/>
              <w:color w:val="auto"/>
              <w:sz w:val="22"/>
              <w:szCs w:val="22"/>
              <w:lang w:val="hr-HR" w:eastAsia="hr-HR"/>
            </w:rPr>
          </w:pPr>
          <w:hyperlink w:anchor="_Toc498679010" w:history="1">
            <w:r w:rsidR="00006EC1" w:rsidRPr="002833EC">
              <w:rPr>
                <w:rStyle w:val="Hiperveza"/>
                <w:lang w:val="hr-HR"/>
              </w:rPr>
              <w:t>12.1.</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Mjere za ostvarenje Cilja 1.2. Odvojeno prikupiti 60% komunalnog otpada</w:t>
            </w:r>
            <w:r w:rsidR="00006EC1">
              <w:rPr>
                <w:webHidden/>
              </w:rPr>
              <w:tab/>
            </w:r>
            <w:r w:rsidR="00006EC1">
              <w:rPr>
                <w:webHidden/>
              </w:rPr>
              <w:fldChar w:fldCharType="begin"/>
            </w:r>
            <w:r w:rsidR="00006EC1">
              <w:rPr>
                <w:webHidden/>
              </w:rPr>
              <w:instrText xml:space="preserve"> PAGEREF _Toc498679010 \h </w:instrText>
            </w:r>
            <w:r w:rsidR="00006EC1">
              <w:rPr>
                <w:webHidden/>
              </w:rPr>
            </w:r>
            <w:r w:rsidR="00006EC1">
              <w:rPr>
                <w:webHidden/>
              </w:rPr>
              <w:fldChar w:fldCharType="separate"/>
            </w:r>
            <w:r w:rsidR="000709FB">
              <w:rPr>
                <w:webHidden/>
              </w:rPr>
              <w:t>63</w:t>
            </w:r>
            <w:r w:rsidR="00006EC1">
              <w:rPr>
                <w:webHidden/>
              </w:rPr>
              <w:fldChar w:fldCharType="end"/>
            </w:r>
          </w:hyperlink>
        </w:p>
        <w:p w14:paraId="6C546AF7" w14:textId="3853277B" w:rsidR="00006EC1" w:rsidRDefault="008D5D3D">
          <w:pPr>
            <w:pStyle w:val="Sadraj1"/>
            <w:rPr>
              <w:rFonts w:asciiTheme="minorHAnsi" w:eastAsiaTheme="minorEastAsia" w:hAnsiTheme="minorHAnsi" w:cstheme="minorBidi"/>
              <w:noProof/>
              <w:color w:val="auto"/>
              <w:sz w:val="22"/>
              <w:szCs w:val="22"/>
              <w:lang w:val="hr-HR" w:eastAsia="hr-HR"/>
            </w:rPr>
          </w:pPr>
          <w:hyperlink w:anchor="_Toc498679011" w:history="1">
            <w:r w:rsidR="00006EC1" w:rsidRPr="002833EC">
              <w:rPr>
                <w:rStyle w:val="Hiperveza"/>
                <w:noProof/>
              </w:rPr>
              <w:t>13.</w:t>
            </w:r>
            <w:r w:rsidR="00006EC1">
              <w:rPr>
                <w:rFonts w:asciiTheme="minorHAnsi" w:eastAsiaTheme="minorEastAsia" w:hAnsiTheme="minorHAnsi" w:cstheme="minorBidi"/>
                <w:noProof/>
                <w:color w:val="auto"/>
                <w:sz w:val="22"/>
                <w:szCs w:val="22"/>
                <w:lang w:val="hr-HR" w:eastAsia="hr-HR"/>
              </w:rPr>
              <w:tab/>
            </w:r>
            <w:r w:rsidR="00006EC1" w:rsidRPr="002833EC">
              <w:rPr>
                <w:rStyle w:val="Hiperveza"/>
                <w:noProof/>
              </w:rPr>
              <w:t>POPIS PROJEKATA VAŽNIH ZA PROVEDBU ODREDBI PLANA</w:t>
            </w:r>
            <w:r w:rsidR="00006EC1">
              <w:rPr>
                <w:noProof/>
                <w:webHidden/>
              </w:rPr>
              <w:tab/>
            </w:r>
            <w:r w:rsidR="00006EC1">
              <w:rPr>
                <w:noProof/>
                <w:webHidden/>
              </w:rPr>
              <w:fldChar w:fldCharType="begin"/>
            </w:r>
            <w:r w:rsidR="00006EC1">
              <w:rPr>
                <w:noProof/>
                <w:webHidden/>
              </w:rPr>
              <w:instrText xml:space="preserve"> PAGEREF _Toc498679011 \h </w:instrText>
            </w:r>
            <w:r w:rsidR="00006EC1">
              <w:rPr>
                <w:noProof/>
                <w:webHidden/>
              </w:rPr>
            </w:r>
            <w:r w:rsidR="00006EC1">
              <w:rPr>
                <w:noProof/>
                <w:webHidden/>
              </w:rPr>
              <w:fldChar w:fldCharType="separate"/>
            </w:r>
            <w:r w:rsidR="000709FB">
              <w:rPr>
                <w:noProof/>
                <w:webHidden/>
              </w:rPr>
              <w:t>67</w:t>
            </w:r>
            <w:r w:rsidR="00006EC1">
              <w:rPr>
                <w:noProof/>
                <w:webHidden/>
              </w:rPr>
              <w:fldChar w:fldCharType="end"/>
            </w:r>
          </w:hyperlink>
        </w:p>
        <w:p w14:paraId="7D987299" w14:textId="5042AD5A" w:rsidR="00006EC1" w:rsidRDefault="008D5D3D">
          <w:pPr>
            <w:pStyle w:val="Sadraj1"/>
            <w:rPr>
              <w:rFonts w:asciiTheme="minorHAnsi" w:eastAsiaTheme="minorEastAsia" w:hAnsiTheme="minorHAnsi" w:cstheme="minorBidi"/>
              <w:noProof/>
              <w:color w:val="auto"/>
              <w:sz w:val="22"/>
              <w:szCs w:val="22"/>
              <w:lang w:val="hr-HR" w:eastAsia="hr-HR"/>
            </w:rPr>
          </w:pPr>
          <w:hyperlink w:anchor="_Toc498679012" w:history="1">
            <w:r w:rsidR="00006EC1" w:rsidRPr="002833EC">
              <w:rPr>
                <w:rStyle w:val="Hiperveza"/>
                <w:noProof/>
              </w:rPr>
              <w:t>14.</w:t>
            </w:r>
            <w:r w:rsidR="00006EC1">
              <w:rPr>
                <w:rFonts w:asciiTheme="minorHAnsi" w:eastAsiaTheme="minorEastAsia" w:hAnsiTheme="minorHAnsi" w:cstheme="minorBidi"/>
                <w:noProof/>
                <w:color w:val="auto"/>
                <w:sz w:val="22"/>
                <w:szCs w:val="22"/>
                <w:lang w:val="hr-HR" w:eastAsia="hr-HR"/>
              </w:rPr>
              <w:tab/>
            </w:r>
            <w:r w:rsidR="00006EC1" w:rsidRPr="002833EC">
              <w:rPr>
                <w:rStyle w:val="Hiperveza"/>
                <w:noProof/>
              </w:rPr>
              <w:t>ORGANIZACIJSKI ASPEKTI, IZVORI I VISINA FINANCIJSKIH SREDSTAVA ZA PROVEDBU MJERA GOSPODARENJA OTPADOM</w:t>
            </w:r>
            <w:r w:rsidR="00006EC1">
              <w:rPr>
                <w:noProof/>
                <w:webHidden/>
              </w:rPr>
              <w:tab/>
            </w:r>
            <w:r w:rsidR="00006EC1">
              <w:rPr>
                <w:noProof/>
                <w:webHidden/>
              </w:rPr>
              <w:fldChar w:fldCharType="begin"/>
            </w:r>
            <w:r w:rsidR="00006EC1">
              <w:rPr>
                <w:noProof/>
                <w:webHidden/>
              </w:rPr>
              <w:instrText xml:space="preserve"> PAGEREF _Toc498679012 \h </w:instrText>
            </w:r>
            <w:r w:rsidR="00006EC1">
              <w:rPr>
                <w:noProof/>
                <w:webHidden/>
              </w:rPr>
            </w:r>
            <w:r w:rsidR="00006EC1">
              <w:rPr>
                <w:noProof/>
                <w:webHidden/>
              </w:rPr>
              <w:fldChar w:fldCharType="separate"/>
            </w:r>
            <w:r w:rsidR="000709FB">
              <w:rPr>
                <w:noProof/>
                <w:webHidden/>
              </w:rPr>
              <w:t>68</w:t>
            </w:r>
            <w:r w:rsidR="00006EC1">
              <w:rPr>
                <w:noProof/>
                <w:webHidden/>
              </w:rPr>
              <w:fldChar w:fldCharType="end"/>
            </w:r>
          </w:hyperlink>
        </w:p>
        <w:p w14:paraId="5C7154F0" w14:textId="2D782D38" w:rsidR="00006EC1" w:rsidRDefault="008D5D3D">
          <w:pPr>
            <w:pStyle w:val="Sadraj2"/>
            <w:rPr>
              <w:rFonts w:asciiTheme="minorHAnsi" w:eastAsiaTheme="minorEastAsia" w:hAnsiTheme="minorHAnsi" w:cstheme="minorBidi"/>
              <w:color w:val="auto"/>
              <w:sz w:val="22"/>
              <w:szCs w:val="22"/>
              <w:lang w:val="hr-HR" w:eastAsia="hr-HR"/>
            </w:rPr>
          </w:pPr>
          <w:hyperlink w:anchor="_Toc498679013" w:history="1">
            <w:r w:rsidR="00006EC1" w:rsidRPr="002833EC">
              <w:rPr>
                <w:rStyle w:val="Hiperveza"/>
                <w:lang w:val="hr-HR"/>
              </w:rPr>
              <w:t>14.1.</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Financijska sredstva za provedbu Plana</w:t>
            </w:r>
            <w:r w:rsidR="00006EC1">
              <w:rPr>
                <w:webHidden/>
              </w:rPr>
              <w:tab/>
            </w:r>
            <w:r w:rsidR="00006EC1">
              <w:rPr>
                <w:webHidden/>
              </w:rPr>
              <w:fldChar w:fldCharType="begin"/>
            </w:r>
            <w:r w:rsidR="00006EC1">
              <w:rPr>
                <w:webHidden/>
              </w:rPr>
              <w:instrText xml:space="preserve"> PAGEREF _Toc498679013 \h </w:instrText>
            </w:r>
            <w:r w:rsidR="00006EC1">
              <w:rPr>
                <w:webHidden/>
              </w:rPr>
            </w:r>
            <w:r w:rsidR="00006EC1">
              <w:rPr>
                <w:webHidden/>
              </w:rPr>
              <w:fldChar w:fldCharType="separate"/>
            </w:r>
            <w:r w:rsidR="000709FB">
              <w:rPr>
                <w:webHidden/>
              </w:rPr>
              <w:t>68</w:t>
            </w:r>
            <w:r w:rsidR="00006EC1">
              <w:rPr>
                <w:webHidden/>
              </w:rPr>
              <w:fldChar w:fldCharType="end"/>
            </w:r>
          </w:hyperlink>
        </w:p>
        <w:p w14:paraId="02D450AF" w14:textId="16775010" w:rsidR="00006EC1" w:rsidRDefault="008D5D3D">
          <w:pPr>
            <w:pStyle w:val="Sadraj1"/>
            <w:rPr>
              <w:rFonts w:asciiTheme="minorHAnsi" w:eastAsiaTheme="minorEastAsia" w:hAnsiTheme="minorHAnsi" w:cstheme="minorBidi"/>
              <w:noProof/>
              <w:color w:val="auto"/>
              <w:sz w:val="22"/>
              <w:szCs w:val="22"/>
              <w:lang w:val="hr-HR" w:eastAsia="hr-HR"/>
            </w:rPr>
          </w:pPr>
          <w:hyperlink w:anchor="_Toc498679014" w:history="1">
            <w:r w:rsidR="00006EC1" w:rsidRPr="002833EC">
              <w:rPr>
                <w:rStyle w:val="Hiperveza"/>
                <w:noProof/>
              </w:rPr>
              <w:t>15.</w:t>
            </w:r>
            <w:r w:rsidR="00006EC1">
              <w:rPr>
                <w:rFonts w:asciiTheme="minorHAnsi" w:eastAsiaTheme="minorEastAsia" w:hAnsiTheme="minorHAnsi" w:cstheme="minorBidi"/>
                <w:noProof/>
                <w:color w:val="auto"/>
                <w:sz w:val="22"/>
                <w:szCs w:val="22"/>
                <w:lang w:val="hr-HR" w:eastAsia="hr-HR"/>
              </w:rPr>
              <w:tab/>
            </w:r>
            <w:r w:rsidR="00006EC1" w:rsidRPr="002833EC">
              <w:rPr>
                <w:rStyle w:val="Hiperveza"/>
                <w:noProof/>
              </w:rPr>
              <w:t>ROKOVI I NOSITELJI IZVRŠENJA PLANA</w:t>
            </w:r>
            <w:r w:rsidR="00006EC1">
              <w:rPr>
                <w:noProof/>
                <w:webHidden/>
              </w:rPr>
              <w:tab/>
            </w:r>
            <w:r w:rsidR="00006EC1">
              <w:rPr>
                <w:noProof/>
                <w:webHidden/>
              </w:rPr>
              <w:fldChar w:fldCharType="begin"/>
            </w:r>
            <w:r w:rsidR="00006EC1">
              <w:rPr>
                <w:noProof/>
                <w:webHidden/>
              </w:rPr>
              <w:instrText xml:space="preserve"> PAGEREF _Toc498679014 \h </w:instrText>
            </w:r>
            <w:r w:rsidR="00006EC1">
              <w:rPr>
                <w:noProof/>
                <w:webHidden/>
              </w:rPr>
            </w:r>
            <w:r w:rsidR="00006EC1">
              <w:rPr>
                <w:noProof/>
                <w:webHidden/>
              </w:rPr>
              <w:fldChar w:fldCharType="separate"/>
            </w:r>
            <w:r w:rsidR="000709FB">
              <w:rPr>
                <w:noProof/>
                <w:webHidden/>
              </w:rPr>
              <w:t>70</w:t>
            </w:r>
            <w:r w:rsidR="00006EC1">
              <w:rPr>
                <w:noProof/>
                <w:webHidden/>
              </w:rPr>
              <w:fldChar w:fldCharType="end"/>
            </w:r>
          </w:hyperlink>
        </w:p>
        <w:p w14:paraId="262806B8" w14:textId="181BC124" w:rsidR="00006EC1" w:rsidRDefault="008D5D3D">
          <w:pPr>
            <w:pStyle w:val="Sadraj1"/>
            <w:rPr>
              <w:rFonts w:asciiTheme="minorHAnsi" w:eastAsiaTheme="minorEastAsia" w:hAnsiTheme="minorHAnsi" w:cstheme="minorBidi"/>
              <w:noProof/>
              <w:color w:val="auto"/>
              <w:sz w:val="22"/>
              <w:szCs w:val="22"/>
              <w:lang w:val="hr-HR" w:eastAsia="hr-HR"/>
            </w:rPr>
          </w:pPr>
          <w:hyperlink w:anchor="_Toc498679015" w:history="1">
            <w:r w:rsidR="00006EC1" w:rsidRPr="002833EC">
              <w:rPr>
                <w:rStyle w:val="Hiperveza"/>
                <w:noProof/>
              </w:rPr>
              <w:t>16.</w:t>
            </w:r>
            <w:r w:rsidR="00006EC1">
              <w:rPr>
                <w:rFonts w:asciiTheme="minorHAnsi" w:eastAsiaTheme="minorEastAsia" w:hAnsiTheme="minorHAnsi" w:cstheme="minorBidi"/>
                <w:noProof/>
                <w:color w:val="auto"/>
                <w:sz w:val="22"/>
                <w:szCs w:val="22"/>
                <w:lang w:val="hr-HR" w:eastAsia="hr-HR"/>
              </w:rPr>
              <w:tab/>
            </w:r>
            <w:r w:rsidR="00006EC1" w:rsidRPr="002833EC">
              <w:rPr>
                <w:rStyle w:val="Hiperveza"/>
                <w:noProof/>
              </w:rPr>
              <w:t>ZAKLJUČAK</w:t>
            </w:r>
            <w:r w:rsidR="00006EC1">
              <w:rPr>
                <w:noProof/>
                <w:webHidden/>
              </w:rPr>
              <w:tab/>
            </w:r>
            <w:r w:rsidR="00006EC1">
              <w:rPr>
                <w:noProof/>
                <w:webHidden/>
              </w:rPr>
              <w:fldChar w:fldCharType="begin"/>
            </w:r>
            <w:r w:rsidR="00006EC1">
              <w:rPr>
                <w:noProof/>
                <w:webHidden/>
              </w:rPr>
              <w:instrText xml:space="preserve"> PAGEREF _Toc498679015 \h </w:instrText>
            </w:r>
            <w:r w:rsidR="00006EC1">
              <w:rPr>
                <w:noProof/>
                <w:webHidden/>
              </w:rPr>
            </w:r>
            <w:r w:rsidR="00006EC1">
              <w:rPr>
                <w:noProof/>
                <w:webHidden/>
              </w:rPr>
              <w:fldChar w:fldCharType="separate"/>
            </w:r>
            <w:r w:rsidR="000709FB">
              <w:rPr>
                <w:noProof/>
                <w:webHidden/>
              </w:rPr>
              <w:t>72</w:t>
            </w:r>
            <w:r w:rsidR="00006EC1">
              <w:rPr>
                <w:noProof/>
                <w:webHidden/>
              </w:rPr>
              <w:fldChar w:fldCharType="end"/>
            </w:r>
          </w:hyperlink>
        </w:p>
        <w:p w14:paraId="68967CB6" w14:textId="0E74AD41" w:rsidR="00006EC1" w:rsidRDefault="008D5D3D">
          <w:pPr>
            <w:pStyle w:val="Sadraj1"/>
            <w:rPr>
              <w:rFonts w:asciiTheme="minorHAnsi" w:eastAsiaTheme="minorEastAsia" w:hAnsiTheme="minorHAnsi" w:cstheme="minorBidi"/>
              <w:noProof/>
              <w:color w:val="auto"/>
              <w:sz w:val="22"/>
              <w:szCs w:val="22"/>
              <w:lang w:val="hr-HR" w:eastAsia="hr-HR"/>
            </w:rPr>
          </w:pPr>
          <w:hyperlink w:anchor="_Toc498679016" w:history="1">
            <w:r w:rsidR="00006EC1" w:rsidRPr="002833EC">
              <w:rPr>
                <w:rStyle w:val="Hiperveza"/>
                <w:noProof/>
              </w:rPr>
              <w:t>17.</w:t>
            </w:r>
            <w:r w:rsidR="00006EC1">
              <w:rPr>
                <w:rFonts w:asciiTheme="minorHAnsi" w:eastAsiaTheme="minorEastAsia" w:hAnsiTheme="minorHAnsi" w:cstheme="minorBidi"/>
                <w:noProof/>
                <w:color w:val="auto"/>
                <w:sz w:val="22"/>
                <w:szCs w:val="22"/>
                <w:lang w:val="hr-HR" w:eastAsia="hr-HR"/>
              </w:rPr>
              <w:tab/>
            </w:r>
            <w:r w:rsidR="00006EC1" w:rsidRPr="002833EC">
              <w:rPr>
                <w:rStyle w:val="Hiperveza"/>
                <w:noProof/>
              </w:rPr>
              <w:t>DODATAK</w:t>
            </w:r>
            <w:r w:rsidR="00006EC1">
              <w:rPr>
                <w:noProof/>
                <w:webHidden/>
              </w:rPr>
              <w:tab/>
            </w:r>
            <w:r w:rsidR="00006EC1">
              <w:rPr>
                <w:noProof/>
                <w:webHidden/>
              </w:rPr>
              <w:fldChar w:fldCharType="begin"/>
            </w:r>
            <w:r w:rsidR="00006EC1">
              <w:rPr>
                <w:noProof/>
                <w:webHidden/>
              </w:rPr>
              <w:instrText xml:space="preserve"> PAGEREF _Toc498679016 \h </w:instrText>
            </w:r>
            <w:r w:rsidR="00006EC1">
              <w:rPr>
                <w:noProof/>
                <w:webHidden/>
              </w:rPr>
            </w:r>
            <w:r w:rsidR="00006EC1">
              <w:rPr>
                <w:noProof/>
                <w:webHidden/>
              </w:rPr>
              <w:fldChar w:fldCharType="separate"/>
            </w:r>
            <w:r w:rsidR="000709FB">
              <w:rPr>
                <w:noProof/>
                <w:webHidden/>
              </w:rPr>
              <w:t>73</w:t>
            </w:r>
            <w:r w:rsidR="00006EC1">
              <w:rPr>
                <w:noProof/>
                <w:webHidden/>
              </w:rPr>
              <w:fldChar w:fldCharType="end"/>
            </w:r>
          </w:hyperlink>
        </w:p>
        <w:p w14:paraId="703B47FA" w14:textId="5AD2FDAD" w:rsidR="00006EC1" w:rsidRDefault="008D5D3D">
          <w:pPr>
            <w:pStyle w:val="Sadraj2"/>
            <w:rPr>
              <w:rFonts w:asciiTheme="minorHAnsi" w:eastAsiaTheme="minorEastAsia" w:hAnsiTheme="minorHAnsi" w:cstheme="minorBidi"/>
              <w:color w:val="auto"/>
              <w:sz w:val="22"/>
              <w:szCs w:val="22"/>
              <w:lang w:val="hr-HR" w:eastAsia="hr-HR"/>
            </w:rPr>
          </w:pPr>
          <w:hyperlink w:anchor="_Toc498679017" w:history="1">
            <w:r w:rsidR="00006EC1" w:rsidRPr="002833EC">
              <w:rPr>
                <w:rStyle w:val="Hiperveza"/>
                <w:lang w:val="hr-HR"/>
              </w:rPr>
              <w:t>17.1.</w:t>
            </w:r>
            <w:r w:rsidR="00006EC1">
              <w:rPr>
                <w:rFonts w:asciiTheme="minorHAnsi" w:eastAsiaTheme="minorEastAsia" w:hAnsiTheme="minorHAnsi" w:cstheme="minorBidi"/>
                <w:color w:val="auto"/>
                <w:sz w:val="22"/>
                <w:szCs w:val="22"/>
                <w:lang w:val="hr-HR" w:eastAsia="hr-HR"/>
              </w:rPr>
              <w:tab/>
            </w:r>
            <w:r w:rsidR="00006EC1" w:rsidRPr="002833EC">
              <w:rPr>
                <w:rStyle w:val="Hiperveza"/>
                <w:lang w:val="hr-HR"/>
              </w:rPr>
              <w:t>Popis otpada kojeg je osoba koja upravlja reciklažnim dvorištem dužna zaprimati (Dodatak III. Pravilnika o gospodarenju otpadom („Narodne novine“, broj 23/14, 51/14, 121/15 i 132/15))</w:t>
            </w:r>
            <w:r w:rsidR="00006EC1">
              <w:rPr>
                <w:webHidden/>
              </w:rPr>
              <w:tab/>
            </w:r>
            <w:r w:rsidR="00006EC1">
              <w:rPr>
                <w:webHidden/>
              </w:rPr>
              <w:fldChar w:fldCharType="begin"/>
            </w:r>
            <w:r w:rsidR="00006EC1">
              <w:rPr>
                <w:webHidden/>
              </w:rPr>
              <w:instrText xml:space="preserve"> PAGEREF _Toc498679017 \h </w:instrText>
            </w:r>
            <w:r w:rsidR="00006EC1">
              <w:rPr>
                <w:webHidden/>
              </w:rPr>
            </w:r>
            <w:r w:rsidR="00006EC1">
              <w:rPr>
                <w:webHidden/>
              </w:rPr>
              <w:fldChar w:fldCharType="separate"/>
            </w:r>
            <w:r w:rsidR="000709FB">
              <w:rPr>
                <w:webHidden/>
              </w:rPr>
              <w:t>73</w:t>
            </w:r>
            <w:r w:rsidR="00006EC1">
              <w:rPr>
                <w:webHidden/>
              </w:rPr>
              <w:fldChar w:fldCharType="end"/>
            </w:r>
          </w:hyperlink>
        </w:p>
        <w:p w14:paraId="0F9D6852" w14:textId="2F3683FD" w:rsidR="007B4646" w:rsidRDefault="007B4646">
          <w:r>
            <w:rPr>
              <w:b/>
              <w:bCs/>
            </w:rPr>
            <w:fldChar w:fldCharType="end"/>
          </w:r>
        </w:p>
      </w:sdtContent>
    </w:sdt>
    <w:p w14:paraId="1381FB6D" w14:textId="77777777" w:rsidR="007B4646" w:rsidRPr="009E5024" w:rsidRDefault="007B4646" w:rsidP="007B4646">
      <w:pPr>
        <w:ind w:firstLine="0"/>
        <w:rPr>
          <w:lang w:val="hr-HR"/>
        </w:rPr>
      </w:pPr>
    </w:p>
    <w:p w14:paraId="3B9A219F" w14:textId="77777777" w:rsidR="00C53465" w:rsidRPr="009E5024" w:rsidRDefault="00C53465" w:rsidP="003E55CF">
      <w:pPr>
        <w:rPr>
          <w:lang w:val="hr-HR"/>
        </w:rPr>
      </w:pPr>
    </w:p>
    <w:p w14:paraId="230898B2" w14:textId="77777777" w:rsidR="00C53465" w:rsidRPr="009E5024" w:rsidRDefault="00C53465" w:rsidP="003E55CF">
      <w:pPr>
        <w:rPr>
          <w:lang w:val="hr-HR"/>
        </w:rPr>
      </w:pPr>
    </w:p>
    <w:p w14:paraId="1BD6A687" w14:textId="77777777" w:rsidR="00C53465" w:rsidRPr="009E5024" w:rsidRDefault="00C53465" w:rsidP="003E55CF">
      <w:pPr>
        <w:rPr>
          <w:lang w:val="hr-HR"/>
        </w:rPr>
      </w:pPr>
    </w:p>
    <w:p w14:paraId="14BF55EC" w14:textId="77777777" w:rsidR="00C53465" w:rsidRPr="009E5024" w:rsidRDefault="00C53465" w:rsidP="003E55CF">
      <w:pPr>
        <w:rPr>
          <w:lang w:val="hr-HR"/>
        </w:rPr>
      </w:pPr>
    </w:p>
    <w:p w14:paraId="0B500026" w14:textId="77777777" w:rsidR="00C53465" w:rsidRPr="009E5024" w:rsidRDefault="00C53465" w:rsidP="003E55CF">
      <w:pPr>
        <w:rPr>
          <w:lang w:val="hr-HR"/>
        </w:rPr>
      </w:pPr>
    </w:p>
    <w:p w14:paraId="17227B3D" w14:textId="77777777" w:rsidR="00C53465" w:rsidRPr="009E5024" w:rsidRDefault="00C53465" w:rsidP="003E55CF">
      <w:pPr>
        <w:rPr>
          <w:lang w:val="hr-HR"/>
        </w:rPr>
      </w:pPr>
    </w:p>
    <w:p w14:paraId="20DE86F0" w14:textId="77777777" w:rsidR="00C53465" w:rsidRPr="009E5024" w:rsidRDefault="00C53465" w:rsidP="003E55CF">
      <w:pPr>
        <w:rPr>
          <w:lang w:val="hr-HR"/>
        </w:rPr>
      </w:pPr>
    </w:p>
    <w:p w14:paraId="4F825F53" w14:textId="77777777" w:rsidR="00ED304E" w:rsidRDefault="00ED304E">
      <w:pPr>
        <w:suppressAutoHyphens w:val="0"/>
        <w:spacing w:after="200"/>
        <w:ind w:firstLine="0"/>
        <w:jc w:val="left"/>
        <w:rPr>
          <w:b/>
          <w:color w:val="auto"/>
          <w:lang w:val="hr-HR"/>
        </w:rPr>
      </w:pPr>
      <w:bookmarkStart w:id="2" w:name="_Toc3768568401"/>
      <w:bookmarkStart w:id="3" w:name="_Toc376856841"/>
      <w:bookmarkEnd w:id="2"/>
      <w:bookmarkEnd w:id="3"/>
      <w:r>
        <w:rPr>
          <w:b/>
          <w:color w:val="auto"/>
        </w:rPr>
        <w:br w:type="page"/>
      </w:r>
    </w:p>
    <w:p w14:paraId="28EDB293" w14:textId="70678C68" w:rsidR="000A5E7C" w:rsidRPr="006D3878" w:rsidRDefault="000A5E7C" w:rsidP="000A5E7C">
      <w:pPr>
        <w:pStyle w:val="BEZINDENTACIJE"/>
        <w:spacing w:after="120"/>
        <w:rPr>
          <w:b/>
          <w:color w:val="auto"/>
        </w:rPr>
      </w:pPr>
      <w:r w:rsidRPr="006D3878">
        <w:rPr>
          <w:b/>
          <w:color w:val="auto"/>
        </w:rPr>
        <w:lastRenderedPageBreak/>
        <w:t>KRATICE</w:t>
      </w:r>
    </w:p>
    <w:p w14:paraId="41E8719E" w14:textId="77777777" w:rsidR="000A5E7C" w:rsidRDefault="000A5E7C" w:rsidP="00B23BF4">
      <w:pPr>
        <w:spacing w:after="0"/>
        <w:rPr>
          <w:b/>
          <w:color w:val="auto"/>
          <w:lang w:val="hr-HR"/>
        </w:rPr>
      </w:pPr>
      <w:r>
        <w:rPr>
          <w:b/>
          <w:color w:val="auto"/>
          <w:lang w:val="hr-HR"/>
        </w:rPr>
        <w:t xml:space="preserve">BKO – </w:t>
      </w:r>
      <w:r w:rsidRPr="006275EC">
        <w:rPr>
          <w:color w:val="auto"/>
          <w:lang w:val="hr-HR"/>
        </w:rPr>
        <w:t>bioraz</w:t>
      </w:r>
      <w:r>
        <w:rPr>
          <w:color w:val="auto"/>
          <w:lang w:val="hr-HR"/>
        </w:rPr>
        <w:t>g</w:t>
      </w:r>
      <w:r w:rsidRPr="006275EC">
        <w:rPr>
          <w:color w:val="auto"/>
          <w:lang w:val="hr-HR"/>
        </w:rPr>
        <w:t>radivi komunalni otpad</w:t>
      </w:r>
    </w:p>
    <w:p w14:paraId="0D5B876E" w14:textId="77777777" w:rsidR="000A5E7C" w:rsidRPr="006D3878" w:rsidRDefault="000A5E7C" w:rsidP="00B23BF4">
      <w:pPr>
        <w:spacing w:after="0"/>
        <w:rPr>
          <w:color w:val="auto"/>
          <w:lang w:val="hr-HR"/>
        </w:rPr>
      </w:pPr>
      <w:r w:rsidRPr="006D3878">
        <w:rPr>
          <w:b/>
          <w:color w:val="auto"/>
          <w:lang w:val="hr-HR"/>
        </w:rPr>
        <w:t>CGO</w:t>
      </w:r>
      <w:r w:rsidRPr="006D3878">
        <w:rPr>
          <w:color w:val="auto"/>
          <w:lang w:val="hr-HR"/>
        </w:rPr>
        <w:t xml:space="preserve"> - centar za gospodarenje otpadom</w:t>
      </w:r>
    </w:p>
    <w:p w14:paraId="10A73E78" w14:textId="77777777" w:rsidR="000A5E7C" w:rsidRPr="006D3878" w:rsidRDefault="000A5E7C" w:rsidP="00B23BF4">
      <w:pPr>
        <w:spacing w:after="0"/>
        <w:rPr>
          <w:color w:val="auto"/>
          <w:lang w:val="hr-HR"/>
        </w:rPr>
      </w:pPr>
      <w:r w:rsidRPr="006D3878">
        <w:rPr>
          <w:b/>
          <w:color w:val="auto"/>
          <w:lang w:val="hr-HR"/>
        </w:rPr>
        <w:t>EE</w:t>
      </w:r>
      <w:r w:rsidRPr="006D3878">
        <w:rPr>
          <w:color w:val="auto"/>
          <w:lang w:val="hr-HR"/>
        </w:rPr>
        <w:t xml:space="preserve"> - Električni i elektronički uređaji i oprema</w:t>
      </w:r>
    </w:p>
    <w:p w14:paraId="7B14361D" w14:textId="77777777" w:rsidR="000A5E7C" w:rsidRPr="006D3878" w:rsidRDefault="000A5E7C" w:rsidP="00B23BF4">
      <w:pPr>
        <w:spacing w:after="0"/>
        <w:rPr>
          <w:color w:val="auto"/>
          <w:lang w:val="hr-HR"/>
        </w:rPr>
      </w:pPr>
      <w:r w:rsidRPr="006D3878">
        <w:rPr>
          <w:b/>
          <w:color w:val="auto"/>
          <w:lang w:val="hr-HR"/>
        </w:rPr>
        <w:t xml:space="preserve">FZOEU </w:t>
      </w:r>
      <w:r w:rsidRPr="006D3878">
        <w:rPr>
          <w:color w:val="auto"/>
          <w:lang w:val="hr-HR"/>
        </w:rPr>
        <w:t>- Fond za zaštitu okoliša i energetsku učinkovitost</w:t>
      </w:r>
    </w:p>
    <w:p w14:paraId="516D0366" w14:textId="77777777" w:rsidR="000A5E7C" w:rsidRPr="006D3878" w:rsidRDefault="000A5E7C" w:rsidP="00B23BF4">
      <w:pPr>
        <w:spacing w:after="0"/>
        <w:rPr>
          <w:color w:val="auto"/>
          <w:lang w:val="hr-HR"/>
        </w:rPr>
      </w:pPr>
      <w:r w:rsidRPr="006D3878">
        <w:rPr>
          <w:b/>
          <w:color w:val="auto"/>
          <w:lang w:val="hr-HR"/>
        </w:rPr>
        <w:t>HAOP</w:t>
      </w:r>
      <w:r w:rsidRPr="006D3878">
        <w:rPr>
          <w:color w:val="auto"/>
          <w:lang w:val="hr-HR"/>
        </w:rPr>
        <w:t xml:space="preserve"> - Hrvatska agencija za okoliš i prirodu</w:t>
      </w:r>
    </w:p>
    <w:p w14:paraId="4B0AB7CA" w14:textId="77777777" w:rsidR="000A5E7C" w:rsidRPr="006D3878" w:rsidRDefault="000A5E7C" w:rsidP="00B23BF4">
      <w:pPr>
        <w:spacing w:after="0"/>
        <w:rPr>
          <w:color w:val="auto"/>
          <w:lang w:val="hr-HR"/>
        </w:rPr>
      </w:pPr>
      <w:r w:rsidRPr="006D3878">
        <w:rPr>
          <w:b/>
          <w:color w:val="auto"/>
          <w:lang w:val="hr-HR"/>
        </w:rPr>
        <w:t xml:space="preserve">JLS </w:t>
      </w:r>
      <w:r w:rsidRPr="006D3878">
        <w:rPr>
          <w:color w:val="auto"/>
          <w:lang w:val="hr-HR"/>
        </w:rPr>
        <w:t>- Jedinica lokalne samouprave</w:t>
      </w:r>
    </w:p>
    <w:p w14:paraId="3FDDF75C" w14:textId="77777777" w:rsidR="000A5E7C" w:rsidRPr="006D3878" w:rsidRDefault="000A5E7C" w:rsidP="00B23BF4">
      <w:pPr>
        <w:spacing w:after="0"/>
        <w:rPr>
          <w:color w:val="auto"/>
          <w:lang w:val="hr-HR"/>
        </w:rPr>
      </w:pPr>
      <w:r>
        <w:rPr>
          <w:b/>
          <w:color w:val="auto"/>
          <w:lang w:val="hr-HR"/>
        </w:rPr>
        <w:t>M</w:t>
      </w:r>
      <w:r w:rsidRPr="006D3878">
        <w:rPr>
          <w:b/>
          <w:color w:val="auto"/>
          <w:lang w:val="hr-HR"/>
        </w:rPr>
        <w:t xml:space="preserve">KO </w:t>
      </w:r>
      <w:r>
        <w:rPr>
          <w:color w:val="auto"/>
          <w:lang w:val="hr-HR"/>
        </w:rPr>
        <w:t>–</w:t>
      </w:r>
      <w:r w:rsidRPr="006D3878">
        <w:rPr>
          <w:color w:val="auto"/>
          <w:lang w:val="hr-HR"/>
        </w:rPr>
        <w:t xml:space="preserve"> </w:t>
      </w:r>
      <w:r>
        <w:rPr>
          <w:color w:val="auto"/>
          <w:lang w:val="hr-HR"/>
        </w:rPr>
        <w:t>Miješani k</w:t>
      </w:r>
      <w:r w:rsidRPr="006D3878">
        <w:rPr>
          <w:color w:val="auto"/>
          <w:lang w:val="hr-HR"/>
        </w:rPr>
        <w:t>omunalni otpad</w:t>
      </w:r>
    </w:p>
    <w:p w14:paraId="4167592A" w14:textId="77777777" w:rsidR="000A5E7C" w:rsidRPr="006D3878" w:rsidRDefault="000A5E7C" w:rsidP="00B23BF4">
      <w:pPr>
        <w:spacing w:after="0"/>
        <w:rPr>
          <w:color w:val="auto"/>
          <w:lang w:val="hr-HR"/>
        </w:rPr>
      </w:pPr>
      <w:r w:rsidRPr="006D3878">
        <w:rPr>
          <w:b/>
          <w:color w:val="auto"/>
          <w:lang w:val="hr-HR"/>
        </w:rPr>
        <w:t>MBO</w:t>
      </w:r>
      <w:r w:rsidRPr="006D3878">
        <w:rPr>
          <w:color w:val="auto"/>
          <w:lang w:val="hr-HR"/>
        </w:rPr>
        <w:t xml:space="preserve"> - Mehaničko-biološka obrada</w:t>
      </w:r>
    </w:p>
    <w:p w14:paraId="34D48ACF" w14:textId="77777777" w:rsidR="000A5E7C" w:rsidRPr="006D3878" w:rsidRDefault="000A5E7C" w:rsidP="00B23BF4">
      <w:pPr>
        <w:spacing w:after="0"/>
        <w:rPr>
          <w:color w:val="auto"/>
          <w:lang w:val="hr-HR"/>
        </w:rPr>
      </w:pPr>
      <w:r w:rsidRPr="006D3878">
        <w:rPr>
          <w:b/>
          <w:color w:val="auto"/>
          <w:lang w:val="hr-HR"/>
        </w:rPr>
        <w:t xml:space="preserve">MZOE </w:t>
      </w:r>
      <w:r w:rsidRPr="006D3878">
        <w:rPr>
          <w:color w:val="auto"/>
          <w:lang w:val="hr-HR"/>
        </w:rPr>
        <w:t>- Ministarstvo zaštite okoliša i energetike</w:t>
      </w:r>
    </w:p>
    <w:p w14:paraId="58DDE5EA" w14:textId="77777777" w:rsidR="000A5E7C" w:rsidRPr="006D3878" w:rsidRDefault="000A5E7C" w:rsidP="00B23BF4">
      <w:pPr>
        <w:spacing w:after="0"/>
        <w:rPr>
          <w:color w:val="auto"/>
          <w:lang w:val="hr-HR"/>
        </w:rPr>
      </w:pPr>
      <w:r w:rsidRPr="006D3878">
        <w:rPr>
          <w:b/>
          <w:color w:val="auto"/>
          <w:lang w:val="hr-HR"/>
        </w:rPr>
        <w:t>PGO</w:t>
      </w:r>
      <w:r>
        <w:rPr>
          <w:b/>
          <w:color w:val="auto"/>
          <w:lang w:val="hr-HR"/>
        </w:rPr>
        <w:t xml:space="preserve"> </w:t>
      </w:r>
      <w:r w:rsidRPr="006D3878">
        <w:rPr>
          <w:b/>
          <w:color w:val="auto"/>
          <w:lang w:val="hr-HR"/>
        </w:rPr>
        <w:t>RH</w:t>
      </w:r>
      <w:r w:rsidRPr="006D3878">
        <w:rPr>
          <w:color w:val="auto"/>
          <w:lang w:val="hr-HR"/>
        </w:rPr>
        <w:t xml:space="preserve"> – Plan gospodarenja otpadom Republike Hrvatske za razdoblje 2017.-2022.</w:t>
      </w:r>
    </w:p>
    <w:p w14:paraId="2CA7A765" w14:textId="77777777" w:rsidR="000A5E7C" w:rsidRPr="006D3878" w:rsidRDefault="000A5E7C" w:rsidP="00B23BF4">
      <w:pPr>
        <w:spacing w:after="0"/>
        <w:rPr>
          <w:b/>
          <w:color w:val="auto"/>
          <w:lang w:val="hr-HR"/>
        </w:rPr>
      </w:pPr>
      <w:r w:rsidRPr="006D3878">
        <w:rPr>
          <w:b/>
          <w:color w:val="auto"/>
          <w:lang w:val="hr-HR"/>
        </w:rPr>
        <w:t>RH</w:t>
      </w:r>
      <w:r w:rsidRPr="006D3878">
        <w:rPr>
          <w:color w:val="auto"/>
          <w:lang w:val="hr-HR"/>
        </w:rPr>
        <w:t xml:space="preserve"> - Republika Hrvatska</w:t>
      </w:r>
    </w:p>
    <w:p w14:paraId="36CDA249" w14:textId="77777777" w:rsidR="000A5E7C" w:rsidRPr="006D3878" w:rsidRDefault="000A5E7C" w:rsidP="00B23BF4">
      <w:pPr>
        <w:spacing w:after="0"/>
        <w:rPr>
          <w:color w:val="auto"/>
          <w:lang w:val="hr-HR"/>
        </w:rPr>
      </w:pPr>
      <w:r w:rsidRPr="006D3878">
        <w:rPr>
          <w:b/>
          <w:color w:val="auto"/>
          <w:lang w:val="hr-HR"/>
        </w:rPr>
        <w:t xml:space="preserve">ROO </w:t>
      </w:r>
      <w:r w:rsidRPr="006D3878">
        <w:rPr>
          <w:color w:val="auto"/>
          <w:lang w:val="hr-HR"/>
        </w:rPr>
        <w:t>- Registar onečišćavanja okoliša</w:t>
      </w:r>
    </w:p>
    <w:p w14:paraId="09D7A722" w14:textId="77777777" w:rsidR="000A5E7C" w:rsidRPr="006D3878" w:rsidRDefault="000A5E7C" w:rsidP="00B23BF4">
      <w:pPr>
        <w:rPr>
          <w:color w:val="auto"/>
          <w:lang w:val="hr-HR"/>
        </w:rPr>
      </w:pPr>
      <w:r w:rsidRPr="006D3878">
        <w:rPr>
          <w:b/>
          <w:color w:val="auto"/>
          <w:lang w:val="hr-HR"/>
        </w:rPr>
        <w:t xml:space="preserve">ZOGO </w:t>
      </w:r>
      <w:r w:rsidRPr="006D3878">
        <w:rPr>
          <w:color w:val="auto"/>
          <w:lang w:val="hr-HR"/>
        </w:rPr>
        <w:t>- Zakon o održivom gospodarenju otpadom</w:t>
      </w:r>
    </w:p>
    <w:p w14:paraId="04C8F558" w14:textId="77777777" w:rsidR="000A5E7C" w:rsidRDefault="000A5E7C" w:rsidP="006F3653">
      <w:pPr>
        <w:pStyle w:val="Naslov1"/>
        <w:rPr>
          <w:lang w:val="hr-HR"/>
        </w:rPr>
      </w:pPr>
    </w:p>
    <w:p w14:paraId="6CAE05E1" w14:textId="597D31EB" w:rsidR="001B5784" w:rsidRPr="009E5024" w:rsidRDefault="001B5784" w:rsidP="00ED22AF">
      <w:pPr>
        <w:suppressAutoHyphens w:val="0"/>
        <w:spacing w:after="200"/>
        <w:ind w:firstLine="0"/>
        <w:jc w:val="left"/>
        <w:rPr>
          <w:szCs w:val="20"/>
          <w:lang w:val="hr-HR"/>
        </w:rPr>
      </w:pPr>
    </w:p>
    <w:p w14:paraId="01202D91" w14:textId="77777777" w:rsidR="000A5E7C" w:rsidRDefault="000A5E7C">
      <w:pPr>
        <w:suppressAutoHyphens w:val="0"/>
        <w:spacing w:after="200"/>
        <w:ind w:firstLine="0"/>
        <w:jc w:val="left"/>
        <w:rPr>
          <w:rStyle w:val="Naslov1Char"/>
          <w:lang w:val="hr-HR"/>
        </w:rPr>
      </w:pPr>
      <w:r>
        <w:rPr>
          <w:rStyle w:val="Naslov1Char"/>
          <w:b w:val="0"/>
          <w:lang w:val="hr-HR"/>
        </w:rPr>
        <w:br w:type="page"/>
      </w:r>
    </w:p>
    <w:p w14:paraId="6B248471" w14:textId="28989887" w:rsidR="00224F4C" w:rsidRPr="009E5024" w:rsidRDefault="007E4806" w:rsidP="00762136">
      <w:pPr>
        <w:pStyle w:val="Naslov1"/>
        <w:numPr>
          <w:ilvl w:val="0"/>
          <w:numId w:val="13"/>
        </w:numPr>
        <w:rPr>
          <w:lang w:val="hr-HR"/>
        </w:rPr>
      </w:pPr>
      <w:bookmarkStart w:id="4" w:name="_Toc498678970"/>
      <w:r w:rsidRPr="009E5024">
        <w:rPr>
          <w:rStyle w:val="Naslov1Char"/>
          <w:b/>
          <w:lang w:val="hr-HR"/>
        </w:rPr>
        <w:lastRenderedPageBreak/>
        <w:t>UVOD</w:t>
      </w:r>
      <w:bookmarkStart w:id="5" w:name="_Toc376856843"/>
      <w:bookmarkEnd w:id="4"/>
      <w:bookmarkEnd w:id="5"/>
    </w:p>
    <w:p w14:paraId="72F9DF0E" w14:textId="1C12BD24" w:rsidR="00340F8B" w:rsidRPr="009E5024" w:rsidRDefault="000A5E7C" w:rsidP="00654FD1">
      <w:pPr>
        <w:spacing w:after="0"/>
        <w:rPr>
          <w:lang w:val="hr-HR"/>
        </w:rPr>
      </w:pPr>
      <w:r>
        <w:rPr>
          <w:lang w:val="hr-HR"/>
        </w:rPr>
        <w:t>PGO RH</w:t>
      </w:r>
      <w:r w:rsidR="001E2A8C" w:rsidRPr="009E5024">
        <w:rPr>
          <w:lang w:val="hr-HR"/>
        </w:rPr>
        <w:t xml:space="preserve"> za razdoblje od 2017</w:t>
      </w:r>
      <w:r w:rsidR="00A05936">
        <w:rPr>
          <w:lang w:val="hr-HR"/>
        </w:rPr>
        <w:t>. -</w:t>
      </w:r>
      <w:r w:rsidR="001E2A8C" w:rsidRPr="009E5024">
        <w:rPr>
          <w:lang w:val="hr-HR"/>
        </w:rPr>
        <w:t xml:space="preserve"> 2022. godine </w:t>
      </w:r>
      <w:r w:rsidR="00A52627" w:rsidRPr="009E5024">
        <w:rPr>
          <w:lang w:val="hr-HR"/>
        </w:rPr>
        <w:t xml:space="preserve">određuje niz </w:t>
      </w:r>
      <w:r w:rsidR="007D65B4">
        <w:rPr>
          <w:lang w:val="hr-HR"/>
        </w:rPr>
        <w:t>ciljeva i mjera koji omogućuju</w:t>
      </w:r>
      <w:r w:rsidR="00A52627" w:rsidRPr="009E5024">
        <w:rPr>
          <w:lang w:val="hr-HR"/>
        </w:rPr>
        <w:t xml:space="preserve"> da </w:t>
      </w:r>
      <w:r>
        <w:rPr>
          <w:lang w:val="hr-HR"/>
        </w:rPr>
        <w:t>RH</w:t>
      </w:r>
      <w:r w:rsidR="00A52627" w:rsidRPr="009E5024">
        <w:rPr>
          <w:lang w:val="hr-HR"/>
        </w:rPr>
        <w:t xml:space="preserve"> posta</w:t>
      </w:r>
      <w:r w:rsidR="00ED22AF" w:rsidRPr="009E5024">
        <w:rPr>
          <w:lang w:val="hr-HR"/>
        </w:rPr>
        <w:t>ne resursno učinkovito društvo u skladu s</w:t>
      </w:r>
      <w:r w:rsidR="00A52627" w:rsidRPr="009E5024">
        <w:rPr>
          <w:lang w:val="hr-HR"/>
        </w:rPr>
        <w:t xml:space="preserve"> Direktiva</w:t>
      </w:r>
      <w:r w:rsidR="00ED22AF" w:rsidRPr="009E5024">
        <w:rPr>
          <w:lang w:val="hr-HR"/>
        </w:rPr>
        <w:t>ma EU, najnovijim smjernicama Eu</w:t>
      </w:r>
      <w:r w:rsidR="00A52627" w:rsidRPr="009E5024">
        <w:rPr>
          <w:lang w:val="hr-HR"/>
        </w:rPr>
        <w:t>ropske komisije vezanim za gospodarenje otpadom i Z</w:t>
      </w:r>
      <w:r>
        <w:rPr>
          <w:lang w:val="hr-HR"/>
        </w:rPr>
        <w:t>OGO-om</w:t>
      </w:r>
      <w:r w:rsidR="00A52627" w:rsidRPr="009E5024">
        <w:rPr>
          <w:lang w:val="hr-HR"/>
        </w:rPr>
        <w:t>. P</w:t>
      </w:r>
      <w:r>
        <w:rPr>
          <w:lang w:val="hr-HR"/>
        </w:rPr>
        <w:t xml:space="preserve">GO </w:t>
      </w:r>
      <w:r w:rsidR="00A52627" w:rsidRPr="009E5024">
        <w:rPr>
          <w:lang w:val="hr-HR"/>
        </w:rPr>
        <w:t>RH naglasak stavlja na ispunjenje ciljev</w:t>
      </w:r>
      <w:r w:rsidR="00ED22AF" w:rsidRPr="009E5024">
        <w:rPr>
          <w:lang w:val="hr-HR"/>
        </w:rPr>
        <w:t>a u hijerarhiji otpada, odnosno</w:t>
      </w:r>
      <w:r w:rsidR="00A52627" w:rsidRPr="009E5024">
        <w:rPr>
          <w:lang w:val="hr-HR"/>
        </w:rPr>
        <w:t xml:space="preserve"> na sprječavanj</w:t>
      </w:r>
      <w:r w:rsidR="0003548E" w:rsidRPr="009E5024">
        <w:rPr>
          <w:lang w:val="hr-HR"/>
        </w:rPr>
        <w:t>u nastanka otpada i recikliranju otpada.</w:t>
      </w:r>
    </w:p>
    <w:p w14:paraId="76EF0D99" w14:textId="77777777" w:rsidR="00417E4F" w:rsidRPr="009E5024" w:rsidRDefault="00417E4F" w:rsidP="00654FD1">
      <w:pPr>
        <w:spacing w:after="0"/>
        <w:rPr>
          <w:lang w:val="hr-HR"/>
        </w:rPr>
      </w:pPr>
      <w:r w:rsidRPr="009E5024">
        <w:rPr>
          <w:lang w:val="hr-HR"/>
        </w:rPr>
        <w:t>Svrha donošenja ovog Plana gospodarenja otpadom – u daljnjem tekstu Plan, je definiranje ciljeva, mjera, aktivnosti i rokova za pr</w:t>
      </w:r>
      <w:r w:rsidR="00327339" w:rsidRPr="009E5024">
        <w:rPr>
          <w:lang w:val="hr-HR"/>
        </w:rPr>
        <w:t>ovođenje istih, kao i planiranje potrebnih financijskih</w:t>
      </w:r>
      <w:r w:rsidRPr="009E5024">
        <w:rPr>
          <w:lang w:val="hr-HR"/>
        </w:rPr>
        <w:t xml:space="preserve"> sredst</w:t>
      </w:r>
      <w:r w:rsidR="00327339" w:rsidRPr="009E5024">
        <w:rPr>
          <w:lang w:val="hr-HR"/>
        </w:rPr>
        <w:t>a</w:t>
      </w:r>
      <w:r w:rsidRPr="009E5024">
        <w:rPr>
          <w:lang w:val="hr-HR"/>
        </w:rPr>
        <w:t>va za provođenje mjera iz Plana.</w:t>
      </w:r>
    </w:p>
    <w:p w14:paraId="4BE9ADFA" w14:textId="7C1D8E63" w:rsidR="00DB7B06" w:rsidRPr="009E5024" w:rsidRDefault="000A5E7C" w:rsidP="00DB7B06">
      <w:pPr>
        <w:rPr>
          <w:rFonts w:cs="Arial"/>
          <w:szCs w:val="20"/>
          <w:lang w:val="hr-HR"/>
        </w:rPr>
      </w:pPr>
      <w:r>
        <w:rPr>
          <w:rFonts w:cs="Arial"/>
          <w:szCs w:val="20"/>
          <w:lang w:val="hr-HR"/>
        </w:rPr>
        <w:t>U ZOGO-u</w:t>
      </w:r>
      <w:r w:rsidR="00DB7B06" w:rsidRPr="009E5024">
        <w:rPr>
          <w:lang w:val="hr-HR"/>
        </w:rPr>
        <w:t>, u članku 21. navedeno je da s</w:t>
      </w:r>
      <w:r w:rsidR="007D65B4">
        <w:rPr>
          <w:lang w:val="hr-HR"/>
        </w:rPr>
        <w:t xml:space="preserve">u JLS </w:t>
      </w:r>
      <w:r w:rsidR="00DB7B06" w:rsidRPr="009E5024">
        <w:rPr>
          <w:lang w:val="hr-HR"/>
        </w:rPr>
        <w:t>dužne izraditi Plan te za prijedlog Plana ishoditi prethodnu suglasnost upravnog tijela jedinice područne (regionalne</w:t>
      </w:r>
      <w:r w:rsidR="00DB7B06" w:rsidRPr="009E5024">
        <w:rPr>
          <w:rFonts w:cs="Arial"/>
          <w:szCs w:val="20"/>
          <w:lang w:val="hr-HR"/>
        </w:rPr>
        <w:t>) samouprave nadležnog za poslove zaštite okoliša</w:t>
      </w:r>
      <w:r w:rsidR="00465C67">
        <w:rPr>
          <w:rFonts w:cs="Arial"/>
          <w:szCs w:val="20"/>
          <w:lang w:val="hr-HR"/>
        </w:rPr>
        <w:t xml:space="preserve"> i o tome obavijestiti Agenciju</w:t>
      </w:r>
      <w:r w:rsidR="00DB7B06" w:rsidRPr="009E5024">
        <w:rPr>
          <w:rFonts w:cs="Arial"/>
          <w:szCs w:val="20"/>
          <w:lang w:val="hr-HR"/>
        </w:rPr>
        <w:t xml:space="preserve">. Plan se donosi za razdoblje od 6 godina, a njegove izmjene prema potrebi. Planom se određuje i usmjerava gospodarenje otpadom, analizira postojeće stanje te daju smjernice za njegovo unaprjeđenje. </w:t>
      </w:r>
    </w:p>
    <w:p w14:paraId="5EC43259" w14:textId="27410ADE" w:rsidR="00B5492B" w:rsidRPr="009E5024" w:rsidRDefault="007E4806" w:rsidP="00B23BF4">
      <w:pPr>
        <w:spacing w:after="60"/>
        <w:rPr>
          <w:lang w:val="hr-HR"/>
        </w:rPr>
      </w:pPr>
      <w:r w:rsidRPr="009E5024">
        <w:rPr>
          <w:lang w:val="hr-HR"/>
        </w:rPr>
        <w:t>Plan prema Z</w:t>
      </w:r>
      <w:r w:rsidR="000A5E7C">
        <w:rPr>
          <w:lang w:val="hr-HR"/>
        </w:rPr>
        <w:t>OGO-u</w:t>
      </w:r>
      <w:r w:rsidRPr="009E5024">
        <w:rPr>
          <w:lang w:val="hr-HR"/>
        </w:rPr>
        <w:t xml:space="preserve"> (čl. 21.) obuhvaća:</w:t>
      </w:r>
    </w:p>
    <w:p w14:paraId="27CC7B11" w14:textId="77777777" w:rsidR="00B5492B" w:rsidRPr="009E5024" w:rsidRDefault="007E4806" w:rsidP="000D0DCD">
      <w:pPr>
        <w:pStyle w:val="ListParagraph1"/>
        <w:numPr>
          <w:ilvl w:val="0"/>
          <w:numId w:val="1"/>
        </w:numPr>
        <w:spacing w:after="0"/>
        <w:ind w:left="851" w:hanging="491"/>
        <w:contextualSpacing/>
        <w:rPr>
          <w:rFonts w:cs="Arial"/>
          <w:szCs w:val="20"/>
          <w:lang w:val="hr-HR"/>
        </w:rPr>
      </w:pPr>
      <w:r w:rsidRPr="009E5024">
        <w:rPr>
          <w:rFonts w:cs="Arial"/>
          <w:szCs w:val="20"/>
          <w:lang w:val="hr-HR"/>
        </w:rPr>
        <w:t xml:space="preserve">analizu, te ocjenu stanja i potreba u gospodarenju otpadom na području </w:t>
      </w:r>
      <w:r w:rsidR="00AA141C" w:rsidRPr="009E5024">
        <w:rPr>
          <w:rFonts w:cs="Arial"/>
          <w:szCs w:val="20"/>
          <w:lang w:val="hr-HR"/>
        </w:rPr>
        <w:t>JLS</w:t>
      </w:r>
      <w:r w:rsidRPr="009E5024">
        <w:rPr>
          <w:rFonts w:cs="Arial"/>
          <w:szCs w:val="20"/>
          <w:lang w:val="hr-HR"/>
        </w:rPr>
        <w:t>, uključujući ostvarivanje ciljeva,</w:t>
      </w:r>
    </w:p>
    <w:p w14:paraId="6A9A02E1" w14:textId="77777777" w:rsidR="00B5492B" w:rsidRPr="009E5024" w:rsidRDefault="007E4806" w:rsidP="000D0DCD">
      <w:pPr>
        <w:pStyle w:val="ListParagraph1"/>
        <w:numPr>
          <w:ilvl w:val="0"/>
          <w:numId w:val="1"/>
        </w:numPr>
        <w:ind w:left="851" w:hanging="491"/>
        <w:contextualSpacing/>
        <w:rPr>
          <w:rFonts w:cs="Arial"/>
          <w:szCs w:val="20"/>
          <w:lang w:val="hr-HR"/>
        </w:rPr>
      </w:pPr>
      <w:r w:rsidRPr="009E5024">
        <w:rPr>
          <w:rFonts w:cs="Arial"/>
          <w:szCs w:val="20"/>
          <w:lang w:val="hr-HR"/>
        </w:rPr>
        <w:t>podatke o vrstama i količinama proizvedenog otpada, odvojeno sakupljenog otpada, odlaganju komunalnog i biorazgradivog otpada te ostvarivanju ciljeva,</w:t>
      </w:r>
    </w:p>
    <w:p w14:paraId="316D6B6C" w14:textId="77777777" w:rsidR="00B5492B" w:rsidRPr="009E5024" w:rsidRDefault="007E4806" w:rsidP="000D0DCD">
      <w:pPr>
        <w:pStyle w:val="ListParagraph1"/>
        <w:numPr>
          <w:ilvl w:val="0"/>
          <w:numId w:val="1"/>
        </w:numPr>
        <w:ind w:left="851" w:hanging="491"/>
        <w:contextualSpacing/>
        <w:rPr>
          <w:rFonts w:cs="Arial"/>
          <w:szCs w:val="20"/>
          <w:lang w:val="hr-HR"/>
        </w:rPr>
      </w:pPr>
      <w:r w:rsidRPr="009E5024">
        <w:rPr>
          <w:rFonts w:cs="Arial"/>
          <w:szCs w:val="20"/>
          <w:lang w:val="hr-HR"/>
        </w:rPr>
        <w:t>podatke o postojećim i planiranim građevinama i uređajima za gospodarenje otpadom te statusu sanacije neusklađenih odlagališta i lokacija onečišćenih otpadom,</w:t>
      </w:r>
    </w:p>
    <w:p w14:paraId="4DBEE779" w14:textId="77777777" w:rsidR="00B5492B" w:rsidRPr="009E5024" w:rsidRDefault="007E4806" w:rsidP="000D0DCD">
      <w:pPr>
        <w:pStyle w:val="ListParagraph1"/>
        <w:numPr>
          <w:ilvl w:val="0"/>
          <w:numId w:val="1"/>
        </w:numPr>
        <w:ind w:left="851" w:hanging="491"/>
        <w:contextualSpacing/>
        <w:rPr>
          <w:rFonts w:cs="Arial"/>
          <w:szCs w:val="20"/>
          <w:lang w:val="hr-HR"/>
        </w:rPr>
      </w:pPr>
      <w:r w:rsidRPr="009E5024">
        <w:rPr>
          <w:rFonts w:cs="Arial"/>
          <w:szCs w:val="20"/>
          <w:lang w:val="hr-HR"/>
        </w:rPr>
        <w:t>podatke o lokacijama odbačenog otpada i njihovom uklanjanju,</w:t>
      </w:r>
    </w:p>
    <w:p w14:paraId="2FC2F39C" w14:textId="77777777" w:rsidR="00B5492B" w:rsidRPr="009E5024" w:rsidRDefault="007E4806" w:rsidP="000D0DCD">
      <w:pPr>
        <w:pStyle w:val="ListParagraph1"/>
        <w:numPr>
          <w:ilvl w:val="0"/>
          <w:numId w:val="1"/>
        </w:numPr>
        <w:ind w:left="851" w:hanging="491"/>
        <w:contextualSpacing/>
        <w:rPr>
          <w:rFonts w:cs="Arial"/>
          <w:szCs w:val="20"/>
          <w:lang w:val="hr-HR"/>
        </w:rPr>
      </w:pPr>
      <w:r w:rsidRPr="009E5024">
        <w:rPr>
          <w:rFonts w:cs="Arial"/>
          <w:szCs w:val="20"/>
          <w:lang w:val="hr-HR"/>
        </w:rPr>
        <w:t>mjere potrebne za ostvarenje ciljeva smanjivanja ili sprječavanja nastanka otpada, uključujući izobrazno-informativne aktivnosti i akcije prikupljanja otpada,</w:t>
      </w:r>
    </w:p>
    <w:p w14:paraId="65087BAA" w14:textId="77777777" w:rsidR="00B5492B" w:rsidRPr="009E5024" w:rsidRDefault="007E4806" w:rsidP="000D0DCD">
      <w:pPr>
        <w:pStyle w:val="ListParagraph1"/>
        <w:numPr>
          <w:ilvl w:val="0"/>
          <w:numId w:val="1"/>
        </w:numPr>
        <w:ind w:left="851" w:hanging="491"/>
        <w:contextualSpacing/>
        <w:rPr>
          <w:rFonts w:cs="Arial"/>
          <w:szCs w:val="20"/>
          <w:lang w:val="hr-HR"/>
        </w:rPr>
      </w:pPr>
      <w:r w:rsidRPr="009E5024">
        <w:rPr>
          <w:rFonts w:cs="Arial"/>
          <w:szCs w:val="20"/>
          <w:lang w:val="hr-HR"/>
        </w:rPr>
        <w:t>opće mjere za gospodarenje otpadom, opasnim otpadom i posebnim kategorijama otpada,</w:t>
      </w:r>
    </w:p>
    <w:p w14:paraId="117D1A5A" w14:textId="6DBA4975" w:rsidR="00B5492B" w:rsidRPr="009E5024" w:rsidRDefault="007E4806" w:rsidP="000D0DCD">
      <w:pPr>
        <w:pStyle w:val="ListParagraph1"/>
        <w:numPr>
          <w:ilvl w:val="0"/>
          <w:numId w:val="1"/>
        </w:numPr>
        <w:ind w:left="851" w:hanging="491"/>
        <w:contextualSpacing/>
        <w:rPr>
          <w:rFonts w:cs="Arial"/>
          <w:szCs w:val="20"/>
          <w:lang w:val="hr-HR"/>
        </w:rPr>
      </w:pPr>
      <w:r w:rsidRPr="009E5024">
        <w:rPr>
          <w:rFonts w:cs="Arial"/>
          <w:szCs w:val="20"/>
          <w:lang w:val="hr-HR"/>
        </w:rPr>
        <w:t xml:space="preserve">mjere prikupljanja </w:t>
      </w:r>
      <w:r w:rsidR="000A5E7C">
        <w:rPr>
          <w:rFonts w:cs="Arial"/>
          <w:szCs w:val="20"/>
          <w:lang w:val="hr-HR"/>
        </w:rPr>
        <w:t>MKO</w:t>
      </w:r>
      <w:r w:rsidRPr="009E5024">
        <w:rPr>
          <w:rFonts w:cs="Arial"/>
          <w:szCs w:val="20"/>
          <w:lang w:val="hr-HR"/>
        </w:rPr>
        <w:t xml:space="preserve"> i </w:t>
      </w:r>
      <w:r w:rsidR="000A5E7C">
        <w:rPr>
          <w:rFonts w:cs="Arial"/>
          <w:szCs w:val="20"/>
          <w:lang w:val="hr-HR"/>
        </w:rPr>
        <w:t>BKO</w:t>
      </w:r>
      <w:r w:rsidRPr="009E5024">
        <w:rPr>
          <w:rFonts w:cs="Arial"/>
          <w:szCs w:val="20"/>
          <w:lang w:val="hr-HR"/>
        </w:rPr>
        <w:t>,</w:t>
      </w:r>
    </w:p>
    <w:p w14:paraId="0768B043" w14:textId="77777777" w:rsidR="00B5492B" w:rsidRPr="009E5024" w:rsidRDefault="007E4806" w:rsidP="000D0DCD">
      <w:pPr>
        <w:pStyle w:val="ListParagraph1"/>
        <w:numPr>
          <w:ilvl w:val="0"/>
          <w:numId w:val="1"/>
        </w:numPr>
        <w:ind w:left="851" w:hanging="491"/>
        <w:contextualSpacing/>
        <w:rPr>
          <w:rFonts w:cs="Arial"/>
          <w:szCs w:val="20"/>
          <w:lang w:val="hr-HR"/>
        </w:rPr>
      </w:pPr>
      <w:r w:rsidRPr="009E5024">
        <w:rPr>
          <w:rFonts w:cs="Arial"/>
          <w:szCs w:val="20"/>
          <w:lang w:val="hr-HR"/>
        </w:rPr>
        <w:t>mjere odvojenog prikupljanja otpadnog papira, metala, stakla i plastike te krupnog (glomaznog) komunalnog otpada,</w:t>
      </w:r>
    </w:p>
    <w:p w14:paraId="563EAB58" w14:textId="77777777" w:rsidR="0096612E" w:rsidRPr="009E5024" w:rsidRDefault="007E4806" w:rsidP="000D0DCD">
      <w:pPr>
        <w:pStyle w:val="ListParagraph1"/>
        <w:numPr>
          <w:ilvl w:val="0"/>
          <w:numId w:val="1"/>
        </w:numPr>
        <w:spacing w:after="0"/>
        <w:ind w:left="851" w:hanging="491"/>
        <w:contextualSpacing/>
        <w:rPr>
          <w:rFonts w:cs="Arial"/>
          <w:szCs w:val="20"/>
          <w:lang w:val="hr-HR"/>
        </w:rPr>
      </w:pPr>
      <w:r w:rsidRPr="009E5024">
        <w:rPr>
          <w:rFonts w:cs="Arial"/>
          <w:szCs w:val="20"/>
          <w:lang w:val="hr-HR"/>
        </w:rPr>
        <w:t>popis projekata važnih za provedbu odredbi Plana,</w:t>
      </w:r>
    </w:p>
    <w:p w14:paraId="3D4020DE" w14:textId="77777777" w:rsidR="0096612E" w:rsidRPr="009E5024" w:rsidRDefault="007E4806" w:rsidP="000D0DCD">
      <w:pPr>
        <w:pStyle w:val="ListParagraph1"/>
        <w:numPr>
          <w:ilvl w:val="0"/>
          <w:numId w:val="1"/>
        </w:numPr>
        <w:spacing w:after="0"/>
        <w:ind w:left="851" w:hanging="491"/>
        <w:contextualSpacing/>
        <w:rPr>
          <w:rFonts w:cs="Arial"/>
          <w:szCs w:val="20"/>
          <w:lang w:val="hr-HR"/>
        </w:rPr>
      </w:pPr>
      <w:r w:rsidRPr="009E5024">
        <w:rPr>
          <w:rFonts w:cs="Arial"/>
          <w:szCs w:val="20"/>
          <w:lang w:val="hr-HR"/>
        </w:rPr>
        <w:t xml:space="preserve">organizacijske aspekte, izvore i visinu financijskih sredstava za provedbu mjera </w:t>
      </w:r>
      <w:r w:rsidR="00FC4E12" w:rsidRPr="009E5024">
        <w:rPr>
          <w:rFonts w:cs="Arial"/>
          <w:szCs w:val="20"/>
          <w:lang w:val="hr-HR"/>
        </w:rPr>
        <w:t xml:space="preserve">   </w:t>
      </w:r>
      <w:r w:rsidRPr="009E5024">
        <w:rPr>
          <w:rFonts w:cs="Arial"/>
          <w:szCs w:val="20"/>
          <w:lang w:val="hr-HR"/>
        </w:rPr>
        <w:t>gospodarenja otpadom,</w:t>
      </w:r>
    </w:p>
    <w:p w14:paraId="6039AC94" w14:textId="77777777" w:rsidR="00B5492B" w:rsidRPr="009E5024" w:rsidRDefault="007E4806" w:rsidP="00ED22AF">
      <w:pPr>
        <w:pStyle w:val="ListParagraph1"/>
        <w:numPr>
          <w:ilvl w:val="0"/>
          <w:numId w:val="1"/>
        </w:numPr>
        <w:ind w:left="850" w:hanging="493"/>
        <w:contextualSpacing/>
        <w:rPr>
          <w:rFonts w:cs="Arial"/>
          <w:szCs w:val="20"/>
          <w:lang w:val="hr-HR"/>
        </w:rPr>
      </w:pPr>
      <w:r w:rsidRPr="009E5024">
        <w:rPr>
          <w:rFonts w:cs="Arial"/>
          <w:szCs w:val="20"/>
          <w:lang w:val="hr-HR"/>
        </w:rPr>
        <w:t>rokove i nositelje izvršenja Plana.</w:t>
      </w:r>
    </w:p>
    <w:p w14:paraId="1F9E91FE" w14:textId="4D1D59EF" w:rsidR="00327339" w:rsidRPr="009E5024" w:rsidRDefault="0022532A" w:rsidP="00B23BF4">
      <w:pPr>
        <w:spacing w:after="60"/>
        <w:rPr>
          <w:rFonts w:cs="Arial"/>
          <w:color w:val="000000" w:themeColor="text1"/>
          <w:szCs w:val="20"/>
          <w:lang w:val="hr-HR"/>
        </w:rPr>
      </w:pPr>
      <w:r w:rsidRPr="009E5024">
        <w:rPr>
          <w:lang w:val="hr-HR"/>
        </w:rPr>
        <w:t>Gospodarenje otpadom temelji se na uvažavanju načela zaštite okoliša koja se uređuju  pravnom stečevinom Europske unije,</w:t>
      </w:r>
      <w:r w:rsidR="0058235E" w:rsidRPr="009E5024">
        <w:rPr>
          <w:lang w:val="hr-HR"/>
        </w:rPr>
        <w:t xml:space="preserve"> zakonskom regulativom</w:t>
      </w:r>
      <w:r w:rsidR="00ED22AF" w:rsidRPr="009E5024">
        <w:rPr>
          <w:lang w:val="hr-HR"/>
        </w:rPr>
        <w:t xml:space="preserve"> RH</w:t>
      </w:r>
      <w:r w:rsidR="0058235E" w:rsidRPr="009E5024">
        <w:rPr>
          <w:lang w:val="hr-HR"/>
        </w:rPr>
        <w:t xml:space="preserve"> i P</w:t>
      </w:r>
      <w:r w:rsidR="000A5E7C">
        <w:rPr>
          <w:lang w:val="hr-HR"/>
        </w:rPr>
        <w:t xml:space="preserve">GO </w:t>
      </w:r>
      <w:r w:rsidR="0058235E" w:rsidRPr="009E5024">
        <w:rPr>
          <w:lang w:val="hr-HR"/>
        </w:rPr>
        <w:t xml:space="preserve">RH </w:t>
      </w:r>
      <w:r w:rsidR="0003548E" w:rsidRPr="009E5024">
        <w:rPr>
          <w:lang w:val="hr-HR"/>
        </w:rPr>
        <w:t>koji je u potpunosti usklađen s</w:t>
      </w:r>
      <w:r w:rsidR="0058235E" w:rsidRPr="009E5024">
        <w:rPr>
          <w:lang w:val="hr-HR"/>
        </w:rPr>
        <w:t xml:space="preserve"> E</w:t>
      </w:r>
      <w:r w:rsidR="00327339" w:rsidRPr="009E5024">
        <w:rPr>
          <w:lang w:val="hr-HR"/>
        </w:rPr>
        <w:t xml:space="preserve">U direktivama i smjernicama </w:t>
      </w:r>
      <w:r w:rsidR="00ED22AF" w:rsidRPr="009E5024">
        <w:rPr>
          <w:lang w:val="hr-HR"/>
        </w:rPr>
        <w:t>Europske komisije</w:t>
      </w:r>
      <w:r w:rsidR="00327339" w:rsidRPr="009E5024">
        <w:rPr>
          <w:lang w:val="hr-HR"/>
        </w:rPr>
        <w:t>, a sukladno redu prvenstva gospodarenja otpadom</w:t>
      </w:r>
      <w:r w:rsidR="00327339" w:rsidRPr="009E5024">
        <w:rPr>
          <w:rFonts w:cs="Arial"/>
          <w:color w:val="000000" w:themeColor="text1"/>
          <w:szCs w:val="20"/>
          <w:lang w:val="hr-HR"/>
        </w:rPr>
        <w:t>:</w:t>
      </w:r>
    </w:p>
    <w:p w14:paraId="21538A27" w14:textId="77777777" w:rsidR="00327339" w:rsidRPr="009E5024" w:rsidRDefault="00327339" w:rsidP="00762136">
      <w:pPr>
        <w:pStyle w:val="Odlomakpopisa"/>
        <w:numPr>
          <w:ilvl w:val="0"/>
          <w:numId w:val="9"/>
        </w:numPr>
        <w:rPr>
          <w:rFonts w:cs="Arial"/>
          <w:color w:val="000000" w:themeColor="text1"/>
          <w:szCs w:val="20"/>
          <w:lang w:val="hr-HR"/>
        </w:rPr>
      </w:pPr>
      <w:r w:rsidRPr="009E5024">
        <w:rPr>
          <w:rFonts w:cs="Arial"/>
          <w:color w:val="000000" w:themeColor="text1"/>
          <w:szCs w:val="20"/>
          <w:lang w:val="hr-HR"/>
        </w:rPr>
        <w:t>sprječavanje nastanka otpada</w:t>
      </w:r>
      <w:r w:rsidR="0003548E" w:rsidRPr="009E5024">
        <w:rPr>
          <w:rFonts w:cs="Arial"/>
          <w:color w:val="000000" w:themeColor="text1"/>
          <w:szCs w:val="20"/>
          <w:lang w:val="hr-HR"/>
        </w:rPr>
        <w:t>,</w:t>
      </w:r>
    </w:p>
    <w:p w14:paraId="1CE7BB95" w14:textId="77777777" w:rsidR="00327339" w:rsidRPr="009E5024" w:rsidRDefault="00327339" w:rsidP="00762136">
      <w:pPr>
        <w:pStyle w:val="Odlomakpopisa"/>
        <w:numPr>
          <w:ilvl w:val="0"/>
          <w:numId w:val="9"/>
        </w:numPr>
        <w:rPr>
          <w:rFonts w:cs="Arial"/>
          <w:color w:val="000000" w:themeColor="text1"/>
          <w:szCs w:val="20"/>
          <w:lang w:val="hr-HR"/>
        </w:rPr>
      </w:pPr>
      <w:r w:rsidRPr="009E5024">
        <w:rPr>
          <w:rFonts w:cs="Arial"/>
          <w:color w:val="000000" w:themeColor="text1"/>
          <w:szCs w:val="20"/>
          <w:lang w:val="hr-HR"/>
        </w:rPr>
        <w:t>priprema za ponovnu uporabu,</w:t>
      </w:r>
    </w:p>
    <w:p w14:paraId="01140C90" w14:textId="77777777" w:rsidR="00327339" w:rsidRPr="009E5024" w:rsidRDefault="00327339" w:rsidP="00762136">
      <w:pPr>
        <w:pStyle w:val="Odlomakpopisa"/>
        <w:numPr>
          <w:ilvl w:val="0"/>
          <w:numId w:val="9"/>
        </w:numPr>
        <w:rPr>
          <w:rFonts w:cs="Arial"/>
          <w:color w:val="000000" w:themeColor="text1"/>
          <w:szCs w:val="20"/>
          <w:lang w:val="hr-HR"/>
        </w:rPr>
      </w:pPr>
      <w:r w:rsidRPr="009E5024">
        <w:rPr>
          <w:rFonts w:cs="Arial"/>
          <w:color w:val="000000" w:themeColor="text1"/>
          <w:szCs w:val="20"/>
          <w:lang w:val="hr-HR"/>
        </w:rPr>
        <w:t>recikliranje,</w:t>
      </w:r>
    </w:p>
    <w:p w14:paraId="7932A416" w14:textId="77777777" w:rsidR="00327339" w:rsidRPr="009E5024" w:rsidRDefault="00327339" w:rsidP="00762136">
      <w:pPr>
        <w:pStyle w:val="Odlomakpopisa"/>
        <w:numPr>
          <w:ilvl w:val="0"/>
          <w:numId w:val="9"/>
        </w:numPr>
        <w:rPr>
          <w:rFonts w:cs="Arial"/>
          <w:color w:val="000000" w:themeColor="text1"/>
          <w:szCs w:val="20"/>
          <w:lang w:val="hr-HR"/>
        </w:rPr>
      </w:pPr>
      <w:r w:rsidRPr="009E5024">
        <w:rPr>
          <w:rFonts w:cs="Arial"/>
          <w:color w:val="000000" w:themeColor="text1"/>
          <w:szCs w:val="20"/>
          <w:lang w:val="hr-HR"/>
        </w:rPr>
        <w:t xml:space="preserve">drugi postupci oporabe, npr </w:t>
      </w:r>
      <w:r w:rsidR="0003548E" w:rsidRPr="009E5024">
        <w:rPr>
          <w:rFonts w:cs="Arial"/>
          <w:color w:val="000000" w:themeColor="text1"/>
          <w:szCs w:val="20"/>
          <w:lang w:val="hr-HR"/>
        </w:rPr>
        <w:t>.</w:t>
      </w:r>
      <w:r w:rsidRPr="009E5024">
        <w:rPr>
          <w:rFonts w:cs="Arial"/>
          <w:color w:val="000000" w:themeColor="text1"/>
          <w:szCs w:val="20"/>
          <w:lang w:val="hr-HR"/>
        </w:rPr>
        <w:t>energetska oporaba,</w:t>
      </w:r>
    </w:p>
    <w:p w14:paraId="26CDCD8A" w14:textId="77777777" w:rsidR="00327339" w:rsidRPr="009E5024" w:rsidRDefault="00327339" w:rsidP="00762136">
      <w:pPr>
        <w:pStyle w:val="Odlomakpopisa"/>
        <w:numPr>
          <w:ilvl w:val="0"/>
          <w:numId w:val="9"/>
        </w:numPr>
        <w:ind w:left="1281" w:hanging="357"/>
        <w:contextualSpacing w:val="0"/>
        <w:rPr>
          <w:rFonts w:cs="Arial"/>
          <w:color w:val="000000" w:themeColor="text1"/>
          <w:szCs w:val="20"/>
          <w:lang w:val="hr-HR"/>
        </w:rPr>
      </w:pPr>
      <w:r w:rsidRPr="009E5024">
        <w:rPr>
          <w:rFonts w:cs="Arial"/>
          <w:color w:val="000000" w:themeColor="text1"/>
          <w:szCs w:val="20"/>
          <w:lang w:val="hr-HR"/>
        </w:rPr>
        <w:lastRenderedPageBreak/>
        <w:t>zbrinjavanje otpada.</w:t>
      </w:r>
    </w:p>
    <w:p w14:paraId="4052FB94" w14:textId="77777777" w:rsidR="0058235E" w:rsidRPr="009E5024" w:rsidRDefault="0058235E" w:rsidP="00ED22AF">
      <w:pPr>
        <w:rPr>
          <w:rFonts w:cs="Arial"/>
          <w:color w:val="000000" w:themeColor="text1"/>
          <w:szCs w:val="20"/>
          <w:lang w:val="hr-HR"/>
        </w:rPr>
      </w:pPr>
      <w:r w:rsidRPr="009E5024">
        <w:rPr>
          <w:lang w:val="hr-HR"/>
        </w:rPr>
        <w:t>Nače</w:t>
      </w:r>
      <w:r w:rsidR="00ED22AF" w:rsidRPr="009E5024">
        <w:rPr>
          <w:lang w:val="hr-HR"/>
        </w:rPr>
        <w:t>la u gospodarenju otpadom su sl</w:t>
      </w:r>
      <w:r w:rsidRPr="009E5024">
        <w:rPr>
          <w:lang w:val="hr-HR"/>
        </w:rPr>
        <w:t>jedeća</w:t>
      </w:r>
      <w:r w:rsidRPr="009E5024">
        <w:rPr>
          <w:rFonts w:cs="Arial"/>
          <w:color w:val="000000" w:themeColor="text1"/>
          <w:szCs w:val="20"/>
          <w:lang w:val="hr-HR"/>
        </w:rPr>
        <w:t>:</w:t>
      </w:r>
      <w:r w:rsidR="0022532A" w:rsidRPr="009E5024">
        <w:rPr>
          <w:rFonts w:cs="Arial"/>
          <w:color w:val="000000" w:themeColor="text1"/>
          <w:szCs w:val="20"/>
          <w:lang w:val="hr-HR"/>
        </w:rPr>
        <w:t xml:space="preserve"> </w:t>
      </w:r>
    </w:p>
    <w:p w14:paraId="4A8A2B71" w14:textId="635226D8" w:rsidR="0022532A" w:rsidRPr="009E5024" w:rsidRDefault="0022532A" w:rsidP="00762136">
      <w:pPr>
        <w:pStyle w:val="Odlomakpopisa"/>
        <w:numPr>
          <w:ilvl w:val="0"/>
          <w:numId w:val="6"/>
        </w:numPr>
        <w:rPr>
          <w:rFonts w:cs="Arial"/>
          <w:color w:val="000000" w:themeColor="text1"/>
          <w:szCs w:val="20"/>
          <w:lang w:val="hr-HR"/>
        </w:rPr>
      </w:pPr>
      <w:r w:rsidRPr="009E5024">
        <w:rPr>
          <w:rFonts w:cs="Arial"/>
          <w:color w:val="000000" w:themeColor="text1"/>
          <w:szCs w:val="20"/>
          <w:lang w:val="hr-HR"/>
        </w:rPr>
        <w:t>"</w:t>
      </w:r>
      <w:r w:rsidRPr="009E5024">
        <w:rPr>
          <w:rFonts w:cs="Arial"/>
          <w:i/>
          <w:color w:val="000000" w:themeColor="text1"/>
          <w:szCs w:val="20"/>
          <w:lang w:val="hr-HR"/>
        </w:rPr>
        <w:t>načelo onečišćivač plaća</w:t>
      </w:r>
      <w:r w:rsidRPr="009E5024">
        <w:rPr>
          <w:rFonts w:cs="Arial"/>
          <w:color w:val="000000" w:themeColor="text1"/>
          <w:szCs w:val="20"/>
          <w:lang w:val="hr-HR"/>
        </w:rPr>
        <w:t>" – proizvođač otpada, prethodni posjednik otpada, odnosno posjednik otpada snosi troškove mjera gospodarenja otpadom, te je financijski odgovoran za provedbu sanacijskih mjera zbog štete koju je prouzročio ili bi je mogao prouzročiti otpad</w:t>
      </w:r>
      <w:r w:rsidR="000A5E7C">
        <w:rPr>
          <w:rFonts w:cs="Arial"/>
          <w:color w:val="000000" w:themeColor="text1"/>
          <w:szCs w:val="20"/>
          <w:lang w:val="hr-HR"/>
        </w:rPr>
        <w:t>,</w:t>
      </w:r>
    </w:p>
    <w:p w14:paraId="31B15D40" w14:textId="32AEBB34" w:rsidR="0022532A" w:rsidRPr="009E5024" w:rsidRDefault="0022532A" w:rsidP="00762136">
      <w:pPr>
        <w:pStyle w:val="Odlomakpopisa"/>
        <w:numPr>
          <w:ilvl w:val="0"/>
          <w:numId w:val="6"/>
        </w:numPr>
        <w:rPr>
          <w:rFonts w:cs="Arial"/>
          <w:color w:val="000000" w:themeColor="text1"/>
          <w:szCs w:val="20"/>
          <w:lang w:val="hr-HR"/>
        </w:rPr>
      </w:pPr>
      <w:r w:rsidRPr="009E5024">
        <w:rPr>
          <w:rFonts w:cs="Arial"/>
          <w:color w:val="000000" w:themeColor="text1"/>
          <w:szCs w:val="20"/>
          <w:lang w:val="hr-HR"/>
        </w:rPr>
        <w:t>"</w:t>
      </w:r>
      <w:r w:rsidRPr="009E5024">
        <w:rPr>
          <w:rFonts w:cs="Arial"/>
          <w:i/>
          <w:color w:val="000000" w:themeColor="text1"/>
          <w:szCs w:val="20"/>
          <w:lang w:val="hr-HR"/>
        </w:rPr>
        <w:t>načelo blizine</w:t>
      </w:r>
      <w:r w:rsidRPr="009E5024">
        <w:rPr>
          <w:rFonts w:cs="Arial"/>
          <w:color w:val="000000" w:themeColor="text1"/>
          <w:szCs w:val="20"/>
          <w:lang w:val="hr-HR"/>
        </w:rPr>
        <w:t>" – obrada otpada mora se obavljati u najbližoj odgovarajućoj građevini ili uređaju u odnosu na mjesto nastanka otpada, uzimajući u obzir gospodarsku učinkovitost i prihvatljivost za okoliš</w:t>
      </w:r>
      <w:r w:rsidR="000A5E7C">
        <w:rPr>
          <w:rFonts w:cs="Arial"/>
          <w:color w:val="000000" w:themeColor="text1"/>
          <w:szCs w:val="20"/>
          <w:lang w:val="hr-HR"/>
        </w:rPr>
        <w:t>,</w:t>
      </w:r>
    </w:p>
    <w:p w14:paraId="7C5339DC" w14:textId="677B43CA" w:rsidR="0022532A" w:rsidRPr="009E5024" w:rsidRDefault="0022532A" w:rsidP="00762136">
      <w:pPr>
        <w:pStyle w:val="Odlomakpopisa"/>
        <w:numPr>
          <w:ilvl w:val="0"/>
          <w:numId w:val="6"/>
        </w:numPr>
        <w:rPr>
          <w:rFonts w:cs="Arial"/>
          <w:color w:val="000000" w:themeColor="text1"/>
          <w:szCs w:val="20"/>
          <w:lang w:val="hr-HR"/>
        </w:rPr>
      </w:pPr>
      <w:r w:rsidRPr="009E5024">
        <w:rPr>
          <w:rFonts w:cs="Arial"/>
          <w:color w:val="000000" w:themeColor="text1"/>
          <w:szCs w:val="20"/>
          <w:lang w:val="hr-HR"/>
        </w:rPr>
        <w:t>"</w:t>
      </w:r>
      <w:r w:rsidRPr="009E5024">
        <w:rPr>
          <w:rFonts w:cs="Arial"/>
          <w:i/>
          <w:color w:val="000000" w:themeColor="text1"/>
          <w:szCs w:val="20"/>
          <w:lang w:val="hr-HR"/>
        </w:rPr>
        <w:t>načelo samodostatnosti</w:t>
      </w:r>
      <w:r w:rsidRPr="009E5024">
        <w:rPr>
          <w:rFonts w:cs="Arial"/>
          <w:color w:val="000000" w:themeColor="text1"/>
          <w:szCs w:val="20"/>
          <w:lang w:val="hr-HR"/>
        </w:rPr>
        <w:t>" – gospodarenje otpadom će se obavljati na samodostatan način omogućavajući neovisno ostvarivanje propisanih ciljeva na razini države, a uzimajući pri tom u obzir zemljopisne okolnosti ili potrebu za posebnim građevinama za posebne kategorije otpada</w:t>
      </w:r>
      <w:r w:rsidR="000A5E7C">
        <w:rPr>
          <w:rFonts w:cs="Arial"/>
          <w:color w:val="000000" w:themeColor="text1"/>
          <w:szCs w:val="20"/>
          <w:lang w:val="hr-HR"/>
        </w:rPr>
        <w:t>,</w:t>
      </w:r>
    </w:p>
    <w:p w14:paraId="1FDFB66B" w14:textId="6F5ECDAE" w:rsidR="0022532A" w:rsidRPr="009E5024" w:rsidRDefault="0022532A" w:rsidP="00762136">
      <w:pPr>
        <w:pStyle w:val="Odlomakpopisa"/>
        <w:numPr>
          <w:ilvl w:val="0"/>
          <w:numId w:val="6"/>
        </w:numPr>
        <w:rPr>
          <w:rFonts w:cs="Arial"/>
          <w:color w:val="000000" w:themeColor="text1"/>
          <w:szCs w:val="20"/>
          <w:lang w:val="hr-HR"/>
        </w:rPr>
      </w:pPr>
      <w:r w:rsidRPr="009E5024">
        <w:rPr>
          <w:rFonts w:cs="Arial"/>
          <w:color w:val="000000" w:themeColor="text1"/>
          <w:szCs w:val="20"/>
          <w:lang w:val="hr-HR"/>
        </w:rPr>
        <w:t>"</w:t>
      </w:r>
      <w:r w:rsidRPr="009E5024">
        <w:rPr>
          <w:rFonts w:cs="Arial"/>
          <w:i/>
          <w:color w:val="000000" w:themeColor="text1"/>
          <w:szCs w:val="20"/>
          <w:lang w:val="hr-HR"/>
        </w:rPr>
        <w:t>načelo sljedivosti</w:t>
      </w:r>
      <w:r w:rsidRPr="009E5024">
        <w:rPr>
          <w:rFonts w:cs="Arial"/>
          <w:color w:val="000000" w:themeColor="text1"/>
          <w:szCs w:val="20"/>
          <w:lang w:val="hr-HR"/>
        </w:rPr>
        <w:t>" – utvrđivanje porijekla otpada s obzirom na proizvod, ambalažu i proizvođača tog proizvoda kao i posjed tog otpada uključujući i obradu</w:t>
      </w:r>
      <w:r w:rsidR="000A5E7C">
        <w:rPr>
          <w:rFonts w:cs="Arial"/>
          <w:color w:val="000000" w:themeColor="text1"/>
          <w:szCs w:val="20"/>
          <w:lang w:val="hr-HR"/>
        </w:rPr>
        <w:t>.</w:t>
      </w:r>
    </w:p>
    <w:p w14:paraId="6465E655" w14:textId="6CB8429C" w:rsidR="0022532A" w:rsidRDefault="0022532A" w:rsidP="00654FD1">
      <w:pPr>
        <w:spacing w:after="0"/>
        <w:rPr>
          <w:lang w:val="hr-HR"/>
        </w:rPr>
      </w:pPr>
      <w:r w:rsidRPr="009E5024">
        <w:rPr>
          <w:lang w:val="hr-HR"/>
        </w:rPr>
        <w:t>Proizvođač proizvoda od kojeg nastaje otpad, odnosno</w:t>
      </w:r>
      <w:r w:rsidR="000A5E7C">
        <w:rPr>
          <w:lang w:val="hr-HR"/>
        </w:rPr>
        <w:t>,</w:t>
      </w:r>
      <w:r w:rsidRPr="009E5024">
        <w:rPr>
          <w:lang w:val="hr-HR"/>
        </w:rPr>
        <w:t xml:space="preserve"> proizvođač otpada</w:t>
      </w:r>
      <w:r w:rsidR="000A5E7C">
        <w:rPr>
          <w:lang w:val="hr-HR"/>
        </w:rPr>
        <w:t>,</w:t>
      </w:r>
      <w:r w:rsidRPr="009E5024">
        <w:rPr>
          <w:lang w:val="hr-HR"/>
        </w:rPr>
        <w:t xml:space="preserve"> snosi troškove gospodarenja tim otpadom.</w:t>
      </w:r>
    </w:p>
    <w:p w14:paraId="34424550" w14:textId="77777777" w:rsidR="0022532A" w:rsidRPr="009E5024" w:rsidRDefault="0022532A" w:rsidP="00ED22AF">
      <w:pPr>
        <w:rPr>
          <w:lang w:val="hr-HR"/>
        </w:rPr>
      </w:pPr>
      <w:r w:rsidRPr="009E5024">
        <w:rPr>
          <w:lang w:val="hr-HR"/>
        </w:rPr>
        <w:t>Gospodarenje otpadom se provodi na način koji ne dovodi u opasnost ljudsko zdravlje i koji ne dovodi do štetnih utjecaja na okoliš, a osobito kako bi se izbjeglo sljedeće:</w:t>
      </w:r>
    </w:p>
    <w:p w14:paraId="6D69E042" w14:textId="77777777" w:rsidR="0022532A" w:rsidRPr="009E5024" w:rsidRDefault="0022532A" w:rsidP="00B23BF4">
      <w:pPr>
        <w:numPr>
          <w:ilvl w:val="0"/>
          <w:numId w:val="7"/>
        </w:numPr>
        <w:suppressAutoHyphens w:val="0"/>
        <w:spacing w:after="0"/>
        <w:ind w:left="714" w:hanging="357"/>
        <w:rPr>
          <w:rFonts w:cs="Arial"/>
          <w:color w:val="000000" w:themeColor="text1"/>
          <w:szCs w:val="20"/>
          <w:lang w:val="hr-HR"/>
        </w:rPr>
      </w:pPr>
      <w:r w:rsidRPr="009E5024">
        <w:rPr>
          <w:rFonts w:cs="Arial"/>
          <w:color w:val="000000" w:themeColor="text1"/>
          <w:szCs w:val="20"/>
          <w:lang w:val="hr-HR"/>
        </w:rPr>
        <w:t>rizik od onečišćenja mora, voda, tla i zraka te ugrožavanja biološke raznolikosti</w:t>
      </w:r>
      <w:r w:rsidR="0003548E" w:rsidRPr="009E5024">
        <w:rPr>
          <w:rFonts w:cs="Arial"/>
          <w:color w:val="000000" w:themeColor="text1"/>
          <w:szCs w:val="20"/>
          <w:lang w:val="hr-HR"/>
        </w:rPr>
        <w:t>,</w:t>
      </w:r>
    </w:p>
    <w:p w14:paraId="11CD27C9" w14:textId="77777777" w:rsidR="0022532A" w:rsidRPr="009E5024" w:rsidRDefault="0022532A" w:rsidP="00B23BF4">
      <w:pPr>
        <w:numPr>
          <w:ilvl w:val="0"/>
          <w:numId w:val="7"/>
        </w:numPr>
        <w:suppressAutoHyphens w:val="0"/>
        <w:spacing w:after="0"/>
        <w:ind w:left="714" w:hanging="357"/>
        <w:rPr>
          <w:rFonts w:cs="Arial"/>
          <w:color w:val="000000" w:themeColor="text1"/>
          <w:szCs w:val="20"/>
          <w:lang w:val="hr-HR"/>
        </w:rPr>
      </w:pPr>
      <w:r w:rsidRPr="009E5024">
        <w:rPr>
          <w:rFonts w:cs="Arial"/>
          <w:color w:val="000000" w:themeColor="text1"/>
          <w:szCs w:val="20"/>
          <w:lang w:val="hr-HR"/>
        </w:rPr>
        <w:t>pojava neugode uzorkovane bukom i/ili mirisom</w:t>
      </w:r>
      <w:r w:rsidR="0003548E" w:rsidRPr="009E5024">
        <w:rPr>
          <w:rFonts w:cs="Arial"/>
          <w:color w:val="000000" w:themeColor="text1"/>
          <w:szCs w:val="20"/>
          <w:lang w:val="hr-HR"/>
        </w:rPr>
        <w:t>,</w:t>
      </w:r>
    </w:p>
    <w:p w14:paraId="067BFB67" w14:textId="77777777" w:rsidR="0022532A" w:rsidRPr="009E5024" w:rsidRDefault="0022532A" w:rsidP="00B23BF4">
      <w:pPr>
        <w:numPr>
          <w:ilvl w:val="0"/>
          <w:numId w:val="7"/>
        </w:numPr>
        <w:suppressAutoHyphens w:val="0"/>
        <w:spacing w:after="0"/>
        <w:ind w:left="714" w:hanging="357"/>
        <w:rPr>
          <w:rFonts w:cs="Arial"/>
          <w:color w:val="000000" w:themeColor="text1"/>
          <w:szCs w:val="20"/>
          <w:lang w:val="hr-HR"/>
        </w:rPr>
      </w:pPr>
      <w:r w:rsidRPr="009E5024">
        <w:rPr>
          <w:rFonts w:cs="Arial"/>
          <w:color w:val="000000" w:themeColor="text1"/>
          <w:szCs w:val="20"/>
          <w:lang w:val="hr-HR"/>
        </w:rPr>
        <w:t>štetan utjecaj na područja kulturno-povijesnih, estetskih i prirodnih vrijednosti te drugih vrijednosti koje su od posebnog interesa</w:t>
      </w:r>
      <w:r w:rsidR="0003548E" w:rsidRPr="009E5024">
        <w:rPr>
          <w:rFonts w:cs="Arial"/>
          <w:color w:val="000000" w:themeColor="text1"/>
          <w:szCs w:val="20"/>
          <w:lang w:val="hr-HR"/>
        </w:rPr>
        <w:t>,</w:t>
      </w:r>
    </w:p>
    <w:p w14:paraId="5D68466E" w14:textId="77777777" w:rsidR="0022532A" w:rsidRPr="009E5024" w:rsidRDefault="0022532A" w:rsidP="00B23BF4">
      <w:pPr>
        <w:numPr>
          <w:ilvl w:val="0"/>
          <w:numId w:val="7"/>
        </w:numPr>
        <w:suppressAutoHyphens w:val="0"/>
        <w:rPr>
          <w:rFonts w:cs="Arial"/>
          <w:color w:val="000000" w:themeColor="text1"/>
          <w:szCs w:val="20"/>
          <w:lang w:val="hr-HR"/>
        </w:rPr>
      </w:pPr>
      <w:r w:rsidRPr="009E5024">
        <w:rPr>
          <w:rFonts w:cs="Arial"/>
          <w:color w:val="000000" w:themeColor="text1"/>
          <w:szCs w:val="20"/>
          <w:lang w:val="hr-HR"/>
        </w:rPr>
        <w:t>nastajanje eksplozije ili požara</w:t>
      </w:r>
      <w:r w:rsidR="0003548E" w:rsidRPr="009E5024">
        <w:rPr>
          <w:rFonts w:cs="Arial"/>
          <w:color w:val="000000" w:themeColor="text1"/>
          <w:szCs w:val="20"/>
          <w:lang w:val="hr-HR"/>
        </w:rPr>
        <w:t>.</w:t>
      </w:r>
    </w:p>
    <w:p w14:paraId="0462C3A7" w14:textId="71E0B3B7" w:rsidR="0022532A" w:rsidRDefault="0022532A" w:rsidP="00C708F0">
      <w:pPr>
        <w:spacing w:after="0"/>
        <w:rPr>
          <w:lang w:val="hr-HR"/>
        </w:rPr>
      </w:pPr>
      <w:r w:rsidRPr="009E5024">
        <w:rPr>
          <w:lang w:val="hr-HR"/>
        </w:rPr>
        <w:t>Gospodarenjem otpadom mora se osigurati da otpad koji preostaje nakon postupaka obrade i koji se zbrinjava odlaganjem ne predstavlja opasnost za buduće generacije.</w:t>
      </w:r>
    </w:p>
    <w:p w14:paraId="6E2C7EDC" w14:textId="77777777" w:rsidR="009436DF" w:rsidRPr="003C6B09" w:rsidRDefault="009436DF" w:rsidP="009436DF">
      <w:pPr>
        <w:spacing w:line="240" w:lineRule="auto"/>
        <w:rPr>
          <w:color w:val="auto"/>
          <w:lang w:val="hr-HR"/>
        </w:rPr>
      </w:pPr>
      <w:r>
        <w:rPr>
          <w:shd w:val="clear" w:color="auto" w:fill="FFFFFF"/>
        </w:rPr>
        <w:t>RH</w:t>
      </w:r>
      <w:r w:rsidRPr="003C6B09">
        <w:rPr>
          <w:shd w:val="clear" w:color="auto" w:fill="FFFFFF"/>
        </w:rPr>
        <w:t xml:space="preserve"> mjerama potiče visoko kvalitetno recikliranje kako bi se postigli nužni standardi kvalitete u pojedinim sektorima recikliranja, te se otpad treba odvojeno sakupljati kad je to prikladno i izvedivo uzevši u obzir tehničke, okolišne i ekonomske uvjete.</w:t>
      </w:r>
    </w:p>
    <w:p w14:paraId="3C0BBEA6" w14:textId="77777777" w:rsidR="009436DF" w:rsidRDefault="009436DF" w:rsidP="009436DF">
      <w:pPr>
        <w:pStyle w:val="ListParagraph1"/>
        <w:spacing w:line="240" w:lineRule="auto"/>
        <w:ind w:left="0"/>
        <w:rPr>
          <w:rFonts w:cs="Arial"/>
          <w:color w:val="auto"/>
          <w:szCs w:val="20"/>
          <w:lang w:val="hr-HR"/>
        </w:rPr>
      </w:pPr>
      <w:r w:rsidRPr="006D3878">
        <w:rPr>
          <w:rFonts w:cs="Arial"/>
          <w:color w:val="auto"/>
          <w:szCs w:val="20"/>
          <w:lang w:val="hr-HR"/>
        </w:rPr>
        <w:t>Ključni pojmovi u gospodarenju otpadom su:</w:t>
      </w:r>
    </w:p>
    <w:p w14:paraId="299DC28B"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otpad je svaka tvar ili predmet koji</w:t>
      </w:r>
      <w:r>
        <w:rPr>
          <w:rFonts w:cs="Arial"/>
          <w:color w:val="auto"/>
          <w:szCs w:val="20"/>
          <w:lang w:val="hr-HR"/>
        </w:rPr>
        <w:t xml:space="preserve"> </w:t>
      </w:r>
      <w:r w:rsidRPr="00CB0AF6">
        <w:rPr>
          <w:rFonts w:cs="Arial"/>
          <w:color w:val="auto"/>
          <w:szCs w:val="20"/>
          <w:lang w:val="hr-HR"/>
        </w:rPr>
        <w:t>posjednik odbacu</w:t>
      </w:r>
      <w:r>
        <w:rPr>
          <w:rFonts w:cs="Arial"/>
          <w:color w:val="auto"/>
          <w:szCs w:val="20"/>
          <w:lang w:val="hr-HR"/>
        </w:rPr>
        <w:t>je, namjerava ili mora odbaciti;</w:t>
      </w:r>
      <w:r w:rsidRPr="00CB0AF6">
        <w:rPr>
          <w:rFonts w:cs="Arial"/>
          <w:color w:val="auto"/>
          <w:szCs w:val="20"/>
          <w:lang w:val="hr-HR"/>
        </w:rPr>
        <w:t xml:space="preserve"> Otpadom se smatra i svaki predmet i tvar čije su sakupljanje, prijevoz i obrada nužni </w:t>
      </w:r>
      <w:r>
        <w:rPr>
          <w:rFonts w:cs="Arial"/>
          <w:color w:val="auto"/>
          <w:szCs w:val="20"/>
          <w:lang w:val="hr-HR"/>
        </w:rPr>
        <w:t>u svrhu zaštite javnog interesa.</w:t>
      </w:r>
    </w:p>
    <w:p w14:paraId="243D18FA" w14:textId="25F2CB4F"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miješani komunalni otpad</w:t>
      </w:r>
      <w:r w:rsidR="00172C00">
        <w:rPr>
          <w:rFonts w:cs="Arial"/>
          <w:color w:val="auto"/>
          <w:szCs w:val="20"/>
          <w:lang w:val="hr-HR"/>
        </w:rPr>
        <w:t xml:space="preserve"> (MKO)</w:t>
      </w:r>
      <w:r w:rsidRPr="00CB0AF6">
        <w:rPr>
          <w:rFonts w:cs="Arial"/>
          <w:color w:val="auto"/>
          <w:szCs w:val="20"/>
          <w:lang w:val="hr-HR"/>
        </w:rPr>
        <w:t xml:space="preserve"> – ostatni otpad je otpad iz kućanstva i otpad iz trgovina, industrije i iz ustanova koji je po svojstvima i sastavu sličan otpadu iz kućanstva, iz kojeg posebnim postupkom nisu izdvojeni pojedini mater</w:t>
      </w:r>
      <w:r>
        <w:rPr>
          <w:rFonts w:cs="Arial"/>
          <w:color w:val="auto"/>
          <w:szCs w:val="20"/>
          <w:lang w:val="hr-HR"/>
        </w:rPr>
        <w:t>i</w:t>
      </w:r>
      <w:r w:rsidRPr="00CB0AF6">
        <w:rPr>
          <w:rFonts w:cs="Arial"/>
          <w:color w:val="auto"/>
          <w:szCs w:val="20"/>
          <w:lang w:val="hr-HR"/>
        </w:rPr>
        <w:t>jali (kao što je papir, staklo i dr</w:t>
      </w:r>
      <w:r>
        <w:rPr>
          <w:rFonts w:cs="Arial"/>
          <w:color w:val="auto"/>
          <w:szCs w:val="20"/>
          <w:lang w:val="hr-HR"/>
        </w:rPr>
        <w:t>ugo</w:t>
      </w:r>
      <w:r w:rsidRPr="00CB0AF6">
        <w:rPr>
          <w:rFonts w:cs="Arial"/>
          <w:color w:val="auto"/>
          <w:szCs w:val="20"/>
          <w:lang w:val="hr-HR"/>
        </w:rPr>
        <w:t>) te je u Katalogu otpada</w:t>
      </w:r>
      <w:r>
        <w:rPr>
          <w:rFonts w:cs="Arial"/>
          <w:color w:val="auto"/>
          <w:szCs w:val="20"/>
          <w:lang w:val="hr-HR"/>
        </w:rPr>
        <w:t xml:space="preserve"> označen kao 20 03 01;</w:t>
      </w:r>
    </w:p>
    <w:p w14:paraId="56F3F76D" w14:textId="77777777" w:rsidR="009436DF" w:rsidRPr="00D96668" w:rsidRDefault="009436DF" w:rsidP="00A64575">
      <w:pPr>
        <w:pStyle w:val="ListParagraph1"/>
        <w:numPr>
          <w:ilvl w:val="0"/>
          <w:numId w:val="23"/>
        </w:numPr>
        <w:spacing w:after="0"/>
        <w:rPr>
          <w:rFonts w:cs="Arial"/>
          <w:color w:val="auto"/>
          <w:szCs w:val="20"/>
          <w:lang w:val="hr-HR"/>
        </w:rPr>
      </w:pPr>
      <w:r w:rsidRPr="00D96668">
        <w:rPr>
          <w:rFonts w:cs="Arial"/>
          <w:color w:val="auto"/>
          <w:szCs w:val="20"/>
          <w:lang w:val="hr-HR"/>
        </w:rPr>
        <w:t>komunalni otpad je otpad nastao u kućanstvu i otpad koji je po prirodi i sastavu sličan otpadu iz kućanstva, osim proizvodnog otpada i otpada iz poljoprivrede i šumarstva,</w:t>
      </w:r>
      <w:r>
        <w:rPr>
          <w:rFonts w:cs="Arial"/>
          <w:color w:val="auto"/>
          <w:szCs w:val="20"/>
          <w:lang w:val="hr-HR"/>
        </w:rPr>
        <w:t xml:space="preserve"> </w:t>
      </w:r>
      <w:r w:rsidRPr="00D96668">
        <w:rPr>
          <w:rFonts w:cs="Arial"/>
          <w:color w:val="auto"/>
          <w:szCs w:val="20"/>
          <w:lang w:val="hr-HR"/>
        </w:rPr>
        <w:t>biološki razgradivi otpad je otpad koji se može razgraditi biološkim ae</w:t>
      </w:r>
      <w:r>
        <w:rPr>
          <w:rFonts w:cs="Arial"/>
          <w:color w:val="auto"/>
          <w:szCs w:val="20"/>
          <w:lang w:val="hr-HR"/>
        </w:rPr>
        <w:t>robnim ili anaerobnim postupkom;</w:t>
      </w:r>
    </w:p>
    <w:p w14:paraId="6867EACF"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lastRenderedPageBreak/>
        <w:t>biootpad je biološki razgradiv otpad iz vrtova i parkova, hrana i kuhinjski otpad iz kućanstva, re</w:t>
      </w:r>
      <w:r>
        <w:rPr>
          <w:rFonts w:cs="Arial"/>
          <w:color w:val="auto"/>
          <w:szCs w:val="20"/>
          <w:lang w:val="hr-HR"/>
        </w:rPr>
        <w:t>s</w:t>
      </w:r>
      <w:r w:rsidRPr="00CB0AF6">
        <w:rPr>
          <w:rFonts w:cs="Arial"/>
          <w:color w:val="auto"/>
          <w:szCs w:val="20"/>
          <w:lang w:val="hr-HR"/>
        </w:rPr>
        <w:t>torana, ugostiteljskih i maloprodajnih objekata i slični otpad iz pro</w:t>
      </w:r>
      <w:r>
        <w:rPr>
          <w:rFonts w:cs="Arial"/>
          <w:color w:val="auto"/>
          <w:szCs w:val="20"/>
          <w:lang w:val="hr-HR"/>
        </w:rPr>
        <w:t>izvodnje prehrambenih proizvoda;</w:t>
      </w:r>
    </w:p>
    <w:p w14:paraId="75A7FBB6" w14:textId="0A208A91"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 xml:space="preserve">biorazgradivi komunalni otpad </w:t>
      </w:r>
      <w:r w:rsidR="00172C00">
        <w:rPr>
          <w:rFonts w:cs="Arial"/>
          <w:color w:val="auto"/>
          <w:szCs w:val="20"/>
          <w:lang w:val="hr-HR"/>
        </w:rPr>
        <w:t xml:space="preserve">(BKO) </w:t>
      </w:r>
      <w:r>
        <w:rPr>
          <w:rFonts w:cs="Arial"/>
          <w:color w:val="auto"/>
          <w:szCs w:val="20"/>
          <w:lang w:val="hr-HR"/>
        </w:rPr>
        <w:t xml:space="preserve">u okviru javne </w:t>
      </w:r>
      <w:r w:rsidRPr="00CB0AF6">
        <w:rPr>
          <w:rFonts w:cs="Arial"/>
          <w:color w:val="auto"/>
          <w:szCs w:val="20"/>
          <w:lang w:val="hr-HR"/>
        </w:rPr>
        <w:t xml:space="preserve">usluge je biootpad i otpadni papir i karton osim proizvodnog otpada i otpada iz poljoprivrede, šumarstva, a koji u svom sastavu </w:t>
      </w:r>
      <w:r>
        <w:rPr>
          <w:rFonts w:cs="Arial"/>
          <w:color w:val="auto"/>
          <w:szCs w:val="20"/>
          <w:lang w:val="hr-HR"/>
        </w:rPr>
        <w:t>sadrži biološki razgradiv otpad;</w:t>
      </w:r>
    </w:p>
    <w:p w14:paraId="48706044"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reciklabilni otpad – reciklabilni komunalni otpad čine otpadna plastika, otpadni metal i otpadno staklo, a kad je to prikladno i druge vrste otpada koje su namijenjene recikliranju (npr. otpadni teksti</w:t>
      </w:r>
      <w:r>
        <w:rPr>
          <w:rFonts w:cs="Arial"/>
          <w:color w:val="auto"/>
          <w:szCs w:val="20"/>
          <w:lang w:val="hr-HR"/>
        </w:rPr>
        <w:t>l</w:t>
      </w:r>
      <w:r w:rsidRPr="00CB0AF6">
        <w:rPr>
          <w:rFonts w:cs="Arial"/>
          <w:color w:val="auto"/>
          <w:szCs w:val="20"/>
          <w:lang w:val="hr-HR"/>
        </w:rPr>
        <w:t>, otpadno drvo i sl</w:t>
      </w:r>
      <w:r>
        <w:rPr>
          <w:rFonts w:cs="Arial"/>
          <w:color w:val="auto"/>
          <w:szCs w:val="20"/>
          <w:lang w:val="hr-HR"/>
        </w:rPr>
        <w:t>ično);</w:t>
      </w:r>
    </w:p>
    <w:p w14:paraId="1A29E0F4"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problematični otpad je opasni otpad iz podgrupe 20 01 Kataloga otpada koji uobičajeno nastaje u kućanstvu te opasni otpad koji je po svojstvima, sastavu i količini usporediv s opasnim otpadom koji uobičajeno</w:t>
      </w:r>
      <w:r>
        <w:rPr>
          <w:rFonts w:cs="Arial"/>
          <w:color w:val="auto"/>
          <w:szCs w:val="20"/>
          <w:lang w:val="hr-HR"/>
        </w:rPr>
        <w:t xml:space="preserve"> nastaje u kućanstvu;</w:t>
      </w:r>
    </w:p>
    <w:p w14:paraId="53A7B8B9"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medicinski otpad je otpad nastao prilikom pružanja njege, zaštite i očuvanja zdravlja ljudi i/ili životinja, otpad nastao u istraživačkim djelatnostima kao i otpad nastao prilikom pružanja različitih usluga kod kojih se dolazi u kontakt s krvlju i/ili izlu</w:t>
      </w:r>
      <w:r>
        <w:rPr>
          <w:rFonts w:cs="Arial"/>
          <w:color w:val="auto"/>
          <w:szCs w:val="20"/>
          <w:lang w:val="hr-HR"/>
        </w:rPr>
        <w:t>čevinama ljudi i/ili životinja;</w:t>
      </w:r>
    </w:p>
    <w:p w14:paraId="64666101" w14:textId="13E66A5B"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krupni (glomazni) komunalni otpad je predmet ili tvar koju je zbog volumena i /ili mase neprikladno prikupljati u sklopu usluge prikuplja</w:t>
      </w:r>
      <w:r>
        <w:rPr>
          <w:rFonts w:cs="Arial"/>
          <w:color w:val="auto"/>
          <w:szCs w:val="20"/>
          <w:lang w:val="hr-HR"/>
        </w:rPr>
        <w:t xml:space="preserve">nja </w:t>
      </w:r>
      <w:r w:rsidR="00172C00">
        <w:rPr>
          <w:rFonts w:cs="Arial"/>
          <w:color w:val="auto"/>
          <w:szCs w:val="20"/>
          <w:lang w:val="hr-HR"/>
        </w:rPr>
        <w:t>MKO</w:t>
      </w:r>
      <w:r>
        <w:rPr>
          <w:rFonts w:cs="Arial"/>
          <w:color w:val="auto"/>
          <w:szCs w:val="20"/>
          <w:lang w:val="hr-HR"/>
        </w:rPr>
        <w:t>;</w:t>
      </w:r>
    </w:p>
    <w:p w14:paraId="46A44E5C" w14:textId="77777777" w:rsidR="009436DF" w:rsidRPr="00CB0AF6" w:rsidRDefault="009436DF" w:rsidP="00A64575">
      <w:pPr>
        <w:pStyle w:val="ListParagraph1"/>
        <w:numPr>
          <w:ilvl w:val="0"/>
          <w:numId w:val="23"/>
        </w:numPr>
        <w:spacing w:after="0"/>
        <w:contextualSpacing/>
        <w:rPr>
          <w:rFonts w:cs="Arial"/>
          <w:color w:val="auto"/>
          <w:szCs w:val="20"/>
          <w:lang w:val="hr-HR"/>
        </w:rPr>
      </w:pPr>
      <w:r w:rsidRPr="00CB0AF6">
        <w:rPr>
          <w:rFonts w:cs="Arial"/>
          <w:color w:val="auto"/>
          <w:szCs w:val="20"/>
          <w:lang w:val="hr-HR"/>
        </w:rPr>
        <w:t>građevni otpad je otpad nastao prilikom gradnje građevina, rekonstrukcije, uklanjanja i održavanja postojećih građevina, te otpad nastao od iskopanog materijala, koji se ne može bez prethodne oporabe koristiti za građenje građevin</w:t>
      </w:r>
      <w:r>
        <w:rPr>
          <w:rFonts w:cs="Arial"/>
          <w:color w:val="auto"/>
          <w:szCs w:val="20"/>
          <w:lang w:val="hr-HR"/>
        </w:rPr>
        <w:t>e zbog kojeg građenja je nastao;</w:t>
      </w:r>
    </w:p>
    <w:p w14:paraId="285F07F3"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el</w:t>
      </w:r>
      <w:r>
        <w:rPr>
          <w:rFonts w:cs="Arial"/>
          <w:color w:val="auto"/>
          <w:szCs w:val="20"/>
          <w:lang w:val="hr-HR"/>
        </w:rPr>
        <w:t>ektrični i elektronički otpad - u daljnjem tekstu EE oprema,</w:t>
      </w:r>
      <w:r w:rsidRPr="00CB0AF6">
        <w:rPr>
          <w:rFonts w:cs="Arial"/>
          <w:color w:val="auto"/>
          <w:szCs w:val="20"/>
          <w:lang w:val="hr-HR"/>
        </w:rPr>
        <w:t xml:space="preserve"> su: veliki kućanski uređaji, mali kućanski uređaji, oprema informatičke tehnike, oprema za telekomunikacije, oprema široke potrošnje i foto naponske ploče, rasvjetna oprema, električni i elektronički alati (osim velikih nepokretnih industrijskih alata), igračke koje sadrže elektri</w:t>
      </w:r>
      <w:r>
        <w:rPr>
          <w:rFonts w:cs="Arial"/>
          <w:color w:val="auto"/>
          <w:szCs w:val="20"/>
          <w:lang w:val="hr-HR"/>
        </w:rPr>
        <w:t>čne ili elektroničke komponente</w:t>
      </w:r>
      <w:r w:rsidRPr="00CB0AF6">
        <w:rPr>
          <w:rFonts w:cs="Arial"/>
          <w:color w:val="auto"/>
          <w:szCs w:val="20"/>
          <w:lang w:val="hr-HR"/>
        </w:rPr>
        <w:t>, oprema za razonodu i sportska oprema koje sadrže električne ili elektroničke komponente, medicinski proizvodi koji sadrže električne ili elektroničke komponen</w:t>
      </w:r>
      <w:r>
        <w:rPr>
          <w:rFonts w:cs="Arial"/>
          <w:color w:val="auto"/>
          <w:szCs w:val="20"/>
          <w:lang w:val="hr-HR"/>
        </w:rPr>
        <w:t>te;</w:t>
      </w:r>
    </w:p>
    <w:p w14:paraId="60C0B7AA" w14:textId="77777777" w:rsidR="009436DF" w:rsidRPr="00CB0AF6" w:rsidRDefault="009436DF" w:rsidP="00A64575">
      <w:pPr>
        <w:pStyle w:val="ListParagraph1"/>
        <w:numPr>
          <w:ilvl w:val="0"/>
          <w:numId w:val="23"/>
        </w:numPr>
        <w:spacing w:after="0"/>
        <w:rPr>
          <w:rFonts w:cs="Arial"/>
          <w:color w:val="auto"/>
          <w:szCs w:val="20"/>
          <w:lang w:val="hr-HR"/>
        </w:rPr>
      </w:pPr>
      <w:r>
        <w:rPr>
          <w:rFonts w:cs="Arial"/>
          <w:color w:val="auto"/>
          <w:szCs w:val="20"/>
          <w:lang w:val="hr-HR"/>
        </w:rPr>
        <w:t>interventno sakupljanje otpada</w:t>
      </w:r>
      <w:r w:rsidRPr="00CB0AF6">
        <w:rPr>
          <w:rFonts w:cs="Arial"/>
          <w:color w:val="auto"/>
          <w:szCs w:val="20"/>
          <w:lang w:val="hr-HR"/>
        </w:rPr>
        <w:t xml:space="preserve"> je sakupljanje otpada uređajima i opremom u svrhu hitnog uklanjanja otpada s određene lokacije radi sprječavanja nastanka i/ili smanjenja na najmanju moguću mjeru onečišćenja okoliša, ugrožavanja ljudskog zdravlja, uzrokovanja šteta biljnom i životinjskom svijetu i drugih šteta</w:t>
      </w:r>
      <w:r>
        <w:rPr>
          <w:rFonts w:cs="Arial"/>
          <w:color w:val="auto"/>
          <w:szCs w:val="20"/>
          <w:lang w:val="hr-HR"/>
        </w:rPr>
        <w:t>;</w:t>
      </w:r>
    </w:p>
    <w:p w14:paraId="5C52CC0C"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odvojeno sakupljanje je sakupljanje otpada na način da se otpad odvaja prema njegovoj vrsti i svojstvima kako bi se olakšala obrada i sa</w:t>
      </w:r>
      <w:r>
        <w:rPr>
          <w:rFonts w:cs="Arial"/>
          <w:color w:val="auto"/>
          <w:szCs w:val="20"/>
          <w:lang w:val="hr-HR"/>
        </w:rPr>
        <w:t>čuvala vrijedna svojstva otpada;</w:t>
      </w:r>
    </w:p>
    <w:p w14:paraId="6F6AD9A6"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 xml:space="preserve">opasni otpad </w:t>
      </w:r>
      <w:r w:rsidRPr="006275EC">
        <w:rPr>
          <w:lang w:eastAsia="hr-HR"/>
        </w:rPr>
        <w:t xml:space="preserve">je otpad koji </w:t>
      </w:r>
      <w:bookmarkStart w:id="6" w:name="_Hlk490211819"/>
      <w:r w:rsidRPr="006275EC">
        <w:rPr>
          <w:lang w:eastAsia="hr-HR"/>
        </w:rPr>
        <w:t>posjeduje jedno ili više opasnih svojstava iz Priloga Uredbe (EU) br. 1357/2014</w:t>
      </w:r>
      <w:bookmarkEnd w:id="6"/>
      <w:r>
        <w:rPr>
          <w:rFonts w:cs="Arial"/>
          <w:color w:val="auto"/>
          <w:szCs w:val="20"/>
          <w:lang w:val="hr-HR"/>
        </w:rPr>
        <w:t>;</w:t>
      </w:r>
    </w:p>
    <w:p w14:paraId="712CA7B8"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posjednik otpada je proizvođač otpada ili pravna i fizička</w:t>
      </w:r>
      <w:r>
        <w:rPr>
          <w:rFonts w:cs="Arial"/>
          <w:color w:val="auto"/>
          <w:szCs w:val="20"/>
          <w:lang w:val="hr-HR"/>
        </w:rPr>
        <w:t xml:space="preserve"> osoba koja je u posjedu otpada;</w:t>
      </w:r>
    </w:p>
    <w:p w14:paraId="592B25C5" w14:textId="77777777" w:rsidR="009436DF" w:rsidRDefault="009436DF" w:rsidP="00A64575">
      <w:pPr>
        <w:pStyle w:val="ListParagraph1"/>
        <w:numPr>
          <w:ilvl w:val="0"/>
          <w:numId w:val="23"/>
        </w:numPr>
        <w:spacing w:after="0"/>
        <w:contextualSpacing/>
        <w:rPr>
          <w:rFonts w:cs="Arial"/>
          <w:color w:val="auto"/>
          <w:szCs w:val="20"/>
          <w:lang w:val="hr-HR"/>
        </w:rPr>
      </w:pPr>
      <w:r w:rsidRPr="00CB0AF6">
        <w:rPr>
          <w:rFonts w:cs="Arial"/>
          <w:color w:val="auto"/>
          <w:szCs w:val="20"/>
          <w:lang w:val="hr-HR"/>
        </w:rPr>
        <w:t>proizvodni otpad je otpad koji nastaje u proizvodnom procesu u industriji, obrtu i drugim procesima, osim ostataka iz proizvodnog procesa koji se koriste u proizv</w:t>
      </w:r>
      <w:r>
        <w:rPr>
          <w:rFonts w:cs="Arial"/>
          <w:color w:val="auto"/>
          <w:szCs w:val="20"/>
          <w:lang w:val="hr-HR"/>
        </w:rPr>
        <w:t>odnom procesu istog proizvođača;</w:t>
      </w:r>
    </w:p>
    <w:p w14:paraId="6754CE01" w14:textId="77777777" w:rsidR="009436DF" w:rsidRPr="00CB0AF6" w:rsidRDefault="009436DF" w:rsidP="00A64575">
      <w:pPr>
        <w:pStyle w:val="Odlomakpopisa"/>
        <w:numPr>
          <w:ilvl w:val="0"/>
          <w:numId w:val="23"/>
        </w:numPr>
        <w:spacing w:after="0"/>
        <w:rPr>
          <w:color w:val="auto"/>
          <w:lang w:val="hr-HR"/>
        </w:rPr>
      </w:pPr>
      <w:r w:rsidRPr="00CB0AF6">
        <w:rPr>
          <w:color w:val="auto"/>
          <w:lang w:val="hr-HR"/>
        </w:rPr>
        <w:t xml:space="preserve">centar za gospodarenje otpadom (CGO) je sklop više međusobno funkcionalno i/ili tehnološki povezanih građevina i uređaja za obradu komunalnog otpada. Može se sastojati od: centra za ponovnu uporabu, reciklažnog dvorišta, reciklažnog dvorišta za građevinski </w:t>
      </w:r>
      <w:r w:rsidRPr="00CB0AF6">
        <w:rPr>
          <w:color w:val="auto"/>
          <w:lang w:val="hr-HR"/>
        </w:rPr>
        <w:lastRenderedPageBreak/>
        <w:t>otpad, postrojenja za sortiranje odvojeno prikupljenog otpada (sortirnica) i postrojenja za biološku (aerobnu ili anaerobnu) obradu odvojeno prikupljenog biootpada, postrojenja/opreme za mehaničku obradu neiskoristivog krupnog (glomaznog) otpada, postrojenja za mehaničko biološku obradu miješanog komunalnog otpada, odlagališne plohe za odlaganje građevinskog otpada koji sadrži azbest i odlagališne plohe za odlaganje prethodno</w:t>
      </w:r>
      <w:r>
        <w:rPr>
          <w:color w:val="auto"/>
          <w:lang w:val="hr-HR"/>
        </w:rPr>
        <w:t xml:space="preserve"> obrađenog neopasnog otpada;</w:t>
      </w:r>
    </w:p>
    <w:p w14:paraId="3B6FFB98" w14:textId="77777777" w:rsidR="009436DF" w:rsidRPr="00CB0AF6" w:rsidRDefault="009436DF" w:rsidP="00A64575">
      <w:pPr>
        <w:pStyle w:val="Odlomakpopisa"/>
        <w:numPr>
          <w:ilvl w:val="0"/>
          <w:numId w:val="23"/>
        </w:numPr>
        <w:spacing w:after="0"/>
        <w:rPr>
          <w:color w:val="auto"/>
          <w:lang w:val="hr-HR"/>
        </w:rPr>
      </w:pPr>
      <w:r w:rsidRPr="00CB0AF6">
        <w:rPr>
          <w:color w:val="auto"/>
          <w:lang w:val="hr-HR"/>
        </w:rPr>
        <w:t>reciklažni centar je sklop građevina i uređaja za sakuplj</w:t>
      </w:r>
      <w:r>
        <w:rPr>
          <w:color w:val="auto"/>
          <w:lang w:val="hr-HR"/>
        </w:rPr>
        <w:t>anje i obradu komunalnog otpada;</w:t>
      </w:r>
      <w:r w:rsidRPr="00CB0AF6">
        <w:rPr>
          <w:color w:val="auto"/>
          <w:lang w:val="hr-HR"/>
        </w:rPr>
        <w:t xml:space="preserve"> Reciklažni centar se može sastojati od: centra za ponovnu uporabu, reciklažnog dvorišta, reciklažnog dvorišta za građevni otpad, postrojenja za sortiranje odvojeno prikupljenog otpada (sortirnica) i postrojenja za biološku (aerobnu ili anaerobnu) obradu odvojeno prikupljenog biootpada.</w:t>
      </w:r>
    </w:p>
    <w:p w14:paraId="5213BA07" w14:textId="77777777" w:rsidR="009436DF" w:rsidRPr="00CB0AF6" w:rsidRDefault="009436DF" w:rsidP="00A64575">
      <w:pPr>
        <w:pStyle w:val="Odlomakpopisa"/>
        <w:numPr>
          <w:ilvl w:val="0"/>
          <w:numId w:val="23"/>
        </w:numPr>
        <w:spacing w:after="0"/>
        <w:rPr>
          <w:color w:val="auto"/>
          <w:lang w:val="hr-HR"/>
        </w:rPr>
      </w:pPr>
      <w:r w:rsidRPr="00CB0AF6">
        <w:rPr>
          <w:color w:val="auto"/>
          <w:lang w:val="hr-HR"/>
        </w:rPr>
        <w:t>reciklažno dvorište je nadzirani ograđeni prostor namijenjen odvojenom prikupljanju i privremenom skladištenju manjih</w:t>
      </w:r>
      <w:r>
        <w:rPr>
          <w:color w:val="auto"/>
          <w:lang w:val="hr-HR"/>
        </w:rPr>
        <w:t xml:space="preserve"> količina posebnih vrsta otpada;</w:t>
      </w:r>
    </w:p>
    <w:p w14:paraId="59D48724" w14:textId="77777777" w:rsidR="009436DF" w:rsidRPr="00CB0AF6" w:rsidRDefault="009436DF" w:rsidP="00A64575">
      <w:pPr>
        <w:pStyle w:val="Odlomakpopisa"/>
        <w:numPr>
          <w:ilvl w:val="0"/>
          <w:numId w:val="23"/>
        </w:numPr>
        <w:spacing w:after="0"/>
        <w:rPr>
          <w:color w:val="auto"/>
          <w:lang w:val="hr-HR"/>
        </w:rPr>
      </w:pPr>
      <w:r w:rsidRPr="00CB0AF6">
        <w:rPr>
          <w:rStyle w:val="kurziv"/>
          <w:color w:val="auto"/>
          <w:szCs w:val="20"/>
          <w:lang w:val="hr-HR"/>
        </w:rPr>
        <w:t>mobilno reciklažno dvorište je mobilna jedinica,</w:t>
      </w:r>
      <w:r w:rsidRPr="00CB0AF6">
        <w:rPr>
          <w:color w:val="auto"/>
          <w:lang w:val="hr-HR"/>
        </w:rPr>
        <w:t xml:space="preserve"> pokretna tehnička jedinica koja nije građevina ili dio građevine, a služi odvojenom prikupljanju i skladištenju manjih količina posebn</w:t>
      </w:r>
      <w:r>
        <w:rPr>
          <w:color w:val="auto"/>
          <w:lang w:val="hr-HR"/>
        </w:rPr>
        <w:t>ih vrsta otpada:</w:t>
      </w:r>
    </w:p>
    <w:p w14:paraId="49515FCC" w14:textId="77777777" w:rsidR="009436DF" w:rsidRPr="00CB0AF6" w:rsidRDefault="009436DF" w:rsidP="00A64575">
      <w:pPr>
        <w:pStyle w:val="Odlomakpopisa"/>
        <w:numPr>
          <w:ilvl w:val="0"/>
          <w:numId w:val="23"/>
        </w:numPr>
        <w:spacing w:after="0"/>
        <w:rPr>
          <w:color w:val="auto"/>
          <w:lang w:val="hr-HR"/>
        </w:rPr>
      </w:pPr>
      <w:r w:rsidRPr="00CB0AF6">
        <w:rPr>
          <w:color w:val="auto"/>
          <w:lang w:val="hr-HR"/>
        </w:rPr>
        <w:t>reciklažno dvorište za građevni otpad je građevina namijenjena razvrstavanju, mehaničkoj obradi i privremeno</w:t>
      </w:r>
      <w:r>
        <w:rPr>
          <w:color w:val="auto"/>
          <w:lang w:val="hr-HR"/>
        </w:rPr>
        <w:t>m skladištenju građevnog otpada;</w:t>
      </w:r>
    </w:p>
    <w:p w14:paraId="51D4E847" w14:textId="77777777" w:rsidR="009436DF" w:rsidRPr="00CB0AF6" w:rsidRDefault="009436DF" w:rsidP="00A64575">
      <w:pPr>
        <w:pStyle w:val="Odlomakpopisa"/>
        <w:numPr>
          <w:ilvl w:val="0"/>
          <w:numId w:val="23"/>
        </w:numPr>
        <w:spacing w:after="0"/>
        <w:rPr>
          <w:color w:val="000000" w:themeColor="text1"/>
          <w:lang w:val="hr-HR"/>
        </w:rPr>
      </w:pPr>
      <w:r w:rsidRPr="00CB0AF6">
        <w:rPr>
          <w:color w:val="auto"/>
          <w:lang w:val="hr-HR"/>
        </w:rPr>
        <w:t xml:space="preserve">recikliranje je svaki postupak oporabe, uključujući ponovnu preradu organskog materijala, kojim se otpadni materijali prerađuju u proizvode, materijale ili tvari za izvornu ili drugu </w:t>
      </w:r>
      <w:r w:rsidRPr="00CB0AF6">
        <w:rPr>
          <w:color w:val="000000" w:themeColor="text1"/>
          <w:lang w:val="hr-HR"/>
        </w:rPr>
        <w:t>svrhu osim uporabe otpada u energetske svrhe, odnosno prerade u materijal koji se koristi kao gori</w:t>
      </w:r>
      <w:r>
        <w:rPr>
          <w:color w:val="000000" w:themeColor="text1"/>
          <w:lang w:val="hr-HR"/>
        </w:rPr>
        <w:t>vo ili materijal za zatrpavanje;</w:t>
      </w:r>
    </w:p>
    <w:p w14:paraId="6FDFDD75" w14:textId="77777777" w:rsidR="009436DF" w:rsidRPr="00CB0AF6" w:rsidRDefault="009436DF" w:rsidP="00A64575">
      <w:pPr>
        <w:pStyle w:val="ListParagraph1"/>
        <w:numPr>
          <w:ilvl w:val="0"/>
          <w:numId w:val="23"/>
        </w:numPr>
        <w:spacing w:after="0"/>
        <w:contextualSpacing/>
        <w:rPr>
          <w:rFonts w:cs="Arial"/>
          <w:color w:val="auto"/>
          <w:szCs w:val="20"/>
          <w:lang w:val="hr-HR"/>
        </w:rPr>
      </w:pPr>
      <w:r w:rsidRPr="00CB0AF6">
        <w:rPr>
          <w:rFonts w:cs="Arial"/>
          <w:color w:val="auto"/>
          <w:szCs w:val="20"/>
          <w:lang w:val="hr-HR"/>
        </w:rPr>
        <w:t>građevina za gospodarenje otpadom je građevina za sakupljanje otpada (skladište otpada, pretovarna stanica i reciklažno dvorište), građevina za obradu otpada i</w:t>
      </w:r>
      <w:r>
        <w:rPr>
          <w:rFonts w:cs="Arial"/>
          <w:color w:val="auto"/>
          <w:szCs w:val="20"/>
          <w:lang w:val="hr-HR"/>
        </w:rPr>
        <w:t xml:space="preserve"> centar za gospodarenje otpadom;</w:t>
      </w:r>
      <w:r w:rsidRPr="00CB0AF6">
        <w:rPr>
          <w:rFonts w:cs="Arial"/>
          <w:color w:val="auto"/>
          <w:szCs w:val="20"/>
          <w:lang w:val="hr-HR"/>
        </w:rPr>
        <w:t xml:space="preserve"> Ne smatra se građevinom za gospodarenje otpadom građevina druge namjene u kojoj se obavlja djelatnost op</w:t>
      </w:r>
      <w:r>
        <w:rPr>
          <w:rFonts w:cs="Arial"/>
          <w:color w:val="auto"/>
          <w:szCs w:val="20"/>
          <w:lang w:val="hr-HR"/>
        </w:rPr>
        <w:t>orabe otpada.</w:t>
      </w:r>
    </w:p>
    <w:p w14:paraId="7A3FC065"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iCs/>
          <w:color w:val="auto"/>
          <w:szCs w:val="20"/>
          <w:lang w:val="hr-HR"/>
        </w:rPr>
        <w:t>onečišćivač</w:t>
      </w:r>
      <w:r w:rsidRPr="00CB0AF6">
        <w:rPr>
          <w:rFonts w:cs="Arial"/>
          <w:color w:val="auto"/>
          <w:szCs w:val="20"/>
          <w:lang w:val="hr-HR"/>
        </w:rPr>
        <w:t> je svaka fizička i pravna osoba, koja posrednim ili neposrednim djelovanjem, ili propuštanjem djelovanja</w:t>
      </w:r>
      <w:r>
        <w:rPr>
          <w:rFonts w:cs="Arial"/>
          <w:color w:val="auto"/>
          <w:szCs w:val="20"/>
          <w:lang w:val="hr-HR"/>
        </w:rPr>
        <w:t xml:space="preserve"> uzrokuje onečišćivanje okoliša;</w:t>
      </w:r>
    </w:p>
    <w:p w14:paraId="7AC4DC4C"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iCs/>
          <w:color w:val="auto"/>
          <w:szCs w:val="20"/>
          <w:lang w:val="hr-HR"/>
        </w:rPr>
        <w:t>onečišćavanje okoliša</w:t>
      </w:r>
      <w:r>
        <w:rPr>
          <w:rFonts w:cs="Arial"/>
          <w:color w:val="auto"/>
          <w:szCs w:val="20"/>
          <w:lang w:val="hr-HR"/>
        </w:rPr>
        <w:t> </w:t>
      </w:r>
      <w:r w:rsidRPr="00CB0AF6">
        <w:rPr>
          <w:rFonts w:cs="Arial"/>
          <w:color w:val="auto"/>
          <w:szCs w:val="20"/>
          <w:lang w:val="hr-HR"/>
        </w:rPr>
        <w:t>je promjena stanja okoliša koja je posljedica nedozvoljene emisije i/ili drugog štetnog djelovanja, ili izostanaka potrebnog djelovanja, ili utjecaja zahvata koji m</w:t>
      </w:r>
      <w:r>
        <w:rPr>
          <w:rFonts w:cs="Arial"/>
          <w:color w:val="auto"/>
          <w:szCs w:val="20"/>
          <w:lang w:val="hr-HR"/>
        </w:rPr>
        <w:t>ože promijeniti kakvoću okoliša;</w:t>
      </w:r>
    </w:p>
    <w:p w14:paraId="6D444851"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iCs/>
          <w:color w:val="auto"/>
          <w:szCs w:val="20"/>
          <w:lang w:val="hr-HR"/>
        </w:rPr>
        <w:t>onečišćujuća tvar </w:t>
      </w:r>
      <w:r w:rsidRPr="00CB0AF6">
        <w:rPr>
          <w:rFonts w:cs="Arial"/>
          <w:color w:val="auto"/>
          <w:szCs w:val="20"/>
          <w:lang w:val="hr-HR"/>
        </w:rPr>
        <w:t>je tvar ili skupina tvari, koje zbog svojih svojstava, količine i unošenja u okoliš, odnosno u pojedine sastavnice okoliša, mogu štetno utjecati na zdravlje ljudi, biljni i/ili životinjski svijet, odnosno bio</w:t>
      </w:r>
      <w:r>
        <w:rPr>
          <w:rFonts w:cs="Arial"/>
          <w:color w:val="auto"/>
          <w:szCs w:val="20"/>
          <w:lang w:val="hr-HR"/>
        </w:rPr>
        <w:t>lošku i krajobraznu raznolikost;</w:t>
      </w:r>
    </w:p>
    <w:p w14:paraId="6F973D3D"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iCs/>
          <w:color w:val="auto"/>
          <w:szCs w:val="20"/>
          <w:lang w:val="hr-HR"/>
        </w:rPr>
        <w:t>opasna tvar</w:t>
      </w:r>
      <w:r w:rsidRPr="00CB0AF6">
        <w:rPr>
          <w:rFonts w:cs="Arial"/>
          <w:color w:val="auto"/>
          <w:szCs w:val="20"/>
          <w:lang w:val="hr-HR"/>
        </w:rPr>
        <w:t> je propisom određena tvar, mješavina ili pripravak, koji je u postrojenju prisutan kao sirovina, proizvod, nusproizvod ostatak ili među proizvod, uključujući i one tvari za koje se može pretpostaviti da mogu nastati u slučaju nesreće</w:t>
      </w:r>
      <w:r>
        <w:rPr>
          <w:rFonts w:cs="Arial"/>
          <w:color w:val="auto"/>
          <w:szCs w:val="20"/>
          <w:lang w:val="hr-HR"/>
        </w:rPr>
        <w:t>;</w:t>
      </w:r>
    </w:p>
    <w:p w14:paraId="18154A12"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sprem</w:t>
      </w:r>
      <w:r>
        <w:rPr>
          <w:rFonts w:cs="Arial"/>
          <w:color w:val="auto"/>
          <w:szCs w:val="20"/>
          <w:lang w:val="hr-HR"/>
        </w:rPr>
        <w:t>n</w:t>
      </w:r>
      <w:r w:rsidRPr="00CB0AF6">
        <w:rPr>
          <w:rFonts w:cs="Arial"/>
          <w:color w:val="auto"/>
          <w:szCs w:val="20"/>
          <w:lang w:val="hr-HR"/>
        </w:rPr>
        <w:t>ik za sakupljanje otpada  može biti posuda (konte</w:t>
      </w:r>
      <w:bookmarkStart w:id="7" w:name="_Hlk492990890"/>
      <w:r>
        <w:rPr>
          <w:rFonts w:cs="Arial"/>
          <w:color w:val="auto"/>
          <w:szCs w:val="20"/>
          <w:lang w:val="hr-HR"/>
        </w:rPr>
        <w:t>jner, kanta i sl.)  i/ili vreća;</w:t>
      </w:r>
    </w:p>
    <w:bookmarkEnd w:id="7"/>
    <w:p w14:paraId="03C7403A" w14:textId="3F3E5194"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cij</w:t>
      </w:r>
      <w:r>
        <w:rPr>
          <w:rFonts w:cs="Arial"/>
          <w:color w:val="auto"/>
          <w:szCs w:val="20"/>
          <w:lang w:val="hr-HR"/>
        </w:rPr>
        <w:t xml:space="preserve">ena javne </w:t>
      </w:r>
      <w:r w:rsidRPr="00CB0AF6">
        <w:rPr>
          <w:rFonts w:cs="Arial"/>
          <w:color w:val="auto"/>
          <w:szCs w:val="20"/>
          <w:lang w:val="hr-HR"/>
        </w:rPr>
        <w:t xml:space="preserve">usluge je novčani iznos u kunama za pruženu javnu uslugu prikupljanja </w:t>
      </w:r>
      <w:r w:rsidR="00172C00">
        <w:rPr>
          <w:rFonts w:cs="Arial"/>
          <w:color w:val="auto"/>
          <w:szCs w:val="20"/>
          <w:lang w:val="hr-HR"/>
        </w:rPr>
        <w:t>MKO</w:t>
      </w:r>
      <w:r w:rsidRPr="00CB0AF6">
        <w:rPr>
          <w:rFonts w:cs="Arial"/>
          <w:color w:val="auto"/>
          <w:szCs w:val="20"/>
          <w:lang w:val="hr-HR"/>
        </w:rPr>
        <w:t xml:space="preserve"> i </w:t>
      </w:r>
      <w:r w:rsidR="00172C00">
        <w:rPr>
          <w:rFonts w:cs="Arial"/>
          <w:color w:val="auto"/>
          <w:szCs w:val="20"/>
          <w:lang w:val="hr-HR"/>
        </w:rPr>
        <w:t>BKO</w:t>
      </w:r>
      <w:r>
        <w:rPr>
          <w:rFonts w:cs="Arial"/>
          <w:color w:val="auto"/>
          <w:szCs w:val="20"/>
          <w:lang w:val="hr-HR"/>
        </w:rPr>
        <w:t>;</w:t>
      </w:r>
    </w:p>
    <w:p w14:paraId="0DF7A094"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 xml:space="preserve">evidencija o preuzetom komunalnom otpadu </w:t>
      </w:r>
      <w:r>
        <w:rPr>
          <w:rFonts w:cs="Arial"/>
          <w:color w:val="auto"/>
          <w:szCs w:val="20"/>
          <w:lang w:val="hr-HR"/>
        </w:rPr>
        <w:t xml:space="preserve">- </w:t>
      </w:r>
      <w:r w:rsidRPr="00CB0AF6">
        <w:rPr>
          <w:rFonts w:cs="Arial"/>
          <w:color w:val="auto"/>
          <w:szCs w:val="20"/>
          <w:lang w:val="hr-HR"/>
        </w:rPr>
        <w:t>u daljnjem tekstu: Evidencija</w:t>
      </w:r>
      <w:r>
        <w:rPr>
          <w:rFonts w:cs="Arial"/>
          <w:color w:val="auto"/>
          <w:szCs w:val="20"/>
          <w:lang w:val="hr-HR"/>
        </w:rPr>
        <w:t>,</w:t>
      </w:r>
      <w:r w:rsidRPr="00CB0AF6">
        <w:rPr>
          <w:rFonts w:cs="Arial"/>
          <w:color w:val="auto"/>
          <w:szCs w:val="20"/>
          <w:lang w:val="hr-HR"/>
        </w:rPr>
        <w:t xml:space="preserve"> je evidencija koju vodi davatelj javne usluge i sadrži podatke o korisnik</w:t>
      </w:r>
      <w:r>
        <w:rPr>
          <w:rFonts w:cs="Arial"/>
          <w:color w:val="auto"/>
          <w:szCs w:val="20"/>
          <w:lang w:val="hr-HR"/>
        </w:rPr>
        <w:t>u javne usluge, korištenju</w:t>
      </w:r>
      <w:r w:rsidRPr="00CB0AF6">
        <w:rPr>
          <w:rFonts w:cs="Arial"/>
          <w:color w:val="auto"/>
          <w:szCs w:val="20"/>
          <w:lang w:val="hr-HR"/>
        </w:rPr>
        <w:t xml:space="preserve"> javne </w:t>
      </w:r>
      <w:r w:rsidRPr="00CB0AF6">
        <w:rPr>
          <w:rFonts w:cs="Arial"/>
          <w:color w:val="auto"/>
          <w:szCs w:val="20"/>
          <w:lang w:val="hr-HR"/>
        </w:rPr>
        <w:lastRenderedPageBreak/>
        <w:t>usluge za obračunsko mjesto, korištenju reciklažnog dvorišta i mobilnog reciklažnog dvorišta i korištenju javne usluge preuzimanja glomaznog otpada</w:t>
      </w:r>
      <w:r>
        <w:rPr>
          <w:rFonts w:cs="Arial"/>
          <w:color w:val="auto"/>
          <w:szCs w:val="20"/>
          <w:lang w:val="hr-HR"/>
        </w:rPr>
        <w:t>;</w:t>
      </w:r>
    </w:p>
    <w:p w14:paraId="6FD80762"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 xml:space="preserve">javna površina je površina javne namjene sukladno </w:t>
      </w:r>
      <w:r>
        <w:rPr>
          <w:rFonts w:cs="Arial"/>
          <w:color w:val="auto"/>
          <w:szCs w:val="20"/>
          <w:lang w:val="hr-HR"/>
        </w:rPr>
        <w:t>Prostornom planu JLS;</w:t>
      </w:r>
    </w:p>
    <w:p w14:paraId="4DA02E97" w14:textId="1DE5989C"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 xml:space="preserve">javna usluga je javna usluga prikupljanja </w:t>
      </w:r>
      <w:r w:rsidR="00172C00">
        <w:rPr>
          <w:rFonts w:cs="Arial"/>
          <w:color w:val="auto"/>
          <w:szCs w:val="20"/>
          <w:lang w:val="hr-HR"/>
        </w:rPr>
        <w:t>MKO</w:t>
      </w:r>
      <w:r w:rsidRPr="00CB0AF6">
        <w:rPr>
          <w:rFonts w:cs="Arial"/>
          <w:color w:val="auto"/>
          <w:szCs w:val="20"/>
          <w:lang w:val="hr-HR"/>
        </w:rPr>
        <w:t xml:space="preserve"> i </w:t>
      </w:r>
      <w:r w:rsidR="00172C00">
        <w:rPr>
          <w:rFonts w:cs="Arial"/>
          <w:color w:val="auto"/>
          <w:szCs w:val="20"/>
          <w:lang w:val="hr-HR"/>
        </w:rPr>
        <w:t>BKO</w:t>
      </w:r>
      <w:r>
        <w:rPr>
          <w:rFonts w:cs="Arial"/>
          <w:color w:val="auto"/>
          <w:szCs w:val="20"/>
          <w:lang w:val="hr-HR"/>
        </w:rPr>
        <w:t>;</w:t>
      </w:r>
    </w:p>
    <w:p w14:paraId="15283797" w14:textId="243200D0" w:rsidR="009436DF" w:rsidRDefault="009436DF" w:rsidP="00A64575">
      <w:pPr>
        <w:pStyle w:val="ListParagraph1"/>
        <w:numPr>
          <w:ilvl w:val="0"/>
          <w:numId w:val="23"/>
        </w:numPr>
        <w:spacing w:after="0"/>
        <w:rPr>
          <w:rFonts w:cs="Arial"/>
          <w:color w:val="auto"/>
          <w:szCs w:val="20"/>
          <w:lang w:val="hr-HR"/>
        </w:rPr>
      </w:pPr>
      <w:r>
        <w:rPr>
          <w:rFonts w:cs="Arial"/>
          <w:color w:val="auto"/>
          <w:szCs w:val="20"/>
          <w:lang w:val="hr-HR"/>
        </w:rPr>
        <w:t>korištenje javne</w:t>
      </w:r>
      <w:r w:rsidRPr="00CB0AF6">
        <w:rPr>
          <w:rFonts w:cs="Arial"/>
          <w:color w:val="auto"/>
          <w:szCs w:val="20"/>
          <w:lang w:val="hr-HR"/>
        </w:rPr>
        <w:t xml:space="preserve"> usluge je predaja </w:t>
      </w:r>
      <w:r w:rsidR="00172C00">
        <w:rPr>
          <w:rFonts w:cs="Arial"/>
          <w:color w:val="auto"/>
          <w:szCs w:val="20"/>
          <w:lang w:val="hr-HR"/>
        </w:rPr>
        <w:t>MKO</w:t>
      </w:r>
      <w:r w:rsidRPr="00CB0AF6">
        <w:rPr>
          <w:rFonts w:cs="Arial"/>
          <w:color w:val="auto"/>
          <w:szCs w:val="20"/>
          <w:lang w:val="hr-HR"/>
        </w:rPr>
        <w:t xml:space="preserve"> i </w:t>
      </w:r>
      <w:r w:rsidR="00172C00">
        <w:rPr>
          <w:rFonts w:cs="Arial"/>
          <w:color w:val="auto"/>
          <w:szCs w:val="20"/>
          <w:lang w:val="hr-HR"/>
        </w:rPr>
        <w:t>BKO</w:t>
      </w:r>
      <w:r w:rsidRPr="00CB0AF6">
        <w:rPr>
          <w:rFonts w:cs="Arial"/>
          <w:color w:val="auto"/>
          <w:szCs w:val="20"/>
          <w:lang w:val="hr-HR"/>
        </w:rPr>
        <w:t xml:space="preserve"> davatelju javne usluge</w:t>
      </w:r>
      <w:r>
        <w:rPr>
          <w:rFonts w:cs="Arial"/>
          <w:color w:val="auto"/>
          <w:szCs w:val="20"/>
          <w:lang w:val="hr-HR"/>
        </w:rPr>
        <w:t>;</w:t>
      </w:r>
    </w:p>
    <w:p w14:paraId="42E96270" w14:textId="2D4092F4"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 xml:space="preserve">sustav sakupljanja komunalnog otpada je sustav kojeg čine javna usluga prikupljanja </w:t>
      </w:r>
      <w:r w:rsidR="00172C00">
        <w:rPr>
          <w:rFonts w:cs="Arial"/>
          <w:color w:val="auto"/>
          <w:szCs w:val="20"/>
          <w:lang w:val="hr-HR"/>
        </w:rPr>
        <w:t>MKO</w:t>
      </w:r>
      <w:r w:rsidRPr="00CB0AF6">
        <w:rPr>
          <w:rFonts w:cs="Arial"/>
          <w:color w:val="auto"/>
          <w:szCs w:val="20"/>
          <w:lang w:val="hr-HR"/>
        </w:rPr>
        <w:t xml:space="preserve"> i </w:t>
      </w:r>
      <w:r w:rsidR="00172C00">
        <w:rPr>
          <w:rFonts w:cs="Arial"/>
          <w:color w:val="auto"/>
          <w:szCs w:val="20"/>
          <w:lang w:val="hr-HR"/>
        </w:rPr>
        <w:t>BKO</w:t>
      </w:r>
      <w:r w:rsidRPr="00CB0AF6">
        <w:rPr>
          <w:rFonts w:cs="Arial"/>
          <w:color w:val="auto"/>
          <w:szCs w:val="20"/>
          <w:lang w:val="hr-HR"/>
        </w:rPr>
        <w:t xml:space="preserve"> i usluga povezana s javnom uslugom</w:t>
      </w:r>
      <w:r>
        <w:rPr>
          <w:rFonts w:cs="Arial"/>
          <w:color w:val="auto"/>
          <w:szCs w:val="20"/>
          <w:lang w:val="hr-HR"/>
        </w:rPr>
        <w:t>;</w:t>
      </w:r>
    </w:p>
    <w:p w14:paraId="0E724093"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ambalaža je svaki proizvod, bez obzira na materijal od kojeg je izrađen, koji se koristi za držanje, zaštitu, rukovanje, isporuku i predstavljanje robe, od sirovina do gotovih proizvoda</w:t>
      </w:r>
      <w:r>
        <w:rPr>
          <w:rFonts w:cs="Arial"/>
          <w:color w:val="auto"/>
          <w:szCs w:val="20"/>
          <w:lang w:val="hr-HR"/>
        </w:rPr>
        <w:t>, od proizvođača do potrošača;</w:t>
      </w:r>
    </w:p>
    <w:p w14:paraId="502411BB"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jednokratna ambalaža je ambalaža</w:t>
      </w:r>
      <w:r>
        <w:rPr>
          <w:rFonts w:cs="Arial"/>
          <w:color w:val="auto"/>
          <w:szCs w:val="20"/>
          <w:lang w:val="hr-HR"/>
        </w:rPr>
        <w:t xml:space="preserve"> izrađena samo za jednu uporabu;</w:t>
      </w:r>
    </w:p>
    <w:p w14:paraId="12C913F8"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povratna (višekratna) ambalaža je ambalaža koja se, nakon što se isprazni, ponovno uporabljuje u istu svrhu i čiji povrat i višekratnu uporabu osigurava proizvođač ili prodavatelj sustavom pologa (k</w:t>
      </w:r>
      <w:r>
        <w:rPr>
          <w:rFonts w:cs="Arial"/>
          <w:color w:val="auto"/>
          <w:szCs w:val="20"/>
          <w:lang w:val="hr-HR"/>
        </w:rPr>
        <w:t>aucije) ili na neki drugi način;</w:t>
      </w:r>
    </w:p>
    <w:p w14:paraId="470FCD30" w14:textId="77777777" w:rsidR="009436DF" w:rsidRPr="00CB0AF6" w:rsidRDefault="009436DF" w:rsidP="00A64575">
      <w:pPr>
        <w:pStyle w:val="ListParagraph1"/>
        <w:numPr>
          <w:ilvl w:val="0"/>
          <w:numId w:val="23"/>
        </w:numPr>
        <w:spacing w:after="0"/>
        <w:rPr>
          <w:rFonts w:cs="Arial"/>
          <w:color w:val="auto"/>
          <w:szCs w:val="20"/>
          <w:lang w:val="hr-HR"/>
        </w:rPr>
      </w:pPr>
      <w:r w:rsidRPr="00CB0AF6">
        <w:rPr>
          <w:rFonts w:cs="Arial"/>
          <w:color w:val="auto"/>
          <w:szCs w:val="20"/>
          <w:lang w:val="hr-HR"/>
        </w:rPr>
        <w:t>otpadna ambalaža je ambalaža koja nastaje nakon odvajanja proizvoda od ambalaže u koju je proizvod bio pakiran, a koju posjednik</w:t>
      </w:r>
      <w:r>
        <w:rPr>
          <w:rFonts w:cs="Arial"/>
          <w:color w:val="auto"/>
          <w:szCs w:val="20"/>
          <w:lang w:val="hr-HR"/>
        </w:rPr>
        <w:t xml:space="preserve"> odbacuje ili predaje kao otpad;</w:t>
      </w:r>
    </w:p>
    <w:p w14:paraId="6FBE7C34" w14:textId="2F6462F5" w:rsidR="00E039B9" w:rsidRPr="00DF1EBF" w:rsidRDefault="009436DF" w:rsidP="00DF1EBF">
      <w:pPr>
        <w:pStyle w:val="ListParagraph1"/>
        <w:numPr>
          <w:ilvl w:val="0"/>
          <w:numId w:val="23"/>
        </w:numPr>
        <w:ind w:left="357" w:hanging="357"/>
        <w:rPr>
          <w:rFonts w:cs="Arial"/>
          <w:color w:val="auto"/>
          <w:szCs w:val="20"/>
          <w:lang w:val="hr-HR"/>
        </w:rPr>
      </w:pPr>
      <w:r w:rsidRPr="00CB0AF6">
        <w:rPr>
          <w:rFonts w:cs="Arial"/>
          <w:color w:val="auto"/>
          <w:szCs w:val="20"/>
          <w:lang w:val="hr-HR"/>
        </w:rPr>
        <w:t>otpadna ambalaža u sustavu povratne naknade je staklena, plastična (PET) i metalna (Al/Fe) jednokratna ambalaža za piće (osim one za mlijeko i tekuće mliječne proizvode) koja je volumena većeg od 0,20 l i koja na sebi ima oznaku sustava povratne naknade</w:t>
      </w:r>
      <w:r>
        <w:rPr>
          <w:rFonts w:cs="Arial"/>
          <w:color w:val="auto"/>
          <w:szCs w:val="20"/>
          <w:lang w:val="hr-HR"/>
        </w:rPr>
        <w:t>.</w:t>
      </w:r>
    </w:p>
    <w:p w14:paraId="6ABDADF3" w14:textId="77777777" w:rsidR="001548A9" w:rsidRPr="009E5024" w:rsidRDefault="001548A9" w:rsidP="00762136">
      <w:pPr>
        <w:pStyle w:val="Odlomakpopisa"/>
        <w:numPr>
          <w:ilvl w:val="0"/>
          <w:numId w:val="2"/>
        </w:numPr>
        <w:spacing w:after="0"/>
        <w:rPr>
          <w:rStyle w:val="Naslov1Char"/>
          <w:vanish/>
          <w:lang w:val="hr-HR"/>
        </w:rPr>
      </w:pPr>
    </w:p>
    <w:p w14:paraId="09C74402" w14:textId="6FA5121C" w:rsidR="00F50F90" w:rsidRPr="009E5024" w:rsidRDefault="007E4806" w:rsidP="00DF1EBF">
      <w:pPr>
        <w:pStyle w:val="Naslov1"/>
        <w:numPr>
          <w:ilvl w:val="0"/>
          <w:numId w:val="2"/>
        </w:numPr>
        <w:spacing w:before="600"/>
        <w:ind w:left="357" w:hanging="357"/>
        <w:rPr>
          <w:rStyle w:val="Naslov1Char"/>
          <w:b/>
          <w:lang w:val="hr-HR"/>
        </w:rPr>
      </w:pPr>
      <w:bookmarkStart w:id="8" w:name="_Toc498678971"/>
      <w:r w:rsidRPr="009E5024">
        <w:rPr>
          <w:rStyle w:val="Naslov1Char"/>
          <w:b/>
          <w:lang w:val="hr-HR"/>
        </w:rPr>
        <w:t>ZAKONODAVSTVO RH ZA PODRUČJE GOSPODARENJA OTPADOM</w:t>
      </w:r>
      <w:bookmarkEnd w:id="8"/>
    </w:p>
    <w:p w14:paraId="05C11F53" w14:textId="77777777" w:rsidR="009436DF" w:rsidRPr="00094579" w:rsidRDefault="009436DF" w:rsidP="00A64575">
      <w:pPr>
        <w:numPr>
          <w:ilvl w:val="0"/>
          <w:numId w:val="24"/>
        </w:numPr>
        <w:shd w:val="clear" w:color="auto" w:fill="FFFFFF"/>
        <w:tabs>
          <w:tab w:val="clear" w:pos="720"/>
          <w:tab w:val="left" w:pos="426"/>
        </w:tabs>
        <w:suppressAutoHyphens w:val="0"/>
        <w:spacing w:after="0"/>
        <w:ind w:left="0" w:firstLine="0"/>
        <w:rPr>
          <w:color w:val="auto"/>
          <w:lang w:val="hr-HR" w:eastAsia="hr-HR"/>
        </w:rPr>
      </w:pPr>
      <w:r w:rsidRPr="00094579">
        <w:rPr>
          <w:b/>
          <w:bCs/>
          <w:color w:val="auto"/>
          <w:lang w:val="hr-HR" w:eastAsia="hr-HR"/>
        </w:rPr>
        <w:t xml:space="preserve">Zakon o održivom gospodarenju otpadom </w:t>
      </w:r>
    </w:p>
    <w:p w14:paraId="5CDB5A90" w14:textId="77777777" w:rsidR="009436DF" w:rsidRPr="00094579" w:rsidRDefault="009436DF" w:rsidP="009436DF">
      <w:pPr>
        <w:shd w:val="clear" w:color="auto" w:fill="FFFFFF"/>
        <w:suppressAutoHyphens w:val="0"/>
        <w:spacing w:after="0"/>
        <w:ind w:firstLine="0"/>
        <w:rPr>
          <w:color w:val="auto"/>
          <w:lang w:val="hr-HR" w:eastAsia="hr-HR"/>
        </w:rPr>
      </w:pP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14" w:tgtFrame="_blank" w:history="1">
        <w:r w:rsidRPr="00094579">
          <w:rPr>
            <w:color w:val="auto"/>
            <w:lang w:val="hr-HR" w:eastAsia="hr-HR"/>
          </w:rPr>
          <w:t>94/13</w:t>
        </w:r>
      </w:hyperlink>
      <w:r w:rsidRPr="00094579">
        <w:rPr>
          <w:color w:val="auto"/>
          <w:lang w:val="hr-HR" w:eastAsia="hr-HR"/>
        </w:rPr>
        <w:t xml:space="preserve"> i </w:t>
      </w:r>
      <w:hyperlink r:id="rId15" w:tgtFrame="_blank" w:history="1">
        <w:r w:rsidRPr="00094579">
          <w:rPr>
            <w:color w:val="auto"/>
            <w:lang w:val="hr-HR" w:eastAsia="hr-HR"/>
          </w:rPr>
          <w:t>73/17</w:t>
        </w:r>
      </w:hyperlink>
    </w:p>
    <w:p w14:paraId="662E34FB"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 xml:space="preserve">Strategija gospodarenja otpadom Republike Hrvatske </w:t>
      </w:r>
    </w:p>
    <w:p w14:paraId="15B365E4" w14:textId="77777777" w:rsidR="009436DF" w:rsidRPr="00094579" w:rsidRDefault="009436DF" w:rsidP="009436DF">
      <w:pPr>
        <w:shd w:val="clear" w:color="auto" w:fill="FFFFFF"/>
        <w:suppressAutoHyphens w:val="0"/>
        <w:spacing w:after="0"/>
        <w:ind w:firstLine="0"/>
        <w:rPr>
          <w:color w:val="auto"/>
          <w:lang w:val="hr-HR" w:eastAsia="hr-HR"/>
        </w:rPr>
      </w:pP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16" w:tgtFrame="_blank" w:history="1">
        <w:r w:rsidRPr="00094579">
          <w:rPr>
            <w:color w:val="auto"/>
            <w:lang w:val="hr-HR" w:eastAsia="hr-HR"/>
          </w:rPr>
          <w:t>130/05</w:t>
        </w:r>
      </w:hyperlink>
    </w:p>
    <w:p w14:paraId="1E58941A"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mjerilima, postupku i načinu određivanja iznosa naknade vlasnicima nekretnina i jedinicama lokalne samouprave</w:t>
      </w:r>
      <w:r w:rsidRPr="00094579">
        <w:rPr>
          <w:b/>
          <w:bCs/>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17" w:tgtFrame="_blank" w:history="1">
        <w:r w:rsidRPr="00094579">
          <w:rPr>
            <w:color w:val="auto"/>
            <w:lang w:val="hr-HR" w:eastAsia="hr-HR"/>
          </w:rPr>
          <w:t>59/06</w:t>
        </w:r>
      </w:hyperlink>
      <w:r w:rsidRPr="00094579">
        <w:rPr>
          <w:color w:val="auto"/>
          <w:lang w:val="hr-HR" w:eastAsia="hr-HR"/>
        </w:rPr>
        <w:t xml:space="preserve"> i </w:t>
      </w:r>
      <w:hyperlink r:id="rId18" w:tgtFrame="_blank" w:history="1">
        <w:r w:rsidRPr="00094579">
          <w:rPr>
            <w:color w:val="auto"/>
            <w:lang w:val="hr-HR" w:eastAsia="hr-HR"/>
          </w:rPr>
          <w:t>109/12</w:t>
        </w:r>
      </w:hyperlink>
    </w:p>
    <w:p w14:paraId="47366CBB"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gospodarenju otpadnim uljima</w:t>
      </w:r>
      <w:r w:rsidRPr="00094579">
        <w:rPr>
          <w:b/>
          <w:bCs/>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19" w:tgtFrame="_blank" w:history="1">
        <w:r w:rsidRPr="00094579">
          <w:rPr>
            <w:color w:val="auto"/>
            <w:lang w:val="hr-HR" w:eastAsia="hr-HR"/>
          </w:rPr>
          <w:t>124/06</w:t>
        </w:r>
      </w:hyperlink>
      <w:r w:rsidRPr="00094579">
        <w:rPr>
          <w:color w:val="auto"/>
          <w:lang w:val="hr-HR" w:eastAsia="hr-HR"/>
        </w:rPr>
        <w:t>, </w:t>
      </w:r>
      <w:hyperlink r:id="rId20" w:tgtFrame="_blank" w:history="1">
        <w:r w:rsidRPr="00094579">
          <w:rPr>
            <w:color w:val="auto"/>
            <w:lang w:val="hr-HR" w:eastAsia="hr-HR"/>
          </w:rPr>
          <w:t>121/08</w:t>
        </w:r>
      </w:hyperlink>
      <w:r w:rsidRPr="00094579">
        <w:rPr>
          <w:color w:val="auto"/>
          <w:lang w:val="hr-HR" w:eastAsia="hr-HR"/>
        </w:rPr>
        <w:t>, </w:t>
      </w:r>
      <w:hyperlink r:id="rId21" w:tgtFrame="_blank" w:history="1">
        <w:r w:rsidRPr="00094579">
          <w:rPr>
            <w:color w:val="auto"/>
            <w:lang w:val="hr-HR" w:eastAsia="hr-HR"/>
          </w:rPr>
          <w:t>31/09</w:t>
        </w:r>
      </w:hyperlink>
      <w:r w:rsidRPr="00094579">
        <w:rPr>
          <w:color w:val="auto"/>
          <w:lang w:val="hr-HR" w:eastAsia="hr-HR"/>
        </w:rPr>
        <w:t>, </w:t>
      </w:r>
      <w:hyperlink r:id="rId22" w:tgtFrame="_blank" w:history="1">
        <w:r w:rsidRPr="00094579">
          <w:rPr>
            <w:color w:val="auto"/>
            <w:lang w:val="hr-HR" w:eastAsia="hr-HR"/>
          </w:rPr>
          <w:t>156/09</w:t>
        </w:r>
      </w:hyperlink>
      <w:r w:rsidRPr="00094579">
        <w:rPr>
          <w:color w:val="auto"/>
          <w:lang w:val="hr-HR" w:eastAsia="hr-HR"/>
        </w:rPr>
        <w:t>, </w:t>
      </w:r>
      <w:hyperlink r:id="rId23" w:tgtFrame="_blank" w:history="1">
        <w:r w:rsidRPr="00094579">
          <w:rPr>
            <w:color w:val="auto"/>
            <w:lang w:val="hr-HR" w:eastAsia="hr-HR"/>
          </w:rPr>
          <w:t>91/11</w:t>
        </w:r>
      </w:hyperlink>
      <w:r w:rsidRPr="00094579">
        <w:rPr>
          <w:color w:val="auto"/>
          <w:lang w:val="hr-HR" w:eastAsia="hr-HR"/>
        </w:rPr>
        <w:t>, </w:t>
      </w:r>
      <w:hyperlink r:id="rId24" w:tgtFrame="_blank" w:history="1">
        <w:r w:rsidRPr="00094579">
          <w:rPr>
            <w:color w:val="auto"/>
            <w:lang w:val="hr-HR" w:eastAsia="hr-HR"/>
          </w:rPr>
          <w:t>45/12</w:t>
        </w:r>
      </w:hyperlink>
      <w:r w:rsidRPr="00094579">
        <w:rPr>
          <w:color w:val="auto"/>
          <w:lang w:val="hr-HR" w:eastAsia="hr-HR"/>
        </w:rPr>
        <w:t xml:space="preserve"> i </w:t>
      </w:r>
      <w:hyperlink r:id="rId25" w:tgtFrame="_blank" w:history="1">
        <w:r w:rsidRPr="00094579">
          <w:rPr>
            <w:color w:val="auto"/>
            <w:lang w:val="hr-HR" w:eastAsia="hr-HR"/>
          </w:rPr>
          <w:t>86/13</w:t>
        </w:r>
      </w:hyperlink>
    </w:p>
    <w:p w14:paraId="363B051A"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gospodarenju muljem iz uređaja za pročišćavanje otpadnih voda kada se mulj koristi u poljoprivredi</w:t>
      </w:r>
      <w:r w:rsidRPr="00094579">
        <w:rPr>
          <w:b/>
          <w:bCs/>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26" w:tgtFrame="_blank" w:history="1">
        <w:r w:rsidRPr="00094579">
          <w:rPr>
            <w:color w:val="auto"/>
            <w:lang w:val="hr-HR" w:eastAsia="hr-HR"/>
          </w:rPr>
          <w:t>38/08</w:t>
        </w:r>
      </w:hyperlink>
    </w:p>
    <w:p w14:paraId="113F86FF"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gospodarenju otpadom od istraživanja i eksploatacije mineralnih sirovina</w:t>
      </w:r>
      <w:r w:rsidRPr="00094579">
        <w:rPr>
          <w:b/>
          <w:bCs/>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27" w:tgtFrame="_blank" w:history="1">
        <w:r w:rsidRPr="00094579">
          <w:rPr>
            <w:color w:val="auto"/>
            <w:lang w:val="hr-HR" w:eastAsia="hr-HR"/>
          </w:rPr>
          <w:t>128/08</w:t>
        </w:r>
      </w:hyperlink>
    </w:p>
    <w:p w14:paraId="4D2AA23A"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Uredba o graničnim prijelazima na području Republike Hrvatske preko kojih je dopušten uvoz otpada u Europsku uniju i izvoz otpada iz Europske unije</w:t>
      </w:r>
      <w:r w:rsidRPr="00094579">
        <w:rPr>
          <w:b/>
          <w:bCs/>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28" w:tgtFrame="_blank" w:history="1">
        <w:r w:rsidRPr="00094579">
          <w:rPr>
            <w:color w:val="auto"/>
            <w:lang w:val="hr-HR" w:eastAsia="hr-HR"/>
          </w:rPr>
          <w:t>6/14</w:t>
        </w:r>
      </w:hyperlink>
    </w:p>
    <w:p w14:paraId="779E70BF" w14:textId="77777777" w:rsidR="009436DF" w:rsidRDefault="009436DF" w:rsidP="00A64575">
      <w:pPr>
        <w:pStyle w:val="Odlomakpopisa"/>
        <w:numPr>
          <w:ilvl w:val="0"/>
          <w:numId w:val="24"/>
        </w:numPr>
        <w:shd w:val="clear" w:color="auto" w:fill="FFFFFF"/>
        <w:tabs>
          <w:tab w:val="clear" w:pos="720"/>
          <w:tab w:val="left" w:pos="426"/>
        </w:tabs>
        <w:suppressAutoHyphens w:val="0"/>
        <w:spacing w:after="0"/>
        <w:ind w:left="0" w:firstLine="0"/>
        <w:rPr>
          <w:color w:val="auto"/>
          <w:lang w:val="hr-HR" w:eastAsia="hr-HR"/>
        </w:rPr>
      </w:pPr>
      <w:r w:rsidRPr="00A02D5B">
        <w:rPr>
          <w:b/>
          <w:bCs/>
          <w:color w:val="auto"/>
          <w:lang w:val="hr-HR" w:eastAsia="hr-HR"/>
        </w:rPr>
        <w:t>Pravilnik o gospodarenju otpadom</w:t>
      </w:r>
      <w:r w:rsidRPr="00A02D5B">
        <w:rPr>
          <w:b/>
          <w:bCs/>
          <w:color w:val="auto"/>
          <w:lang w:val="hr-HR" w:eastAsia="hr-HR"/>
        </w:rPr>
        <w:br/>
      </w:r>
      <w:r>
        <w:rPr>
          <w:color w:val="auto"/>
          <w:lang w:val="hr-HR" w:eastAsia="hr-HR"/>
        </w:rPr>
        <w:t>„Narodne novine“, broj</w:t>
      </w:r>
      <w:r w:rsidRPr="00A02D5B">
        <w:rPr>
          <w:color w:val="auto"/>
          <w:lang w:val="hr-HR" w:eastAsia="hr-HR"/>
        </w:rPr>
        <w:t> </w:t>
      </w:r>
      <w:hyperlink r:id="rId29" w:tgtFrame="_blank" w:history="1">
        <w:r w:rsidRPr="00A02D5B">
          <w:rPr>
            <w:color w:val="auto"/>
            <w:lang w:val="hr-HR" w:eastAsia="hr-HR"/>
          </w:rPr>
          <w:t>23/14</w:t>
        </w:r>
      </w:hyperlink>
      <w:r w:rsidRPr="00A02D5B">
        <w:rPr>
          <w:color w:val="auto"/>
          <w:lang w:val="hr-HR" w:eastAsia="hr-HR"/>
        </w:rPr>
        <w:t>, </w:t>
      </w:r>
      <w:hyperlink r:id="rId30" w:tgtFrame="_blank" w:history="1">
        <w:r w:rsidRPr="00A02D5B">
          <w:rPr>
            <w:color w:val="auto"/>
            <w:lang w:val="hr-HR" w:eastAsia="hr-HR"/>
          </w:rPr>
          <w:t>51/14</w:t>
        </w:r>
      </w:hyperlink>
      <w:r w:rsidRPr="00A02D5B">
        <w:rPr>
          <w:color w:val="auto"/>
          <w:lang w:val="hr-HR" w:eastAsia="hr-HR"/>
        </w:rPr>
        <w:t>, </w:t>
      </w:r>
      <w:hyperlink r:id="rId31" w:tgtFrame="_blank" w:history="1">
        <w:r w:rsidRPr="00A02D5B">
          <w:rPr>
            <w:color w:val="auto"/>
            <w:lang w:val="hr-HR" w:eastAsia="hr-HR"/>
          </w:rPr>
          <w:t>121/15</w:t>
        </w:r>
      </w:hyperlink>
      <w:r w:rsidRPr="00A02D5B">
        <w:rPr>
          <w:color w:val="auto"/>
          <w:lang w:val="hr-HR" w:eastAsia="hr-HR"/>
        </w:rPr>
        <w:t xml:space="preserve"> i </w:t>
      </w:r>
      <w:hyperlink r:id="rId32" w:tgtFrame="_blank" w:history="1">
        <w:r w:rsidRPr="00A02D5B">
          <w:rPr>
            <w:color w:val="auto"/>
            <w:lang w:val="hr-HR" w:eastAsia="hr-HR"/>
          </w:rPr>
          <w:t>132/15</w:t>
        </w:r>
      </w:hyperlink>
    </w:p>
    <w:p w14:paraId="14583BE3" w14:textId="77777777" w:rsidR="009436DF" w:rsidRPr="00A02D5B" w:rsidRDefault="009436DF" w:rsidP="00A64575">
      <w:pPr>
        <w:pStyle w:val="Odlomakpopisa"/>
        <w:numPr>
          <w:ilvl w:val="0"/>
          <w:numId w:val="24"/>
        </w:numPr>
        <w:shd w:val="clear" w:color="auto" w:fill="FFFFFF"/>
        <w:tabs>
          <w:tab w:val="clear" w:pos="720"/>
          <w:tab w:val="left" w:pos="426"/>
        </w:tabs>
        <w:suppressAutoHyphens w:val="0"/>
        <w:spacing w:after="0"/>
        <w:ind w:left="0" w:firstLine="0"/>
        <w:rPr>
          <w:color w:val="auto"/>
          <w:lang w:val="hr-HR" w:eastAsia="hr-HR"/>
        </w:rPr>
      </w:pPr>
      <w:r>
        <w:rPr>
          <w:b/>
          <w:bCs/>
          <w:color w:val="auto"/>
          <w:lang w:val="hr-HR" w:eastAsia="hr-HR"/>
        </w:rPr>
        <w:lastRenderedPageBreak/>
        <w:t>Pravilnik o gospodarenju otpadom</w:t>
      </w:r>
      <w:r w:rsidRPr="00A02D5B">
        <w:rPr>
          <w:color w:val="auto"/>
          <w:lang w:val="hr-HR" w:eastAsia="hr-HR"/>
        </w:rPr>
        <w:br/>
      </w:r>
      <w:r>
        <w:rPr>
          <w:color w:val="auto"/>
          <w:lang w:val="hr-HR" w:eastAsia="hr-HR"/>
        </w:rPr>
        <w:t>„Narodne novine“, broj</w:t>
      </w:r>
      <w:r w:rsidRPr="00A02D5B">
        <w:rPr>
          <w:color w:val="auto"/>
          <w:lang w:val="hr-HR" w:eastAsia="hr-HR"/>
        </w:rPr>
        <w:t> </w:t>
      </w:r>
      <w:hyperlink r:id="rId33" w:history="1">
        <w:r w:rsidRPr="00A02D5B">
          <w:rPr>
            <w:color w:val="auto"/>
            <w:lang w:val="hr-HR" w:eastAsia="hr-HR"/>
          </w:rPr>
          <w:t>23/07</w:t>
        </w:r>
      </w:hyperlink>
      <w:r w:rsidRPr="00A02D5B">
        <w:rPr>
          <w:color w:val="auto"/>
          <w:lang w:val="hr-HR" w:eastAsia="hr-HR"/>
        </w:rPr>
        <w:t xml:space="preserve"> i </w:t>
      </w:r>
      <w:hyperlink r:id="rId34" w:history="1">
        <w:r w:rsidRPr="00A02D5B">
          <w:rPr>
            <w:color w:val="auto"/>
            <w:lang w:val="hr-HR" w:eastAsia="hr-HR"/>
          </w:rPr>
          <w:t>111/07</w:t>
        </w:r>
      </w:hyperlink>
      <w:r w:rsidRPr="00A02D5B">
        <w:rPr>
          <w:color w:val="auto"/>
          <w:lang w:val="hr-HR" w:eastAsia="hr-HR"/>
        </w:rPr>
        <w:br/>
      </w:r>
      <w:r w:rsidRPr="00A02D5B">
        <w:rPr>
          <w:b/>
          <w:bCs/>
          <w:i/>
          <w:iCs/>
          <w:color w:val="auto"/>
          <w:lang w:val="hr-HR" w:eastAsia="hr-HR"/>
        </w:rPr>
        <w:t>Napomena:</w:t>
      </w:r>
      <w:r w:rsidRPr="00A02D5B">
        <w:rPr>
          <w:i/>
          <w:iCs/>
          <w:color w:val="auto"/>
          <w:lang w:val="hr-HR" w:eastAsia="hr-HR"/>
        </w:rPr>
        <w:t> prestao važiti stupanjem na snagu Ispravka Pravilnika o gospodarenj</w:t>
      </w:r>
      <w:r>
        <w:rPr>
          <w:i/>
          <w:iCs/>
          <w:color w:val="auto"/>
          <w:lang w:val="hr-HR" w:eastAsia="hr-HR"/>
        </w:rPr>
        <w:t>u otpadom („Narodne novine“, broj</w:t>
      </w:r>
      <w:r w:rsidRPr="00A02D5B">
        <w:rPr>
          <w:i/>
          <w:iCs/>
          <w:color w:val="auto"/>
          <w:lang w:val="hr-HR" w:eastAsia="hr-HR"/>
        </w:rPr>
        <w:t> </w:t>
      </w:r>
      <w:hyperlink r:id="rId35" w:history="1">
        <w:r w:rsidRPr="00A02D5B">
          <w:rPr>
            <w:i/>
            <w:iCs/>
            <w:color w:val="auto"/>
            <w:lang w:val="hr-HR" w:eastAsia="hr-HR"/>
          </w:rPr>
          <w:t>51/14</w:t>
        </w:r>
      </w:hyperlink>
      <w:r w:rsidRPr="00A02D5B">
        <w:rPr>
          <w:i/>
          <w:iCs/>
          <w:color w:val="auto"/>
          <w:lang w:val="hr-HR" w:eastAsia="hr-HR"/>
        </w:rPr>
        <w:t>), osim odredbi članka 18. stavaka 2., 3. i 4. i Dodatka V, koji ostaju na snazi do dana stupanja na snagu pravilnika iz članka 51. stavka 8. Z</w:t>
      </w:r>
      <w:r>
        <w:rPr>
          <w:i/>
          <w:iCs/>
          <w:color w:val="auto"/>
          <w:lang w:val="hr-HR" w:eastAsia="hr-HR"/>
        </w:rPr>
        <w:t>OGO-</w:t>
      </w:r>
      <w:r w:rsidRPr="00A02D5B">
        <w:rPr>
          <w:i/>
          <w:iCs/>
          <w:color w:val="auto"/>
          <w:lang w:val="hr-HR" w:eastAsia="hr-HR"/>
        </w:rPr>
        <w:t>a</w:t>
      </w:r>
    </w:p>
    <w:p w14:paraId="17FE278B"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gospodarenju otpadnom električnom i elektroničkom opremom</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36" w:tgtFrame="_blank" w:history="1">
        <w:r w:rsidRPr="00094579">
          <w:rPr>
            <w:color w:val="auto"/>
            <w:lang w:val="hr-HR" w:eastAsia="hr-HR"/>
          </w:rPr>
          <w:t>42/14</w:t>
        </w:r>
      </w:hyperlink>
      <w:r w:rsidRPr="00094579">
        <w:rPr>
          <w:color w:val="auto"/>
          <w:lang w:val="hr-HR" w:eastAsia="hr-HR"/>
        </w:rPr>
        <w:t>, </w:t>
      </w:r>
      <w:hyperlink r:id="rId37" w:tgtFrame="_blank" w:history="1">
        <w:r w:rsidRPr="00094579">
          <w:rPr>
            <w:color w:val="auto"/>
            <w:lang w:val="hr-HR" w:eastAsia="hr-HR"/>
          </w:rPr>
          <w:t>48/14</w:t>
        </w:r>
      </w:hyperlink>
      <w:r w:rsidRPr="00094579">
        <w:rPr>
          <w:color w:val="auto"/>
          <w:lang w:val="hr-HR" w:eastAsia="hr-HR"/>
        </w:rPr>
        <w:t>, </w:t>
      </w:r>
      <w:hyperlink r:id="rId38" w:tgtFrame="_blank" w:history="1">
        <w:r w:rsidRPr="00094579">
          <w:rPr>
            <w:color w:val="auto"/>
            <w:lang w:val="hr-HR" w:eastAsia="hr-HR"/>
          </w:rPr>
          <w:t>107/14</w:t>
        </w:r>
      </w:hyperlink>
      <w:r w:rsidRPr="00094579">
        <w:rPr>
          <w:color w:val="auto"/>
          <w:lang w:val="hr-HR" w:eastAsia="hr-HR"/>
        </w:rPr>
        <w:t xml:space="preserve"> i </w:t>
      </w:r>
      <w:hyperlink r:id="rId39" w:tgtFrame="_blank" w:history="1">
        <w:r w:rsidRPr="00094579">
          <w:rPr>
            <w:color w:val="auto"/>
            <w:lang w:val="hr-HR" w:eastAsia="hr-HR"/>
          </w:rPr>
          <w:t>13</w:t>
        </w:r>
      </w:hyperlink>
      <w:hyperlink r:id="rId40" w:tgtFrame="_blank" w:history="1">
        <w:r w:rsidRPr="00094579">
          <w:rPr>
            <w:color w:val="auto"/>
            <w:lang w:val="hr-HR" w:eastAsia="hr-HR"/>
          </w:rPr>
          <w:t>9/14</w:t>
        </w:r>
      </w:hyperlink>
    </w:p>
    <w:p w14:paraId="04235C3A" w14:textId="012862B5" w:rsidR="009436DF" w:rsidRPr="009436DF"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9436DF">
        <w:rPr>
          <w:b/>
          <w:bCs/>
          <w:color w:val="auto"/>
          <w:lang w:val="hr-HR" w:eastAsia="hr-HR"/>
        </w:rPr>
        <w:t>Pravilnik o gospodarenju polikloriranim bifenilima i polikloriranim terfenilima</w:t>
      </w:r>
      <w:r w:rsidRPr="009436DF">
        <w:rPr>
          <w:color w:val="auto"/>
          <w:lang w:val="hr-HR" w:eastAsia="hr-HR"/>
        </w:rPr>
        <w:br/>
        <w:t>„Narodne novine“, broj </w:t>
      </w:r>
      <w:hyperlink r:id="rId41" w:tgtFrame="_blank" w:history="1">
        <w:r w:rsidRPr="009436DF">
          <w:rPr>
            <w:color w:val="auto"/>
            <w:lang w:val="hr-HR" w:eastAsia="hr-HR"/>
          </w:rPr>
          <w:t>103/14</w:t>
        </w:r>
      </w:hyperlink>
    </w:p>
    <w:p w14:paraId="5B95C7EE"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gospodarenju otpadom iz proizvodnje titan-dioksida</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42" w:tgtFrame="_blank" w:history="1">
        <w:r w:rsidRPr="00094579">
          <w:rPr>
            <w:color w:val="auto"/>
            <w:lang w:val="hr-HR" w:eastAsia="hr-HR"/>
          </w:rPr>
          <w:t>117/14</w:t>
        </w:r>
      </w:hyperlink>
    </w:p>
    <w:p w14:paraId="1C23CB68"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nusproizvodima i ukidanju statusa otpada</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43" w:tgtFrame="_blank" w:history="1">
        <w:r w:rsidRPr="00094579">
          <w:rPr>
            <w:color w:val="auto"/>
            <w:lang w:val="hr-HR" w:eastAsia="hr-HR"/>
          </w:rPr>
          <w:t>117/14</w:t>
        </w:r>
      </w:hyperlink>
    </w:p>
    <w:p w14:paraId="243F155F"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Odluka o izmjenama naknada u sustavima gospodarenja otpadnim vozilima i otpadnim gumama</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44" w:tgtFrame="_blank" w:history="1">
        <w:r w:rsidRPr="00094579">
          <w:rPr>
            <w:color w:val="auto"/>
            <w:lang w:val="hr-HR" w:eastAsia="hr-HR"/>
          </w:rPr>
          <w:t>40/15</w:t>
        </w:r>
      </w:hyperlink>
    </w:p>
    <w:p w14:paraId="2323A705"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gospodarenju medicinskim otpadom</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45" w:tgtFrame="_blank" w:history="1">
        <w:r w:rsidRPr="00094579">
          <w:rPr>
            <w:color w:val="auto"/>
            <w:lang w:val="hr-HR" w:eastAsia="hr-HR"/>
          </w:rPr>
          <w:t>50/15</w:t>
        </w:r>
      </w:hyperlink>
    </w:p>
    <w:p w14:paraId="29CB2590"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Naputak o glomaznom otpadu</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46" w:tgtFrame="_blank" w:history="1">
        <w:r w:rsidRPr="00094579">
          <w:rPr>
            <w:color w:val="auto"/>
            <w:lang w:val="hr-HR" w:eastAsia="hr-HR"/>
          </w:rPr>
          <w:t>79/15</w:t>
        </w:r>
      </w:hyperlink>
    </w:p>
    <w:p w14:paraId="716CC85F" w14:textId="77777777" w:rsidR="009436DF"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ambalaži i otpadnoj ambalaži</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47" w:tgtFrame="_blank" w:history="1">
        <w:r w:rsidRPr="00094579">
          <w:rPr>
            <w:color w:val="auto"/>
            <w:lang w:val="hr-HR" w:eastAsia="hr-HR"/>
          </w:rPr>
          <w:t>88/15</w:t>
        </w:r>
      </w:hyperlink>
      <w:r w:rsidRPr="00094579">
        <w:rPr>
          <w:color w:val="auto"/>
          <w:lang w:val="hr-HR" w:eastAsia="hr-HR"/>
        </w:rPr>
        <w:t xml:space="preserve"> i </w:t>
      </w:r>
      <w:hyperlink r:id="rId48" w:tgtFrame="_blank" w:history="1">
        <w:r w:rsidRPr="00094579">
          <w:rPr>
            <w:color w:val="auto"/>
            <w:lang w:val="hr-HR" w:eastAsia="hr-HR"/>
          </w:rPr>
          <w:t>78/16</w:t>
        </w:r>
      </w:hyperlink>
    </w:p>
    <w:p w14:paraId="722F9189"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 xml:space="preserve">Odluka o područjima sakupljanja neopasne otpadne </w:t>
      </w:r>
      <w:r w:rsidRPr="006452F9">
        <w:rPr>
          <w:b/>
          <w:bCs/>
          <w:color w:val="333333"/>
          <w:lang w:val="hr-HR" w:eastAsia="hr-HR"/>
        </w:rPr>
        <w:t>ambalaže</w:t>
      </w:r>
      <w:r w:rsidRPr="006452F9">
        <w:rPr>
          <w:color w:val="333333"/>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49" w:tgtFrame="_blank" w:history="1">
        <w:r w:rsidRPr="00094579">
          <w:rPr>
            <w:color w:val="auto"/>
            <w:lang w:val="hr-HR" w:eastAsia="hr-HR"/>
          </w:rPr>
          <w:t>88/15</w:t>
        </w:r>
      </w:hyperlink>
    </w:p>
    <w:p w14:paraId="25EF2204"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katalogu otpada</w:t>
      </w:r>
      <w:r w:rsidRPr="00094579">
        <w:rPr>
          <w:b/>
          <w:bCs/>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50" w:tgtFrame="_blank" w:history="1">
        <w:r w:rsidRPr="00094579">
          <w:rPr>
            <w:color w:val="auto"/>
            <w:lang w:val="hr-HR" w:eastAsia="hr-HR"/>
          </w:rPr>
          <w:t>90/15</w:t>
        </w:r>
      </w:hyperlink>
    </w:p>
    <w:p w14:paraId="61F8C6FF"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Odluka o izmjeni naknade u sustavu gospodarenja otpadnim uljima</w:t>
      </w:r>
      <w:r w:rsidRPr="00094579">
        <w:rPr>
          <w:b/>
          <w:bCs/>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95/15</w:t>
      </w:r>
    </w:p>
    <w:p w14:paraId="1FF712C9"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Uredba o gospodarenju otpadnom ambalažom</w:t>
      </w:r>
      <w:r w:rsidRPr="00094579">
        <w:rPr>
          <w:b/>
          <w:bCs/>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51" w:tgtFrame="_blank" w:history="1">
        <w:r w:rsidRPr="00094579">
          <w:rPr>
            <w:color w:val="auto"/>
            <w:lang w:val="hr-HR" w:eastAsia="hr-HR"/>
          </w:rPr>
          <w:t>97/15</w:t>
        </w:r>
      </w:hyperlink>
    </w:p>
    <w:p w14:paraId="64985CF1"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gospodarenju otpadnim tekstilom i otpadnom obućom</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52" w:tgtFrame="_blank" w:history="1">
        <w:r w:rsidRPr="00094579">
          <w:rPr>
            <w:color w:val="auto"/>
            <w:lang w:val="hr-HR" w:eastAsia="hr-HR"/>
          </w:rPr>
          <w:t>99/15</w:t>
        </w:r>
      </w:hyperlink>
    </w:p>
    <w:p w14:paraId="44328508"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Uredba o gospodarenju otpadnim baterijama i akumulatorima</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53" w:tgtFrame="_blank" w:history="1">
        <w:r w:rsidRPr="00094579">
          <w:rPr>
            <w:color w:val="auto"/>
            <w:lang w:val="hr-HR" w:eastAsia="hr-HR"/>
          </w:rPr>
          <w:t>105/15</w:t>
        </w:r>
      </w:hyperlink>
    </w:p>
    <w:p w14:paraId="61266AEE"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baterijama i akumulatorima i otpadnim baterijama i akumulatorima</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54" w:tgtFrame="_blank" w:history="1">
        <w:r w:rsidRPr="00094579">
          <w:rPr>
            <w:color w:val="auto"/>
            <w:lang w:val="hr-HR" w:eastAsia="hr-HR"/>
          </w:rPr>
          <w:t>111/15</w:t>
        </w:r>
      </w:hyperlink>
    </w:p>
    <w:p w14:paraId="6D13F798"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Uredba o gospodarenju otpadnim vozilima</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55" w:tgtFrame="_blank" w:history="1">
        <w:r w:rsidRPr="00094579">
          <w:rPr>
            <w:color w:val="auto"/>
            <w:lang w:val="hr-HR" w:eastAsia="hr-HR"/>
          </w:rPr>
          <w:t>112/15</w:t>
        </w:r>
      </w:hyperlink>
    </w:p>
    <w:p w14:paraId="320E6C05"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načinima i uvjetima odlaganja otpada, kategorijama i uvjetima rada za odlagališta otpada</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56" w:tgtFrame="_blank" w:history="1">
        <w:r w:rsidRPr="00094579">
          <w:rPr>
            <w:color w:val="auto"/>
            <w:lang w:val="hr-HR" w:eastAsia="hr-HR"/>
          </w:rPr>
          <w:t>114/15</w:t>
        </w:r>
      </w:hyperlink>
      <w:r w:rsidRPr="00094579">
        <w:rPr>
          <w:color w:val="auto"/>
          <w:lang w:val="hr-HR" w:eastAsia="hr-HR"/>
        </w:rPr>
        <w:br/>
      </w:r>
      <w:r w:rsidRPr="00094579">
        <w:rPr>
          <w:b/>
          <w:bCs/>
          <w:color w:val="auto"/>
          <w:lang w:val="hr-HR" w:eastAsia="hr-HR"/>
        </w:rPr>
        <w:t>Odluka Vijeća 2003/33/EZ</w:t>
      </w:r>
      <w:r w:rsidRPr="00094579">
        <w:rPr>
          <w:color w:val="auto"/>
          <w:lang w:val="hr-HR" w:eastAsia="hr-HR"/>
        </w:rPr>
        <w:t xml:space="preserve"> od 19. prosinca 2002. o utvrđivanju kriterija i postupaka za </w:t>
      </w:r>
      <w:r w:rsidRPr="00094579">
        <w:rPr>
          <w:color w:val="auto"/>
          <w:lang w:val="hr-HR" w:eastAsia="hr-HR"/>
        </w:rPr>
        <w:lastRenderedPageBreak/>
        <w:t>prihvat otpada na odlagališta sukladno članku 16. i Prilogu II. Direktivi 1999/31/EZ</w:t>
      </w:r>
      <w:r w:rsidRPr="00094579">
        <w:rPr>
          <w:color w:val="auto"/>
          <w:lang w:val="hr-HR" w:eastAsia="hr-HR"/>
        </w:rPr>
        <w:br/>
      </w:r>
      <w:hyperlink r:id="rId57" w:tgtFrame="_blank" w:history="1">
        <w:r w:rsidRPr="00094579">
          <w:rPr>
            <w:color w:val="auto"/>
            <w:lang w:val="hr-HR" w:eastAsia="hr-HR"/>
          </w:rPr>
          <w:t>Službeni list Europske unije L 11, 16. 1. 2003., str. 27–49</w:t>
        </w:r>
      </w:hyperlink>
    </w:p>
    <w:p w14:paraId="6E52C192"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gospodarenju otpadnim vozilima</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58" w:tgtFrame="_blank" w:history="1">
        <w:r w:rsidRPr="00094579">
          <w:rPr>
            <w:color w:val="auto"/>
            <w:lang w:val="hr-HR" w:eastAsia="hr-HR"/>
          </w:rPr>
          <w:t>125/15</w:t>
        </w:r>
      </w:hyperlink>
      <w:r w:rsidRPr="00094579">
        <w:rPr>
          <w:color w:val="auto"/>
          <w:lang w:val="hr-HR" w:eastAsia="hr-HR"/>
        </w:rPr>
        <w:t xml:space="preserve"> i </w:t>
      </w:r>
      <w:hyperlink r:id="rId59" w:tgtFrame="_blank" w:history="1">
        <w:r w:rsidRPr="00094579">
          <w:rPr>
            <w:color w:val="auto"/>
            <w:lang w:val="hr-HR" w:eastAsia="hr-HR"/>
          </w:rPr>
          <w:t>90/16</w:t>
        </w:r>
      </w:hyperlink>
    </w:p>
    <w:p w14:paraId="77D9025C"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gospodarenju otpadnim vozilima</w:t>
      </w:r>
      <w:r w:rsidRPr="00094579">
        <w:rPr>
          <w:b/>
          <w:bCs/>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60" w:tgtFrame="_blank" w:history="1">
        <w:r w:rsidRPr="00094579">
          <w:rPr>
            <w:color w:val="auto"/>
            <w:lang w:val="hr-HR" w:eastAsia="hr-HR"/>
          </w:rPr>
          <w:t>136/06</w:t>
        </w:r>
      </w:hyperlink>
      <w:r w:rsidRPr="00094579">
        <w:rPr>
          <w:color w:val="auto"/>
          <w:lang w:val="hr-HR" w:eastAsia="hr-HR"/>
        </w:rPr>
        <w:t>, </w:t>
      </w:r>
      <w:hyperlink r:id="rId61" w:tgtFrame="_blank" w:history="1">
        <w:r w:rsidRPr="00094579">
          <w:rPr>
            <w:color w:val="auto"/>
            <w:lang w:val="hr-HR" w:eastAsia="hr-HR"/>
          </w:rPr>
          <w:t>31/09</w:t>
        </w:r>
      </w:hyperlink>
      <w:r w:rsidRPr="00094579">
        <w:rPr>
          <w:color w:val="auto"/>
          <w:lang w:val="hr-HR" w:eastAsia="hr-HR"/>
        </w:rPr>
        <w:t>, </w:t>
      </w:r>
      <w:hyperlink r:id="rId62" w:tgtFrame="_blank" w:history="1">
        <w:r w:rsidRPr="00094579">
          <w:rPr>
            <w:color w:val="auto"/>
            <w:lang w:val="hr-HR" w:eastAsia="hr-HR"/>
          </w:rPr>
          <w:t>156/09</w:t>
        </w:r>
      </w:hyperlink>
      <w:r w:rsidRPr="00094579">
        <w:rPr>
          <w:color w:val="auto"/>
          <w:lang w:val="hr-HR" w:eastAsia="hr-HR"/>
        </w:rPr>
        <w:t>, </w:t>
      </w:r>
      <w:hyperlink r:id="rId63" w:tgtFrame="_blank" w:history="1">
        <w:r w:rsidRPr="00094579">
          <w:rPr>
            <w:color w:val="auto"/>
            <w:lang w:val="hr-HR" w:eastAsia="hr-HR"/>
          </w:rPr>
          <w:t>53/12</w:t>
        </w:r>
      </w:hyperlink>
      <w:r w:rsidRPr="00094579">
        <w:rPr>
          <w:color w:val="auto"/>
          <w:lang w:val="hr-HR" w:eastAsia="hr-HR"/>
        </w:rPr>
        <w:t>, </w:t>
      </w:r>
      <w:hyperlink r:id="rId64" w:tgtFrame="_blank" w:history="1">
        <w:r w:rsidRPr="00094579">
          <w:rPr>
            <w:color w:val="auto"/>
            <w:lang w:val="hr-HR" w:eastAsia="hr-HR"/>
          </w:rPr>
          <w:t>86/13</w:t>
        </w:r>
      </w:hyperlink>
      <w:r w:rsidRPr="00094579">
        <w:rPr>
          <w:color w:val="auto"/>
          <w:lang w:val="hr-HR" w:eastAsia="hr-HR"/>
        </w:rPr>
        <w:t xml:space="preserve"> i </w:t>
      </w:r>
      <w:hyperlink r:id="rId65" w:tgtFrame="_blank" w:history="1">
        <w:r w:rsidRPr="00094579">
          <w:rPr>
            <w:color w:val="auto"/>
            <w:lang w:val="hr-HR" w:eastAsia="hr-HR"/>
          </w:rPr>
          <w:t>91/13</w:t>
        </w:r>
      </w:hyperlink>
      <w:r w:rsidRPr="00094579">
        <w:rPr>
          <w:color w:val="auto"/>
          <w:lang w:val="hr-HR" w:eastAsia="hr-HR"/>
        </w:rPr>
        <w:br/>
      </w:r>
      <w:r w:rsidRPr="00094579">
        <w:rPr>
          <w:b/>
          <w:bCs/>
          <w:i/>
          <w:iCs/>
          <w:color w:val="auto"/>
          <w:lang w:val="hr-HR" w:eastAsia="hr-HR"/>
        </w:rPr>
        <w:t>Napomena</w:t>
      </w:r>
      <w:r w:rsidRPr="00094579">
        <w:rPr>
          <w:i/>
          <w:iCs/>
          <w:color w:val="auto"/>
          <w:lang w:val="hr-HR" w:eastAsia="hr-HR"/>
        </w:rPr>
        <w:t xml:space="preserve">: prestao važiti stupanjem na snagu Pravilnika o gospodarenju otpadnim vozilima </w:t>
      </w:r>
      <w:r>
        <w:rPr>
          <w:i/>
          <w:iCs/>
          <w:color w:val="auto"/>
          <w:lang w:val="hr-HR" w:eastAsia="hr-HR"/>
        </w:rPr>
        <w:t xml:space="preserve">(„Narodne novine“, broj </w:t>
      </w:r>
      <w:r w:rsidRPr="00094579">
        <w:rPr>
          <w:i/>
          <w:iCs/>
          <w:color w:val="auto"/>
          <w:lang w:val="hr-HR" w:eastAsia="hr-HR"/>
        </w:rPr>
        <w:t>125/15), osim odredbi članka 21. i članka 28. stavaka 1., 2., 3., 4. i 5. te članka 29. stavaka 2. i 3. koje važe do sklapanja ugovora o obavljanju usluge sakupljanja otpadnih vozila u sustavu kojim upravlja Fond i donošenja odluke iz članka 16. stavka 5. Pravilnika o gospodarenju otpadnim vozilima („Narodne novine“, br</w:t>
      </w:r>
      <w:r>
        <w:rPr>
          <w:i/>
          <w:iCs/>
          <w:color w:val="auto"/>
          <w:lang w:val="hr-HR" w:eastAsia="hr-HR"/>
        </w:rPr>
        <w:t>oj</w:t>
      </w:r>
      <w:r w:rsidRPr="00094579">
        <w:rPr>
          <w:i/>
          <w:iCs/>
          <w:color w:val="auto"/>
          <w:lang w:val="hr-HR" w:eastAsia="hr-HR"/>
        </w:rPr>
        <w:t xml:space="preserve"> 125/15)</w:t>
      </w:r>
    </w:p>
    <w:p w14:paraId="5B3C7B3B"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Odluka o stavljanju izvan snage Programa izobrazbe o gospodarenju otpadom</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66" w:tgtFrame="_blank" w:history="1">
        <w:r w:rsidRPr="00094579">
          <w:rPr>
            <w:color w:val="auto"/>
            <w:lang w:val="hr-HR" w:eastAsia="hr-HR"/>
          </w:rPr>
          <w:t>20/16</w:t>
        </w:r>
      </w:hyperlink>
    </w:p>
    <w:p w14:paraId="3A50715B"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građevnom otpadu i otpadu koji sadrži azbest</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67" w:tgtFrame="_blank" w:history="1">
        <w:r w:rsidRPr="00094579">
          <w:rPr>
            <w:color w:val="auto"/>
            <w:lang w:val="hr-HR" w:eastAsia="hr-HR"/>
          </w:rPr>
          <w:t>69/16</w:t>
        </w:r>
      </w:hyperlink>
    </w:p>
    <w:p w14:paraId="3B19919E"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termičkoj obradi otpada</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68" w:tgtFrame="_blank" w:history="1">
        <w:r w:rsidRPr="00094579">
          <w:rPr>
            <w:color w:val="auto"/>
            <w:lang w:val="hr-HR" w:eastAsia="hr-HR"/>
          </w:rPr>
          <w:t>75/16</w:t>
        </w:r>
      </w:hyperlink>
    </w:p>
    <w:p w14:paraId="5EF420E8"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Pravilnik o gospodarenju otpadnim gumama</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69" w:tgtFrame="_blank" w:history="1">
        <w:r w:rsidRPr="00094579">
          <w:rPr>
            <w:color w:val="auto"/>
            <w:lang w:val="hr-HR" w:eastAsia="hr-HR"/>
          </w:rPr>
          <w:t>113/16</w:t>
        </w:r>
      </w:hyperlink>
    </w:p>
    <w:p w14:paraId="569F3B32" w14:textId="77777777" w:rsidR="009436DF" w:rsidRPr="00094579" w:rsidRDefault="009436DF" w:rsidP="00A64575">
      <w:pPr>
        <w:numPr>
          <w:ilvl w:val="0"/>
          <w:numId w:val="24"/>
        </w:numPr>
        <w:shd w:val="clear" w:color="auto" w:fill="FFFFFF"/>
        <w:tabs>
          <w:tab w:val="clear" w:pos="720"/>
          <w:tab w:val="num" w:pos="426"/>
        </w:tabs>
        <w:suppressAutoHyphens w:val="0"/>
        <w:spacing w:before="60" w:after="0"/>
        <w:ind w:left="0" w:firstLine="0"/>
        <w:rPr>
          <w:color w:val="auto"/>
          <w:lang w:val="hr-HR" w:eastAsia="hr-HR"/>
        </w:rPr>
      </w:pPr>
      <w:r w:rsidRPr="00094579">
        <w:rPr>
          <w:b/>
          <w:bCs/>
          <w:color w:val="auto"/>
          <w:lang w:val="hr-HR" w:eastAsia="hr-HR"/>
        </w:rPr>
        <w:t>Pravilnik o gospodarenju otpadnim gumama</w:t>
      </w:r>
      <w:r w:rsidRPr="006452F9">
        <w:rPr>
          <w:b/>
          <w:bCs/>
          <w:color w:val="333333"/>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70" w:tgtFrame="_blank" w:history="1">
        <w:r w:rsidRPr="00094579">
          <w:rPr>
            <w:color w:val="auto"/>
            <w:lang w:val="hr-HR" w:eastAsia="hr-HR"/>
          </w:rPr>
          <w:t>40/06</w:t>
        </w:r>
      </w:hyperlink>
      <w:r w:rsidRPr="00094579">
        <w:rPr>
          <w:color w:val="auto"/>
          <w:lang w:val="hr-HR" w:eastAsia="hr-HR"/>
        </w:rPr>
        <w:t>, </w:t>
      </w:r>
      <w:hyperlink r:id="rId71" w:tgtFrame="_blank" w:history="1">
        <w:r w:rsidRPr="00094579">
          <w:rPr>
            <w:color w:val="auto"/>
            <w:lang w:val="hr-HR" w:eastAsia="hr-HR"/>
          </w:rPr>
          <w:t>31/09</w:t>
        </w:r>
      </w:hyperlink>
      <w:r w:rsidRPr="00094579">
        <w:rPr>
          <w:color w:val="auto"/>
          <w:lang w:val="hr-HR" w:eastAsia="hr-HR"/>
        </w:rPr>
        <w:t>, </w:t>
      </w:r>
      <w:hyperlink r:id="rId72" w:tgtFrame="_blank" w:history="1">
        <w:r w:rsidRPr="00094579">
          <w:rPr>
            <w:color w:val="auto"/>
            <w:lang w:val="hr-HR" w:eastAsia="hr-HR"/>
          </w:rPr>
          <w:t>156/09</w:t>
        </w:r>
      </w:hyperlink>
      <w:r w:rsidRPr="00094579">
        <w:rPr>
          <w:color w:val="auto"/>
          <w:lang w:val="hr-HR" w:eastAsia="hr-HR"/>
        </w:rPr>
        <w:t>, </w:t>
      </w:r>
      <w:hyperlink r:id="rId73" w:tgtFrame="_blank" w:history="1">
        <w:r w:rsidRPr="00094579">
          <w:rPr>
            <w:color w:val="auto"/>
            <w:lang w:val="hr-HR" w:eastAsia="hr-HR"/>
          </w:rPr>
          <w:t>111/11</w:t>
        </w:r>
      </w:hyperlink>
      <w:r w:rsidRPr="00094579">
        <w:rPr>
          <w:color w:val="auto"/>
          <w:lang w:val="hr-HR" w:eastAsia="hr-HR"/>
        </w:rPr>
        <w:t xml:space="preserve"> i </w:t>
      </w:r>
      <w:hyperlink r:id="rId74" w:tgtFrame="_blank" w:history="1">
        <w:r w:rsidRPr="00094579">
          <w:rPr>
            <w:color w:val="auto"/>
            <w:lang w:val="hr-HR" w:eastAsia="hr-HR"/>
          </w:rPr>
          <w:t>86/13</w:t>
        </w:r>
      </w:hyperlink>
      <w:r w:rsidRPr="00094579">
        <w:rPr>
          <w:color w:val="auto"/>
          <w:lang w:val="hr-HR" w:eastAsia="hr-HR"/>
        </w:rPr>
        <w:br/>
      </w:r>
      <w:r w:rsidRPr="00094579">
        <w:rPr>
          <w:b/>
          <w:bCs/>
          <w:i/>
          <w:iCs/>
          <w:color w:val="auto"/>
          <w:lang w:val="hr-HR" w:eastAsia="hr-HR"/>
        </w:rPr>
        <w:t>Napomena:</w:t>
      </w:r>
      <w:r w:rsidRPr="00094579">
        <w:rPr>
          <w:i/>
          <w:iCs/>
          <w:color w:val="auto"/>
          <w:lang w:val="hr-HR" w:eastAsia="hr-HR"/>
        </w:rPr>
        <w:t> prestao važiti stupanjem na snagu Pravilnika o gospodarenju o</w:t>
      </w:r>
      <w:r>
        <w:rPr>
          <w:i/>
          <w:iCs/>
          <w:color w:val="auto"/>
          <w:lang w:val="hr-HR" w:eastAsia="hr-HR"/>
        </w:rPr>
        <w:t>tpadnim gumama („Narodne novine“, broj</w:t>
      </w:r>
      <w:r w:rsidRPr="00094579">
        <w:rPr>
          <w:i/>
          <w:iCs/>
          <w:color w:val="auto"/>
          <w:lang w:val="hr-HR" w:eastAsia="hr-HR"/>
        </w:rPr>
        <w:t xml:space="preserve"> 113/16), osim članka 11. stavka 1. i članka 15. stavka 3. i 4. Pravilnika koje su na snazi do stupanja na snagu Uredbe; članka 14.a Pravilnika koji je na snazi do sklapanja ugovora o obavljanju usluge sakupljanja i obrade otpadnih guma u sustavu kojim upravlja Fond; članka 15. stavka 1. i 2. Pravilnika koje su na snazi do sklapanja ugovora o obavljanju usluge sakupljanja otpadnih guma u sustavu kojim upravlja Fond te članka 11. stavka 4. i 5. i članka 12. stavka 1., 2., 3. i 5. Pravilnika koje su na snazi do uspostave Registra</w:t>
      </w:r>
    </w:p>
    <w:p w14:paraId="35AEE1FA" w14:textId="77777777" w:rsidR="009436DF" w:rsidRPr="00094579" w:rsidRDefault="009436DF" w:rsidP="00A64575">
      <w:pPr>
        <w:numPr>
          <w:ilvl w:val="0"/>
          <w:numId w:val="24"/>
        </w:numPr>
        <w:shd w:val="clear" w:color="auto" w:fill="FFFFFF"/>
        <w:tabs>
          <w:tab w:val="clear" w:pos="720"/>
          <w:tab w:val="num" w:pos="426"/>
        </w:tabs>
        <w:suppressAutoHyphens w:val="0"/>
        <w:spacing w:after="0"/>
        <w:ind w:left="0" w:firstLine="0"/>
        <w:rPr>
          <w:color w:val="auto"/>
          <w:lang w:val="hr-HR" w:eastAsia="hr-HR"/>
        </w:rPr>
      </w:pPr>
      <w:r w:rsidRPr="00094579">
        <w:rPr>
          <w:b/>
          <w:bCs/>
          <w:color w:val="auto"/>
          <w:lang w:val="hr-HR" w:eastAsia="hr-HR"/>
        </w:rPr>
        <w:t>Odluka o donošenju Plana gospodarenja otpadom Republike Hrvatske za razdoblje 2017. - 2022. godine</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75" w:tgtFrame="_blank" w:history="1">
        <w:r w:rsidRPr="00094579">
          <w:rPr>
            <w:color w:val="auto"/>
            <w:lang w:val="hr-HR" w:eastAsia="hr-HR"/>
          </w:rPr>
          <w:t>3/17</w:t>
        </w:r>
      </w:hyperlink>
    </w:p>
    <w:p w14:paraId="12264FCF" w14:textId="3E039A8B" w:rsidR="009436DF" w:rsidRDefault="009436DF" w:rsidP="00A64575">
      <w:pPr>
        <w:numPr>
          <w:ilvl w:val="0"/>
          <w:numId w:val="24"/>
        </w:numPr>
        <w:shd w:val="clear" w:color="auto" w:fill="FFFFFF"/>
        <w:tabs>
          <w:tab w:val="clear" w:pos="720"/>
          <w:tab w:val="num" w:pos="426"/>
        </w:tabs>
        <w:suppressAutoHyphens w:val="0"/>
        <w:spacing w:after="480"/>
        <w:ind w:left="0" w:firstLine="0"/>
        <w:rPr>
          <w:color w:val="auto"/>
          <w:lang w:val="hr-HR" w:eastAsia="hr-HR"/>
        </w:rPr>
      </w:pPr>
      <w:r w:rsidRPr="00094579">
        <w:rPr>
          <w:b/>
          <w:bCs/>
          <w:color w:val="auto"/>
          <w:lang w:val="hr-HR" w:eastAsia="hr-HR"/>
        </w:rPr>
        <w:t>Uredba o gospodarenju komunalnim otpadom</w:t>
      </w:r>
      <w:r w:rsidRPr="00094579">
        <w:rPr>
          <w:color w:val="auto"/>
          <w:lang w:val="hr-HR" w:eastAsia="hr-HR"/>
        </w:rPr>
        <w:br/>
      </w:r>
      <w:r>
        <w:rPr>
          <w:color w:val="auto"/>
          <w:lang w:val="hr-HR" w:eastAsia="hr-HR"/>
        </w:rPr>
        <w:t>„</w:t>
      </w:r>
      <w:r w:rsidRPr="00094579">
        <w:rPr>
          <w:color w:val="auto"/>
          <w:lang w:val="hr-HR" w:eastAsia="hr-HR"/>
        </w:rPr>
        <w:t>Narodne novine</w:t>
      </w:r>
      <w:r>
        <w:rPr>
          <w:color w:val="auto"/>
          <w:lang w:val="hr-HR" w:eastAsia="hr-HR"/>
        </w:rPr>
        <w:t>“, broj</w:t>
      </w:r>
      <w:r w:rsidRPr="00094579">
        <w:rPr>
          <w:color w:val="auto"/>
          <w:lang w:val="hr-HR" w:eastAsia="hr-HR"/>
        </w:rPr>
        <w:t> </w:t>
      </w:r>
      <w:hyperlink r:id="rId76" w:tgtFrame="_blank" w:history="1">
        <w:r w:rsidRPr="00094579">
          <w:rPr>
            <w:color w:val="auto"/>
            <w:lang w:val="hr-HR" w:eastAsia="hr-HR"/>
          </w:rPr>
          <w:t>50/17</w:t>
        </w:r>
      </w:hyperlink>
    </w:p>
    <w:p w14:paraId="201CD32E" w14:textId="40EA63F9" w:rsidR="00530413" w:rsidRPr="009E5024" w:rsidRDefault="004327CA" w:rsidP="00762136">
      <w:pPr>
        <w:pStyle w:val="Naslov1"/>
        <w:numPr>
          <w:ilvl w:val="0"/>
          <w:numId w:val="2"/>
        </w:numPr>
        <w:rPr>
          <w:rFonts w:cs="Times New Roman"/>
          <w:color w:val="00000A"/>
          <w:sz w:val="24"/>
          <w:szCs w:val="24"/>
          <w:lang w:val="hr-HR"/>
        </w:rPr>
      </w:pPr>
      <w:bookmarkStart w:id="9" w:name="_Toc498678972"/>
      <w:r w:rsidRPr="009E5024">
        <w:rPr>
          <w:rStyle w:val="Naslov1Char"/>
          <w:b/>
          <w:lang w:val="hr-HR"/>
        </w:rPr>
        <w:t>ZAKONODAVSTVO EU ZA PODRUČJE GOSPODARENJA OTPADOM</w:t>
      </w:r>
      <w:bookmarkEnd w:id="9"/>
    </w:p>
    <w:p w14:paraId="0CDE59A4" w14:textId="77777777" w:rsidR="001B5784" w:rsidRPr="009E5024" w:rsidRDefault="001B5784" w:rsidP="00762136">
      <w:pPr>
        <w:pStyle w:val="Odlomakpopisa"/>
        <w:numPr>
          <w:ilvl w:val="0"/>
          <w:numId w:val="8"/>
        </w:numPr>
        <w:suppressAutoHyphens w:val="0"/>
        <w:spacing w:line="240" w:lineRule="auto"/>
        <w:rPr>
          <w:rFonts w:cs="Arial"/>
          <w:color w:val="000000" w:themeColor="text1"/>
          <w:szCs w:val="20"/>
          <w:lang w:val="hr-HR"/>
        </w:rPr>
      </w:pPr>
      <w:r w:rsidRPr="009E5024">
        <w:rPr>
          <w:rFonts w:cs="Arial"/>
          <w:color w:val="000000" w:themeColor="text1"/>
          <w:szCs w:val="20"/>
          <w:lang w:val="hr-HR"/>
        </w:rPr>
        <w:t>Učinkovitost resursa</w:t>
      </w:r>
    </w:p>
    <w:p w14:paraId="49219875" w14:textId="4B146259" w:rsidR="001B5784" w:rsidRPr="009E5024" w:rsidRDefault="009436DF" w:rsidP="00403BF4">
      <w:pPr>
        <w:rPr>
          <w:lang w:val="hr-HR"/>
        </w:rPr>
      </w:pPr>
      <w:r w:rsidRPr="001403B1">
        <w:rPr>
          <w:b/>
          <w:color w:val="auto"/>
          <w:lang w:val="hr-HR"/>
        </w:rPr>
        <w:t>Plan za Europu koja učinkovitije raspolaže resursima</w:t>
      </w:r>
      <w:r w:rsidRPr="006D3878">
        <w:rPr>
          <w:color w:val="auto"/>
          <w:lang w:val="hr-HR"/>
        </w:rPr>
        <w:t xml:space="preserve"> (</w:t>
      </w:r>
      <w:hyperlink r:id="rId77" w:history="1">
        <w:r w:rsidRPr="006D3878">
          <w:rPr>
            <w:rStyle w:val="Hiperveza"/>
            <w:rFonts w:cs="Arial"/>
            <w:color w:val="auto"/>
            <w:szCs w:val="20"/>
            <w:lang w:val="hr-HR"/>
          </w:rPr>
          <w:t>COM(2011)0571</w:t>
        </w:r>
      </w:hyperlink>
      <w:r w:rsidRPr="006D3878">
        <w:rPr>
          <w:color w:val="auto"/>
          <w:lang w:val="hr-HR"/>
        </w:rPr>
        <w:t xml:space="preserve">) dio je vodeće inicijative za učinkovitost resursa u strategiji Europa 2020. U njemu se podržava prelazak na održivi rast putem gospodarstva koje učinkovito koristi resurse i s niskim emisijama ugljičnog dioksida. Plan uzima u obzir napredak postignut u Tematskoj strategiji o </w:t>
      </w:r>
      <w:r w:rsidRPr="006D3878">
        <w:rPr>
          <w:color w:val="auto"/>
          <w:lang w:val="hr-HR"/>
        </w:rPr>
        <w:lastRenderedPageBreak/>
        <w:t>održivoj uporabi prirodnih resursa</w:t>
      </w:r>
      <w:r w:rsidRPr="006D3878">
        <w:rPr>
          <w:b/>
          <w:bCs/>
          <w:color w:val="auto"/>
          <w:lang w:val="hr-HR"/>
        </w:rPr>
        <w:t> </w:t>
      </w:r>
      <w:r w:rsidRPr="006D3878">
        <w:rPr>
          <w:color w:val="auto"/>
          <w:lang w:val="hr-HR"/>
        </w:rPr>
        <w:t>(</w:t>
      </w:r>
      <w:hyperlink r:id="rId78" w:history="1">
        <w:r w:rsidRPr="006D3878">
          <w:rPr>
            <w:rStyle w:val="Hiperveza"/>
            <w:rFonts w:cs="Arial"/>
            <w:color w:val="auto"/>
            <w:szCs w:val="20"/>
            <w:lang w:val="hr-HR"/>
          </w:rPr>
          <w:t>COM(2005)0670</w:t>
        </w:r>
      </w:hyperlink>
      <w:r>
        <w:rPr>
          <w:color w:val="auto"/>
          <w:lang w:val="hr-HR"/>
        </w:rPr>
        <w:t>) i strategiji EU</w:t>
      </w:r>
      <w:r w:rsidRPr="006D3878">
        <w:rPr>
          <w:color w:val="auto"/>
          <w:lang w:val="hr-HR"/>
        </w:rPr>
        <w:t xml:space="preserve"> o održivom razvoju te određuje okvir za uređenje i provedbu budućih aktivnosti. Također definira strukturne i tehnološke promjene koje su potrebne do 2050., kao i ključne ciljeve koji se moraju postići do 2020. U njemu se predlažu načini na koje se može povećati produktivnost resursa i odvojiti gospodarski rast od korištenja resursa i utjecaja tog korištenja na okoliš. Povećanje učinkovitosti resursa ima ključnu ulogu u osiguranju rasta i zapošljavanja u Europi. Tehnološkim inovacijama stvara velike gospodarske mogućnosti, povećava produktivnost, smanjuje troškove i povećava konkurentnost. Očekuje se da će povećati zapošljavanje u sektoru „zelene tehnologije” koji se sve brže razvija te otvoriti nova izvozna tržišta.</w:t>
      </w:r>
    </w:p>
    <w:p w14:paraId="28E29CF8" w14:textId="77777777" w:rsidR="001B5784" w:rsidRPr="009E5024" w:rsidRDefault="001B5784" w:rsidP="00762136">
      <w:pPr>
        <w:pStyle w:val="Odlomakpopisa"/>
        <w:numPr>
          <w:ilvl w:val="0"/>
          <w:numId w:val="8"/>
        </w:numPr>
        <w:suppressAutoHyphens w:val="0"/>
        <w:spacing w:line="240" w:lineRule="auto"/>
        <w:rPr>
          <w:rFonts w:cs="Arial"/>
          <w:color w:val="000000" w:themeColor="text1"/>
          <w:szCs w:val="20"/>
          <w:lang w:val="hr-HR"/>
        </w:rPr>
      </w:pPr>
      <w:r w:rsidRPr="009E5024">
        <w:rPr>
          <w:rFonts w:cs="Arial"/>
          <w:color w:val="000000" w:themeColor="text1"/>
          <w:szCs w:val="20"/>
          <w:lang w:val="hr-HR"/>
        </w:rPr>
        <w:t>Gospodarenje otpadom i sprječavanje nastajanja otpada</w:t>
      </w:r>
    </w:p>
    <w:p w14:paraId="5716E217" w14:textId="6973F731" w:rsidR="009436DF" w:rsidRPr="006D3878" w:rsidRDefault="009436DF" w:rsidP="009436DF">
      <w:pPr>
        <w:spacing w:after="0"/>
        <w:rPr>
          <w:color w:val="auto"/>
          <w:lang w:val="hr-HR"/>
        </w:rPr>
      </w:pPr>
      <w:r w:rsidRPr="006D3878">
        <w:rPr>
          <w:color w:val="auto"/>
          <w:lang w:val="hr-HR"/>
        </w:rPr>
        <w:t xml:space="preserve">1. Trenutna </w:t>
      </w:r>
      <w:r w:rsidRPr="001403B1">
        <w:rPr>
          <w:b/>
          <w:color w:val="auto"/>
          <w:lang w:val="hr-HR"/>
        </w:rPr>
        <w:t>Okvirna direktiva o otpadu</w:t>
      </w:r>
      <w:r w:rsidRPr="006D3878">
        <w:rPr>
          <w:color w:val="auto"/>
          <w:lang w:val="hr-HR"/>
        </w:rPr>
        <w:t xml:space="preserve"> (</w:t>
      </w:r>
      <w:hyperlink r:id="rId79" w:history="1">
        <w:r w:rsidRPr="006D3878">
          <w:rPr>
            <w:rStyle w:val="Hiperveza"/>
            <w:rFonts w:cs="Arial"/>
            <w:color w:val="auto"/>
            <w:szCs w:val="20"/>
            <w:lang w:val="hr-HR"/>
          </w:rPr>
          <w:t>2008/98/EC</w:t>
        </w:r>
      </w:hyperlink>
      <w:r w:rsidRPr="006D3878">
        <w:rPr>
          <w:color w:val="auto"/>
          <w:lang w:val="hr-HR"/>
        </w:rPr>
        <w:t>) nastavlja se na Tematsku strategiju o sprječavanju nastajanja i recikliranju otpada (</w:t>
      </w:r>
      <w:hyperlink r:id="rId80" w:history="1">
        <w:r w:rsidRPr="006D3878">
          <w:rPr>
            <w:rStyle w:val="Hiperveza"/>
            <w:rFonts w:cs="Arial"/>
            <w:color w:val="auto"/>
            <w:szCs w:val="20"/>
            <w:lang w:val="hr-HR"/>
          </w:rPr>
          <w:t>COM(2005)0666</w:t>
        </w:r>
      </w:hyperlink>
      <w:r w:rsidRPr="006D3878">
        <w:rPr>
          <w:color w:val="auto"/>
          <w:lang w:val="hr-HR"/>
        </w:rPr>
        <w:t>), stavljajući izvan snage prethodnu Okvirnu direktivu o otpadu (75/442/EEZ kodificirana Direktivom 2006/12/EZ), Direktivu o opasnom otpadu (91/689/EEZ) i Direktivu o odlaganju otpadnih ulja (75/439/EEZ). Njezin je cilj reformirati i pojednostavniti europsku politiku gospodarenja otpadom uvođenjem novog okvira i novih ciljeva s naglaskom na sprječavanju nastajanja otpada. Njome se određuju osnovni koncepti i definiciji u području upravljanja otpadom, uključujući i definicije otpada, recikliranja i oporabe, a od država članica se zahtijeva da do 2013. pokrenu nacionalne programe za sprječavanje nastajanja otpada te predviđa hijerarhiju u gospodarenju otpadom.</w:t>
      </w:r>
    </w:p>
    <w:p w14:paraId="2EFB2E24" w14:textId="7882965B" w:rsidR="001B5784" w:rsidRPr="009E5024" w:rsidRDefault="009436DF" w:rsidP="009436DF">
      <w:pPr>
        <w:rPr>
          <w:lang w:val="hr-HR"/>
        </w:rPr>
      </w:pPr>
      <w:r w:rsidRPr="006D3878">
        <w:rPr>
          <w:color w:val="auto"/>
          <w:lang w:val="hr-HR"/>
        </w:rPr>
        <w:t xml:space="preserve">2. U </w:t>
      </w:r>
      <w:r w:rsidRPr="001403B1">
        <w:rPr>
          <w:b/>
          <w:color w:val="auto"/>
          <w:lang w:val="hr-HR"/>
        </w:rPr>
        <w:t>Uredbi o pošiljkama otpada</w:t>
      </w:r>
      <w:r w:rsidRPr="006D3878">
        <w:rPr>
          <w:color w:val="auto"/>
          <w:lang w:val="hr-HR"/>
        </w:rPr>
        <w:t xml:space="preserve"> (</w:t>
      </w:r>
      <w:hyperlink r:id="rId81" w:history="1">
        <w:r w:rsidRPr="006D3878">
          <w:rPr>
            <w:rStyle w:val="Hiperveza"/>
            <w:rFonts w:cs="Arial"/>
            <w:color w:val="auto"/>
            <w:szCs w:val="20"/>
            <w:lang w:val="hr-HR"/>
          </w:rPr>
          <w:t>(EZ) br. 1013/2006</w:t>
        </w:r>
      </w:hyperlink>
      <w:r w:rsidRPr="006D3878">
        <w:rPr>
          <w:color w:val="auto"/>
          <w:lang w:val="hr-HR"/>
        </w:rPr>
        <w:t>) određena su pravil</w:t>
      </w:r>
      <w:r>
        <w:rPr>
          <w:color w:val="auto"/>
          <w:lang w:val="hr-HR"/>
        </w:rPr>
        <w:t>a o prijevozu otpada unutar EU te između EU i država izvan EU</w:t>
      </w:r>
      <w:r w:rsidRPr="006D3878">
        <w:rPr>
          <w:color w:val="auto"/>
          <w:lang w:val="hr-HR"/>
        </w:rPr>
        <w:t>, s posebnim ciljem poboljšanja zaštite okoliša. Njome je pokriven cestovni, željeznički, morski i zračni prijevoz gotovo svih vrsta otpada (osim radioaktivnih tvari). Osobito se zabranjuje izvoz opasnog otpada u države koje nisu dijelom OECD-a te izvoz otpad</w:t>
      </w:r>
      <w:r>
        <w:rPr>
          <w:color w:val="auto"/>
          <w:lang w:val="hr-HR"/>
        </w:rPr>
        <w:t>a za odlaganje izvan država EU</w:t>
      </w:r>
      <w:r w:rsidRPr="006D3878">
        <w:rPr>
          <w:color w:val="auto"/>
          <w:lang w:val="hr-HR"/>
        </w:rPr>
        <w:t>/ Europskog udruženja slobodne trgovine. Međutim, nezakonit prijevoz otpada ostaje i dalje ozbiljan problem, a cilj prijedloga koji je Parlament usvojio 14. travnja 2014. o izmjeni Uredbe (EZ) br. 1013/2006 jest pomoći kako bi se zajamčila ujednačenija provedba Uredbe o pošiljkama otpada. Novom uredbom učvrstit će se odredbe o inspekcijama u postojećem zakonodavstvu te će se više inzistirati na nacionalnim pregledima i planiranju.</w:t>
      </w:r>
    </w:p>
    <w:p w14:paraId="7525F66A" w14:textId="77777777" w:rsidR="001B5784" w:rsidRPr="009E5024" w:rsidRDefault="001B5784" w:rsidP="00762136">
      <w:pPr>
        <w:pStyle w:val="Odlomakpopisa"/>
        <w:numPr>
          <w:ilvl w:val="0"/>
          <w:numId w:val="8"/>
        </w:numPr>
        <w:suppressAutoHyphens w:val="0"/>
        <w:spacing w:line="240" w:lineRule="auto"/>
        <w:rPr>
          <w:rFonts w:cs="Arial"/>
          <w:color w:val="000000" w:themeColor="text1"/>
          <w:szCs w:val="20"/>
          <w:lang w:val="hr-HR"/>
        </w:rPr>
      </w:pPr>
      <w:r w:rsidRPr="009E5024">
        <w:rPr>
          <w:rFonts w:cs="Arial"/>
          <w:color w:val="000000" w:themeColor="text1"/>
          <w:szCs w:val="20"/>
          <w:lang w:val="hr-HR"/>
        </w:rPr>
        <w:t>Zakon o proizvodnji i posebnim tokovima otpada</w:t>
      </w:r>
    </w:p>
    <w:p w14:paraId="49D6228E" w14:textId="5AECA929" w:rsidR="009436DF" w:rsidRPr="006D3878" w:rsidRDefault="009436DF" w:rsidP="009436DF">
      <w:pPr>
        <w:spacing w:after="0"/>
        <w:rPr>
          <w:color w:val="auto"/>
          <w:lang w:val="hr-HR"/>
        </w:rPr>
      </w:pPr>
      <w:r w:rsidRPr="006D3878">
        <w:rPr>
          <w:b/>
          <w:bCs/>
          <w:color w:val="auto"/>
          <w:lang w:val="hr-HR"/>
        </w:rPr>
        <w:t>1. Otpadna vozila</w:t>
      </w:r>
      <w:r w:rsidRPr="006D3878">
        <w:rPr>
          <w:color w:val="auto"/>
          <w:lang w:val="hr-HR"/>
        </w:rPr>
        <w:t>: Cilj Direktive </w:t>
      </w:r>
      <w:hyperlink r:id="rId82" w:history="1">
        <w:r w:rsidRPr="006D3878">
          <w:rPr>
            <w:rStyle w:val="Hiperveza"/>
            <w:rFonts w:cs="Arial"/>
            <w:color w:val="auto"/>
            <w:szCs w:val="20"/>
            <w:lang w:val="hr-HR"/>
          </w:rPr>
          <w:t>2000/53/EZ</w:t>
        </w:r>
      </w:hyperlink>
      <w:r w:rsidRPr="006D3878">
        <w:rPr>
          <w:color w:val="auto"/>
          <w:lang w:val="hr-HR"/>
        </w:rPr>
        <w:t> je smanjenje stvaranja otpada od otpadnih vozila i njihovih dijelova, na primjer povećanjem stope ponovne upotrebe i oporabe na 95% do 2015. te stope ponovne upotrebe i recikliranja na barem 85%. Njome se također potiče proizvođače i uvoznike vozila na ograničavanje uporabe opasnih tvari u vozilima te na korištenje recikliranim materijalima. Izvješće o provedbi (</w:t>
      </w:r>
      <w:hyperlink r:id="rId83" w:history="1">
        <w:r w:rsidRPr="006D3878">
          <w:rPr>
            <w:rStyle w:val="Hiperveza"/>
            <w:rFonts w:cs="Arial"/>
            <w:color w:val="auto"/>
            <w:szCs w:val="20"/>
            <w:lang w:val="hr-HR"/>
          </w:rPr>
          <w:t>COM(2009)0635</w:t>
        </w:r>
      </w:hyperlink>
      <w:r w:rsidRPr="006D3878">
        <w:rPr>
          <w:color w:val="auto"/>
          <w:lang w:val="hr-HR"/>
        </w:rPr>
        <w:t>) pokazuje da je stupanje na snagu Direktive o otpadnim vozilima u mnogim državama članicama problematično zbog velike razlike u broju odjavljenih automobila i otpadnih vozila te nezakonitog izvoza u države u razvoju.</w:t>
      </w:r>
    </w:p>
    <w:p w14:paraId="36F87A01" w14:textId="77777777" w:rsidR="009436DF" w:rsidRPr="006D3878" w:rsidRDefault="009436DF" w:rsidP="009436DF">
      <w:pPr>
        <w:spacing w:after="0"/>
        <w:rPr>
          <w:color w:val="auto"/>
          <w:lang w:val="hr-HR"/>
        </w:rPr>
      </w:pPr>
      <w:r w:rsidRPr="006D3878">
        <w:rPr>
          <w:b/>
          <w:bCs/>
          <w:color w:val="auto"/>
          <w:lang w:val="hr-HR"/>
        </w:rPr>
        <w:t>2.</w:t>
      </w:r>
      <w:r w:rsidRPr="006D3878">
        <w:rPr>
          <w:bCs/>
          <w:color w:val="auto"/>
          <w:lang w:val="hr-HR"/>
        </w:rPr>
        <w:t xml:space="preserve"> </w:t>
      </w:r>
      <w:r>
        <w:rPr>
          <w:b/>
          <w:bCs/>
          <w:color w:val="auto"/>
          <w:lang w:val="hr-HR"/>
        </w:rPr>
        <w:t>Uredba EU</w:t>
      </w:r>
      <w:r w:rsidRPr="006D3878">
        <w:rPr>
          <w:b/>
          <w:bCs/>
          <w:color w:val="auto"/>
          <w:lang w:val="hr-HR"/>
        </w:rPr>
        <w:t xml:space="preserve"> o recikliranju brodova</w:t>
      </w:r>
      <w:r w:rsidRPr="006D3878">
        <w:rPr>
          <w:color w:val="auto"/>
          <w:lang w:val="hr-HR"/>
        </w:rPr>
        <w:t> </w:t>
      </w:r>
      <w:hyperlink r:id="rId84" w:history="1">
        <w:r w:rsidRPr="006D3878">
          <w:rPr>
            <w:rStyle w:val="Hiperveza"/>
            <w:rFonts w:cs="Arial"/>
            <w:color w:val="auto"/>
            <w:szCs w:val="20"/>
            <w:lang w:val="hr-HR"/>
          </w:rPr>
          <w:t>((EU) br. 1257/2013)</w:t>
        </w:r>
      </w:hyperlink>
      <w:r w:rsidRPr="006D3878">
        <w:rPr>
          <w:color w:val="auto"/>
          <w:lang w:val="hr-HR"/>
        </w:rPr>
        <w:t> stupila je na snagu 30. prosinca 2013. Njezin je glavni cilj spriječiti, smanjiti i isključiti nesreće, povrede i druge negativne posljedice po ljudsko zdravlje i okoliš koje proizlaze iz recikliran</w:t>
      </w:r>
      <w:r>
        <w:rPr>
          <w:color w:val="auto"/>
          <w:lang w:val="hr-HR"/>
        </w:rPr>
        <w:t xml:space="preserve">ja i postupanja s </w:t>
      </w:r>
      <w:r>
        <w:rPr>
          <w:color w:val="auto"/>
          <w:lang w:val="hr-HR"/>
        </w:rPr>
        <w:lastRenderedPageBreak/>
        <w:t>brodovima EU</w:t>
      </w:r>
      <w:r w:rsidRPr="006D3878">
        <w:rPr>
          <w:color w:val="auto"/>
          <w:lang w:val="hr-HR"/>
        </w:rPr>
        <w:t>, posebno kako bi se zajamčilo da opasan otpad nastao recikliranjem takvih brodova podliježe ekološki prihvatljivom gospodarenju otpadom. Uredbom se određuje niz uvjeta za europske brodove, europske brodovlasnike, objekte za reciklažu koji žele reciklirati europske brodove te relevantna nadležna tijela ili uprave. Kako bi se zajamčila pravna jasnoća te izbjegao administrativni teret, brodovi obuhvaćeni u novom zakonodavstvu neće biti uključeni u područje primjene </w:t>
      </w:r>
      <w:hyperlink r:id="rId85" w:history="1">
        <w:r w:rsidRPr="006D3878">
          <w:rPr>
            <w:rStyle w:val="Hiperveza"/>
            <w:rFonts w:cs="Arial"/>
            <w:color w:val="auto"/>
            <w:szCs w:val="20"/>
            <w:lang w:val="hr-HR"/>
          </w:rPr>
          <w:t>Uredbe o pošiljkama otpada (EZ) 1013/2006</w:t>
        </w:r>
      </w:hyperlink>
      <w:r w:rsidRPr="006D3878">
        <w:rPr>
          <w:color w:val="auto"/>
          <w:lang w:val="hr-HR"/>
        </w:rPr>
        <w:t>.</w:t>
      </w:r>
    </w:p>
    <w:p w14:paraId="756D38B9" w14:textId="77777777" w:rsidR="009436DF" w:rsidRPr="006D3878" w:rsidRDefault="009436DF" w:rsidP="009436DF">
      <w:pPr>
        <w:spacing w:after="0"/>
        <w:rPr>
          <w:color w:val="auto"/>
          <w:lang w:val="hr-HR"/>
        </w:rPr>
      </w:pPr>
      <w:r w:rsidRPr="006D3878">
        <w:rPr>
          <w:b/>
          <w:color w:val="auto"/>
          <w:lang w:val="hr-HR"/>
        </w:rPr>
        <w:t>3</w:t>
      </w:r>
      <w:r w:rsidRPr="006D3878">
        <w:rPr>
          <w:color w:val="auto"/>
          <w:lang w:val="hr-HR"/>
        </w:rPr>
        <w:t xml:space="preserve">. </w:t>
      </w:r>
      <w:r w:rsidRPr="006D3878">
        <w:rPr>
          <w:b/>
          <w:color w:val="auto"/>
          <w:lang w:val="hr-HR"/>
        </w:rPr>
        <w:t>Cilj Direktive 2002/96/EZ</w:t>
      </w:r>
      <w:r w:rsidRPr="006D3878">
        <w:rPr>
          <w:color w:val="auto"/>
          <w:lang w:val="hr-HR"/>
        </w:rPr>
        <w:t>, izmijenjene </w:t>
      </w:r>
      <w:hyperlink r:id="rId86" w:history="1">
        <w:r w:rsidRPr="006D3878">
          <w:rPr>
            <w:rStyle w:val="Hiperveza"/>
            <w:rFonts w:cs="Arial"/>
            <w:color w:val="auto"/>
            <w:szCs w:val="20"/>
            <w:lang w:val="hr-HR"/>
          </w:rPr>
          <w:t>Direktivom 2008/34/EZ</w:t>
        </w:r>
      </w:hyperlink>
      <w:r w:rsidRPr="006D3878">
        <w:rPr>
          <w:color w:val="auto"/>
          <w:lang w:val="hr-HR"/>
        </w:rPr>
        <w:t>, jest boljim i smanjenim odlaganjem otpada električne i elektroničke opreme (OEEO) zaštititi tlo, vodu i zrak. Direktiva 2002/95/EZ o ograničavanju uporabe određenih opasnih tvari u električnoj i elektroničkoj opremi usvojena je usporedno s Direktivom o otpadnoj električnoj i elektroničkoj opremi, a cilj joj je zaštititi okoliš i ljudsko zdravlje ograničenjem uporabe olova, žive, kadmija, kroma i bromiranih usporivača gorenja u takvoj opremi. Provedba Direktive o otpadnoj električnoj i elektroničkoj opremi te Direktive o ograničavanju uporabe određenih opasnih tvari u električnoj i elektroničkoj opremi u državama članicama pokazala se otežanom, s obzirom na to da je 2008. prikupljena i propisno obrađena samo trećina ukupnog električnog i elektroničkog otpada. Jednako tako, preinačene verzije </w:t>
      </w:r>
      <w:hyperlink r:id="rId87" w:history="1">
        <w:r w:rsidRPr="006D3878">
          <w:rPr>
            <w:rStyle w:val="Hiperveza"/>
            <w:rFonts w:cs="Arial"/>
            <w:color w:val="auto"/>
            <w:szCs w:val="20"/>
            <w:lang w:val="hr-HR"/>
          </w:rPr>
          <w:t>Direktive o otpadnoj električnoj i elektroničkoj opremi (2012/19/EU</w:t>
        </w:r>
      </w:hyperlink>
      <w:r w:rsidRPr="006D3878">
        <w:rPr>
          <w:color w:val="auto"/>
          <w:lang w:val="hr-HR"/>
        </w:rPr>
        <w:t>)</w:t>
      </w:r>
      <w:r w:rsidRPr="006D3878">
        <w:rPr>
          <w:b/>
          <w:bCs/>
          <w:color w:val="auto"/>
          <w:lang w:val="hr-HR"/>
        </w:rPr>
        <w:t> </w:t>
      </w:r>
      <w:r w:rsidRPr="006D3878">
        <w:rPr>
          <w:color w:val="auto"/>
          <w:lang w:val="hr-HR"/>
        </w:rPr>
        <w:t>te </w:t>
      </w:r>
      <w:hyperlink r:id="rId88" w:history="1">
        <w:r w:rsidRPr="006D3878">
          <w:rPr>
            <w:rStyle w:val="Hiperveza"/>
            <w:rFonts w:cs="Arial"/>
            <w:color w:val="auto"/>
            <w:szCs w:val="20"/>
            <w:lang w:val="hr-HR"/>
          </w:rPr>
          <w:t>Direktive o ograničavanju uporabe određenih opasnih tvari u električnoj i elektroničkoj opremi (2012/18/EU</w:t>
        </w:r>
      </w:hyperlink>
      <w:r w:rsidRPr="006D3878">
        <w:rPr>
          <w:color w:val="auto"/>
          <w:lang w:val="hr-HR"/>
        </w:rPr>
        <w:t>) usvojene su 2012. nakon podugačkog zakonodavnog postupka. Cilj je bio poboljšati njihovu provedbu, smanjiti administrativni teret koji iz tog proizlazi te pojasniti odnos između dviju direktiva. Novim se direktivama od država članica zahtijeva da povećaju razinu prikupljanja električnog otpada te da omoguće potrošačima vraćanje uređaja u bilo koju prodavaonicu malih električnih uređaja bez obveze kupovanja nove robe. Teret dokazivanja kada je riječ o prijevozu električnog otpada odsada snosi izvoznik, čime se sprječava ilegalan pri</w:t>
      </w:r>
      <w:r>
        <w:rPr>
          <w:color w:val="auto"/>
          <w:lang w:val="hr-HR"/>
        </w:rPr>
        <w:t>jevoz otpada u države izvan EU</w:t>
      </w:r>
      <w:r w:rsidRPr="006D3878">
        <w:rPr>
          <w:color w:val="auto"/>
          <w:lang w:val="hr-HR"/>
        </w:rPr>
        <w:t xml:space="preserve"> gdje se odlaže u uvjetima štetnim za okoliš.</w:t>
      </w:r>
    </w:p>
    <w:p w14:paraId="7A261288" w14:textId="77777777" w:rsidR="009436DF" w:rsidRPr="006D3878" w:rsidRDefault="009436DF" w:rsidP="009436DF">
      <w:pPr>
        <w:spacing w:after="0"/>
        <w:rPr>
          <w:color w:val="auto"/>
          <w:lang w:val="hr-HR"/>
        </w:rPr>
      </w:pPr>
      <w:r w:rsidRPr="006D3878">
        <w:rPr>
          <w:b/>
          <w:bCs/>
          <w:color w:val="auto"/>
          <w:lang w:val="hr-HR"/>
        </w:rPr>
        <w:t>4. Odlaganje istrošenih baterija i akumulatora</w:t>
      </w:r>
      <w:r w:rsidRPr="006D3878">
        <w:rPr>
          <w:color w:val="auto"/>
          <w:lang w:val="hr-HR"/>
        </w:rPr>
        <w:t>: Cilj Direktive 2006/66/EZ o baterijama, akumulatorima i otpadnim baterijama i akumulatorima jest poboljšati gospodarenje otpadom te ekološki učinak baterija i akumulatora određivanjem pravila za njihovo prikupljanje, recikliranje, obradu i odlaganje. Direktiva također utvrđuje granične vrijednosti za određene opasne tvari (osobito za živu i kadmij) u baterijama i akumulatorima. U izmjeni Direktive 2013/56/EZ uklonjeno je izuzeće za dugmaste ćelije s masenim udjelom žive od najviše 2%. Kad god je moguće, zahtjevi za registraciju proizvođača i formati moraju biti usklađeni s registracijskim pravilima i formatima utvrđenima u Direktivi o otpadnoj električnoj i elektroničkoj opremi.</w:t>
      </w:r>
    </w:p>
    <w:p w14:paraId="21A1D907" w14:textId="77777777" w:rsidR="009436DF" w:rsidRPr="006D3878" w:rsidRDefault="009436DF" w:rsidP="009436DF">
      <w:pPr>
        <w:spacing w:after="0"/>
        <w:rPr>
          <w:color w:val="auto"/>
          <w:lang w:val="hr-HR"/>
        </w:rPr>
      </w:pPr>
      <w:r>
        <w:rPr>
          <w:b/>
          <w:bCs/>
          <w:color w:val="auto"/>
          <w:lang w:val="hr-HR"/>
        </w:rPr>
        <w:t>5</w:t>
      </w:r>
      <w:r w:rsidRPr="006D3878">
        <w:rPr>
          <w:b/>
          <w:bCs/>
          <w:color w:val="auto"/>
          <w:lang w:val="hr-HR"/>
        </w:rPr>
        <w:t>.</w:t>
      </w:r>
      <w:r w:rsidRPr="006D3878">
        <w:rPr>
          <w:bCs/>
          <w:color w:val="auto"/>
          <w:lang w:val="hr-HR"/>
        </w:rPr>
        <w:t xml:space="preserve"> </w:t>
      </w:r>
      <w:r w:rsidRPr="006D3878">
        <w:rPr>
          <w:b/>
          <w:bCs/>
          <w:color w:val="auto"/>
          <w:lang w:val="hr-HR"/>
        </w:rPr>
        <w:t>Ambalaža i ambalažni otpad</w:t>
      </w:r>
      <w:r w:rsidRPr="006D3878">
        <w:rPr>
          <w:color w:val="auto"/>
          <w:lang w:val="hr-HR"/>
        </w:rPr>
        <w:t>: </w:t>
      </w:r>
      <w:hyperlink r:id="rId89" w:history="1">
        <w:r w:rsidRPr="006D3878">
          <w:rPr>
            <w:rStyle w:val="Hiperveza"/>
            <w:rFonts w:cs="Arial"/>
            <w:color w:val="auto"/>
            <w:szCs w:val="20"/>
            <w:lang w:val="hr-HR"/>
          </w:rPr>
          <w:t>Direktivom 94/62/EZ</w:t>
        </w:r>
      </w:hyperlink>
      <w:r w:rsidRPr="006D3878">
        <w:rPr>
          <w:color w:val="auto"/>
          <w:lang w:val="hr-HR"/>
        </w:rPr>
        <w:t> pokrivene su sve vrste ambalaže na tržištu EU-a i sav ambalažni otpad koji upotrebljavaju ili proizvode industrije, trgovine, uredi, prodavaonice, uslužne djelatnosti, kućanstva ili drugi subjekti. Njome se zahtijeva od država članica da poduzmu mjere za sprječavanje stvaranja ambalažnog otpada te razvoj sustava ponovne uporabe ambalaže. U izmjeni Direktive 2004/12/EZ utvrđeni su kriteriji te pojašnjena definicija „ambalaže”. U studenom 2013. Komisija je predstavila prijedlog direktive za smanjenje korištenja l</w:t>
      </w:r>
      <w:r>
        <w:rPr>
          <w:color w:val="auto"/>
          <w:lang w:val="hr-HR"/>
        </w:rPr>
        <w:t>aganih plastičnih vrećica u EU</w:t>
      </w:r>
      <w:r w:rsidRPr="006D3878">
        <w:rPr>
          <w:color w:val="auto"/>
          <w:lang w:val="hr-HR"/>
        </w:rPr>
        <w:t>. Parlament je 16. travnja 2014. usvojio stajalište u prvom čitanju, a o odredbama će se raspravljati tijekom osmog parlamentarnog saziva.</w:t>
      </w:r>
    </w:p>
    <w:p w14:paraId="216E3BDA" w14:textId="3F854F17" w:rsidR="001B5784" w:rsidRPr="009E5024" w:rsidRDefault="009436DF" w:rsidP="00403BF4">
      <w:pPr>
        <w:rPr>
          <w:lang w:val="hr-HR"/>
        </w:rPr>
      </w:pPr>
      <w:r>
        <w:rPr>
          <w:b/>
          <w:bCs/>
          <w:color w:val="auto"/>
          <w:lang w:val="hr-HR"/>
        </w:rPr>
        <w:lastRenderedPageBreak/>
        <w:t>6</w:t>
      </w:r>
      <w:r w:rsidRPr="006D3878">
        <w:rPr>
          <w:b/>
          <w:bCs/>
          <w:color w:val="auto"/>
          <w:lang w:val="hr-HR"/>
        </w:rPr>
        <w:t>. Otpad iz industrije za preradu mineralnih sirovina</w:t>
      </w:r>
      <w:r w:rsidRPr="006D3878">
        <w:rPr>
          <w:color w:val="auto"/>
          <w:lang w:val="hr-HR"/>
        </w:rPr>
        <w:t>: Direktiva o gospodarenju otpadom od istraživanja i eksploatacije mineralnih sirovina (Direktiva o otpadu iz rudarstva </w:t>
      </w:r>
      <w:hyperlink r:id="rId90" w:history="1">
        <w:r w:rsidRPr="006D3878">
          <w:rPr>
            <w:rStyle w:val="Hiperveza"/>
            <w:rFonts w:cs="Arial"/>
            <w:color w:val="auto"/>
            <w:szCs w:val="20"/>
            <w:lang w:val="hr-HR"/>
          </w:rPr>
          <w:t>2006/21/EZ)</w:t>
        </w:r>
      </w:hyperlink>
      <w:r w:rsidRPr="006D3878">
        <w:rPr>
          <w:color w:val="auto"/>
          <w:lang w:val="hr-HR"/>
        </w:rPr>
        <w:t> nastoji riješiti značajne ekološke i zdravstvene rizike povezane s količinom i mogućnošću zagađenja novog i starog otpada iz rudarstva.</w:t>
      </w:r>
    </w:p>
    <w:p w14:paraId="1CFAEFB1" w14:textId="77777777" w:rsidR="001B5784" w:rsidRPr="009E5024" w:rsidRDefault="001B5784" w:rsidP="00762136">
      <w:pPr>
        <w:pStyle w:val="Odlomakpopisa"/>
        <w:numPr>
          <w:ilvl w:val="0"/>
          <w:numId w:val="8"/>
        </w:numPr>
        <w:suppressAutoHyphens w:val="0"/>
        <w:spacing w:line="240" w:lineRule="auto"/>
        <w:rPr>
          <w:rFonts w:cs="Arial"/>
          <w:color w:val="000000" w:themeColor="text1"/>
          <w:szCs w:val="20"/>
          <w:lang w:val="hr-HR"/>
        </w:rPr>
      </w:pPr>
      <w:r w:rsidRPr="009E5024">
        <w:rPr>
          <w:rFonts w:cs="Arial"/>
          <w:color w:val="000000" w:themeColor="text1"/>
          <w:szCs w:val="20"/>
          <w:lang w:val="hr-HR"/>
        </w:rPr>
        <w:t>Obrada i odlaganje otpada</w:t>
      </w:r>
    </w:p>
    <w:p w14:paraId="58116FB8" w14:textId="5BC59EA9" w:rsidR="009436DF" w:rsidRPr="006D3878" w:rsidRDefault="009436DF" w:rsidP="009436DF">
      <w:pPr>
        <w:spacing w:after="0"/>
        <w:rPr>
          <w:color w:val="auto"/>
          <w:lang w:val="hr-HR"/>
        </w:rPr>
      </w:pPr>
      <w:r w:rsidRPr="006D3878">
        <w:rPr>
          <w:b/>
          <w:bCs/>
          <w:color w:val="auto"/>
          <w:lang w:val="hr-HR"/>
        </w:rPr>
        <w:t xml:space="preserve">1. </w:t>
      </w:r>
      <w:r>
        <w:rPr>
          <w:b/>
          <w:bCs/>
          <w:color w:val="auto"/>
          <w:lang w:val="hr-HR"/>
        </w:rPr>
        <w:t xml:space="preserve">Uporaba </w:t>
      </w:r>
      <w:r>
        <w:rPr>
          <w:b/>
          <w:bCs/>
          <w:color w:val="auto"/>
        </w:rPr>
        <w:t>muljeva</w:t>
      </w:r>
      <w:r w:rsidRPr="001403B1">
        <w:rPr>
          <w:b/>
          <w:bCs/>
          <w:color w:val="auto"/>
        </w:rPr>
        <w:t xml:space="preserve"> s komunalnih uređaja za pročišćavanje otpadnih voda</w:t>
      </w:r>
      <w:r w:rsidRPr="006D3878">
        <w:rPr>
          <w:b/>
          <w:bCs/>
          <w:color w:val="auto"/>
          <w:lang w:val="hr-HR"/>
        </w:rPr>
        <w:t xml:space="preserve"> u poljoprivredi</w:t>
      </w:r>
      <w:r w:rsidRPr="006D3878">
        <w:rPr>
          <w:color w:val="auto"/>
          <w:lang w:val="hr-HR"/>
        </w:rPr>
        <w:t>: Postupnom provedbom Direktive o pročišćavanju komunalnih otpadnih voda (91/271/EEZ) u svim državama članicama povećava se</w:t>
      </w:r>
      <w:r>
        <w:rPr>
          <w:color w:val="auto"/>
          <w:lang w:val="hr-HR"/>
        </w:rPr>
        <w:t xml:space="preserve"> količina muljeva sa uređaja za pročišćavanje otpadnih voda</w:t>
      </w:r>
      <w:r w:rsidRPr="006D3878">
        <w:rPr>
          <w:color w:val="auto"/>
          <w:lang w:val="hr-HR"/>
        </w:rPr>
        <w:t xml:space="preserve"> koji zahtijeva zbrinjavanje. Direktivom Vijeća 86/278/</w:t>
      </w:r>
      <w:r>
        <w:rPr>
          <w:color w:val="auto"/>
          <w:lang w:val="hr-HR"/>
        </w:rPr>
        <w:t>EEZ regulira se uporaba istih</w:t>
      </w:r>
      <w:r w:rsidRPr="006D3878">
        <w:rPr>
          <w:color w:val="auto"/>
          <w:lang w:val="hr-HR"/>
        </w:rPr>
        <w:t xml:space="preserve"> u poljoprivredi radi zaštite okoliša (osobito tla) i ljudskog zdravlja od teških metala i drugih zagađivača.</w:t>
      </w:r>
    </w:p>
    <w:p w14:paraId="2FF7CDFF" w14:textId="77777777" w:rsidR="009436DF" w:rsidRPr="006D3878" w:rsidRDefault="009436DF" w:rsidP="009436DF">
      <w:pPr>
        <w:spacing w:after="0"/>
        <w:rPr>
          <w:color w:val="auto"/>
          <w:lang w:val="hr-HR"/>
        </w:rPr>
      </w:pPr>
      <w:r w:rsidRPr="006D3878">
        <w:rPr>
          <w:b/>
          <w:bCs/>
          <w:color w:val="auto"/>
          <w:lang w:val="hr-HR"/>
        </w:rPr>
        <w:t>2. Poliklorirani bifenili (PCB-i) i poliklorirani terfenili (PCT-i)</w:t>
      </w:r>
      <w:r w:rsidRPr="006D3878">
        <w:rPr>
          <w:color w:val="auto"/>
          <w:lang w:val="hr-HR"/>
        </w:rPr>
        <w:t>: Direktivom 96/59/EZ usklađuju se zakoni država članica o nadziranom odlaganju </w:t>
      </w:r>
      <w:r w:rsidRPr="006D3878">
        <w:rPr>
          <w:b/>
          <w:bCs/>
          <w:color w:val="auto"/>
          <w:lang w:val="hr-HR"/>
        </w:rPr>
        <w:t>PCB-a i PCT-a</w:t>
      </w:r>
      <w:r w:rsidRPr="006D3878">
        <w:rPr>
          <w:color w:val="auto"/>
          <w:lang w:val="hr-HR"/>
        </w:rPr>
        <w:t>, dekontaminaciji ili odlaganju opreme koja sadrži poliklorirane bifenile i/ili odlaganju iskorištenih polikloriranih bifenila radi njihova potpunog uklanjanja. Također, Uredbom (EZ) br. 850/2004 o postojanim organskim onečišćujućim tvarima obuhvaćeni su i PCB-i.</w:t>
      </w:r>
    </w:p>
    <w:p w14:paraId="50A6758B" w14:textId="77777777" w:rsidR="009436DF" w:rsidRPr="006D3878" w:rsidRDefault="009436DF" w:rsidP="009436DF">
      <w:pPr>
        <w:spacing w:after="0"/>
        <w:rPr>
          <w:color w:val="auto"/>
          <w:lang w:val="hr-HR"/>
        </w:rPr>
      </w:pPr>
      <w:r w:rsidRPr="006D3878">
        <w:rPr>
          <w:b/>
          <w:bCs/>
          <w:color w:val="auto"/>
          <w:lang w:val="hr-HR"/>
        </w:rPr>
        <w:t>3. Odlagališta</w:t>
      </w:r>
      <w:r w:rsidRPr="006D3878">
        <w:rPr>
          <w:color w:val="auto"/>
          <w:lang w:val="hr-HR"/>
        </w:rPr>
        <w:t>: Cilj Direktive o odlagalištima (</w:t>
      </w:r>
      <w:hyperlink r:id="rId91" w:history="1">
        <w:r w:rsidRPr="006D3878">
          <w:rPr>
            <w:rStyle w:val="Hiperveza"/>
            <w:rFonts w:cs="Arial"/>
            <w:color w:val="auto"/>
            <w:szCs w:val="20"/>
            <w:lang w:val="hr-HR"/>
          </w:rPr>
          <w:t>1999/31/EZ</w:t>
        </w:r>
      </w:hyperlink>
      <w:r w:rsidRPr="006D3878">
        <w:rPr>
          <w:color w:val="auto"/>
          <w:lang w:val="hr-HR"/>
        </w:rPr>
        <w:t>) jest spriječiti ili smanjiti nepovoljne učinke odlagališta otpada na okoliš, posebno na površinske vode, podzemne vode, tlo i zrak, kao i na ljudsko zdravlje. Direktivom se uspostavlja sustav dozvola za rad. Države članice moraju svake tri godine izvijestiti Komisiju o provedbi Direktive. Provedba ostaje nedostatna jer sve odredbe nisu provedene u svim državama članicama te još uvijek postoji velik broj nezakonitih odlagališta otpada.</w:t>
      </w:r>
    </w:p>
    <w:p w14:paraId="547136FE" w14:textId="0C29E22E" w:rsidR="006C3424" w:rsidRDefault="009436DF" w:rsidP="009436DF">
      <w:pPr>
        <w:spacing w:after="480"/>
        <w:rPr>
          <w:color w:val="auto"/>
          <w:lang w:val="hr-HR"/>
        </w:rPr>
      </w:pPr>
      <w:r w:rsidRPr="006D3878">
        <w:rPr>
          <w:b/>
          <w:bCs/>
          <w:color w:val="auto"/>
          <w:lang w:val="hr-HR"/>
        </w:rPr>
        <w:t>4. Spaljivanje otpada</w:t>
      </w:r>
      <w:r w:rsidRPr="006D3878">
        <w:rPr>
          <w:color w:val="auto"/>
          <w:lang w:val="hr-HR"/>
        </w:rPr>
        <w:t>: Cilj Direktive 2000/76/EZ o spaljivanju otpada jest u što većoj mjeri spriječiti ili smanjiti onečišćenje zraka, vode i tla koje je uzrokovano spaljivanjem ili suspaljivanjem otpada. U studenom 2010. ta je Direktiva stavljena izvan snage Direktivom 2010/75/EU o industrijskim emisijama i odgovarajućim direktivama.</w:t>
      </w:r>
    </w:p>
    <w:p w14:paraId="2C7ED63A" w14:textId="77777777" w:rsidR="006C2BA1" w:rsidRDefault="006C2BA1">
      <w:pPr>
        <w:suppressAutoHyphens w:val="0"/>
        <w:spacing w:after="200"/>
        <w:ind w:firstLine="0"/>
        <w:jc w:val="left"/>
        <w:rPr>
          <w:rFonts w:eastAsiaTheme="majorEastAsia" w:cstheme="majorBidi"/>
          <w:b/>
          <w:color w:val="000000" w:themeColor="text1"/>
          <w:sz w:val="28"/>
          <w:szCs w:val="32"/>
          <w:lang w:val="hr-HR"/>
        </w:rPr>
      </w:pPr>
      <w:bookmarkStart w:id="10" w:name="_Toc376856844"/>
      <w:bookmarkStart w:id="11" w:name="_Toc3768568451"/>
      <w:bookmarkStart w:id="12" w:name="_Toc498678973"/>
      <w:bookmarkEnd w:id="10"/>
      <w:bookmarkEnd w:id="11"/>
      <w:r>
        <w:rPr>
          <w:lang w:val="hr-HR"/>
        </w:rPr>
        <w:br w:type="page"/>
      </w:r>
    </w:p>
    <w:p w14:paraId="16579B86" w14:textId="45CB8A20" w:rsidR="00A5117B" w:rsidRPr="009E5024" w:rsidRDefault="00A5117B" w:rsidP="00762136">
      <w:pPr>
        <w:pStyle w:val="Naslov1"/>
        <w:numPr>
          <w:ilvl w:val="0"/>
          <w:numId w:val="2"/>
        </w:numPr>
        <w:rPr>
          <w:lang w:val="hr-HR"/>
        </w:rPr>
      </w:pPr>
      <w:r w:rsidRPr="009E5024">
        <w:rPr>
          <w:lang w:val="hr-HR"/>
        </w:rPr>
        <w:lastRenderedPageBreak/>
        <w:t xml:space="preserve">OPĆI PODACI O </w:t>
      </w:r>
      <w:r w:rsidR="007F3B33" w:rsidRPr="009E5024">
        <w:rPr>
          <w:lang w:val="hr-HR"/>
        </w:rPr>
        <w:t>GRADU</w:t>
      </w:r>
      <w:r w:rsidR="007D65B4">
        <w:rPr>
          <w:lang w:val="hr-HR"/>
        </w:rPr>
        <w:t xml:space="preserve"> MALOM LOŠINJU</w:t>
      </w:r>
      <w:bookmarkEnd w:id="12"/>
    </w:p>
    <w:p w14:paraId="39F610B6" w14:textId="71B4D3C1" w:rsidR="00B5492B" w:rsidRDefault="007E4806" w:rsidP="00C46EB7">
      <w:pPr>
        <w:rPr>
          <w:lang w:val="hr-HR"/>
        </w:rPr>
      </w:pPr>
      <w:r w:rsidRPr="009E5024">
        <w:rPr>
          <w:lang w:val="hr-HR"/>
        </w:rPr>
        <w:t>Zakonom o područjima županija, gradova i općina u R</w:t>
      </w:r>
      <w:r w:rsidR="00C14DA1">
        <w:rPr>
          <w:lang w:val="hr-HR"/>
        </w:rPr>
        <w:t>H</w:t>
      </w:r>
      <w:r w:rsidRPr="009E5024">
        <w:rPr>
          <w:lang w:val="hr-HR"/>
        </w:rPr>
        <w:t xml:space="preserve"> (</w:t>
      </w:r>
      <w:r w:rsidR="00AC37C1">
        <w:rPr>
          <w:lang w:val="hr-HR"/>
        </w:rPr>
        <w:t>„</w:t>
      </w:r>
      <w:r w:rsidRPr="009E5024">
        <w:rPr>
          <w:lang w:val="hr-HR"/>
        </w:rPr>
        <w:t>N</w:t>
      </w:r>
      <w:r w:rsidR="00AC37C1">
        <w:rPr>
          <w:lang w:val="hr-HR"/>
        </w:rPr>
        <w:t>arodne novine“, broj</w:t>
      </w:r>
      <w:r w:rsidRPr="009E5024">
        <w:rPr>
          <w:lang w:val="hr-HR"/>
        </w:rPr>
        <w:t xml:space="preserve"> 86/06, 125/06, 16/07, 95/08, 46/10,</w:t>
      </w:r>
      <w:r w:rsidRPr="009E5024">
        <w:rPr>
          <w:rStyle w:val="apple-converted-space"/>
          <w:rFonts w:cs="Arial"/>
          <w:color w:val="000000"/>
          <w:szCs w:val="20"/>
          <w:lang w:val="hr-HR"/>
        </w:rPr>
        <w:t> </w:t>
      </w:r>
      <w:r w:rsidR="00893628" w:rsidRPr="009E5024">
        <w:rPr>
          <w:lang w:val="hr-HR"/>
        </w:rPr>
        <w:t>145/10, 37/13,</w:t>
      </w:r>
      <w:r w:rsidRPr="009E5024">
        <w:rPr>
          <w:rStyle w:val="apple-converted-space"/>
          <w:rFonts w:cs="Arial"/>
          <w:color w:val="000000"/>
          <w:szCs w:val="20"/>
          <w:lang w:val="hr-HR"/>
        </w:rPr>
        <w:t> </w:t>
      </w:r>
      <w:r w:rsidRPr="009E5024">
        <w:rPr>
          <w:rStyle w:val="Naglaeno"/>
          <w:rFonts w:cs="Arial"/>
          <w:b w:val="0"/>
          <w:color w:val="000000"/>
          <w:szCs w:val="20"/>
          <w:lang w:val="hr-HR"/>
        </w:rPr>
        <w:t>44/13</w:t>
      </w:r>
      <w:r w:rsidR="00893628" w:rsidRPr="009E5024">
        <w:rPr>
          <w:rStyle w:val="Naglaeno"/>
          <w:rFonts w:cs="Arial"/>
          <w:b w:val="0"/>
          <w:color w:val="000000"/>
          <w:szCs w:val="20"/>
          <w:lang w:val="hr-HR"/>
        </w:rPr>
        <w:t>, 45/13 i 110/15</w:t>
      </w:r>
      <w:r w:rsidRPr="009E5024">
        <w:rPr>
          <w:lang w:val="hr-HR"/>
        </w:rPr>
        <w:t>) od</w:t>
      </w:r>
      <w:r w:rsidR="0061482B" w:rsidRPr="009E5024">
        <w:rPr>
          <w:lang w:val="hr-HR"/>
        </w:rPr>
        <w:t xml:space="preserve">ređuje se područje </w:t>
      </w:r>
      <w:r w:rsidR="007F3B33" w:rsidRPr="009E5024">
        <w:rPr>
          <w:lang w:val="hr-HR"/>
        </w:rPr>
        <w:t>Grada</w:t>
      </w:r>
      <w:r w:rsidR="007D65B4">
        <w:rPr>
          <w:lang w:val="hr-HR"/>
        </w:rPr>
        <w:t xml:space="preserve"> Malog Lošinja – u daljnjem tekstu Grad</w:t>
      </w:r>
      <w:r w:rsidR="006A57D0" w:rsidRPr="009E5024">
        <w:rPr>
          <w:lang w:val="hr-HR"/>
        </w:rPr>
        <w:t>.</w:t>
      </w:r>
    </w:p>
    <w:p w14:paraId="412C847B" w14:textId="7D5C5B9F" w:rsidR="006C2BA1" w:rsidRPr="009E5024" w:rsidRDefault="006C2BA1" w:rsidP="006C2BA1">
      <w:pPr>
        <w:ind w:firstLine="0"/>
        <w:jc w:val="center"/>
        <w:rPr>
          <w:lang w:val="hr-HR"/>
        </w:rPr>
      </w:pPr>
      <w:r>
        <w:rPr>
          <w:noProof/>
          <w:lang w:val="hr-HR" w:eastAsia="hr-HR"/>
        </w:rPr>
        <w:drawing>
          <wp:inline distT="0" distB="0" distL="0" distR="0" wp14:anchorId="5B33D819" wp14:editId="6DCD21FA">
            <wp:extent cx="4721322" cy="2636322"/>
            <wp:effectExtent l="0" t="0" r="317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24123" cy="2637886"/>
                    </a:xfrm>
                    <a:prstGeom prst="rect">
                      <a:avLst/>
                    </a:prstGeom>
                  </pic:spPr>
                </pic:pic>
              </a:graphicData>
            </a:graphic>
          </wp:inline>
        </w:drawing>
      </w:r>
    </w:p>
    <w:p w14:paraId="0A55B0B0" w14:textId="0FAFC821" w:rsidR="00B5492B" w:rsidRPr="009E5024" w:rsidRDefault="00D665DF" w:rsidP="007F5A54">
      <w:pPr>
        <w:pStyle w:val="Opisslike"/>
        <w:rPr>
          <w:lang w:val="hr-HR"/>
        </w:rPr>
      </w:pPr>
      <w:r w:rsidRPr="009E5024">
        <w:rPr>
          <w:lang w:val="hr-HR"/>
        </w:rPr>
        <w:t xml:space="preserve">Slika </w:t>
      </w:r>
      <w:r w:rsidRPr="009E5024">
        <w:rPr>
          <w:lang w:val="hr-HR"/>
        </w:rPr>
        <w:fldChar w:fldCharType="begin"/>
      </w:r>
      <w:r w:rsidRPr="009E5024">
        <w:rPr>
          <w:lang w:val="hr-HR"/>
        </w:rPr>
        <w:instrText xml:space="preserve"> SEQ Slika \* ARABIC </w:instrText>
      </w:r>
      <w:r w:rsidRPr="009E5024">
        <w:rPr>
          <w:lang w:val="hr-HR"/>
        </w:rPr>
        <w:fldChar w:fldCharType="separate"/>
      </w:r>
      <w:r w:rsidR="000709FB">
        <w:rPr>
          <w:noProof/>
          <w:lang w:val="hr-HR"/>
        </w:rPr>
        <w:t>1</w:t>
      </w:r>
      <w:r w:rsidRPr="009E5024">
        <w:rPr>
          <w:lang w:val="hr-HR"/>
        </w:rPr>
        <w:fldChar w:fldCharType="end"/>
      </w:r>
      <w:r w:rsidR="006B74AA" w:rsidRPr="009E5024">
        <w:rPr>
          <w:lang w:val="hr-HR"/>
        </w:rPr>
        <w:t xml:space="preserve">. Lokacija </w:t>
      </w:r>
      <w:r w:rsidR="00A42F7D" w:rsidRPr="009E5024">
        <w:rPr>
          <w:lang w:val="hr-HR"/>
        </w:rPr>
        <w:t>Grada</w:t>
      </w:r>
      <w:r w:rsidR="006B74AA" w:rsidRPr="009E5024">
        <w:rPr>
          <w:lang w:val="hr-HR"/>
        </w:rPr>
        <w:t xml:space="preserve"> </w:t>
      </w:r>
      <w:r w:rsidR="00A42F7D" w:rsidRPr="009E5024">
        <w:rPr>
          <w:lang w:val="hr-HR"/>
        </w:rPr>
        <w:t>Mali Lošinj</w:t>
      </w:r>
    </w:p>
    <w:p w14:paraId="605F33EA" w14:textId="3EABF539" w:rsidR="00966338" w:rsidRPr="00064207" w:rsidRDefault="00966338" w:rsidP="00966338">
      <w:pPr>
        <w:ind w:firstLine="720"/>
        <w:rPr>
          <w:rFonts w:cs="Arial"/>
          <w:color w:val="auto"/>
          <w:szCs w:val="20"/>
          <w:lang w:val="hr-HR"/>
        </w:rPr>
      </w:pPr>
      <w:r w:rsidRPr="00B01EEE">
        <w:rPr>
          <w:rFonts w:cs="Arial"/>
          <w:color w:val="auto"/>
          <w:szCs w:val="20"/>
          <w:lang w:val="hr-HR"/>
        </w:rPr>
        <w:t>Grad je</w:t>
      </w:r>
      <w:r w:rsidR="005C3B8E" w:rsidRPr="00B01EEE">
        <w:rPr>
          <w:rFonts w:cs="Arial"/>
          <w:color w:val="auto"/>
          <w:szCs w:val="20"/>
          <w:lang w:val="hr-HR"/>
        </w:rPr>
        <w:t xml:space="preserve"> smješten na južnoj strani otoka Lošinja</w:t>
      </w:r>
      <w:r w:rsidR="0086492C" w:rsidRPr="00B01EEE">
        <w:rPr>
          <w:rFonts w:cs="Arial"/>
          <w:color w:val="auto"/>
          <w:szCs w:val="20"/>
          <w:lang w:val="hr-HR"/>
        </w:rPr>
        <w:t>, te</w:t>
      </w:r>
      <w:r w:rsidR="005C3B8E" w:rsidRPr="00B01EEE">
        <w:rPr>
          <w:rFonts w:cs="Arial"/>
          <w:color w:val="auto"/>
          <w:szCs w:val="20"/>
          <w:lang w:val="hr-HR"/>
        </w:rPr>
        <w:t xml:space="preserve"> je administrativno sje</w:t>
      </w:r>
      <w:r w:rsidR="0086492C" w:rsidRPr="00B01EEE">
        <w:rPr>
          <w:rFonts w:cs="Arial"/>
          <w:color w:val="auto"/>
          <w:szCs w:val="20"/>
          <w:lang w:val="hr-HR"/>
        </w:rPr>
        <w:t xml:space="preserve">dište zapadnog dijela Kvarnera </w:t>
      </w:r>
      <w:r w:rsidR="005C3B8E" w:rsidRPr="00B01EEE">
        <w:rPr>
          <w:rFonts w:cs="Arial"/>
          <w:color w:val="auto"/>
          <w:szCs w:val="20"/>
          <w:lang w:val="hr-HR"/>
        </w:rPr>
        <w:t>površine</w:t>
      </w:r>
      <w:r w:rsidR="0086492C" w:rsidRPr="00B01EEE">
        <w:rPr>
          <w:rFonts w:cs="Arial"/>
          <w:color w:val="auto"/>
          <w:szCs w:val="20"/>
          <w:lang w:val="hr-HR"/>
        </w:rPr>
        <w:t xml:space="preserve"> </w:t>
      </w:r>
      <w:r w:rsidR="005C3B8E" w:rsidRPr="00B01EEE">
        <w:rPr>
          <w:rFonts w:cs="Arial"/>
          <w:color w:val="auto"/>
          <w:szCs w:val="20"/>
          <w:lang w:val="hr-HR"/>
        </w:rPr>
        <w:t>223 km</w:t>
      </w:r>
      <w:r w:rsidR="005C3B8E" w:rsidRPr="00B01EEE">
        <w:rPr>
          <w:rFonts w:cs="Arial"/>
          <w:color w:val="auto"/>
          <w:szCs w:val="20"/>
          <w:vertAlign w:val="superscript"/>
          <w:lang w:val="hr-HR"/>
        </w:rPr>
        <w:t>2</w:t>
      </w:r>
      <w:r w:rsidR="005C3B8E" w:rsidRPr="00B01EEE">
        <w:rPr>
          <w:rFonts w:cs="Arial"/>
          <w:color w:val="auto"/>
          <w:szCs w:val="20"/>
          <w:lang w:val="hr-HR"/>
        </w:rPr>
        <w:t xml:space="preserve">. Obuhvaća južni dio otoka Cresa, od zaljeva Koromačno i Ustrina, te otok Lošinj i skupinu manjih otoka: Unije, Ilovik, Susak, Male Srakane, Vele Srakane i niz nenaseljenih otočića. Mali Lošinj </w:t>
      </w:r>
      <w:r w:rsidRPr="00B01EEE">
        <w:rPr>
          <w:rFonts w:cs="Arial"/>
          <w:color w:val="auto"/>
          <w:szCs w:val="20"/>
          <w:lang w:val="hr-HR"/>
        </w:rPr>
        <w:t xml:space="preserve">je </w:t>
      </w:r>
      <w:r w:rsidR="005C3B8E" w:rsidRPr="00B01EEE">
        <w:rPr>
          <w:rFonts w:cs="Arial"/>
          <w:color w:val="auto"/>
          <w:szCs w:val="20"/>
          <w:lang w:val="hr-HR"/>
        </w:rPr>
        <w:t>najveće naselje na otoku i najveće nas</w:t>
      </w:r>
      <w:r w:rsidR="0086492C" w:rsidRPr="00B01EEE">
        <w:rPr>
          <w:rFonts w:cs="Arial"/>
          <w:color w:val="auto"/>
          <w:szCs w:val="20"/>
          <w:lang w:val="hr-HR"/>
        </w:rPr>
        <w:t xml:space="preserve">elje na svim Jadranskim otocima, također je </w:t>
      </w:r>
      <w:r w:rsidR="005C3B8E" w:rsidRPr="00B01EEE">
        <w:rPr>
          <w:rFonts w:cs="Arial"/>
          <w:color w:val="auto"/>
          <w:szCs w:val="20"/>
          <w:lang w:val="hr-HR"/>
        </w:rPr>
        <w:t xml:space="preserve">i priobalno naselje, smješteno u dnu luke Mali Lošinj. Okrenut je moru sa sjeverozapadne strane i za nautički turizam vrlo važna luka </w:t>
      </w:r>
      <w:r w:rsidR="0086492C" w:rsidRPr="00B01EEE">
        <w:rPr>
          <w:rFonts w:cs="Arial"/>
          <w:color w:val="auto"/>
          <w:szCs w:val="20"/>
          <w:lang w:val="hr-HR"/>
        </w:rPr>
        <w:t>zbog toga što</w:t>
      </w:r>
      <w:r w:rsidR="005C3B8E" w:rsidRPr="00B01EEE">
        <w:rPr>
          <w:rFonts w:cs="Arial"/>
          <w:color w:val="auto"/>
          <w:szCs w:val="20"/>
          <w:lang w:val="hr-HR"/>
        </w:rPr>
        <w:t xml:space="preserve"> je smještena na plovnom putu između Istre i Dalmacije. Najvažnije gospodarske grane su turizam i ugostiteljstvo,</w:t>
      </w:r>
      <w:r w:rsidR="0086492C" w:rsidRPr="00B01EEE">
        <w:rPr>
          <w:rFonts w:cs="Arial"/>
          <w:color w:val="auto"/>
          <w:szCs w:val="20"/>
          <w:lang w:val="hr-HR"/>
        </w:rPr>
        <w:t xml:space="preserve"> trgovina, </w:t>
      </w:r>
      <w:r w:rsidR="005C3B8E" w:rsidRPr="00B01EEE">
        <w:rPr>
          <w:rFonts w:cs="Arial"/>
          <w:color w:val="auto"/>
          <w:szCs w:val="20"/>
          <w:lang w:val="hr-HR"/>
        </w:rPr>
        <w:t>brod</w:t>
      </w:r>
      <w:r w:rsidR="0086492C" w:rsidRPr="00B01EEE">
        <w:rPr>
          <w:rFonts w:cs="Arial"/>
          <w:color w:val="auto"/>
          <w:szCs w:val="20"/>
          <w:lang w:val="hr-HR"/>
        </w:rPr>
        <w:t>ogradnja i</w:t>
      </w:r>
      <w:r w:rsidR="005C3B8E" w:rsidRPr="00B01EEE">
        <w:rPr>
          <w:rFonts w:cs="Arial"/>
          <w:color w:val="auto"/>
          <w:szCs w:val="20"/>
          <w:lang w:val="hr-HR"/>
        </w:rPr>
        <w:t xml:space="preserve"> ribarstvo. Na otoku djeluje i niz manjih obrta</w:t>
      </w:r>
      <w:r w:rsidR="0086492C" w:rsidRPr="00B01EEE">
        <w:rPr>
          <w:rFonts w:cs="Arial"/>
          <w:color w:val="auto"/>
          <w:szCs w:val="20"/>
          <w:lang w:val="hr-HR"/>
        </w:rPr>
        <w:t>.</w:t>
      </w:r>
      <w:r w:rsidR="005C3B8E" w:rsidRPr="00B01EEE">
        <w:rPr>
          <w:rFonts w:cs="Arial"/>
          <w:color w:val="auto"/>
          <w:szCs w:val="20"/>
          <w:lang w:val="hr-HR"/>
        </w:rPr>
        <w:t xml:space="preserve"> Grad</w:t>
      </w:r>
      <w:r w:rsidRPr="00B01EEE">
        <w:rPr>
          <w:rFonts w:cs="Arial"/>
          <w:color w:val="auto"/>
          <w:szCs w:val="20"/>
          <w:lang w:val="hr-HR"/>
        </w:rPr>
        <w:t xml:space="preserve"> se</w:t>
      </w:r>
      <w:r w:rsidR="005C3B8E" w:rsidRPr="00B01EEE">
        <w:rPr>
          <w:rFonts w:cs="Arial"/>
          <w:color w:val="auto"/>
          <w:szCs w:val="20"/>
          <w:lang w:val="hr-HR"/>
        </w:rPr>
        <w:t xml:space="preserve"> sastoji od 14 naselja, od toga 9 naselja na otoku Lošinju: Belej, Ćunski, Mali Lošinj, Nerezine, Osor, Punta Križa, Sveti Jakov, Ustrine, Veli Lošinj i 5 naselja na pripadajućim manjim otocima: Susak, Unije, Ilovi</w:t>
      </w:r>
      <w:r w:rsidR="0086492C" w:rsidRPr="00B01EEE">
        <w:rPr>
          <w:rFonts w:cs="Arial"/>
          <w:color w:val="auto"/>
          <w:szCs w:val="20"/>
          <w:lang w:val="hr-HR"/>
        </w:rPr>
        <w:t>k, Male Srakane i Vele Srakane.</w:t>
      </w:r>
      <w:r w:rsidR="005D3AD5">
        <w:rPr>
          <w:rFonts w:cs="Arial"/>
          <w:color w:val="auto"/>
          <w:szCs w:val="20"/>
          <w:lang w:val="hr-HR"/>
        </w:rPr>
        <w:t xml:space="preserve"> </w:t>
      </w:r>
      <w:r w:rsidR="00C708F0">
        <w:rPr>
          <w:rFonts w:cs="Arial"/>
          <w:color w:val="auto"/>
          <w:szCs w:val="20"/>
          <w:lang w:val="hr-HR"/>
        </w:rPr>
        <w:t>Broj</w:t>
      </w:r>
      <w:r w:rsidRPr="00064207">
        <w:rPr>
          <w:rFonts w:cs="Arial"/>
          <w:color w:val="auto"/>
          <w:szCs w:val="20"/>
          <w:lang w:val="hr-HR"/>
        </w:rPr>
        <w:t xml:space="preserve"> stanovnika</w:t>
      </w:r>
      <w:r>
        <w:rPr>
          <w:rFonts w:cs="Arial"/>
          <w:color w:val="auto"/>
          <w:szCs w:val="20"/>
          <w:lang w:val="hr-HR"/>
        </w:rPr>
        <w:t xml:space="preserve"> po naseljima </w:t>
      </w:r>
      <w:r w:rsidRPr="00064207">
        <w:rPr>
          <w:rFonts w:cs="Arial"/>
          <w:color w:val="auto"/>
          <w:szCs w:val="20"/>
          <w:lang w:val="hr-HR"/>
        </w:rPr>
        <w:t>pr</w:t>
      </w:r>
      <w:r w:rsidR="00C708F0">
        <w:rPr>
          <w:rFonts w:cs="Arial"/>
          <w:color w:val="auto"/>
          <w:szCs w:val="20"/>
          <w:lang w:val="hr-HR"/>
        </w:rPr>
        <w:t>ikazan</w:t>
      </w:r>
      <w:r>
        <w:rPr>
          <w:rFonts w:cs="Arial"/>
          <w:color w:val="auto"/>
          <w:szCs w:val="20"/>
          <w:lang w:val="hr-HR"/>
        </w:rPr>
        <w:t xml:space="preserve"> je</w:t>
      </w:r>
      <w:r w:rsidRPr="00064207">
        <w:rPr>
          <w:rFonts w:cs="Arial"/>
          <w:color w:val="auto"/>
          <w:szCs w:val="20"/>
          <w:lang w:val="hr-HR"/>
        </w:rPr>
        <w:t xml:space="preserve"> </w:t>
      </w:r>
      <w:r w:rsidR="00C708F0">
        <w:rPr>
          <w:rFonts w:cs="Arial"/>
          <w:color w:val="auto"/>
          <w:szCs w:val="20"/>
          <w:lang w:val="hr-HR"/>
        </w:rPr>
        <w:t xml:space="preserve">u </w:t>
      </w:r>
      <w:r w:rsidRPr="00064207">
        <w:rPr>
          <w:rFonts w:cs="Arial"/>
          <w:color w:val="auto"/>
          <w:szCs w:val="20"/>
          <w:lang w:val="hr-HR"/>
        </w:rPr>
        <w:t>tabli</w:t>
      </w:r>
      <w:r w:rsidR="00E375A6">
        <w:rPr>
          <w:rFonts w:cs="Arial"/>
          <w:color w:val="auto"/>
          <w:szCs w:val="20"/>
          <w:lang w:val="hr-HR"/>
        </w:rPr>
        <w:t>c</w:t>
      </w:r>
      <w:r w:rsidR="00C708F0">
        <w:rPr>
          <w:rFonts w:cs="Arial"/>
          <w:color w:val="auto"/>
          <w:szCs w:val="20"/>
          <w:lang w:val="hr-HR"/>
        </w:rPr>
        <w:t>i</w:t>
      </w:r>
      <w:r w:rsidRPr="00064207">
        <w:rPr>
          <w:rFonts w:cs="Arial"/>
          <w:color w:val="auto"/>
          <w:szCs w:val="20"/>
          <w:lang w:val="hr-HR"/>
        </w:rPr>
        <w:t xml:space="preserve"> </w:t>
      </w:r>
      <w:r w:rsidR="00C708F0">
        <w:rPr>
          <w:rFonts w:cs="Arial"/>
          <w:color w:val="auto"/>
          <w:szCs w:val="20"/>
          <w:lang w:val="hr-HR"/>
        </w:rPr>
        <w:t>1</w:t>
      </w:r>
      <w:r w:rsidRPr="00064207">
        <w:rPr>
          <w:rFonts w:cs="Arial"/>
          <w:color w:val="auto"/>
          <w:szCs w:val="20"/>
          <w:lang w:val="hr-HR"/>
        </w:rPr>
        <w:t>.</w:t>
      </w:r>
    </w:p>
    <w:p w14:paraId="51E8B252" w14:textId="208D66B9" w:rsidR="00E83479" w:rsidRDefault="00E83479" w:rsidP="005D3AD5">
      <w:pPr>
        <w:pStyle w:val="Opisslike"/>
        <w:keepNext/>
        <w:spacing w:after="60"/>
        <w:rPr>
          <w:lang w:val="hr-HR"/>
        </w:rPr>
      </w:pPr>
      <w:r w:rsidRPr="009E5024">
        <w:rPr>
          <w:lang w:val="hr-HR"/>
        </w:rPr>
        <w:t xml:space="preserve">Tablica </w:t>
      </w:r>
      <w:r w:rsidRPr="009E5024">
        <w:rPr>
          <w:lang w:val="hr-HR"/>
        </w:rPr>
        <w:fldChar w:fldCharType="begin"/>
      </w:r>
      <w:r w:rsidRPr="009E5024">
        <w:rPr>
          <w:lang w:val="hr-HR"/>
        </w:rPr>
        <w:instrText xml:space="preserve"> SEQ Tablica \* ARABIC </w:instrText>
      </w:r>
      <w:r w:rsidRPr="009E5024">
        <w:rPr>
          <w:lang w:val="hr-HR"/>
        </w:rPr>
        <w:fldChar w:fldCharType="separate"/>
      </w:r>
      <w:r w:rsidR="000709FB">
        <w:rPr>
          <w:noProof/>
          <w:lang w:val="hr-HR"/>
        </w:rPr>
        <w:t>1</w:t>
      </w:r>
      <w:r w:rsidRPr="009E5024">
        <w:rPr>
          <w:lang w:val="hr-HR"/>
        </w:rPr>
        <w:fldChar w:fldCharType="end"/>
      </w:r>
      <w:r w:rsidRPr="009E5024">
        <w:rPr>
          <w:lang w:val="hr-HR"/>
        </w:rPr>
        <w:t xml:space="preserve">. Broj stanovnika u </w:t>
      </w:r>
      <w:r w:rsidR="000E24DE" w:rsidRPr="009E5024">
        <w:rPr>
          <w:lang w:val="hr-HR"/>
        </w:rPr>
        <w:t>Gradu</w:t>
      </w:r>
      <w:r w:rsidRPr="009E5024">
        <w:rPr>
          <w:lang w:val="hr-HR"/>
        </w:rPr>
        <w:t xml:space="preserve"> prema popisu stanovništva</w:t>
      </w:r>
      <w:r w:rsidR="00C708F0">
        <w:rPr>
          <w:lang w:val="hr-HR"/>
        </w:rPr>
        <w:t xml:space="preserve"> </w:t>
      </w:r>
      <w:r w:rsidR="00C14DA1">
        <w:rPr>
          <w:lang w:val="hr-HR"/>
        </w:rPr>
        <w:t xml:space="preserve">u razdoblju </w:t>
      </w:r>
      <w:r w:rsidR="00C708F0">
        <w:rPr>
          <w:lang w:val="hr-HR"/>
        </w:rPr>
        <w:t>od 199</w:t>
      </w:r>
      <w:r w:rsidR="00EF5BCE">
        <w:rPr>
          <w:lang w:val="hr-HR"/>
        </w:rPr>
        <w:t xml:space="preserve">1. do </w:t>
      </w:r>
      <w:r w:rsidRPr="009E5024">
        <w:rPr>
          <w:lang w:val="hr-HR"/>
        </w:rPr>
        <w:t>2011. godine</w:t>
      </w:r>
    </w:p>
    <w:tbl>
      <w:tblPr>
        <w:tblStyle w:val="Tablicareetke4-isticanje31"/>
        <w:tblW w:w="2414" w:type="pct"/>
        <w:jc w:val="center"/>
        <w:tblBorders>
          <w:top w:val="single" w:sz="4" w:space="0" w:color="FFFFFF" w:themeColor="background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893"/>
        <w:gridCol w:w="838"/>
        <w:gridCol w:w="833"/>
      </w:tblGrid>
      <w:tr w:rsidR="00C708F0" w:rsidRPr="0003104E" w14:paraId="0FA7468C" w14:textId="77777777" w:rsidTr="00C708F0">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9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noWrap/>
            <w:vAlign w:val="center"/>
          </w:tcPr>
          <w:p w14:paraId="30BACDB7" w14:textId="77777777" w:rsidR="00C708F0" w:rsidRPr="0003104E" w:rsidRDefault="00C708F0" w:rsidP="009059BC">
            <w:pPr>
              <w:pStyle w:val="BEZINDENTACIJE"/>
              <w:tabs>
                <w:tab w:val="left" w:pos="914"/>
              </w:tabs>
              <w:jc w:val="center"/>
              <w:rPr>
                <w:rFonts w:eastAsiaTheme="minorEastAsia"/>
                <w:color w:val="FFFFFF" w:themeColor="background1"/>
                <w:sz w:val="22"/>
                <w:szCs w:val="22"/>
              </w:rPr>
            </w:pPr>
            <w:r w:rsidRPr="0003104E">
              <w:rPr>
                <w:rFonts w:eastAsiaTheme="minorEastAsia"/>
                <w:color w:val="FFFFFF" w:themeColor="background1"/>
                <w:sz w:val="22"/>
                <w:szCs w:val="22"/>
              </w:rPr>
              <w:t>Naselje</w:t>
            </w:r>
          </w:p>
        </w:tc>
        <w:tc>
          <w:tcPr>
            <w:tcW w:w="256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6228" w:themeFill="accent3" w:themeFillShade="80"/>
            <w:vAlign w:val="center"/>
          </w:tcPr>
          <w:p w14:paraId="0972AEC4" w14:textId="279EC0E6" w:rsidR="00C708F0" w:rsidRPr="0003104E" w:rsidRDefault="00C708F0" w:rsidP="009059BC">
            <w:pPr>
              <w:spacing w:after="0"/>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hr-HR"/>
              </w:rPr>
            </w:pPr>
            <w:r>
              <w:rPr>
                <w:rFonts w:eastAsiaTheme="minorEastAsia"/>
                <w:color w:val="FFFFFF" w:themeColor="background1"/>
                <w:sz w:val="22"/>
                <w:szCs w:val="22"/>
              </w:rPr>
              <w:t>Broj stanovnika</w:t>
            </w:r>
          </w:p>
        </w:tc>
      </w:tr>
      <w:tr w:rsidR="00C708F0" w:rsidRPr="0003104E" w14:paraId="0F09204E" w14:textId="77777777" w:rsidTr="00C708F0">
        <w:trPr>
          <w:cnfStyle w:val="000000100000" w:firstRow="0" w:lastRow="0" w:firstColumn="0" w:lastColumn="0" w:oddVBand="0" w:evenVBand="0" w:oddHBand="1" w:evenHBand="0" w:firstRowFirstColumn="0" w:firstRowLastColumn="0" w:lastRowFirstColumn="0" w:lastRowLastColumn="0"/>
          <w:trHeight w:hRule="exact" w:val="326"/>
          <w:jc w:val="center"/>
        </w:trPr>
        <w:tc>
          <w:tcPr>
            <w:cnfStyle w:val="001000000000" w:firstRow="0" w:lastRow="0" w:firstColumn="1" w:lastColumn="0" w:oddVBand="0" w:evenVBand="0" w:oddHBand="0" w:evenHBand="0" w:firstRowFirstColumn="0" w:firstRowLastColumn="0" w:lastRowFirstColumn="0" w:lastRowLastColumn="0"/>
            <w:tcW w:w="1920" w:type="dxa"/>
            <w:vMerge/>
            <w:tcBorders>
              <w:top w:val="single" w:sz="4" w:space="0" w:color="FFFFFF" w:themeColor="background1"/>
              <w:bottom w:val="nil"/>
              <w:right w:val="single" w:sz="4" w:space="0" w:color="FFFFFF" w:themeColor="background1"/>
            </w:tcBorders>
            <w:shd w:val="clear" w:color="auto" w:fill="4F6228" w:themeFill="accent3" w:themeFillShade="80"/>
            <w:noWrap/>
            <w:vAlign w:val="center"/>
          </w:tcPr>
          <w:p w14:paraId="1F4A2092" w14:textId="77777777" w:rsidR="00C708F0" w:rsidRPr="0003104E" w:rsidRDefault="00C708F0" w:rsidP="009059BC">
            <w:pPr>
              <w:pStyle w:val="BEZINDENTACIJE"/>
              <w:tabs>
                <w:tab w:val="left" w:pos="914"/>
              </w:tabs>
              <w:jc w:val="center"/>
              <w:rPr>
                <w:rFonts w:eastAsiaTheme="minorEastAsia"/>
                <w:color w:val="FFFFFF" w:themeColor="background1"/>
                <w:sz w:val="22"/>
                <w:szCs w:val="22"/>
              </w:rPr>
            </w:pPr>
          </w:p>
        </w:tc>
        <w:tc>
          <w:tcPr>
            <w:tcW w:w="893" w:type="dxa"/>
            <w:tcBorders>
              <w:top w:val="single" w:sz="4" w:space="0" w:color="FFFFFF" w:themeColor="background1"/>
              <w:left w:val="single" w:sz="4" w:space="0" w:color="FFFFFF" w:themeColor="background1"/>
              <w:bottom w:val="nil"/>
              <w:right w:val="single" w:sz="4" w:space="0" w:color="FFFFFF" w:themeColor="background1"/>
            </w:tcBorders>
            <w:shd w:val="clear" w:color="auto" w:fill="4F6228" w:themeFill="accent3" w:themeFillShade="80"/>
            <w:vAlign w:val="center"/>
          </w:tcPr>
          <w:p w14:paraId="397D0331" w14:textId="77777777" w:rsidR="00C708F0" w:rsidRDefault="00C708F0" w:rsidP="009059BC">
            <w:pPr>
              <w:pStyle w:val="BEZINDENTACIJE"/>
              <w:tabs>
                <w:tab w:val="left" w:pos="914"/>
              </w:tabs>
              <w:jc w:val="center"/>
              <w:cnfStyle w:val="000000100000" w:firstRow="0" w:lastRow="0" w:firstColumn="0" w:lastColumn="0" w:oddVBand="0" w:evenVBand="0" w:oddHBand="1" w:evenHBand="0" w:firstRowFirstColumn="0" w:firstRowLastColumn="0" w:lastRowFirstColumn="0" w:lastRowLastColumn="0"/>
              <w:rPr>
                <w:rFonts w:eastAsiaTheme="minorEastAsia"/>
                <w:color w:val="FFFFFF" w:themeColor="background1"/>
                <w:sz w:val="22"/>
                <w:szCs w:val="22"/>
              </w:rPr>
            </w:pPr>
            <w:r>
              <w:rPr>
                <w:rFonts w:eastAsiaTheme="minorEastAsia"/>
                <w:color w:val="FFFFFF" w:themeColor="background1"/>
                <w:sz w:val="22"/>
                <w:szCs w:val="22"/>
              </w:rPr>
              <w:t>1991.</w:t>
            </w:r>
          </w:p>
        </w:tc>
        <w:tc>
          <w:tcPr>
            <w:tcW w:w="838" w:type="dxa"/>
            <w:tcBorders>
              <w:top w:val="single" w:sz="4" w:space="0" w:color="FFFFFF" w:themeColor="background1"/>
              <w:left w:val="single" w:sz="4" w:space="0" w:color="FFFFFF" w:themeColor="background1"/>
              <w:bottom w:val="nil"/>
              <w:right w:val="single" w:sz="4" w:space="0" w:color="FFFFFF" w:themeColor="background1"/>
            </w:tcBorders>
            <w:shd w:val="clear" w:color="auto" w:fill="4F6228" w:themeFill="accent3" w:themeFillShade="80"/>
            <w:vAlign w:val="center"/>
          </w:tcPr>
          <w:p w14:paraId="0BF051C9" w14:textId="77777777" w:rsidR="00C708F0" w:rsidRPr="0003104E" w:rsidRDefault="00C708F0" w:rsidP="009059BC">
            <w:pPr>
              <w:pStyle w:val="BEZINDENTACIJE"/>
              <w:tabs>
                <w:tab w:val="left" w:pos="914"/>
              </w:tabs>
              <w:jc w:val="center"/>
              <w:cnfStyle w:val="000000100000" w:firstRow="0" w:lastRow="0" w:firstColumn="0" w:lastColumn="0" w:oddVBand="0" w:evenVBand="0" w:oddHBand="1" w:evenHBand="0" w:firstRowFirstColumn="0" w:firstRowLastColumn="0" w:lastRowFirstColumn="0" w:lastRowLastColumn="0"/>
              <w:rPr>
                <w:rFonts w:eastAsiaTheme="minorEastAsia"/>
                <w:color w:val="FFFFFF" w:themeColor="background1"/>
                <w:sz w:val="22"/>
                <w:szCs w:val="22"/>
              </w:rPr>
            </w:pPr>
            <w:r>
              <w:rPr>
                <w:rFonts w:eastAsiaTheme="minorEastAsia"/>
                <w:color w:val="FFFFFF" w:themeColor="background1"/>
                <w:sz w:val="22"/>
                <w:szCs w:val="22"/>
              </w:rPr>
              <w:t>2001.</w:t>
            </w:r>
          </w:p>
        </w:tc>
        <w:tc>
          <w:tcPr>
            <w:tcW w:w="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4F6228" w:themeFill="accent3" w:themeFillShade="80"/>
            <w:vAlign w:val="center"/>
          </w:tcPr>
          <w:p w14:paraId="1D7E3D7A" w14:textId="77777777" w:rsidR="00C708F0" w:rsidRPr="0003104E" w:rsidRDefault="00C708F0" w:rsidP="009059BC">
            <w:pPr>
              <w:pStyle w:val="BEZINDENTACIJE"/>
              <w:tabs>
                <w:tab w:val="left" w:pos="914"/>
              </w:tabs>
              <w:jc w:val="center"/>
              <w:cnfStyle w:val="000000100000" w:firstRow="0" w:lastRow="0" w:firstColumn="0" w:lastColumn="0" w:oddVBand="0" w:evenVBand="0" w:oddHBand="1" w:evenHBand="0" w:firstRowFirstColumn="0" w:firstRowLastColumn="0" w:lastRowFirstColumn="0" w:lastRowLastColumn="0"/>
              <w:rPr>
                <w:rFonts w:eastAsiaTheme="minorEastAsia"/>
                <w:color w:val="FFFFFF" w:themeColor="background1"/>
                <w:sz w:val="22"/>
                <w:szCs w:val="22"/>
              </w:rPr>
            </w:pPr>
            <w:r>
              <w:rPr>
                <w:rFonts w:eastAsiaTheme="minorEastAsia"/>
                <w:color w:val="FFFFFF" w:themeColor="background1"/>
                <w:sz w:val="22"/>
                <w:szCs w:val="22"/>
              </w:rPr>
              <w:t>2011.</w:t>
            </w:r>
          </w:p>
        </w:tc>
      </w:tr>
      <w:tr w:rsidR="00C708F0" w:rsidRPr="005A0A2E" w14:paraId="32044721" w14:textId="77777777" w:rsidTr="00FD287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920" w:type="dxa"/>
            <w:tcBorders>
              <w:top w:val="nil"/>
              <w:bottom w:val="nil"/>
              <w:right w:val="single" w:sz="4" w:space="0" w:color="EAF1DD" w:themeColor="accent3" w:themeTint="33"/>
            </w:tcBorders>
            <w:noWrap/>
            <w:vAlign w:val="center"/>
          </w:tcPr>
          <w:p w14:paraId="6C28FF8A" w14:textId="6C32D399" w:rsidR="00C708F0" w:rsidRPr="005A0A2E" w:rsidRDefault="00C708F0" w:rsidP="009059BC">
            <w:pPr>
              <w:spacing w:after="0"/>
              <w:ind w:firstLine="0"/>
              <w:jc w:val="left"/>
              <w:rPr>
                <w:color w:val="auto"/>
                <w:sz w:val="22"/>
                <w:szCs w:val="22"/>
              </w:rPr>
            </w:pPr>
            <w:r>
              <w:rPr>
                <w:color w:val="auto"/>
                <w:sz w:val="22"/>
                <w:szCs w:val="22"/>
              </w:rPr>
              <w:t>Belej</w:t>
            </w:r>
          </w:p>
        </w:tc>
        <w:tc>
          <w:tcPr>
            <w:tcW w:w="893" w:type="dxa"/>
            <w:tcBorders>
              <w:top w:val="nil"/>
              <w:left w:val="single" w:sz="4" w:space="0" w:color="EAF1DD" w:themeColor="accent3" w:themeTint="33"/>
              <w:bottom w:val="nil"/>
              <w:right w:val="single" w:sz="4" w:space="0" w:color="EAF1DD" w:themeColor="accent3" w:themeTint="33"/>
            </w:tcBorders>
            <w:vAlign w:val="center"/>
          </w:tcPr>
          <w:p w14:paraId="44D2713D" w14:textId="16F40689"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72</w:t>
            </w:r>
          </w:p>
        </w:tc>
        <w:tc>
          <w:tcPr>
            <w:tcW w:w="838" w:type="dxa"/>
            <w:tcBorders>
              <w:top w:val="nil"/>
              <w:left w:val="single" w:sz="4" w:space="0" w:color="EAF1DD" w:themeColor="accent3" w:themeTint="33"/>
              <w:bottom w:val="nil"/>
              <w:right w:val="single" w:sz="4" w:space="0" w:color="EAF1DD" w:themeColor="accent3" w:themeTint="33"/>
            </w:tcBorders>
            <w:vAlign w:val="center"/>
          </w:tcPr>
          <w:p w14:paraId="584F10FE" w14:textId="24AB57C9" w:rsidR="00C708F0" w:rsidRPr="005A0A2E"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64</w:t>
            </w:r>
          </w:p>
        </w:tc>
        <w:tc>
          <w:tcPr>
            <w:tcW w:w="833" w:type="dxa"/>
            <w:tcBorders>
              <w:top w:val="nil"/>
              <w:left w:val="single" w:sz="4" w:space="0" w:color="EAF1DD" w:themeColor="accent3" w:themeTint="33"/>
              <w:bottom w:val="nil"/>
              <w:right w:val="single" w:sz="4" w:space="0" w:color="EAF1DD" w:themeColor="accent3" w:themeTint="33"/>
            </w:tcBorders>
            <w:vAlign w:val="center"/>
          </w:tcPr>
          <w:p w14:paraId="6C4BC653" w14:textId="3587C92C" w:rsidR="00C708F0" w:rsidRPr="005A0A2E"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55</w:t>
            </w:r>
          </w:p>
        </w:tc>
      </w:tr>
      <w:tr w:rsidR="00C708F0" w:rsidRPr="005A0A2E" w14:paraId="363F027E" w14:textId="77777777" w:rsidTr="00FD287C">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920" w:type="dxa"/>
            <w:tcBorders>
              <w:top w:val="nil"/>
              <w:bottom w:val="nil"/>
              <w:right w:val="single" w:sz="4" w:space="0" w:color="FFFFFF" w:themeColor="background1"/>
            </w:tcBorders>
            <w:noWrap/>
            <w:vAlign w:val="center"/>
          </w:tcPr>
          <w:p w14:paraId="692982E5" w14:textId="345AF37C" w:rsidR="00C708F0" w:rsidRPr="005A0A2E" w:rsidRDefault="00C708F0" w:rsidP="009059BC">
            <w:pPr>
              <w:spacing w:after="0"/>
              <w:ind w:firstLine="0"/>
              <w:jc w:val="left"/>
              <w:rPr>
                <w:color w:val="auto"/>
                <w:sz w:val="22"/>
                <w:szCs w:val="22"/>
              </w:rPr>
            </w:pPr>
            <w:r>
              <w:rPr>
                <w:color w:val="auto"/>
                <w:sz w:val="22"/>
                <w:szCs w:val="22"/>
              </w:rPr>
              <w:t>Ćunski</w:t>
            </w:r>
          </w:p>
        </w:tc>
        <w:tc>
          <w:tcPr>
            <w:tcW w:w="893" w:type="dxa"/>
            <w:tcBorders>
              <w:top w:val="nil"/>
              <w:left w:val="single" w:sz="4" w:space="0" w:color="FFFFFF" w:themeColor="background1"/>
              <w:bottom w:val="nil"/>
              <w:right w:val="single" w:sz="4" w:space="0" w:color="FFFFFF" w:themeColor="background1"/>
            </w:tcBorders>
            <w:vAlign w:val="center"/>
          </w:tcPr>
          <w:p w14:paraId="785AD57E" w14:textId="3349AA05"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136</w:t>
            </w:r>
          </w:p>
        </w:tc>
        <w:tc>
          <w:tcPr>
            <w:tcW w:w="838" w:type="dxa"/>
            <w:tcBorders>
              <w:top w:val="nil"/>
              <w:left w:val="single" w:sz="4" w:space="0" w:color="FFFFFF" w:themeColor="background1"/>
              <w:bottom w:val="nil"/>
              <w:right w:val="single" w:sz="4" w:space="0" w:color="FFFFFF" w:themeColor="background1"/>
            </w:tcBorders>
            <w:vAlign w:val="center"/>
          </w:tcPr>
          <w:p w14:paraId="4FBD2C0C" w14:textId="0AF0D8D9" w:rsidR="00C708F0" w:rsidRPr="005A0A2E"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150</w:t>
            </w:r>
          </w:p>
        </w:tc>
        <w:tc>
          <w:tcPr>
            <w:tcW w:w="833" w:type="dxa"/>
            <w:tcBorders>
              <w:top w:val="nil"/>
              <w:left w:val="single" w:sz="4" w:space="0" w:color="FFFFFF" w:themeColor="background1"/>
              <w:bottom w:val="nil"/>
              <w:right w:val="single" w:sz="4" w:space="0" w:color="FFFFFF" w:themeColor="background1"/>
            </w:tcBorders>
            <w:vAlign w:val="center"/>
          </w:tcPr>
          <w:p w14:paraId="274FAA25" w14:textId="2028B3B5" w:rsidR="00C708F0" w:rsidRPr="005A0A2E"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165</w:t>
            </w:r>
          </w:p>
        </w:tc>
      </w:tr>
      <w:tr w:rsidR="00C708F0" w:rsidRPr="005A0A2E" w14:paraId="72EBEF2C" w14:textId="77777777" w:rsidTr="00FD287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920" w:type="dxa"/>
            <w:tcBorders>
              <w:top w:val="nil"/>
              <w:bottom w:val="nil"/>
              <w:right w:val="single" w:sz="4" w:space="0" w:color="EAF1DD" w:themeColor="accent3" w:themeTint="33"/>
            </w:tcBorders>
            <w:noWrap/>
            <w:vAlign w:val="center"/>
          </w:tcPr>
          <w:p w14:paraId="53AEDC15" w14:textId="5C04D4E2" w:rsidR="00C708F0" w:rsidRDefault="00C708F0" w:rsidP="009059BC">
            <w:pPr>
              <w:spacing w:after="0"/>
              <w:ind w:firstLine="0"/>
              <w:jc w:val="left"/>
              <w:rPr>
                <w:color w:val="auto"/>
                <w:sz w:val="22"/>
                <w:szCs w:val="22"/>
              </w:rPr>
            </w:pPr>
            <w:r>
              <w:rPr>
                <w:color w:val="auto"/>
                <w:sz w:val="22"/>
                <w:szCs w:val="22"/>
              </w:rPr>
              <w:t>Ilovik</w:t>
            </w:r>
          </w:p>
        </w:tc>
        <w:tc>
          <w:tcPr>
            <w:tcW w:w="893" w:type="dxa"/>
            <w:tcBorders>
              <w:top w:val="nil"/>
              <w:left w:val="single" w:sz="4" w:space="0" w:color="EAF1DD" w:themeColor="accent3" w:themeTint="33"/>
              <w:bottom w:val="nil"/>
              <w:right w:val="single" w:sz="4" w:space="0" w:color="EAF1DD" w:themeColor="accent3" w:themeTint="33"/>
            </w:tcBorders>
            <w:vAlign w:val="center"/>
          </w:tcPr>
          <w:p w14:paraId="6B597FE4" w14:textId="287D3A18"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145</w:t>
            </w:r>
          </w:p>
        </w:tc>
        <w:tc>
          <w:tcPr>
            <w:tcW w:w="838" w:type="dxa"/>
            <w:tcBorders>
              <w:top w:val="nil"/>
              <w:left w:val="single" w:sz="4" w:space="0" w:color="EAF1DD" w:themeColor="accent3" w:themeTint="33"/>
              <w:bottom w:val="nil"/>
              <w:right w:val="single" w:sz="4" w:space="0" w:color="EAF1DD" w:themeColor="accent3" w:themeTint="33"/>
            </w:tcBorders>
            <w:vAlign w:val="center"/>
          </w:tcPr>
          <w:p w14:paraId="638C4197" w14:textId="17CC9A8A"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104</w:t>
            </w:r>
          </w:p>
        </w:tc>
        <w:tc>
          <w:tcPr>
            <w:tcW w:w="833" w:type="dxa"/>
            <w:tcBorders>
              <w:top w:val="nil"/>
              <w:left w:val="single" w:sz="4" w:space="0" w:color="EAF1DD" w:themeColor="accent3" w:themeTint="33"/>
              <w:bottom w:val="nil"/>
              <w:right w:val="single" w:sz="4" w:space="0" w:color="EAF1DD" w:themeColor="accent3" w:themeTint="33"/>
            </w:tcBorders>
            <w:vAlign w:val="center"/>
          </w:tcPr>
          <w:p w14:paraId="16BD3020" w14:textId="67D6DE1C"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85</w:t>
            </w:r>
          </w:p>
        </w:tc>
      </w:tr>
      <w:tr w:rsidR="00C708F0" w:rsidRPr="005A0A2E" w14:paraId="623D4ADA" w14:textId="77777777" w:rsidTr="00FD287C">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920" w:type="dxa"/>
            <w:tcBorders>
              <w:top w:val="nil"/>
              <w:bottom w:val="nil"/>
              <w:right w:val="single" w:sz="4" w:space="0" w:color="FFFFFF" w:themeColor="background1"/>
            </w:tcBorders>
            <w:noWrap/>
            <w:vAlign w:val="center"/>
          </w:tcPr>
          <w:p w14:paraId="081BD0C5" w14:textId="5C04EE09" w:rsidR="00C708F0" w:rsidRDefault="00C708F0" w:rsidP="009059BC">
            <w:pPr>
              <w:spacing w:after="0"/>
              <w:ind w:firstLine="0"/>
              <w:jc w:val="left"/>
              <w:rPr>
                <w:color w:val="auto"/>
                <w:sz w:val="22"/>
                <w:szCs w:val="22"/>
              </w:rPr>
            </w:pPr>
            <w:r>
              <w:rPr>
                <w:color w:val="auto"/>
                <w:sz w:val="22"/>
                <w:szCs w:val="22"/>
              </w:rPr>
              <w:t>Male Srakane</w:t>
            </w:r>
          </w:p>
        </w:tc>
        <w:tc>
          <w:tcPr>
            <w:tcW w:w="893" w:type="dxa"/>
            <w:tcBorders>
              <w:top w:val="nil"/>
              <w:left w:val="single" w:sz="4" w:space="0" w:color="FFFFFF" w:themeColor="background1"/>
              <w:bottom w:val="nil"/>
              <w:right w:val="single" w:sz="4" w:space="0" w:color="FFFFFF" w:themeColor="background1"/>
            </w:tcBorders>
            <w:vAlign w:val="center"/>
          </w:tcPr>
          <w:p w14:paraId="3FD83989" w14:textId="2A7505C6"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1</w:t>
            </w:r>
          </w:p>
        </w:tc>
        <w:tc>
          <w:tcPr>
            <w:tcW w:w="838" w:type="dxa"/>
            <w:tcBorders>
              <w:top w:val="nil"/>
              <w:left w:val="single" w:sz="4" w:space="0" w:color="FFFFFF" w:themeColor="background1"/>
              <w:bottom w:val="nil"/>
              <w:right w:val="single" w:sz="4" w:space="0" w:color="FFFFFF" w:themeColor="background1"/>
            </w:tcBorders>
            <w:vAlign w:val="center"/>
          </w:tcPr>
          <w:p w14:paraId="65240A9E" w14:textId="3A80B4F7"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2</w:t>
            </w:r>
          </w:p>
        </w:tc>
        <w:tc>
          <w:tcPr>
            <w:tcW w:w="833" w:type="dxa"/>
            <w:tcBorders>
              <w:top w:val="nil"/>
              <w:left w:val="single" w:sz="4" w:space="0" w:color="FFFFFF" w:themeColor="background1"/>
              <w:bottom w:val="nil"/>
              <w:right w:val="single" w:sz="4" w:space="0" w:color="FFFFFF" w:themeColor="background1"/>
            </w:tcBorders>
            <w:vAlign w:val="center"/>
          </w:tcPr>
          <w:p w14:paraId="32B84509" w14:textId="0D17A3DA"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2</w:t>
            </w:r>
          </w:p>
        </w:tc>
      </w:tr>
      <w:tr w:rsidR="00C708F0" w:rsidRPr="005A0A2E" w14:paraId="3F423280" w14:textId="77777777" w:rsidTr="00FD287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920" w:type="dxa"/>
            <w:tcBorders>
              <w:top w:val="nil"/>
              <w:bottom w:val="nil"/>
              <w:right w:val="single" w:sz="4" w:space="0" w:color="EAF1DD" w:themeColor="accent3" w:themeTint="33"/>
            </w:tcBorders>
            <w:noWrap/>
            <w:vAlign w:val="center"/>
          </w:tcPr>
          <w:p w14:paraId="703AA25A" w14:textId="2F0D2210" w:rsidR="00C708F0" w:rsidRDefault="00C708F0" w:rsidP="009059BC">
            <w:pPr>
              <w:spacing w:after="0"/>
              <w:ind w:firstLine="0"/>
              <w:jc w:val="left"/>
              <w:rPr>
                <w:color w:val="auto"/>
                <w:sz w:val="22"/>
                <w:szCs w:val="22"/>
              </w:rPr>
            </w:pPr>
            <w:r>
              <w:rPr>
                <w:color w:val="auto"/>
                <w:sz w:val="22"/>
                <w:szCs w:val="22"/>
              </w:rPr>
              <w:t>Mali Lošinj</w:t>
            </w:r>
          </w:p>
        </w:tc>
        <w:tc>
          <w:tcPr>
            <w:tcW w:w="893" w:type="dxa"/>
            <w:tcBorders>
              <w:top w:val="nil"/>
              <w:left w:val="single" w:sz="4" w:space="0" w:color="EAF1DD" w:themeColor="accent3" w:themeTint="33"/>
              <w:bottom w:val="nil"/>
              <w:right w:val="single" w:sz="4" w:space="0" w:color="EAF1DD" w:themeColor="accent3" w:themeTint="33"/>
            </w:tcBorders>
            <w:vAlign w:val="center"/>
          </w:tcPr>
          <w:p w14:paraId="1507F62E" w14:textId="62BD002A"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6.566</w:t>
            </w:r>
          </w:p>
        </w:tc>
        <w:tc>
          <w:tcPr>
            <w:tcW w:w="838" w:type="dxa"/>
            <w:tcBorders>
              <w:top w:val="nil"/>
              <w:left w:val="single" w:sz="4" w:space="0" w:color="EAF1DD" w:themeColor="accent3" w:themeTint="33"/>
              <w:bottom w:val="nil"/>
              <w:right w:val="single" w:sz="4" w:space="0" w:color="EAF1DD" w:themeColor="accent3" w:themeTint="33"/>
            </w:tcBorders>
            <w:vAlign w:val="center"/>
          </w:tcPr>
          <w:p w14:paraId="6D7BFE80" w14:textId="57BF6497"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6.296</w:t>
            </w:r>
          </w:p>
        </w:tc>
        <w:tc>
          <w:tcPr>
            <w:tcW w:w="833" w:type="dxa"/>
            <w:tcBorders>
              <w:top w:val="nil"/>
              <w:left w:val="single" w:sz="4" w:space="0" w:color="EAF1DD" w:themeColor="accent3" w:themeTint="33"/>
              <w:bottom w:val="nil"/>
              <w:right w:val="single" w:sz="4" w:space="0" w:color="EAF1DD" w:themeColor="accent3" w:themeTint="33"/>
            </w:tcBorders>
            <w:vAlign w:val="center"/>
          </w:tcPr>
          <w:p w14:paraId="48DF72C1" w14:textId="70FE011A"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6.091</w:t>
            </w:r>
          </w:p>
        </w:tc>
      </w:tr>
      <w:tr w:rsidR="00C708F0" w:rsidRPr="005A0A2E" w14:paraId="7F1EE1F4" w14:textId="77777777" w:rsidTr="00FD287C">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920" w:type="dxa"/>
            <w:tcBorders>
              <w:top w:val="nil"/>
              <w:bottom w:val="nil"/>
              <w:right w:val="single" w:sz="4" w:space="0" w:color="FFFFFF" w:themeColor="background1"/>
            </w:tcBorders>
            <w:noWrap/>
            <w:vAlign w:val="center"/>
          </w:tcPr>
          <w:p w14:paraId="1D4E7DC9" w14:textId="1FBC0564" w:rsidR="00C708F0" w:rsidRDefault="00C708F0" w:rsidP="009059BC">
            <w:pPr>
              <w:spacing w:after="0"/>
              <w:ind w:firstLine="0"/>
              <w:jc w:val="left"/>
              <w:rPr>
                <w:color w:val="auto"/>
                <w:sz w:val="22"/>
                <w:szCs w:val="22"/>
              </w:rPr>
            </w:pPr>
            <w:r>
              <w:rPr>
                <w:color w:val="auto"/>
                <w:sz w:val="22"/>
                <w:szCs w:val="22"/>
              </w:rPr>
              <w:t>Nerezine</w:t>
            </w:r>
          </w:p>
        </w:tc>
        <w:tc>
          <w:tcPr>
            <w:tcW w:w="893" w:type="dxa"/>
            <w:tcBorders>
              <w:top w:val="nil"/>
              <w:left w:val="single" w:sz="4" w:space="0" w:color="FFFFFF" w:themeColor="background1"/>
              <w:bottom w:val="nil"/>
              <w:right w:val="single" w:sz="4" w:space="0" w:color="FFFFFF" w:themeColor="background1"/>
            </w:tcBorders>
            <w:vAlign w:val="center"/>
          </w:tcPr>
          <w:p w14:paraId="6FC755C7" w14:textId="70A929EA"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397</w:t>
            </w:r>
          </w:p>
        </w:tc>
        <w:tc>
          <w:tcPr>
            <w:tcW w:w="838" w:type="dxa"/>
            <w:tcBorders>
              <w:top w:val="nil"/>
              <w:left w:val="single" w:sz="4" w:space="0" w:color="FFFFFF" w:themeColor="background1"/>
              <w:bottom w:val="nil"/>
              <w:right w:val="single" w:sz="4" w:space="0" w:color="FFFFFF" w:themeColor="background1"/>
            </w:tcBorders>
            <w:vAlign w:val="center"/>
          </w:tcPr>
          <w:p w14:paraId="4D32B119" w14:textId="2F4F76CC"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371</w:t>
            </w:r>
          </w:p>
        </w:tc>
        <w:tc>
          <w:tcPr>
            <w:tcW w:w="833" w:type="dxa"/>
            <w:tcBorders>
              <w:top w:val="nil"/>
              <w:left w:val="single" w:sz="4" w:space="0" w:color="FFFFFF" w:themeColor="background1"/>
              <w:bottom w:val="nil"/>
              <w:right w:val="single" w:sz="4" w:space="0" w:color="FFFFFF" w:themeColor="background1"/>
            </w:tcBorders>
            <w:vAlign w:val="center"/>
          </w:tcPr>
          <w:p w14:paraId="2CC0E506" w14:textId="64544619"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353</w:t>
            </w:r>
          </w:p>
        </w:tc>
      </w:tr>
      <w:tr w:rsidR="00C708F0" w:rsidRPr="005A0A2E" w14:paraId="719B6E15" w14:textId="77777777" w:rsidTr="00FD287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920" w:type="dxa"/>
            <w:tcBorders>
              <w:top w:val="nil"/>
              <w:bottom w:val="nil"/>
              <w:right w:val="single" w:sz="4" w:space="0" w:color="EAF1DD" w:themeColor="accent3" w:themeTint="33"/>
            </w:tcBorders>
            <w:noWrap/>
            <w:vAlign w:val="center"/>
          </w:tcPr>
          <w:p w14:paraId="6C4E5351" w14:textId="5D862C64" w:rsidR="00C708F0" w:rsidRDefault="00C708F0" w:rsidP="009059BC">
            <w:pPr>
              <w:spacing w:after="0"/>
              <w:ind w:firstLine="0"/>
              <w:jc w:val="left"/>
              <w:rPr>
                <w:color w:val="auto"/>
                <w:sz w:val="22"/>
                <w:szCs w:val="22"/>
              </w:rPr>
            </w:pPr>
            <w:r>
              <w:rPr>
                <w:color w:val="auto"/>
                <w:sz w:val="22"/>
                <w:szCs w:val="22"/>
              </w:rPr>
              <w:t>Osor</w:t>
            </w:r>
          </w:p>
        </w:tc>
        <w:tc>
          <w:tcPr>
            <w:tcW w:w="893" w:type="dxa"/>
            <w:tcBorders>
              <w:top w:val="nil"/>
              <w:left w:val="single" w:sz="4" w:space="0" w:color="EAF1DD" w:themeColor="accent3" w:themeTint="33"/>
              <w:bottom w:val="nil"/>
              <w:right w:val="single" w:sz="4" w:space="0" w:color="EAF1DD" w:themeColor="accent3" w:themeTint="33"/>
            </w:tcBorders>
            <w:vAlign w:val="center"/>
          </w:tcPr>
          <w:p w14:paraId="69B65A68" w14:textId="532CF8C1"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80</w:t>
            </w:r>
          </w:p>
        </w:tc>
        <w:tc>
          <w:tcPr>
            <w:tcW w:w="838" w:type="dxa"/>
            <w:tcBorders>
              <w:top w:val="nil"/>
              <w:left w:val="single" w:sz="4" w:space="0" w:color="EAF1DD" w:themeColor="accent3" w:themeTint="33"/>
              <w:bottom w:val="nil"/>
              <w:right w:val="single" w:sz="4" w:space="0" w:color="EAF1DD" w:themeColor="accent3" w:themeTint="33"/>
            </w:tcBorders>
            <w:vAlign w:val="center"/>
          </w:tcPr>
          <w:p w14:paraId="13B735EE" w14:textId="6F18DD60"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73</w:t>
            </w:r>
          </w:p>
        </w:tc>
        <w:tc>
          <w:tcPr>
            <w:tcW w:w="833" w:type="dxa"/>
            <w:tcBorders>
              <w:top w:val="nil"/>
              <w:left w:val="single" w:sz="4" w:space="0" w:color="EAF1DD" w:themeColor="accent3" w:themeTint="33"/>
              <w:bottom w:val="nil"/>
              <w:right w:val="single" w:sz="4" w:space="0" w:color="EAF1DD" w:themeColor="accent3" w:themeTint="33"/>
            </w:tcBorders>
            <w:vAlign w:val="center"/>
          </w:tcPr>
          <w:p w14:paraId="769C9F62" w14:textId="089FA01F"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60</w:t>
            </w:r>
          </w:p>
        </w:tc>
      </w:tr>
      <w:tr w:rsidR="00C708F0" w:rsidRPr="005A0A2E" w14:paraId="1A5FC887" w14:textId="77777777" w:rsidTr="00FD287C">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920" w:type="dxa"/>
            <w:tcBorders>
              <w:top w:val="nil"/>
              <w:bottom w:val="nil"/>
              <w:right w:val="single" w:sz="4" w:space="0" w:color="FFFFFF" w:themeColor="background1"/>
            </w:tcBorders>
            <w:noWrap/>
            <w:vAlign w:val="center"/>
          </w:tcPr>
          <w:p w14:paraId="2A267734" w14:textId="4B144861" w:rsidR="00C708F0" w:rsidRDefault="00C708F0" w:rsidP="009059BC">
            <w:pPr>
              <w:spacing w:after="0"/>
              <w:ind w:firstLine="0"/>
              <w:jc w:val="left"/>
              <w:rPr>
                <w:color w:val="auto"/>
                <w:sz w:val="22"/>
                <w:szCs w:val="22"/>
              </w:rPr>
            </w:pPr>
            <w:r>
              <w:rPr>
                <w:color w:val="auto"/>
                <w:sz w:val="22"/>
                <w:szCs w:val="22"/>
              </w:rPr>
              <w:lastRenderedPageBreak/>
              <w:t>Punta Križa</w:t>
            </w:r>
          </w:p>
        </w:tc>
        <w:tc>
          <w:tcPr>
            <w:tcW w:w="893" w:type="dxa"/>
            <w:tcBorders>
              <w:top w:val="nil"/>
              <w:left w:val="single" w:sz="4" w:space="0" w:color="FFFFFF" w:themeColor="background1"/>
              <w:bottom w:val="nil"/>
              <w:right w:val="single" w:sz="4" w:space="0" w:color="FFFFFF" w:themeColor="background1"/>
            </w:tcBorders>
            <w:vAlign w:val="center"/>
          </w:tcPr>
          <w:p w14:paraId="33AF8258" w14:textId="0C66A935"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81</w:t>
            </w:r>
          </w:p>
        </w:tc>
        <w:tc>
          <w:tcPr>
            <w:tcW w:w="838" w:type="dxa"/>
            <w:tcBorders>
              <w:top w:val="nil"/>
              <w:left w:val="single" w:sz="4" w:space="0" w:color="FFFFFF" w:themeColor="background1"/>
              <w:bottom w:val="nil"/>
              <w:right w:val="single" w:sz="4" w:space="0" w:color="FFFFFF" w:themeColor="background1"/>
            </w:tcBorders>
            <w:vAlign w:val="center"/>
          </w:tcPr>
          <w:p w14:paraId="6F2845D4" w14:textId="4128F8B6"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61</w:t>
            </w:r>
          </w:p>
        </w:tc>
        <w:tc>
          <w:tcPr>
            <w:tcW w:w="833" w:type="dxa"/>
            <w:tcBorders>
              <w:top w:val="nil"/>
              <w:left w:val="single" w:sz="4" w:space="0" w:color="FFFFFF" w:themeColor="background1"/>
              <w:bottom w:val="nil"/>
              <w:right w:val="single" w:sz="4" w:space="0" w:color="FFFFFF" w:themeColor="background1"/>
            </w:tcBorders>
            <w:vAlign w:val="center"/>
          </w:tcPr>
          <w:p w14:paraId="770BCA60" w14:textId="39542E69"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63</w:t>
            </w:r>
          </w:p>
        </w:tc>
      </w:tr>
      <w:tr w:rsidR="00C708F0" w:rsidRPr="005A0A2E" w14:paraId="44DAF204" w14:textId="77777777" w:rsidTr="00FD287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920" w:type="dxa"/>
            <w:tcBorders>
              <w:top w:val="nil"/>
              <w:bottom w:val="nil"/>
              <w:right w:val="single" w:sz="4" w:space="0" w:color="EAF1DD" w:themeColor="accent3" w:themeTint="33"/>
            </w:tcBorders>
            <w:noWrap/>
            <w:vAlign w:val="center"/>
          </w:tcPr>
          <w:p w14:paraId="781BB328" w14:textId="1424D6A5" w:rsidR="00C708F0" w:rsidRDefault="00C708F0" w:rsidP="009059BC">
            <w:pPr>
              <w:spacing w:after="0"/>
              <w:ind w:firstLine="0"/>
              <w:jc w:val="left"/>
              <w:rPr>
                <w:color w:val="auto"/>
                <w:sz w:val="22"/>
                <w:szCs w:val="22"/>
              </w:rPr>
            </w:pPr>
            <w:r>
              <w:rPr>
                <w:color w:val="auto"/>
                <w:sz w:val="22"/>
                <w:szCs w:val="22"/>
              </w:rPr>
              <w:t>Susak</w:t>
            </w:r>
          </w:p>
        </w:tc>
        <w:tc>
          <w:tcPr>
            <w:tcW w:w="893" w:type="dxa"/>
            <w:tcBorders>
              <w:top w:val="nil"/>
              <w:left w:val="single" w:sz="4" w:space="0" w:color="EAF1DD" w:themeColor="accent3" w:themeTint="33"/>
              <w:bottom w:val="nil"/>
              <w:right w:val="single" w:sz="4" w:space="0" w:color="EAF1DD" w:themeColor="accent3" w:themeTint="33"/>
            </w:tcBorders>
            <w:vAlign w:val="center"/>
          </w:tcPr>
          <w:p w14:paraId="4AEE0313" w14:textId="100F2F66"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188</w:t>
            </w:r>
          </w:p>
        </w:tc>
        <w:tc>
          <w:tcPr>
            <w:tcW w:w="838" w:type="dxa"/>
            <w:tcBorders>
              <w:top w:val="nil"/>
              <w:left w:val="single" w:sz="4" w:space="0" w:color="EAF1DD" w:themeColor="accent3" w:themeTint="33"/>
              <w:bottom w:val="nil"/>
              <w:right w:val="single" w:sz="4" w:space="0" w:color="EAF1DD" w:themeColor="accent3" w:themeTint="33"/>
            </w:tcBorders>
            <w:vAlign w:val="center"/>
          </w:tcPr>
          <w:p w14:paraId="27F8DAE7" w14:textId="0E693456"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188</w:t>
            </w:r>
          </w:p>
        </w:tc>
        <w:tc>
          <w:tcPr>
            <w:tcW w:w="833" w:type="dxa"/>
            <w:tcBorders>
              <w:top w:val="nil"/>
              <w:left w:val="single" w:sz="4" w:space="0" w:color="EAF1DD" w:themeColor="accent3" w:themeTint="33"/>
              <w:bottom w:val="nil"/>
              <w:right w:val="single" w:sz="4" w:space="0" w:color="EAF1DD" w:themeColor="accent3" w:themeTint="33"/>
            </w:tcBorders>
            <w:vAlign w:val="center"/>
          </w:tcPr>
          <w:p w14:paraId="10F29215" w14:textId="5BAF1FBF"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151</w:t>
            </w:r>
          </w:p>
        </w:tc>
      </w:tr>
      <w:tr w:rsidR="00C708F0" w:rsidRPr="005A0A2E" w14:paraId="6FEE48CA" w14:textId="77777777" w:rsidTr="00FD287C">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920" w:type="dxa"/>
            <w:tcBorders>
              <w:top w:val="nil"/>
              <w:bottom w:val="nil"/>
              <w:right w:val="single" w:sz="4" w:space="0" w:color="FFFFFF" w:themeColor="background1"/>
            </w:tcBorders>
            <w:noWrap/>
            <w:vAlign w:val="center"/>
          </w:tcPr>
          <w:p w14:paraId="2A573B47" w14:textId="0BA5FDDB" w:rsidR="00C708F0" w:rsidRDefault="00C708F0" w:rsidP="009059BC">
            <w:pPr>
              <w:spacing w:after="0"/>
              <w:ind w:firstLine="0"/>
              <w:jc w:val="left"/>
              <w:rPr>
                <w:color w:val="auto"/>
                <w:sz w:val="22"/>
                <w:szCs w:val="22"/>
              </w:rPr>
            </w:pPr>
            <w:r>
              <w:rPr>
                <w:color w:val="auto"/>
                <w:sz w:val="22"/>
                <w:szCs w:val="22"/>
              </w:rPr>
              <w:t>Sveti Jakov</w:t>
            </w:r>
          </w:p>
        </w:tc>
        <w:tc>
          <w:tcPr>
            <w:tcW w:w="893" w:type="dxa"/>
            <w:tcBorders>
              <w:top w:val="nil"/>
              <w:left w:val="single" w:sz="4" w:space="0" w:color="FFFFFF" w:themeColor="background1"/>
              <w:bottom w:val="nil"/>
              <w:right w:val="single" w:sz="4" w:space="0" w:color="FFFFFF" w:themeColor="background1"/>
            </w:tcBorders>
            <w:vAlign w:val="center"/>
          </w:tcPr>
          <w:p w14:paraId="6533F35A" w14:textId="58A4FC5F"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81</w:t>
            </w:r>
          </w:p>
        </w:tc>
        <w:tc>
          <w:tcPr>
            <w:tcW w:w="838" w:type="dxa"/>
            <w:tcBorders>
              <w:top w:val="nil"/>
              <w:left w:val="single" w:sz="4" w:space="0" w:color="FFFFFF" w:themeColor="background1"/>
              <w:bottom w:val="nil"/>
              <w:right w:val="single" w:sz="4" w:space="0" w:color="FFFFFF" w:themeColor="background1"/>
            </w:tcBorders>
            <w:vAlign w:val="center"/>
          </w:tcPr>
          <w:p w14:paraId="150BAC60" w14:textId="38019769"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90</w:t>
            </w:r>
          </w:p>
        </w:tc>
        <w:tc>
          <w:tcPr>
            <w:tcW w:w="833" w:type="dxa"/>
            <w:tcBorders>
              <w:top w:val="nil"/>
              <w:left w:val="single" w:sz="4" w:space="0" w:color="FFFFFF" w:themeColor="background1"/>
              <w:bottom w:val="nil"/>
              <w:right w:val="single" w:sz="4" w:space="0" w:color="FFFFFF" w:themeColor="background1"/>
            </w:tcBorders>
            <w:vAlign w:val="center"/>
          </w:tcPr>
          <w:p w14:paraId="7BE088D5" w14:textId="155DF71D"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77</w:t>
            </w:r>
          </w:p>
        </w:tc>
      </w:tr>
      <w:tr w:rsidR="00C708F0" w:rsidRPr="005A0A2E" w14:paraId="192B2091" w14:textId="77777777" w:rsidTr="00FD287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920" w:type="dxa"/>
            <w:tcBorders>
              <w:top w:val="nil"/>
              <w:bottom w:val="nil"/>
              <w:right w:val="single" w:sz="4" w:space="0" w:color="EAF1DD" w:themeColor="accent3" w:themeTint="33"/>
            </w:tcBorders>
            <w:noWrap/>
            <w:vAlign w:val="center"/>
          </w:tcPr>
          <w:p w14:paraId="19696A12" w14:textId="3C25EA68" w:rsidR="00C708F0" w:rsidRDefault="00C708F0" w:rsidP="009059BC">
            <w:pPr>
              <w:spacing w:after="0"/>
              <w:ind w:firstLine="0"/>
              <w:jc w:val="left"/>
              <w:rPr>
                <w:color w:val="auto"/>
                <w:sz w:val="22"/>
                <w:szCs w:val="22"/>
              </w:rPr>
            </w:pPr>
            <w:r>
              <w:rPr>
                <w:color w:val="auto"/>
                <w:sz w:val="22"/>
                <w:szCs w:val="22"/>
              </w:rPr>
              <w:t>Unije</w:t>
            </w:r>
          </w:p>
        </w:tc>
        <w:tc>
          <w:tcPr>
            <w:tcW w:w="893" w:type="dxa"/>
            <w:tcBorders>
              <w:top w:val="nil"/>
              <w:left w:val="single" w:sz="4" w:space="0" w:color="EAF1DD" w:themeColor="accent3" w:themeTint="33"/>
              <w:bottom w:val="nil"/>
              <w:right w:val="single" w:sz="4" w:space="0" w:color="EAF1DD" w:themeColor="accent3" w:themeTint="33"/>
            </w:tcBorders>
            <w:vAlign w:val="center"/>
          </w:tcPr>
          <w:p w14:paraId="1F9793CB" w14:textId="5801DDB2"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81</w:t>
            </w:r>
          </w:p>
        </w:tc>
        <w:tc>
          <w:tcPr>
            <w:tcW w:w="838" w:type="dxa"/>
            <w:tcBorders>
              <w:top w:val="nil"/>
              <w:left w:val="single" w:sz="4" w:space="0" w:color="EAF1DD" w:themeColor="accent3" w:themeTint="33"/>
              <w:bottom w:val="nil"/>
              <w:right w:val="single" w:sz="4" w:space="0" w:color="EAF1DD" w:themeColor="accent3" w:themeTint="33"/>
            </w:tcBorders>
            <w:vAlign w:val="center"/>
          </w:tcPr>
          <w:p w14:paraId="150D8387" w14:textId="172AD009"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90</w:t>
            </w:r>
          </w:p>
        </w:tc>
        <w:tc>
          <w:tcPr>
            <w:tcW w:w="833" w:type="dxa"/>
            <w:tcBorders>
              <w:top w:val="nil"/>
              <w:left w:val="single" w:sz="4" w:space="0" w:color="EAF1DD" w:themeColor="accent3" w:themeTint="33"/>
              <w:bottom w:val="nil"/>
              <w:right w:val="single" w:sz="4" w:space="0" w:color="EAF1DD" w:themeColor="accent3" w:themeTint="33"/>
            </w:tcBorders>
            <w:vAlign w:val="center"/>
          </w:tcPr>
          <w:p w14:paraId="427B8F09" w14:textId="29A1D1C9"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88</w:t>
            </w:r>
          </w:p>
        </w:tc>
      </w:tr>
      <w:tr w:rsidR="00C708F0" w:rsidRPr="005A0A2E" w14:paraId="1DA5E3A9" w14:textId="77777777" w:rsidTr="00FD287C">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920" w:type="dxa"/>
            <w:tcBorders>
              <w:top w:val="nil"/>
              <w:bottom w:val="nil"/>
              <w:right w:val="single" w:sz="4" w:space="0" w:color="FFFFFF" w:themeColor="background1"/>
            </w:tcBorders>
            <w:noWrap/>
            <w:vAlign w:val="center"/>
          </w:tcPr>
          <w:p w14:paraId="3C77D30B" w14:textId="047A2FFB" w:rsidR="00C708F0" w:rsidRDefault="00C708F0" w:rsidP="009059BC">
            <w:pPr>
              <w:spacing w:after="0"/>
              <w:ind w:firstLine="0"/>
              <w:jc w:val="left"/>
              <w:rPr>
                <w:color w:val="auto"/>
                <w:sz w:val="22"/>
                <w:szCs w:val="22"/>
              </w:rPr>
            </w:pPr>
            <w:r>
              <w:rPr>
                <w:color w:val="auto"/>
                <w:sz w:val="22"/>
                <w:szCs w:val="22"/>
              </w:rPr>
              <w:t>Ustrine</w:t>
            </w:r>
          </w:p>
        </w:tc>
        <w:tc>
          <w:tcPr>
            <w:tcW w:w="893" w:type="dxa"/>
            <w:tcBorders>
              <w:top w:val="nil"/>
              <w:left w:val="single" w:sz="4" w:space="0" w:color="FFFFFF" w:themeColor="background1"/>
              <w:bottom w:val="nil"/>
              <w:right w:val="single" w:sz="4" w:space="0" w:color="FFFFFF" w:themeColor="background1"/>
            </w:tcBorders>
            <w:vAlign w:val="center"/>
          </w:tcPr>
          <w:p w14:paraId="6BF4EB75" w14:textId="782AAE74"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34</w:t>
            </w:r>
          </w:p>
        </w:tc>
        <w:tc>
          <w:tcPr>
            <w:tcW w:w="838" w:type="dxa"/>
            <w:tcBorders>
              <w:top w:val="nil"/>
              <w:left w:val="single" w:sz="4" w:space="0" w:color="FFFFFF" w:themeColor="background1"/>
              <w:bottom w:val="nil"/>
              <w:right w:val="single" w:sz="4" w:space="0" w:color="FFFFFF" w:themeColor="background1"/>
            </w:tcBorders>
            <w:vAlign w:val="center"/>
          </w:tcPr>
          <w:p w14:paraId="2DF9D13B" w14:textId="7F9C70BC"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27</w:t>
            </w:r>
          </w:p>
        </w:tc>
        <w:tc>
          <w:tcPr>
            <w:tcW w:w="833" w:type="dxa"/>
            <w:tcBorders>
              <w:top w:val="nil"/>
              <w:left w:val="single" w:sz="4" w:space="0" w:color="FFFFFF" w:themeColor="background1"/>
              <w:bottom w:val="nil"/>
              <w:right w:val="single" w:sz="4" w:space="0" w:color="FFFFFF" w:themeColor="background1"/>
            </w:tcBorders>
            <w:vAlign w:val="center"/>
          </w:tcPr>
          <w:p w14:paraId="63DC834C" w14:textId="24E23E4F"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22</w:t>
            </w:r>
          </w:p>
        </w:tc>
      </w:tr>
      <w:tr w:rsidR="00C708F0" w:rsidRPr="005A0A2E" w14:paraId="79705014" w14:textId="77777777" w:rsidTr="00FD287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920" w:type="dxa"/>
            <w:tcBorders>
              <w:top w:val="nil"/>
              <w:bottom w:val="nil"/>
              <w:right w:val="single" w:sz="4" w:space="0" w:color="EAF1DD" w:themeColor="accent3" w:themeTint="33"/>
            </w:tcBorders>
            <w:noWrap/>
            <w:vAlign w:val="center"/>
          </w:tcPr>
          <w:p w14:paraId="40D93A51" w14:textId="0B5B9A46" w:rsidR="00C708F0" w:rsidRDefault="00C708F0" w:rsidP="009059BC">
            <w:pPr>
              <w:spacing w:after="0"/>
              <w:ind w:firstLine="0"/>
              <w:jc w:val="left"/>
              <w:rPr>
                <w:color w:val="auto"/>
                <w:sz w:val="22"/>
                <w:szCs w:val="22"/>
              </w:rPr>
            </w:pPr>
            <w:r>
              <w:rPr>
                <w:color w:val="auto"/>
                <w:sz w:val="22"/>
                <w:szCs w:val="22"/>
              </w:rPr>
              <w:t>Vele Srakane</w:t>
            </w:r>
          </w:p>
        </w:tc>
        <w:tc>
          <w:tcPr>
            <w:tcW w:w="893" w:type="dxa"/>
            <w:tcBorders>
              <w:top w:val="nil"/>
              <w:left w:val="single" w:sz="4" w:space="0" w:color="EAF1DD" w:themeColor="accent3" w:themeTint="33"/>
              <w:bottom w:val="nil"/>
              <w:right w:val="single" w:sz="4" w:space="0" w:color="EAF1DD" w:themeColor="accent3" w:themeTint="33"/>
            </w:tcBorders>
            <w:vAlign w:val="center"/>
          </w:tcPr>
          <w:p w14:paraId="43EE5550" w14:textId="42B9853B"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9</w:t>
            </w:r>
          </w:p>
        </w:tc>
        <w:tc>
          <w:tcPr>
            <w:tcW w:w="838" w:type="dxa"/>
            <w:tcBorders>
              <w:top w:val="nil"/>
              <w:left w:val="single" w:sz="4" w:space="0" w:color="EAF1DD" w:themeColor="accent3" w:themeTint="33"/>
              <w:bottom w:val="nil"/>
              <w:right w:val="single" w:sz="4" w:space="0" w:color="EAF1DD" w:themeColor="accent3" w:themeTint="33"/>
            </w:tcBorders>
            <w:vAlign w:val="center"/>
          </w:tcPr>
          <w:p w14:paraId="294BA792" w14:textId="12CC16D0"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8</w:t>
            </w:r>
          </w:p>
        </w:tc>
        <w:tc>
          <w:tcPr>
            <w:tcW w:w="833" w:type="dxa"/>
            <w:tcBorders>
              <w:top w:val="nil"/>
              <w:left w:val="single" w:sz="4" w:space="0" w:color="EAF1DD" w:themeColor="accent3" w:themeTint="33"/>
              <w:bottom w:val="nil"/>
              <w:right w:val="single" w:sz="4" w:space="0" w:color="EAF1DD" w:themeColor="accent3" w:themeTint="33"/>
            </w:tcBorders>
            <w:vAlign w:val="center"/>
          </w:tcPr>
          <w:p w14:paraId="566846C8" w14:textId="199F2C3D"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3</w:t>
            </w:r>
          </w:p>
        </w:tc>
      </w:tr>
      <w:tr w:rsidR="00C708F0" w:rsidRPr="005A0A2E" w14:paraId="4C444CE5" w14:textId="77777777" w:rsidTr="00FD287C">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920" w:type="dxa"/>
            <w:tcBorders>
              <w:top w:val="nil"/>
              <w:bottom w:val="nil"/>
              <w:right w:val="single" w:sz="4" w:space="0" w:color="FFFFFF" w:themeColor="background1"/>
            </w:tcBorders>
            <w:noWrap/>
            <w:vAlign w:val="center"/>
          </w:tcPr>
          <w:p w14:paraId="3CA4D0F4" w14:textId="540E754F" w:rsidR="00C708F0" w:rsidRDefault="00C708F0" w:rsidP="009059BC">
            <w:pPr>
              <w:spacing w:after="0"/>
              <w:ind w:firstLine="0"/>
              <w:jc w:val="left"/>
              <w:rPr>
                <w:color w:val="auto"/>
                <w:sz w:val="22"/>
                <w:szCs w:val="22"/>
              </w:rPr>
            </w:pPr>
            <w:r>
              <w:rPr>
                <w:color w:val="auto"/>
                <w:sz w:val="22"/>
                <w:szCs w:val="22"/>
              </w:rPr>
              <w:t>Veli Lošinj</w:t>
            </w:r>
          </w:p>
        </w:tc>
        <w:tc>
          <w:tcPr>
            <w:tcW w:w="893" w:type="dxa"/>
            <w:tcBorders>
              <w:top w:val="nil"/>
              <w:left w:val="single" w:sz="4" w:space="0" w:color="FFFFFF" w:themeColor="background1"/>
              <w:bottom w:val="nil"/>
              <w:right w:val="single" w:sz="4" w:space="0" w:color="FFFFFF" w:themeColor="background1"/>
            </w:tcBorders>
            <w:vAlign w:val="center"/>
          </w:tcPr>
          <w:p w14:paraId="0A8F8C35" w14:textId="22389FA9"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994</w:t>
            </w:r>
          </w:p>
        </w:tc>
        <w:tc>
          <w:tcPr>
            <w:tcW w:w="838" w:type="dxa"/>
            <w:tcBorders>
              <w:top w:val="nil"/>
              <w:left w:val="single" w:sz="4" w:space="0" w:color="FFFFFF" w:themeColor="background1"/>
              <w:bottom w:val="nil"/>
              <w:right w:val="single" w:sz="4" w:space="0" w:color="FFFFFF" w:themeColor="background1"/>
            </w:tcBorders>
            <w:vAlign w:val="center"/>
          </w:tcPr>
          <w:p w14:paraId="4002926A" w14:textId="17725A88"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917</w:t>
            </w:r>
          </w:p>
        </w:tc>
        <w:tc>
          <w:tcPr>
            <w:tcW w:w="833" w:type="dxa"/>
            <w:tcBorders>
              <w:top w:val="nil"/>
              <w:left w:val="single" w:sz="4" w:space="0" w:color="FFFFFF" w:themeColor="background1"/>
              <w:bottom w:val="nil"/>
              <w:right w:val="single" w:sz="4" w:space="0" w:color="FFFFFF" w:themeColor="background1"/>
            </w:tcBorders>
            <w:vAlign w:val="center"/>
          </w:tcPr>
          <w:p w14:paraId="3DB7B916" w14:textId="7A658399" w:rsidR="00C708F0" w:rsidRDefault="00C708F0" w:rsidP="009059BC">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901</w:t>
            </w:r>
          </w:p>
        </w:tc>
      </w:tr>
      <w:tr w:rsidR="00C708F0" w:rsidRPr="005A0A2E" w14:paraId="7AC27A0B" w14:textId="77777777" w:rsidTr="00C708F0">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920" w:type="dxa"/>
            <w:tcBorders>
              <w:top w:val="nil"/>
              <w:right w:val="single" w:sz="4" w:space="0" w:color="FFFFFF" w:themeColor="background1"/>
            </w:tcBorders>
            <w:shd w:val="clear" w:color="auto" w:fill="C2D69B" w:themeFill="accent3" w:themeFillTint="99"/>
            <w:noWrap/>
            <w:vAlign w:val="center"/>
          </w:tcPr>
          <w:p w14:paraId="2A4F6654" w14:textId="77777777" w:rsidR="00C708F0" w:rsidRPr="00D52283" w:rsidRDefault="00C708F0" w:rsidP="009059BC">
            <w:pPr>
              <w:spacing w:after="0"/>
              <w:ind w:firstLine="0"/>
              <w:jc w:val="center"/>
              <w:rPr>
                <w:color w:val="auto"/>
                <w:sz w:val="22"/>
                <w:szCs w:val="22"/>
                <w:lang w:val="hr-HR"/>
              </w:rPr>
            </w:pPr>
            <w:r w:rsidRPr="00D52283">
              <w:rPr>
                <w:color w:val="auto"/>
                <w:sz w:val="22"/>
                <w:szCs w:val="22"/>
                <w:lang w:val="hr-HR"/>
              </w:rPr>
              <w:t>UKUPNO</w:t>
            </w:r>
          </w:p>
        </w:tc>
        <w:tc>
          <w:tcPr>
            <w:tcW w:w="893" w:type="dxa"/>
            <w:tcBorders>
              <w:top w:val="nil"/>
              <w:left w:val="single" w:sz="4" w:space="0" w:color="FFFFFF" w:themeColor="background1"/>
              <w:right w:val="single" w:sz="4" w:space="0" w:color="FFFFFF" w:themeColor="background1"/>
            </w:tcBorders>
            <w:shd w:val="clear" w:color="auto" w:fill="C2D69B" w:themeFill="accent3" w:themeFillTint="99"/>
            <w:vAlign w:val="center"/>
          </w:tcPr>
          <w:p w14:paraId="1579DF9A" w14:textId="690A1E6F" w:rsidR="00C708F0"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Pr>
                <w:b/>
                <w:color w:val="auto"/>
                <w:sz w:val="22"/>
                <w:szCs w:val="22"/>
              </w:rPr>
              <w:t>8.825</w:t>
            </w:r>
          </w:p>
        </w:tc>
        <w:tc>
          <w:tcPr>
            <w:tcW w:w="838" w:type="dxa"/>
            <w:tcBorders>
              <w:top w:val="nil"/>
              <w:left w:val="single" w:sz="4" w:space="0" w:color="FFFFFF" w:themeColor="background1"/>
              <w:right w:val="single" w:sz="4" w:space="0" w:color="FFFFFF" w:themeColor="background1"/>
            </w:tcBorders>
            <w:shd w:val="clear" w:color="auto" w:fill="C2D69B" w:themeFill="accent3" w:themeFillTint="99"/>
            <w:vAlign w:val="center"/>
          </w:tcPr>
          <w:p w14:paraId="7F83D26F" w14:textId="676EC95E" w:rsidR="00C708F0" w:rsidRPr="005A0A2E"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Pr>
                <w:b/>
                <w:color w:val="auto"/>
                <w:sz w:val="22"/>
                <w:szCs w:val="22"/>
              </w:rPr>
              <w:t>8.388</w:t>
            </w:r>
          </w:p>
        </w:tc>
        <w:tc>
          <w:tcPr>
            <w:tcW w:w="833" w:type="dxa"/>
            <w:tcBorders>
              <w:top w:val="nil"/>
              <w:left w:val="single" w:sz="4" w:space="0" w:color="FFFFFF" w:themeColor="background1"/>
              <w:right w:val="single" w:sz="4" w:space="0" w:color="FFFFFF" w:themeColor="background1"/>
            </w:tcBorders>
            <w:shd w:val="clear" w:color="auto" w:fill="C2D69B" w:themeFill="accent3" w:themeFillTint="99"/>
            <w:vAlign w:val="center"/>
          </w:tcPr>
          <w:p w14:paraId="7F2CF511" w14:textId="18D3FE60" w:rsidR="00C708F0" w:rsidRPr="005A0A2E" w:rsidRDefault="00C708F0" w:rsidP="009059BC">
            <w:pPr>
              <w:spacing w:after="0"/>
              <w:ind w:firstLine="0"/>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Pr>
                <w:b/>
                <w:color w:val="auto"/>
                <w:sz w:val="22"/>
                <w:szCs w:val="22"/>
              </w:rPr>
              <w:t>8.116</w:t>
            </w:r>
          </w:p>
        </w:tc>
      </w:tr>
    </w:tbl>
    <w:p w14:paraId="0178EACE" w14:textId="37241172" w:rsidR="00663D8B" w:rsidRPr="00C14DA1" w:rsidRDefault="0061482B" w:rsidP="007F5A54">
      <w:pPr>
        <w:ind w:firstLine="0"/>
        <w:rPr>
          <w:rFonts w:cs="Arial"/>
          <w:b/>
          <w:sz w:val="20"/>
          <w:szCs w:val="20"/>
          <w:lang w:val="hr-HR"/>
        </w:rPr>
      </w:pPr>
      <w:r w:rsidRPr="00C14DA1">
        <w:rPr>
          <w:rFonts w:cs="Arial"/>
          <w:b/>
          <w:sz w:val="20"/>
          <w:szCs w:val="20"/>
          <w:lang w:val="hr-HR"/>
        </w:rPr>
        <w:t>Izvor:</w:t>
      </w:r>
      <w:r w:rsidRPr="00C14DA1">
        <w:rPr>
          <w:b/>
          <w:sz w:val="20"/>
          <w:szCs w:val="20"/>
          <w:lang w:val="hr-HR"/>
        </w:rPr>
        <w:t xml:space="preserve"> </w:t>
      </w:r>
      <w:hyperlink r:id="rId93" w:history="1">
        <w:r w:rsidR="00B648F2" w:rsidRPr="00C14DA1">
          <w:rPr>
            <w:rStyle w:val="Hiperveza"/>
            <w:rFonts w:cs="Arial"/>
            <w:b/>
            <w:color w:val="auto"/>
            <w:sz w:val="20"/>
            <w:szCs w:val="20"/>
            <w:u w:val="none"/>
            <w:lang w:val="hr-HR"/>
          </w:rPr>
          <w:t>www.dzs.hr</w:t>
        </w:r>
      </w:hyperlink>
      <w:r w:rsidR="00F64F66" w:rsidRPr="00C14DA1">
        <w:rPr>
          <w:rStyle w:val="Internetskapoveznica"/>
          <w:rFonts w:cs="Arial"/>
          <w:b/>
          <w:color w:val="auto"/>
          <w:sz w:val="20"/>
          <w:szCs w:val="20"/>
          <w:u w:val="none"/>
          <w:lang w:val="hr-HR"/>
        </w:rPr>
        <w:t xml:space="preserve"> </w:t>
      </w:r>
    </w:p>
    <w:p w14:paraId="01484F9E" w14:textId="4BF3C96A" w:rsidR="00855B13" w:rsidRDefault="00855B13" w:rsidP="00855B13">
      <w:pPr>
        <w:rPr>
          <w:rFonts w:cs="Arial"/>
          <w:color w:val="auto"/>
          <w:szCs w:val="20"/>
          <w:lang w:val="hr-HR"/>
        </w:rPr>
      </w:pPr>
      <w:r>
        <w:rPr>
          <w:rFonts w:cs="Arial"/>
          <w:color w:val="000000" w:themeColor="text1"/>
          <w:szCs w:val="20"/>
          <w:lang w:val="hr-HR"/>
        </w:rPr>
        <w:t xml:space="preserve">Sagledavajući trendove promjene broja stanovnika na području </w:t>
      </w:r>
      <w:r w:rsidR="00F330C5">
        <w:rPr>
          <w:rFonts w:cs="Arial"/>
          <w:color w:val="000000" w:themeColor="text1"/>
          <w:szCs w:val="20"/>
          <w:lang w:val="hr-HR"/>
        </w:rPr>
        <w:t>Grada</w:t>
      </w:r>
      <w:r w:rsidR="00C708F0">
        <w:rPr>
          <w:rFonts w:cs="Arial"/>
          <w:color w:val="000000" w:themeColor="text1"/>
          <w:szCs w:val="20"/>
          <w:lang w:val="hr-HR"/>
        </w:rPr>
        <w:t xml:space="preserve"> u razdoblju od 199</w:t>
      </w:r>
      <w:r>
        <w:rPr>
          <w:rFonts w:cs="Arial"/>
          <w:color w:val="000000" w:themeColor="text1"/>
          <w:szCs w:val="20"/>
          <w:lang w:val="hr-HR"/>
        </w:rPr>
        <w:t>1. do 2011. godine vidljiv</w:t>
      </w:r>
      <w:r w:rsidR="00F330C5">
        <w:rPr>
          <w:rFonts w:cs="Arial"/>
          <w:color w:val="000000" w:themeColor="text1"/>
          <w:szCs w:val="20"/>
          <w:lang w:val="hr-HR"/>
        </w:rPr>
        <w:t>o</w:t>
      </w:r>
      <w:r>
        <w:rPr>
          <w:rFonts w:cs="Arial"/>
          <w:color w:val="000000" w:themeColor="text1"/>
          <w:szCs w:val="20"/>
          <w:lang w:val="hr-HR"/>
        </w:rPr>
        <w:t xml:space="preserve"> je </w:t>
      </w:r>
      <w:r w:rsidR="00F330C5">
        <w:rPr>
          <w:rFonts w:cs="Arial"/>
          <w:color w:val="000000" w:themeColor="text1"/>
          <w:szCs w:val="20"/>
          <w:lang w:val="hr-HR"/>
        </w:rPr>
        <w:t xml:space="preserve">kako broj </w:t>
      </w:r>
      <w:r>
        <w:rPr>
          <w:rFonts w:cs="Arial"/>
          <w:color w:val="000000" w:themeColor="text1"/>
          <w:szCs w:val="20"/>
          <w:lang w:val="hr-HR"/>
        </w:rPr>
        <w:t>stanovnika</w:t>
      </w:r>
      <w:r w:rsidR="00F330C5">
        <w:rPr>
          <w:rFonts w:cs="Arial"/>
          <w:color w:val="000000" w:themeColor="text1"/>
          <w:szCs w:val="20"/>
          <w:lang w:val="hr-HR"/>
        </w:rPr>
        <w:t xml:space="preserve"> u laganom padu. </w:t>
      </w:r>
      <w:r w:rsidRPr="00A0780A">
        <w:rPr>
          <w:rFonts w:cs="Arial"/>
          <w:color w:val="auto"/>
          <w:szCs w:val="20"/>
          <w:lang w:val="hr-HR"/>
        </w:rPr>
        <w:t xml:space="preserve">Prosječan broj članova kućanstva na području </w:t>
      </w:r>
      <w:r w:rsidR="00C708F0">
        <w:rPr>
          <w:rFonts w:cs="Arial"/>
          <w:color w:val="auto"/>
          <w:szCs w:val="20"/>
          <w:lang w:val="hr-HR"/>
        </w:rPr>
        <w:t>Grada</w:t>
      </w:r>
      <w:r w:rsidRPr="00A0780A">
        <w:rPr>
          <w:rFonts w:cs="Arial"/>
          <w:color w:val="auto"/>
          <w:szCs w:val="20"/>
          <w:lang w:val="hr-HR"/>
        </w:rPr>
        <w:t xml:space="preserve"> </w:t>
      </w:r>
      <w:r w:rsidR="008340F6">
        <w:rPr>
          <w:rFonts w:cs="Arial"/>
          <w:color w:val="auto"/>
          <w:szCs w:val="20"/>
          <w:lang w:val="hr-HR"/>
        </w:rPr>
        <w:t>prikaz</w:t>
      </w:r>
      <w:r w:rsidRPr="00A0780A">
        <w:rPr>
          <w:rFonts w:cs="Arial"/>
          <w:color w:val="auto"/>
          <w:szCs w:val="20"/>
          <w:lang w:val="hr-HR"/>
        </w:rPr>
        <w:t>an je tablicom u nastavku</w:t>
      </w:r>
      <w:r>
        <w:rPr>
          <w:rFonts w:cs="Arial"/>
          <w:color w:val="auto"/>
          <w:szCs w:val="20"/>
          <w:lang w:val="hr-HR"/>
        </w:rPr>
        <w:t>.</w:t>
      </w:r>
    </w:p>
    <w:p w14:paraId="733450E9" w14:textId="3D81A430" w:rsidR="008340F6" w:rsidRDefault="008340F6" w:rsidP="005D3AD5">
      <w:pPr>
        <w:pStyle w:val="Opisslike"/>
        <w:keepNext/>
        <w:spacing w:after="60"/>
        <w:jc w:val="both"/>
      </w:pPr>
      <w:r w:rsidRPr="009E5024">
        <w:rPr>
          <w:lang w:val="hr-HR"/>
        </w:rPr>
        <w:t xml:space="preserve">Tablica </w:t>
      </w:r>
      <w:r w:rsidRPr="009E5024">
        <w:rPr>
          <w:lang w:val="hr-HR"/>
        </w:rPr>
        <w:fldChar w:fldCharType="begin"/>
      </w:r>
      <w:r w:rsidRPr="009E5024">
        <w:rPr>
          <w:lang w:val="hr-HR"/>
        </w:rPr>
        <w:instrText xml:space="preserve"> SEQ Tablica \* ARABIC </w:instrText>
      </w:r>
      <w:r w:rsidRPr="009E5024">
        <w:rPr>
          <w:lang w:val="hr-HR"/>
        </w:rPr>
        <w:fldChar w:fldCharType="separate"/>
      </w:r>
      <w:r w:rsidR="000709FB">
        <w:rPr>
          <w:noProof/>
          <w:lang w:val="hr-HR"/>
        </w:rPr>
        <w:t>2</w:t>
      </w:r>
      <w:r w:rsidRPr="009E5024">
        <w:rPr>
          <w:lang w:val="hr-HR"/>
        </w:rPr>
        <w:fldChar w:fldCharType="end"/>
      </w:r>
      <w:r w:rsidRPr="009E5024">
        <w:rPr>
          <w:lang w:val="hr-HR"/>
        </w:rPr>
        <w:t xml:space="preserve">. </w:t>
      </w:r>
      <w:r w:rsidRPr="003F1B3B">
        <w:t xml:space="preserve">Broj članova kućanstva na području </w:t>
      </w:r>
      <w:r w:rsidR="00C708F0">
        <w:t>Grada</w:t>
      </w:r>
      <w:r>
        <w:t xml:space="preserve"> </w:t>
      </w:r>
      <w:r w:rsidRPr="00493757">
        <w:t>prema podacima pop</w:t>
      </w:r>
      <w:r>
        <w:t xml:space="preserve">isa stanovništva iz 2011. </w:t>
      </w:r>
      <w:r w:rsidR="00CE3A17">
        <w:t>g</w:t>
      </w:r>
      <w:r>
        <w:t>od.</w:t>
      </w:r>
    </w:p>
    <w:tbl>
      <w:tblPr>
        <w:tblStyle w:val="GridTable4-Accent311"/>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851"/>
        <w:gridCol w:w="708"/>
        <w:gridCol w:w="709"/>
        <w:gridCol w:w="778"/>
        <w:gridCol w:w="709"/>
        <w:gridCol w:w="567"/>
        <w:gridCol w:w="567"/>
        <w:gridCol w:w="567"/>
        <w:gridCol w:w="567"/>
        <w:gridCol w:w="567"/>
        <w:gridCol w:w="567"/>
        <w:gridCol w:w="567"/>
      </w:tblGrid>
      <w:tr w:rsidR="00F330C5" w:rsidRPr="00927A49" w14:paraId="6FC51DB2" w14:textId="77777777" w:rsidTr="00C708F0">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204" w:type="dxa"/>
            <w:vMerge w:val="restart"/>
            <w:tcBorders>
              <w:top w:val="single" w:sz="4" w:space="0" w:color="auto"/>
              <w:left w:val="single" w:sz="4" w:space="0" w:color="auto"/>
              <w:bottom w:val="nil"/>
              <w:right w:val="single" w:sz="4" w:space="0" w:color="auto"/>
            </w:tcBorders>
            <w:vAlign w:val="center"/>
          </w:tcPr>
          <w:p w14:paraId="4BE1FF32" w14:textId="216629FF" w:rsidR="00F330C5" w:rsidRPr="00927A49" w:rsidRDefault="008340F6" w:rsidP="00C708F0">
            <w:pPr>
              <w:suppressAutoHyphens w:val="0"/>
              <w:spacing w:after="0"/>
              <w:ind w:firstLine="0"/>
              <w:jc w:val="center"/>
              <w:rPr>
                <w:color w:val="000000"/>
                <w:sz w:val="22"/>
                <w:szCs w:val="22"/>
                <w:lang w:val="hr-HR"/>
              </w:rPr>
            </w:pPr>
            <w:r>
              <w:rPr>
                <w:color w:val="000000"/>
                <w:sz w:val="22"/>
                <w:szCs w:val="22"/>
                <w:lang w:val="hr-HR"/>
              </w:rPr>
              <w:t>Grad</w:t>
            </w:r>
          </w:p>
        </w:tc>
        <w:tc>
          <w:tcPr>
            <w:tcW w:w="851" w:type="dxa"/>
            <w:vMerge w:val="restart"/>
            <w:tcBorders>
              <w:top w:val="single" w:sz="4" w:space="0" w:color="auto"/>
              <w:left w:val="single" w:sz="4" w:space="0" w:color="auto"/>
              <w:bottom w:val="nil"/>
              <w:right w:val="single" w:sz="4" w:space="0" w:color="auto"/>
            </w:tcBorders>
            <w:tcMar>
              <w:left w:w="28" w:type="dxa"/>
              <w:right w:w="28" w:type="dxa"/>
            </w:tcMar>
            <w:textDirection w:val="btLr"/>
            <w:vAlign w:val="center"/>
          </w:tcPr>
          <w:p w14:paraId="3807EEA4" w14:textId="77777777" w:rsidR="00F330C5" w:rsidRPr="00927A49" w:rsidRDefault="00F330C5" w:rsidP="00C708F0">
            <w:pPr>
              <w:suppressAutoHyphens w:val="0"/>
              <w:spacing w:after="0"/>
              <w:ind w:left="113" w:right="113" w:firstLine="0"/>
              <w:cnfStyle w:val="100000000000" w:firstRow="1" w:lastRow="0" w:firstColumn="0" w:lastColumn="0" w:oddVBand="0" w:evenVBand="0" w:oddHBand="0" w:evenHBand="0" w:firstRowFirstColumn="0" w:firstRowLastColumn="0" w:lastRowFirstColumn="0" w:lastRowLastColumn="0"/>
              <w:rPr>
                <w:color w:val="000000"/>
                <w:sz w:val="22"/>
                <w:szCs w:val="22"/>
                <w:lang w:val="hr-HR"/>
              </w:rPr>
            </w:pPr>
            <w:r w:rsidRPr="00927A49">
              <w:rPr>
                <w:color w:val="000000"/>
                <w:sz w:val="22"/>
                <w:szCs w:val="22"/>
                <w:lang w:val="hr-HR"/>
              </w:rPr>
              <w:t>Ukupno</w:t>
            </w:r>
          </w:p>
        </w:tc>
        <w:tc>
          <w:tcPr>
            <w:tcW w:w="6873" w:type="dxa"/>
            <w:gridSpan w:val="11"/>
            <w:tcBorders>
              <w:top w:val="single" w:sz="4" w:space="0" w:color="auto"/>
              <w:left w:val="single" w:sz="4" w:space="0" w:color="auto"/>
              <w:bottom w:val="single" w:sz="4" w:space="0" w:color="auto"/>
              <w:right w:val="single" w:sz="4" w:space="0" w:color="auto"/>
            </w:tcBorders>
            <w:vAlign w:val="center"/>
          </w:tcPr>
          <w:p w14:paraId="235ADC60" w14:textId="77777777" w:rsidR="00F330C5" w:rsidRPr="00927A49" w:rsidRDefault="00F330C5" w:rsidP="00B01EEE">
            <w:pPr>
              <w:suppressAutoHyphens w:val="0"/>
              <w:spacing w:after="0"/>
              <w:ind w:firstLine="0"/>
              <w:jc w:val="center"/>
              <w:cnfStyle w:val="100000000000" w:firstRow="1" w:lastRow="0" w:firstColumn="0" w:lastColumn="0" w:oddVBand="0" w:evenVBand="0" w:oddHBand="0" w:evenHBand="0" w:firstRowFirstColumn="0" w:firstRowLastColumn="0" w:lastRowFirstColumn="0" w:lastRowLastColumn="0"/>
              <w:rPr>
                <w:color w:val="000000"/>
                <w:sz w:val="22"/>
                <w:szCs w:val="22"/>
                <w:lang w:val="hr-HR"/>
              </w:rPr>
            </w:pPr>
            <w:r w:rsidRPr="00927A49">
              <w:rPr>
                <w:color w:val="000000"/>
                <w:sz w:val="22"/>
                <w:szCs w:val="22"/>
                <w:lang w:val="hr-HR"/>
              </w:rPr>
              <w:t>Broj članova kućanstava</w:t>
            </w:r>
          </w:p>
        </w:tc>
      </w:tr>
      <w:tr w:rsidR="00F330C5" w:rsidRPr="00927A49" w14:paraId="5D369F03" w14:textId="77777777" w:rsidTr="00C708F0">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1204" w:type="dxa"/>
            <w:vMerge/>
            <w:tcBorders>
              <w:top w:val="nil"/>
            </w:tcBorders>
            <w:vAlign w:val="center"/>
          </w:tcPr>
          <w:p w14:paraId="78113929" w14:textId="77777777" w:rsidR="00F330C5" w:rsidRPr="00927A49" w:rsidRDefault="00F330C5" w:rsidP="00B01EEE">
            <w:pPr>
              <w:suppressAutoHyphens w:val="0"/>
              <w:spacing w:after="0"/>
              <w:ind w:firstLine="0"/>
              <w:jc w:val="left"/>
              <w:rPr>
                <w:b w:val="0"/>
                <w:color w:val="000000"/>
                <w:sz w:val="22"/>
                <w:szCs w:val="22"/>
                <w:lang w:val="hr-HR"/>
              </w:rPr>
            </w:pPr>
          </w:p>
        </w:tc>
        <w:tc>
          <w:tcPr>
            <w:tcW w:w="851" w:type="dxa"/>
            <w:vMerge/>
            <w:tcBorders>
              <w:top w:val="nil"/>
            </w:tcBorders>
            <w:vAlign w:val="center"/>
          </w:tcPr>
          <w:p w14:paraId="47CAD1B4" w14:textId="77777777" w:rsidR="00F330C5" w:rsidRPr="00927A49" w:rsidRDefault="00F330C5" w:rsidP="00B01EEE">
            <w:pPr>
              <w:suppressAutoHyphens w:val="0"/>
              <w:spacing w:after="0"/>
              <w:ind w:firstLine="0"/>
              <w:jc w:val="right"/>
              <w:cnfStyle w:val="000000100000" w:firstRow="0" w:lastRow="0" w:firstColumn="0" w:lastColumn="0" w:oddVBand="0" w:evenVBand="0" w:oddHBand="1" w:evenHBand="0" w:firstRowFirstColumn="0" w:firstRowLastColumn="0" w:lastRowFirstColumn="0" w:lastRowLastColumn="0"/>
              <w:rPr>
                <w:b/>
                <w:color w:val="000000"/>
                <w:sz w:val="22"/>
                <w:szCs w:val="22"/>
                <w:lang w:val="hr-HR"/>
              </w:rPr>
            </w:pPr>
          </w:p>
        </w:tc>
        <w:tc>
          <w:tcPr>
            <w:tcW w:w="708" w:type="dxa"/>
            <w:tcBorders>
              <w:top w:val="single" w:sz="4" w:space="0" w:color="auto"/>
            </w:tcBorders>
            <w:vAlign w:val="center"/>
          </w:tcPr>
          <w:p w14:paraId="4ADBD150" w14:textId="77777777" w:rsidR="00F330C5" w:rsidRPr="00927A49" w:rsidRDefault="00F330C5"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sz w:val="22"/>
                <w:szCs w:val="22"/>
                <w:lang w:val="hr-HR"/>
              </w:rPr>
            </w:pPr>
            <w:r w:rsidRPr="00927A49">
              <w:rPr>
                <w:b/>
                <w:color w:val="000000"/>
                <w:sz w:val="22"/>
                <w:szCs w:val="22"/>
                <w:lang w:val="hr-HR"/>
              </w:rPr>
              <w:t>1</w:t>
            </w:r>
          </w:p>
        </w:tc>
        <w:tc>
          <w:tcPr>
            <w:tcW w:w="709" w:type="dxa"/>
            <w:tcBorders>
              <w:top w:val="single" w:sz="4" w:space="0" w:color="auto"/>
            </w:tcBorders>
            <w:vAlign w:val="center"/>
          </w:tcPr>
          <w:p w14:paraId="6DF9CB9E" w14:textId="77777777" w:rsidR="00F330C5" w:rsidRPr="00927A49" w:rsidRDefault="00F330C5"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sz w:val="22"/>
                <w:szCs w:val="22"/>
                <w:lang w:val="hr-HR"/>
              </w:rPr>
            </w:pPr>
            <w:r w:rsidRPr="00927A49">
              <w:rPr>
                <w:b/>
                <w:color w:val="000000"/>
                <w:sz w:val="22"/>
                <w:szCs w:val="22"/>
                <w:lang w:val="hr-HR"/>
              </w:rPr>
              <w:t>2</w:t>
            </w:r>
          </w:p>
        </w:tc>
        <w:tc>
          <w:tcPr>
            <w:tcW w:w="778" w:type="dxa"/>
            <w:tcBorders>
              <w:top w:val="single" w:sz="4" w:space="0" w:color="auto"/>
            </w:tcBorders>
            <w:vAlign w:val="center"/>
          </w:tcPr>
          <w:p w14:paraId="23055945" w14:textId="77777777" w:rsidR="00F330C5" w:rsidRPr="00927A49" w:rsidRDefault="00F330C5"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sz w:val="22"/>
                <w:szCs w:val="22"/>
                <w:lang w:val="hr-HR"/>
              </w:rPr>
            </w:pPr>
            <w:r w:rsidRPr="00927A49">
              <w:rPr>
                <w:b/>
                <w:color w:val="000000"/>
                <w:sz w:val="22"/>
                <w:szCs w:val="22"/>
                <w:lang w:val="hr-HR"/>
              </w:rPr>
              <w:t>3</w:t>
            </w:r>
          </w:p>
        </w:tc>
        <w:tc>
          <w:tcPr>
            <w:tcW w:w="709" w:type="dxa"/>
            <w:tcBorders>
              <w:top w:val="single" w:sz="4" w:space="0" w:color="auto"/>
            </w:tcBorders>
            <w:vAlign w:val="center"/>
          </w:tcPr>
          <w:p w14:paraId="1F3E830F" w14:textId="77777777" w:rsidR="00F330C5" w:rsidRPr="00927A49" w:rsidRDefault="00F330C5"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sz w:val="22"/>
                <w:szCs w:val="22"/>
                <w:lang w:val="hr-HR"/>
              </w:rPr>
            </w:pPr>
            <w:r w:rsidRPr="00927A49">
              <w:rPr>
                <w:b/>
                <w:color w:val="000000"/>
                <w:sz w:val="22"/>
                <w:szCs w:val="22"/>
                <w:lang w:val="hr-HR"/>
              </w:rPr>
              <w:t>4</w:t>
            </w:r>
          </w:p>
        </w:tc>
        <w:tc>
          <w:tcPr>
            <w:tcW w:w="567" w:type="dxa"/>
            <w:tcBorders>
              <w:top w:val="single" w:sz="4" w:space="0" w:color="auto"/>
            </w:tcBorders>
            <w:vAlign w:val="center"/>
          </w:tcPr>
          <w:p w14:paraId="3C36ABDE" w14:textId="77777777" w:rsidR="00F330C5" w:rsidRPr="00927A49" w:rsidRDefault="00F330C5"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sz w:val="22"/>
                <w:szCs w:val="22"/>
                <w:lang w:val="hr-HR"/>
              </w:rPr>
            </w:pPr>
            <w:r w:rsidRPr="00927A49">
              <w:rPr>
                <w:b/>
                <w:color w:val="000000"/>
                <w:sz w:val="22"/>
                <w:szCs w:val="22"/>
                <w:lang w:val="hr-HR"/>
              </w:rPr>
              <w:t>5</w:t>
            </w:r>
          </w:p>
        </w:tc>
        <w:tc>
          <w:tcPr>
            <w:tcW w:w="567" w:type="dxa"/>
            <w:tcBorders>
              <w:top w:val="single" w:sz="4" w:space="0" w:color="auto"/>
            </w:tcBorders>
            <w:vAlign w:val="center"/>
          </w:tcPr>
          <w:p w14:paraId="186C4030" w14:textId="77777777" w:rsidR="00F330C5" w:rsidRPr="00927A49" w:rsidRDefault="00F330C5"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sz w:val="22"/>
                <w:szCs w:val="22"/>
                <w:lang w:val="hr-HR"/>
              </w:rPr>
            </w:pPr>
            <w:r w:rsidRPr="00927A49">
              <w:rPr>
                <w:b/>
                <w:color w:val="000000"/>
                <w:sz w:val="22"/>
                <w:szCs w:val="22"/>
                <w:lang w:val="hr-HR"/>
              </w:rPr>
              <w:t>6</w:t>
            </w:r>
          </w:p>
        </w:tc>
        <w:tc>
          <w:tcPr>
            <w:tcW w:w="567" w:type="dxa"/>
            <w:tcBorders>
              <w:top w:val="single" w:sz="4" w:space="0" w:color="auto"/>
            </w:tcBorders>
            <w:vAlign w:val="center"/>
          </w:tcPr>
          <w:p w14:paraId="0BE7316E" w14:textId="77777777" w:rsidR="00F330C5" w:rsidRPr="00927A49" w:rsidRDefault="00F330C5"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sz w:val="22"/>
                <w:szCs w:val="22"/>
                <w:lang w:val="hr-HR"/>
              </w:rPr>
            </w:pPr>
            <w:r w:rsidRPr="00927A49">
              <w:rPr>
                <w:b/>
                <w:color w:val="000000"/>
                <w:sz w:val="22"/>
                <w:szCs w:val="22"/>
                <w:lang w:val="hr-HR"/>
              </w:rPr>
              <w:t>7</w:t>
            </w:r>
          </w:p>
        </w:tc>
        <w:tc>
          <w:tcPr>
            <w:tcW w:w="567" w:type="dxa"/>
            <w:tcBorders>
              <w:top w:val="single" w:sz="4" w:space="0" w:color="auto"/>
            </w:tcBorders>
            <w:vAlign w:val="center"/>
          </w:tcPr>
          <w:p w14:paraId="3F600115" w14:textId="77777777" w:rsidR="00F330C5" w:rsidRPr="00927A49" w:rsidRDefault="00F330C5"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sz w:val="22"/>
                <w:szCs w:val="22"/>
                <w:lang w:val="hr-HR"/>
              </w:rPr>
            </w:pPr>
            <w:r w:rsidRPr="00927A49">
              <w:rPr>
                <w:b/>
                <w:color w:val="000000"/>
                <w:sz w:val="22"/>
                <w:szCs w:val="22"/>
                <w:lang w:val="hr-HR"/>
              </w:rPr>
              <w:t>8</w:t>
            </w:r>
          </w:p>
        </w:tc>
        <w:tc>
          <w:tcPr>
            <w:tcW w:w="567" w:type="dxa"/>
            <w:tcBorders>
              <w:top w:val="single" w:sz="4" w:space="0" w:color="auto"/>
            </w:tcBorders>
            <w:vAlign w:val="center"/>
          </w:tcPr>
          <w:p w14:paraId="61165E57" w14:textId="77777777" w:rsidR="00F330C5" w:rsidRPr="00927A49" w:rsidRDefault="00F330C5"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sz w:val="22"/>
                <w:szCs w:val="22"/>
                <w:lang w:val="hr-HR"/>
              </w:rPr>
            </w:pPr>
            <w:r w:rsidRPr="00927A49">
              <w:rPr>
                <w:b/>
                <w:color w:val="000000"/>
                <w:sz w:val="22"/>
                <w:szCs w:val="22"/>
                <w:lang w:val="hr-HR"/>
              </w:rPr>
              <w:t>9</w:t>
            </w:r>
          </w:p>
        </w:tc>
        <w:tc>
          <w:tcPr>
            <w:tcW w:w="567" w:type="dxa"/>
            <w:tcBorders>
              <w:top w:val="single" w:sz="4" w:space="0" w:color="auto"/>
            </w:tcBorders>
            <w:vAlign w:val="center"/>
          </w:tcPr>
          <w:p w14:paraId="322E1609" w14:textId="77777777" w:rsidR="00F330C5" w:rsidRPr="00927A49" w:rsidRDefault="00F330C5"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sz w:val="22"/>
                <w:szCs w:val="22"/>
                <w:lang w:val="hr-HR"/>
              </w:rPr>
            </w:pPr>
            <w:r w:rsidRPr="00927A49">
              <w:rPr>
                <w:b/>
                <w:color w:val="000000"/>
                <w:sz w:val="22"/>
                <w:szCs w:val="22"/>
                <w:lang w:val="hr-HR"/>
              </w:rPr>
              <w:t>10</w:t>
            </w:r>
          </w:p>
        </w:tc>
        <w:tc>
          <w:tcPr>
            <w:tcW w:w="567" w:type="dxa"/>
            <w:tcBorders>
              <w:top w:val="single" w:sz="4" w:space="0" w:color="auto"/>
            </w:tcBorders>
            <w:vAlign w:val="center"/>
          </w:tcPr>
          <w:p w14:paraId="2D10165C" w14:textId="77777777" w:rsidR="00F330C5" w:rsidRPr="00927A49" w:rsidRDefault="00F330C5"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sz w:val="22"/>
                <w:szCs w:val="22"/>
                <w:lang w:val="hr-HR"/>
              </w:rPr>
            </w:pPr>
            <w:r w:rsidRPr="00927A49">
              <w:rPr>
                <w:b/>
                <w:color w:val="000000"/>
                <w:sz w:val="22"/>
                <w:szCs w:val="22"/>
                <w:lang w:val="hr-HR"/>
              </w:rPr>
              <w:t>11+</w:t>
            </w:r>
          </w:p>
        </w:tc>
      </w:tr>
      <w:tr w:rsidR="00F330C5" w:rsidRPr="00927A49" w14:paraId="7A251064" w14:textId="77777777" w:rsidTr="008340F6">
        <w:trPr>
          <w:jc w:val="center"/>
        </w:trPr>
        <w:tc>
          <w:tcPr>
            <w:cnfStyle w:val="001000000000" w:firstRow="0" w:lastRow="0" w:firstColumn="1" w:lastColumn="0" w:oddVBand="0" w:evenVBand="0" w:oddHBand="0" w:evenHBand="0" w:firstRowFirstColumn="0" w:firstRowLastColumn="0" w:lastRowFirstColumn="0" w:lastRowLastColumn="0"/>
            <w:tcW w:w="1204" w:type="dxa"/>
            <w:vAlign w:val="center"/>
          </w:tcPr>
          <w:p w14:paraId="137F1CE5" w14:textId="77777777" w:rsidR="00F330C5" w:rsidRPr="00927A49" w:rsidRDefault="00F330C5" w:rsidP="00B01EEE">
            <w:pPr>
              <w:suppressAutoHyphens w:val="0"/>
              <w:spacing w:after="0"/>
              <w:ind w:firstLine="0"/>
              <w:jc w:val="center"/>
              <w:rPr>
                <w:b w:val="0"/>
                <w:color w:val="000000"/>
                <w:sz w:val="22"/>
                <w:szCs w:val="22"/>
                <w:lang w:val="hr-HR"/>
              </w:rPr>
            </w:pPr>
            <w:r w:rsidRPr="00927A49">
              <w:rPr>
                <w:b w:val="0"/>
                <w:iCs/>
                <w:color w:val="000000"/>
                <w:sz w:val="22"/>
                <w:szCs w:val="22"/>
                <w:lang w:val="hr-HR"/>
              </w:rPr>
              <w:t>Broj kućanstava</w:t>
            </w:r>
          </w:p>
        </w:tc>
        <w:tc>
          <w:tcPr>
            <w:tcW w:w="851" w:type="dxa"/>
            <w:vAlign w:val="center"/>
          </w:tcPr>
          <w:p w14:paraId="0E8438C3" w14:textId="683B8B47" w:rsidR="00F330C5" w:rsidRPr="00927A49" w:rsidRDefault="00546458"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3.019</w:t>
            </w:r>
          </w:p>
        </w:tc>
        <w:tc>
          <w:tcPr>
            <w:tcW w:w="708" w:type="dxa"/>
            <w:vAlign w:val="center"/>
          </w:tcPr>
          <w:p w14:paraId="018253D4" w14:textId="1B510FC2" w:rsidR="00F330C5" w:rsidRPr="00927A49" w:rsidRDefault="00546458"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750</w:t>
            </w:r>
          </w:p>
        </w:tc>
        <w:tc>
          <w:tcPr>
            <w:tcW w:w="709" w:type="dxa"/>
            <w:vAlign w:val="center"/>
          </w:tcPr>
          <w:p w14:paraId="7FD6AE53" w14:textId="47232517" w:rsidR="00F330C5" w:rsidRPr="00927A49" w:rsidRDefault="00546458"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796</w:t>
            </w:r>
          </w:p>
        </w:tc>
        <w:tc>
          <w:tcPr>
            <w:tcW w:w="778" w:type="dxa"/>
            <w:vAlign w:val="center"/>
          </w:tcPr>
          <w:p w14:paraId="69EA9CD6" w14:textId="0373683B" w:rsidR="00F330C5" w:rsidRPr="00927A49" w:rsidRDefault="00546458"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657</w:t>
            </w:r>
          </w:p>
        </w:tc>
        <w:tc>
          <w:tcPr>
            <w:tcW w:w="709" w:type="dxa"/>
            <w:vAlign w:val="center"/>
          </w:tcPr>
          <w:p w14:paraId="688FBEB1" w14:textId="0309D1C0" w:rsidR="00F330C5" w:rsidRPr="00927A49" w:rsidRDefault="00546458"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544</w:t>
            </w:r>
          </w:p>
        </w:tc>
        <w:tc>
          <w:tcPr>
            <w:tcW w:w="567" w:type="dxa"/>
            <w:vAlign w:val="center"/>
          </w:tcPr>
          <w:p w14:paraId="6D937D4A" w14:textId="4D91DA1C" w:rsidR="00F330C5" w:rsidRPr="00927A49" w:rsidRDefault="00546458"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178</w:t>
            </w:r>
          </w:p>
        </w:tc>
        <w:tc>
          <w:tcPr>
            <w:tcW w:w="567" w:type="dxa"/>
            <w:vAlign w:val="center"/>
          </w:tcPr>
          <w:p w14:paraId="4E3A7CCA" w14:textId="1D9FD641" w:rsidR="00F330C5" w:rsidRPr="00927A49" w:rsidRDefault="00546458"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66</w:t>
            </w:r>
          </w:p>
        </w:tc>
        <w:tc>
          <w:tcPr>
            <w:tcW w:w="567" w:type="dxa"/>
            <w:vAlign w:val="center"/>
          </w:tcPr>
          <w:p w14:paraId="34D2236E" w14:textId="55A2A4B1" w:rsidR="00F330C5" w:rsidRPr="00927A49" w:rsidRDefault="00546458"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w:t>
            </w:r>
          </w:p>
        </w:tc>
        <w:tc>
          <w:tcPr>
            <w:tcW w:w="567" w:type="dxa"/>
            <w:vAlign w:val="center"/>
          </w:tcPr>
          <w:p w14:paraId="7CA608D3" w14:textId="39D060E9" w:rsidR="00F330C5" w:rsidRPr="00927A49" w:rsidRDefault="00546458"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567" w:type="dxa"/>
            <w:vAlign w:val="center"/>
          </w:tcPr>
          <w:p w14:paraId="08AD8D01" w14:textId="09984D3E" w:rsidR="00F330C5" w:rsidRPr="00927A49" w:rsidRDefault="00546458"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567" w:type="dxa"/>
            <w:vAlign w:val="center"/>
          </w:tcPr>
          <w:p w14:paraId="050706B4" w14:textId="7BAEFCE1" w:rsidR="00F330C5" w:rsidRPr="00927A49" w:rsidRDefault="00546458"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567" w:type="dxa"/>
            <w:vAlign w:val="center"/>
          </w:tcPr>
          <w:p w14:paraId="7998E8BA" w14:textId="3A9B3C10" w:rsidR="00F330C5" w:rsidRPr="00927A49" w:rsidRDefault="00546458"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r>
      <w:tr w:rsidR="00F330C5" w:rsidRPr="00927A49" w14:paraId="4A5F4997" w14:textId="77777777" w:rsidTr="008340F6">
        <w:trPr>
          <w:cnfStyle w:val="000000100000" w:firstRow="0" w:lastRow="0" w:firstColumn="0" w:lastColumn="0" w:oddVBand="0" w:evenVBand="0" w:oddHBand="1" w:evenHBand="0" w:firstRowFirstColumn="0" w:firstRowLastColumn="0" w:lastRowFirstColumn="0" w:lastRowLastColumn="0"/>
          <w:cantSplit/>
          <w:trHeight w:val="452"/>
          <w:jc w:val="center"/>
        </w:trPr>
        <w:tc>
          <w:tcPr>
            <w:cnfStyle w:val="001000000000" w:firstRow="0" w:lastRow="0" w:firstColumn="1" w:lastColumn="0" w:oddVBand="0" w:evenVBand="0" w:oddHBand="0" w:evenHBand="0" w:firstRowFirstColumn="0" w:firstRowLastColumn="0" w:lastRowFirstColumn="0" w:lastRowLastColumn="0"/>
            <w:tcW w:w="1204" w:type="dxa"/>
            <w:vAlign w:val="center"/>
            <w:hideMark/>
          </w:tcPr>
          <w:p w14:paraId="7AF2D106" w14:textId="77777777" w:rsidR="00F330C5" w:rsidRPr="00927A49" w:rsidRDefault="00F330C5" w:rsidP="00B01EEE">
            <w:pPr>
              <w:suppressAutoHyphens w:val="0"/>
              <w:spacing w:after="0"/>
              <w:ind w:firstLine="0"/>
              <w:jc w:val="center"/>
              <w:rPr>
                <w:b w:val="0"/>
                <w:color w:val="000000"/>
                <w:sz w:val="22"/>
                <w:szCs w:val="22"/>
                <w:lang w:val="hr-HR"/>
              </w:rPr>
            </w:pPr>
            <w:r w:rsidRPr="00927A49">
              <w:rPr>
                <w:b w:val="0"/>
                <w:iCs/>
                <w:color w:val="000000"/>
                <w:sz w:val="22"/>
                <w:szCs w:val="22"/>
                <w:lang w:val="hr-HR"/>
              </w:rPr>
              <w:t>Broj osoba</w:t>
            </w:r>
          </w:p>
        </w:tc>
        <w:tc>
          <w:tcPr>
            <w:tcW w:w="851" w:type="dxa"/>
            <w:tcMar>
              <w:left w:w="28" w:type="dxa"/>
              <w:right w:w="28" w:type="dxa"/>
            </w:tcMar>
            <w:vAlign w:val="center"/>
          </w:tcPr>
          <w:p w14:paraId="5049C765" w14:textId="10758872" w:rsidR="00F330C5" w:rsidRPr="00927A49" w:rsidRDefault="00546458"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7.989</w:t>
            </w:r>
          </w:p>
        </w:tc>
        <w:tc>
          <w:tcPr>
            <w:tcW w:w="708" w:type="dxa"/>
            <w:tcMar>
              <w:left w:w="28" w:type="dxa"/>
              <w:right w:w="28" w:type="dxa"/>
            </w:tcMar>
            <w:vAlign w:val="center"/>
          </w:tcPr>
          <w:p w14:paraId="39733D0B" w14:textId="1E312CB0" w:rsidR="00F330C5" w:rsidRPr="00927A49" w:rsidRDefault="00546458"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750</w:t>
            </w:r>
          </w:p>
        </w:tc>
        <w:tc>
          <w:tcPr>
            <w:tcW w:w="709" w:type="dxa"/>
            <w:tcMar>
              <w:left w:w="28" w:type="dxa"/>
              <w:right w:w="28" w:type="dxa"/>
            </w:tcMar>
            <w:vAlign w:val="center"/>
          </w:tcPr>
          <w:p w14:paraId="14F99030" w14:textId="74A85E0C" w:rsidR="00F330C5" w:rsidRPr="00927A49" w:rsidRDefault="00546458"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1.592</w:t>
            </w:r>
          </w:p>
        </w:tc>
        <w:tc>
          <w:tcPr>
            <w:tcW w:w="778" w:type="dxa"/>
            <w:tcMar>
              <w:left w:w="28" w:type="dxa"/>
              <w:right w:w="28" w:type="dxa"/>
            </w:tcMar>
            <w:vAlign w:val="center"/>
          </w:tcPr>
          <w:p w14:paraId="451D35F6" w14:textId="216FD93C" w:rsidR="00F330C5" w:rsidRPr="00927A49" w:rsidRDefault="00546458"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1.971</w:t>
            </w:r>
          </w:p>
        </w:tc>
        <w:tc>
          <w:tcPr>
            <w:tcW w:w="709" w:type="dxa"/>
            <w:tcMar>
              <w:left w:w="28" w:type="dxa"/>
              <w:right w:w="28" w:type="dxa"/>
            </w:tcMar>
            <w:vAlign w:val="center"/>
          </w:tcPr>
          <w:p w14:paraId="0CAC04DF" w14:textId="679669E0" w:rsidR="00F330C5" w:rsidRPr="00927A49" w:rsidRDefault="008340F6"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2.176</w:t>
            </w:r>
          </w:p>
        </w:tc>
        <w:tc>
          <w:tcPr>
            <w:tcW w:w="567" w:type="dxa"/>
            <w:tcMar>
              <w:left w:w="28" w:type="dxa"/>
              <w:right w:w="28" w:type="dxa"/>
            </w:tcMar>
            <w:vAlign w:val="center"/>
          </w:tcPr>
          <w:p w14:paraId="3E43A512" w14:textId="5F01952F" w:rsidR="00F330C5" w:rsidRPr="00927A49" w:rsidRDefault="008340F6"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890</w:t>
            </w:r>
          </w:p>
        </w:tc>
        <w:tc>
          <w:tcPr>
            <w:tcW w:w="567" w:type="dxa"/>
            <w:tcMar>
              <w:left w:w="28" w:type="dxa"/>
              <w:right w:w="28" w:type="dxa"/>
            </w:tcMar>
            <w:vAlign w:val="center"/>
          </w:tcPr>
          <w:p w14:paraId="44207702" w14:textId="30BD738B" w:rsidR="00F330C5" w:rsidRPr="00927A49" w:rsidRDefault="008340F6"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396</w:t>
            </w:r>
          </w:p>
        </w:tc>
        <w:tc>
          <w:tcPr>
            <w:tcW w:w="567" w:type="dxa"/>
            <w:tcMar>
              <w:left w:w="28" w:type="dxa"/>
              <w:right w:w="28" w:type="dxa"/>
            </w:tcMar>
            <w:vAlign w:val="center"/>
          </w:tcPr>
          <w:p w14:paraId="2C826EE8" w14:textId="4E37156D" w:rsidR="00F330C5" w:rsidRPr="00927A49" w:rsidRDefault="008340F6"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112</w:t>
            </w:r>
          </w:p>
        </w:tc>
        <w:tc>
          <w:tcPr>
            <w:tcW w:w="567" w:type="dxa"/>
            <w:tcMar>
              <w:left w:w="28" w:type="dxa"/>
              <w:right w:w="28" w:type="dxa"/>
            </w:tcMar>
            <w:vAlign w:val="center"/>
          </w:tcPr>
          <w:p w14:paraId="22E57254" w14:textId="6232540D" w:rsidR="00F330C5" w:rsidRPr="00927A49" w:rsidRDefault="008340F6"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56</w:t>
            </w:r>
          </w:p>
        </w:tc>
        <w:tc>
          <w:tcPr>
            <w:tcW w:w="567" w:type="dxa"/>
            <w:tcMar>
              <w:left w:w="28" w:type="dxa"/>
              <w:right w:w="28" w:type="dxa"/>
            </w:tcMar>
            <w:vAlign w:val="center"/>
          </w:tcPr>
          <w:p w14:paraId="575FD542" w14:textId="54756675" w:rsidR="00F330C5" w:rsidRPr="00927A49" w:rsidRDefault="008340F6"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p>
        </w:tc>
        <w:tc>
          <w:tcPr>
            <w:tcW w:w="567" w:type="dxa"/>
            <w:tcMar>
              <w:left w:w="28" w:type="dxa"/>
              <w:right w:w="28" w:type="dxa"/>
            </w:tcMar>
            <w:vAlign w:val="center"/>
          </w:tcPr>
          <w:p w14:paraId="12852F87" w14:textId="08FA5FC7" w:rsidR="00F330C5" w:rsidRPr="00927A49" w:rsidRDefault="00546458"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c>
          <w:tcPr>
            <w:tcW w:w="567" w:type="dxa"/>
            <w:tcMar>
              <w:left w:w="28" w:type="dxa"/>
              <w:right w:w="28" w:type="dxa"/>
            </w:tcMar>
            <w:vAlign w:val="center"/>
          </w:tcPr>
          <w:p w14:paraId="1A7D0CC3" w14:textId="73C894F2" w:rsidR="00F330C5" w:rsidRPr="00927A49" w:rsidRDefault="00546458"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r>
      <w:tr w:rsidR="00F330C5" w:rsidRPr="009B13B7" w14:paraId="628B6C6D" w14:textId="77777777" w:rsidTr="008340F6">
        <w:trPr>
          <w:cantSplit/>
          <w:trHeight w:val="466"/>
          <w:jc w:val="center"/>
        </w:trPr>
        <w:tc>
          <w:tcPr>
            <w:cnfStyle w:val="001000000000" w:firstRow="0" w:lastRow="0" w:firstColumn="1" w:lastColumn="0" w:oddVBand="0" w:evenVBand="0" w:oddHBand="0" w:evenHBand="0" w:firstRowFirstColumn="0" w:firstRowLastColumn="0" w:lastRowFirstColumn="0" w:lastRowLastColumn="0"/>
            <w:tcW w:w="1204" w:type="dxa"/>
            <w:vAlign w:val="center"/>
          </w:tcPr>
          <w:p w14:paraId="4496FAE6" w14:textId="77777777" w:rsidR="00F330C5" w:rsidRPr="009B13B7" w:rsidRDefault="00F330C5" w:rsidP="00B01EEE">
            <w:pPr>
              <w:spacing w:after="0"/>
              <w:ind w:firstLine="0"/>
              <w:jc w:val="center"/>
              <w:rPr>
                <w:sz w:val="22"/>
                <w:szCs w:val="22"/>
              </w:rPr>
            </w:pPr>
            <w:r w:rsidRPr="009B13B7">
              <w:rPr>
                <w:sz w:val="22"/>
                <w:szCs w:val="22"/>
              </w:rPr>
              <w:t>%</w:t>
            </w:r>
          </w:p>
        </w:tc>
        <w:tc>
          <w:tcPr>
            <w:tcW w:w="851" w:type="dxa"/>
            <w:vAlign w:val="center"/>
          </w:tcPr>
          <w:p w14:paraId="6F24299C" w14:textId="0200C231" w:rsidR="00F330C5" w:rsidRPr="009B13B7" w:rsidRDefault="008340F6"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708" w:type="dxa"/>
            <w:tcFitText/>
            <w:vAlign w:val="center"/>
          </w:tcPr>
          <w:p w14:paraId="595D40A1" w14:textId="15C0ACC5" w:rsidR="00F330C5" w:rsidRPr="008340F6" w:rsidRDefault="008340F6"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8340F6">
              <w:rPr>
                <w:w w:val="95"/>
                <w:sz w:val="22"/>
                <w:szCs w:val="22"/>
              </w:rPr>
              <w:t>24,84</w:t>
            </w:r>
          </w:p>
        </w:tc>
        <w:tc>
          <w:tcPr>
            <w:tcW w:w="709" w:type="dxa"/>
            <w:tcFitText/>
            <w:vAlign w:val="center"/>
          </w:tcPr>
          <w:p w14:paraId="69853D2C" w14:textId="08636E68" w:rsidR="00F330C5" w:rsidRPr="008340F6" w:rsidRDefault="008340F6"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8340F6">
              <w:rPr>
                <w:w w:val="95"/>
                <w:sz w:val="22"/>
                <w:szCs w:val="22"/>
              </w:rPr>
              <w:t>26,37</w:t>
            </w:r>
          </w:p>
        </w:tc>
        <w:tc>
          <w:tcPr>
            <w:tcW w:w="778" w:type="dxa"/>
            <w:tcFitText/>
            <w:vAlign w:val="center"/>
          </w:tcPr>
          <w:p w14:paraId="3788B546" w14:textId="3E20BB87" w:rsidR="00F330C5" w:rsidRPr="008340F6" w:rsidRDefault="008340F6"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8340F6">
              <w:rPr>
                <w:spacing w:val="11"/>
                <w:sz w:val="22"/>
                <w:szCs w:val="22"/>
              </w:rPr>
              <w:t>21,7</w:t>
            </w:r>
            <w:r w:rsidRPr="008340F6">
              <w:rPr>
                <w:spacing w:val="3"/>
                <w:sz w:val="22"/>
                <w:szCs w:val="22"/>
              </w:rPr>
              <w:t>6</w:t>
            </w:r>
          </w:p>
        </w:tc>
        <w:tc>
          <w:tcPr>
            <w:tcW w:w="709" w:type="dxa"/>
            <w:tcFitText/>
            <w:vAlign w:val="center"/>
          </w:tcPr>
          <w:p w14:paraId="129F14AD" w14:textId="479390D1" w:rsidR="00F330C5" w:rsidRPr="008340F6" w:rsidRDefault="008340F6"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8340F6">
              <w:rPr>
                <w:w w:val="95"/>
                <w:sz w:val="22"/>
                <w:szCs w:val="22"/>
              </w:rPr>
              <w:t>18,0</w:t>
            </w:r>
            <w:r w:rsidRPr="008340F6">
              <w:rPr>
                <w:spacing w:val="3"/>
                <w:w w:val="95"/>
                <w:sz w:val="22"/>
                <w:szCs w:val="22"/>
              </w:rPr>
              <w:t>2</w:t>
            </w:r>
          </w:p>
        </w:tc>
        <w:tc>
          <w:tcPr>
            <w:tcW w:w="567" w:type="dxa"/>
            <w:tcFitText/>
            <w:vAlign w:val="center"/>
          </w:tcPr>
          <w:p w14:paraId="7BE8E6F1" w14:textId="77CAD2E9" w:rsidR="00F330C5" w:rsidRPr="008340F6" w:rsidRDefault="008340F6"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8340F6">
              <w:rPr>
                <w:spacing w:val="11"/>
                <w:w w:val="85"/>
                <w:sz w:val="22"/>
                <w:szCs w:val="22"/>
              </w:rPr>
              <w:t>5</w:t>
            </w:r>
            <w:r w:rsidRPr="008340F6">
              <w:rPr>
                <w:w w:val="85"/>
                <w:sz w:val="22"/>
                <w:szCs w:val="22"/>
              </w:rPr>
              <w:t>,90</w:t>
            </w:r>
          </w:p>
        </w:tc>
        <w:tc>
          <w:tcPr>
            <w:tcW w:w="567" w:type="dxa"/>
            <w:tcFitText/>
            <w:vAlign w:val="center"/>
          </w:tcPr>
          <w:p w14:paraId="30F0B14D" w14:textId="1BC19A4E" w:rsidR="00F330C5" w:rsidRPr="008340F6" w:rsidRDefault="008340F6"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8340F6">
              <w:rPr>
                <w:spacing w:val="11"/>
                <w:w w:val="85"/>
                <w:sz w:val="22"/>
                <w:szCs w:val="22"/>
              </w:rPr>
              <w:t>2</w:t>
            </w:r>
            <w:r w:rsidRPr="008340F6">
              <w:rPr>
                <w:w w:val="85"/>
                <w:sz w:val="22"/>
                <w:szCs w:val="22"/>
              </w:rPr>
              <w:t>,19</w:t>
            </w:r>
          </w:p>
        </w:tc>
        <w:tc>
          <w:tcPr>
            <w:tcW w:w="567" w:type="dxa"/>
            <w:tcFitText/>
            <w:vAlign w:val="center"/>
          </w:tcPr>
          <w:p w14:paraId="1CCE934B" w14:textId="7BBBDA60" w:rsidR="00F330C5" w:rsidRPr="008340F6" w:rsidRDefault="008340F6"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8340F6">
              <w:rPr>
                <w:spacing w:val="11"/>
                <w:w w:val="85"/>
                <w:sz w:val="22"/>
                <w:szCs w:val="22"/>
              </w:rPr>
              <w:t>0</w:t>
            </w:r>
            <w:r w:rsidRPr="008340F6">
              <w:rPr>
                <w:w w:val="85"/>
                <w:sz w:val="22"/>
                <w:szCs w:val="22"/>
              </w:rPr>
              <w:t>,53</w:t>
            </w:r>
          </w:p>
        </w:tc>
        <w:tc>
          <w:tcPr>
            <w:tcW w:w="567" w:type="dxa"/>
            <w:tcFitText/>
            <w:vAlign w:val="center"/>
          </w:tcPr>
          <w:p w14:paraId="3BF56030" w14:textId="59B93544" w:rsidR="00F330C5" w:rsidRPr="008340F6" w:rsidRDefault="008340F6"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8340F6">
              <w:rPr>
                <w:spacing w:val="11"/>
                <w:w w:val="85"/>
                <w:sz w:val="22"/>
                <w:szCs w:val="22"/>
              </w:rPr>
              <w:t>0</w:t>
            </w:r>
            <w:r w:rsidRPr="008340F6">
              <w:rPr>
                <w:w w:val="85"/>
                <w:sz w:val="22"/>
                <w:szCs w:val="22"/>
              </w:rPr>
              <w:t>,23</w:t>
            </w:r>
          </w:p>
        </w:tc>
        <w:tc>
          <w:tcPr>
            <w:tcW w:w="567" w:type="dxa"/>
            <w:tcFitText/>
            <w:vAlign w:val="center"/>
          </w:tcPr>
          <w:p w14:paraId="4F77F744" w14:textId="04392DD8" w:rsidR="00F330C5" w:rsidRPr="008340F6" w:rsidRDefault="008340F6"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8340F6">
              <w:rPr>
                <w:spacing w:val="11"/>
                <w:w w:val="85"/>
                <w:sz w:val="22"/>
                <w:szCs w:val="22"/>
              </w:rPr>
              <w:t>0</w:t>
            </w:r>
            <w:r w:rsidRPr="008340F6">
              <w:rPr>
                <w:w w:val="85"/>
                <w:sz w:val="22"/>
                <w:szCs w:val="22"/>
              </w:rPr>
              <w:t>,13</w:t>
            </w:r>
          </w:p>
        </w:tc>
        <w:tc>
          <w:tcPr>
            <w:tcW w:w="567" w:type="dxa"/>
            <w:tcFitText/>
            <w:vAlign w:val="center"/>
          </w:tcPr>
          <w:p w14:paraId="4855BFC6" w14:textId="480921D1" w:rsidR="00F330C5" w:rsidRPr="008340F6" w:rsidRDefault="008340F6"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8340F6">
              <w:rPr>
                <w:spacing w:val="11"/>
                <w:w w:val="85"/>
                <w:sz w:val="22"/>
                <w:szCs w:val="22"/>
              </w:rPr>
              <w:t>0</w:t>
            </w:r>
            <w:r w:rsidRPr="008340F6">
              <w:rPr>
                <w:w w:val="85"/>
                <w:sz w:val="22"/>
                <w:szCs w:val="22"/>
              </w:rPr>
              <w:t>,03</w:t>
            </w:r>
          </w:p>
        </w:tc>
        <w:tc>
          <w:tcPr>
            <w:tcW w:w="567" w:type="dxa"/>
            <w:tcFitText/>
            <w:vAlign w:val="center"/>
          </w:tcPr>
          <w:p w14:paraId="1CAAE121" w14:textId="43632FE5" w:rsidR="00F330C5" w:rsidRPr="009B13B7" w:rsidRDefault="00546458"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D55ADB">
              <w:rPr>
                <w:sz w:val="22"/>
                <w:szCs w:val="22"/>
              </w:rPr>
              <w:t>-</w:t>
            </w:r>
          </w:p>
        </w:tc>
      </w:tr>
    </w:tbl>
    <w:p w14:paraId="45F301D8" w14:textId="77777777" w:rsidR="00511934" w:rsidRPr="008932C7" w:rsidRDefault="00511934" w:rsidP="007F5A54">
      <w:pPr>
        <w:spacing w:after="240"/>
        <w:ind w:firstLine="0"/>
        <w:rPr>
          <w:rFonts w:cs="Arial"/>
          <w:b/>
          <w:sz w:val="20"/>
          <w:szCs w:val="20"/>
          <w:lang w:val="hr-HR"/>
        </w:rPr>
      </w:pPr>
      <w:r w:rsidRPr="008932C7">
        <w:rPr>
          <w:rFonts w:cs="Arial"/>
          <w:b/>
          <w:sz w:val="20"/>
          <w:szCs w:val="20"/>
          <w:lang w:val="hr-HR"/>
        </w:rPr>
        <w:t>Izvor:</w:t>
      </w:r>
      <w:r w:rsidRPr="008932C7">
        <w:rPr>
          <w:b/>
          <w:sz w:val="20"/>
          <w:szCs w:val="20"/>
          <w:lang w:val="hr-HR"/>
        </w:rPr>
        <w:t xml:space="preserve"> </w:t>
      </w:r>
      <w:hyperlink r:id="rId94" w:history="1">
        <w:r w:rsidRPr="008932C7">
          <w:rPr>
            <w:rStyle w:val="Hiperveza"/>
            <w:rFonts w:cs="Arial"/>
            <w:b/>
            <w:color w:val="auto"/>
            <w:sz w:val="20"/>
            <w:szCs w:val="20"/>
            <w:u w:val="none"/>
            <w:lang w:val="hr-HR"/>
          </w:rPr>
          <w:t>www.dzs.hr</w:t>
        </w:r>
      </w:hyperlink>
      <w:r w:rsidRPr="008932C7">
        <w:rPr>
          <w:rStyle w:val="Internetskapoveznica"/>
          <w:rFonts w:cs="Arial"/>
          <w:b/>
          <w:color w:val="auto"/>
          <w:sz w:val="20"/>
          <w:szCs w:val="20"/>
          <w:u w:val="none"/>
          <w:lang w:val="hr-HR"/>
        </w:rPr>
        <w:t xml:space="preserve"> </w:t>
      </w:r>
    </w:p>
    <w:p w14:paraId="1F87AB5E" w14:textId="5F801E28" w:rsidR="00CE3A17" w:rsidRPr="00BB6804" w:rsidRDefault="00CE3A17" w:rsidP="00511934">
      <w:pPr>
        <w:spacing w:before="120" w:after="0"/>
        <w:rPr>
          <w:rFonts w:cs="Arial"/>
          <w:color w:val="FF0000"/>
          <w:szCs w:val="20"/>
          <w:lang w:val="hr-HR"/>
        </w:rPr>
      </w:pPr>
      <w:r w:rsidRPr="005B374E">
        <w:rPr>
          <w:rFonts w:cs="Arial"/>
          <w:color w:val="auto"/>
          <w:szCs w:val="20"/>
          <w:lang w:val="hr-HR"/>
        </w:rPr>
        <w:t>Prosječni broj osoba u kućanstvu prema podacima iz tablice</w:t>
      </w:r>
      <w:r>
        <w:rPr>
          <w:rFonts w:cs="Arial"/>
          <w:color w:val="auto"/>
          <w:szCs w:val="20"/>
          <w:lang w:val="hr-HR"/>
        </w:rPr>
        <w:t xml:space="preserve"> 2.</w:t>
      </w:r>
      <w:r w:rsidRPr="005B374E">
        <w:rPr>
          <w:rFonts w:cs="Arial"/>
          <w:color w:val="auto"/>
          <w:szCs w:val="20"/>
          <w:lang w:val="hr-HR"/>
        </w:rPr>
        <w:t xml:space="preserve"> iznosi 2</w:t>
      </w:r>
      <w:r>
        <w:rPr>
          <w:rFonts w:cs="Arial"/>
          <w:color w:val="auto"/>
          <w:szCs w:val="20"/>
          <w:lang w:val="hr-HR"/>
        </w:rPr>
        <w:t>,65</w:t>
      </w:r>
      <w:r w:rsidR="00C708F0">
        <w:rPr>
          <w:rFonts w:cs="Arial"/>
          <w:color w:val="auto"/>
          <w:szCs w:val="20"/>
          <w:lang w:val="hr-HR"/>
        </w:rPr>
        <w:t>.</w:t>
      </w:r>
      <w:r w:rsidRPr="005B374E">
        <w:rPr>
          <w:rFonts w:cs="Arial"/>
          <w:color w:val="auto"/>
          <w:szCs w:val="20"/>
          <w:lang w:val="hr-HR"/>
        </w:rPr>
        <w:t xml:space="preserve"> </w:t>
      </w:r>
      <w:r w:rsidR="00FA43B4">
        <w:rPr>
          <w:rFonts w:cs="Arial"/>
          <w:color w:val="auto"/>
          <w:szCs w:val="20"/>
          <w:lang w:val="hr-HR"/>
        </w:rPr>
        <w:t>Najveći broj kućanstava ima 1, 2, 3 i 4 člana kućanstva.</w:t>
      </w:r>
    </w:p>
    <w:p w14:paraId="0C45177D" w14:textId="4A16FC29" w:rsidR="00511934" w:rsidRDefault="00CE3A17" w:rsidP="00511934">
      <w:pPr>
        <w:rPr>
          <w:rFonts w:cs="Arial"/>
          <w:color w:val="auto"/>
          <w:szCs w:val="20"/>
          <w:lang w:val="hr-HR"/>
        </w:rPr>
      </w:pPr>
      <w:r>
        <w:rPr>
          <w:rFonts w:cs="Arial"/>
          <w:color w:val="auto"/>
          <w:szCs w:val="20"/>
          <w:lang w:val="hr-HR"/>
        </w:rPr>
        <w:t xml:space="preserve">Podaci o stanovima za stalno stanovanje, stanovima koji se koriste povremeno i stanovima u kojima se samo obavlja djelatnost na području </w:t>
      </w:r>
      <w:r w:rsidR="00C708F0">
        <w:rPr>
          <w:rFonts w:cs="Arial"/>
          <w:color w:val="auto"/>
          <w:szCs w:val="20"/>
          <w:lang w:val="hr-HR"/>
        </w:rPr>
        <w:t>Grada</w:t>
      </w:r>
      <w:r>
        <w:rPr>
          <w:rFonts w:cs="Arial"/>
          <w:color w:val="auto"/>
          <w:szCs w:val="20"/>
          <w:lang w:val="hr-HR"/>
        </w:rPr>
        <w:t xml:space="preserve"> prikazani su </w:t>
      </w:r>
      <w:r w:rsidR="00C708F0">
        <w:rPr>
          <w:rFonts w:cs="Arial"/>
          <w:color w:val="auto"/>
          <w:szCs w:val="20"/>
          <w:lang w:val="hr-HR"/>
        </w:rPr>
        <w:t xml:space="preserve">u </w:t>
      </w:r>
      <w:r>
        <w:rPr>
          <w:rFonts w:cs="Arial"/>
          <w:color w:val="auto"/>
          <w:szCs w:val="20"/>
          <w:lang w:val="hr-HR"/>
        </w:rPr>
        <w:t>tabli</w:t>
      </w:r>
      <w:r w:rsidR="00C708F0">
        <w:rPr>
          <w:rFonts w:cs="Arial"/>
          <w:color w:val="auto"/>
          <w:szCs w:val="20"/>
          <w:lang w:val="hr-HR"/>
        </w:rPr>
        <w:t>ci 3</w:t>
      </w:r>
      <w:r>
        <w:rPr>
          <w:rFonts w:cs="Arial"/>
          <w:color w:val="auto"/>
          <w:szCs w:val="20"/>
          <w:lang w:val="hr-HR"/>
        </w:rPr>
        <w:t>.</w:t>
      </w:r>
    </w:p>
    <w:p w14:paraId="643CB918" w14:textId="5374AC60" w:rsidR="00CE3A17" w:rsidRDefault="00CE3A17" w:rsidP="005D3AD5">
      <w:pPr>
        <w:pStyle w:val="Opisslike"/>
        <w:keepNext/>
        <w:spacing w:after="60"/>
        <w:jc w:val="both"/>
      </w:pPr>
      <w:r w:rsidRPr="009E5024">
        <w:rPr>
          <w:lang w:val="hr-HR"/>
        </w:rPr>
        <w:t xml:space="preserve">Tablica </w:t>
      </w:r>
      <w:r w:rsidRPr="009E5024">
        <w:rPr>
          <w:lang w:val="hr-HR"/>
        </w:rPr>
        <w:fldChar w:fldCharType="begin"/>
      </w:r>
      <w:r w:rsidRPr="009E5024">
        <w:rPr>
          <w:lang w:val="hr-HR"/>
        </w:rPr>
        <w:instrText xml:space="preserve"> SEQ Tablica \* ARABIC </w:instrText>
      </w:r>
      <w:r w:rsidRPr="009E5024">
        <w:rPr>
          <w:lang w:val="hr-HR"/>
        </w:rPr>
        <w:fldChar w:fldCharType="separate"/>
      </w:r>
      <w:r w:rsidR="000709FB">
        <w:rPr>
          <w:noProof/>
          <w:lang w:val="hr-HR"/>
        </w:rPr>
        <w:t>3</w:t>
      </w:r>
      <w:r w:rsidRPr="009E5024">
        <w:rPr>
          <w:lang w:val="hr-HR"/>
        </w:rPr>
        <w:fldChar w:fldCharType="end"/>
      </w:r>
      <w:r w:rsidRPr="009E5024">
        <w:rPr>
          <w:lang w:val="hr-HR"/>
        </w:rPr>
        <w:t xml:space="preserve">. </w:t>
      </w:r>
      <w:r w:rsidRPr="00764DEF">
        <w:t>Stanovi i kuće prema načinu korištenja</w:t>
      </w:r>
      <w:r>
        <w:t xml:space="preserve"> </w:t>
      </w:r>
      <w:r w:rsidRPr="00493757">
        <w:t>prema podacima popisa stanovništva iz 2011. godine</w:t>
      </w:r>
    </w:p>
    <w:tbl>
      <w:tblPr>
        <w:tblStyle w:val="GridTable4-Accent3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993"/>
        <w:gridCol w:w="992"/>
        <w:gridCol w:w="850"/>
        <w:gridCol w:w="993"/>
        <w:gridCol w:w="992"/>
        <w:gridCol w:w="850"/>
        <w:gridCol w:w="851"/>
        <w:gridCol w:w="793"/>
      </w:tblGrid>
      <w:tr w:rsidR="00511934" w:rsidRPr="001C659A" w14:paraId="6EB6464D" w14:textId="77777777" w:rsidTr="007F5A54">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701"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90BBCD5" w14:textId="77777777" w:rsidR="00511934" w:rsidRPr="001C659A" w:rsidRDefault="00511934" w:rsidP="00B01EEE">
            <w:pPr>
              <w:suppressAutoHyphens w:val="0"/>
              <w:spacing w:after="0"/>
              <w:ind w:left="113" w:right="113" w:firstLine="0"/>
              <w:jc w:val="center"/>
              <w:rPr>
                <w:color w:val="auto"/>
                <w:sz w:val="22"/>
                <w:szCs w:val="22"/>
                <w:lang w:val="hr-HR"/>
              </w:rPr>
            </w:pPr>
            <w:r w:rsidRPr="001C659A">
              <w:rPr>
                <w:color w:val="auto"/>
                <w:sz w:val="22"/>
                <w:szCs w:val="22"/>
                <w:lang w:val="hr-HR"/>
              </w:rPr>
              <w:t> Ukupno</w:t>
            </w:r>
          </w:p>
        </w:tc>
        <w:tc>
          <w:tcPr>
            <w:tcW w:w="3828" w:type="dxa"/>
            <w:gridSpan w:val="4"/>
            <w:tcBorders>
              <w:top w:val="single" w:sz="4" w:space="0" w:color="auto"/>
              <w:left w:val="single" w:sz="4" w:space="0" w:color="auto"/>
              <w:bottom w:val="single" w:sz="4" w:space="0" w:color="auto"/>
              <w:right w:val="single" w:sz="4" w:space="0" w:color="auto"/>
            </w:tcBorders>
            <w:vAlign w:val="center"/>
            <w:hideMark/>
          </w:tcPr>
          <w:p w14:paraId="7258012E" w14:textId="77777777" w:rsidR="00511934" w:rsidRPr="001C659A" w:rsidRDefault="00511934" w:rsidP="00B01EEE">
            <w:pPr>
              <w:suppressAutoHyphens w:val="0"/>
              <w:spacing w:after="0"/>
              <w:ind w:firstLine="0"/>
              <w:jc w:val="center"/>
              <w:cnfStyle w:val="100000000000" w:firstRow="1" w:lastRow="0" w:firstColumn="0" w:lastColumn="0" w:oddVBand="0" w:evenVBand="0" w:oddHBand="0" w:evenHBand="0" w:firstRowFirstColumn="0" w:firstRowLastColumn="0" w:lastRowFirstColumn="0" w:lastRowLastColumn="0"/>
              <w:rPr>
                <w:color w:val="auto"/>
                <w:sz w:val="22"/>
                <w:szCs w:val="22"/>
                <w:lang w:val="hr-HR"/>
              </w:rPr>
            </w:pPr>
            <w:r w:rsidRPr="001C659A">
              <w:rPr>
                <w:color w:val="auto"/>
                <w:sz w:val="22"/>
                <w:szCs w:val="22"/>
                <w:lang w:val="hr-HR"/>
              </w:rPr>
              <w:t>Stanovi za stalno stanovanje</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35323EB1" w14:textId="77777777" w:rsidR="00511934" w:rsidRPr="001C659A" w:rsidRDefault="00511934" w:rsidP="00B01EEE">
            <w:pPr>
              <w:suppressAutoHyphens w:val="0"/>
              <w:spacing w:after="0"/>
              <w:ind w:firstLine="0"/>
              <w:jc w:val="center"/>
              <w:cnfStyle w:val="100000000000" w:firstRow="1" w:lastRow="0" w:firstColumn="0" w:lastColumn="0" w:oddVBand="0" w:evenVBand="0" w:oddHBand="0" w:evenHBand="0" w:firstRowFirstColumn="0" w:firstRowLastColumn="0" w:lastRowFirstColumn="0" w:lastRowLastColumn="0"/>
              <w:rPr>
                <w:color w:val="auto"/>
                <w:sz w:val="22"/>
                <w:szCs w:val="22"/>
                <w:lang w:val="hr-HR"/>
              </w:rPr>
            </w:pPr>
            <w:r w:rsidRPr="001C659A">
              <w:rPr>
                <w:color w:val="auto"/>
                <w:sz w:val="22"/>
                <w:szCs w:val="22"/>
                <w:lang w:val="hr-HR"/>
              </w:rPr>
              <w:t>Stanovi koji se koriste povremeno</w:t>
            </w:r>
          </w:p>
        </w:tc>
        <w:tc>
          <w:tcPr>
            <w:tcW w:w="1644" w:type="dxa"/>
            <w:gridSpan w:val="2"/>
            <w:tcBorders>
              <w:top w:val="single" w:sz="4" w:space="0" w:color="auto"/>
              <w:left w:val="single" w:sz="4" w:space="0" w:color="auto"/>
              <w:bottom w:val="single" w:sz="4" w:space="0" w:color="auto"/>
              <w:right w:val="single" w:sz="4" w:space="0" w:color="auto"/>
            </w:tcBorders>
            <w:vAlign w:val="center"/>
            <w:hideMark/>
          </w:tcPr>
          <w:p w14:paraId="639BE53D" w14:textId="77777777" w:rsidR="00511934" w:rsidRPr="001C659A" w:rsidRDefault="00511934" w:rsidP="00B01EEE">
            <w:pPr>
              <w:suppressAutoHyphens w:val="0"/>
              <w:spacing w:after="0"/>
              <w:ind w:firstLine="0"/>
              <w:jc w:val="center"/>
              <w:cnfStyle w:val="100000000000" w:firstRow="1" w:lastRow="0" w:firstColumn="0" w:lastColumn="0" w:oddVBand="0" w:evenVBand="0" w:oddHBand="0" w:evenHBand="0" w:firstRowFirstColumn="0" w:firstRowLastColumn="0" w:lastRowFirstColumn="0" w:lastRowLastColumn="0"/>
              <w:rPr>
                <w:color w:val="auto"/>
                <w:sz w:val="22"/>
                <w:szCs w:val="22"/>
                <w:lang w:val="hr-HR"/>
              </w:rPr>
            </w:pPr>
            <w:r w:rsidRPr="001C659A">
              <w:rPr>
                <w:color w:val="auto"/>
                <w:sz w:val="22"/>
                <w:szCs w:val="22"/>
                <w:lang w:val="hr-HR"/>
              </w:rPr>
              <w:t>Stanovi u kojima se samo obavljala djelatnost</w:t>
            </w:r>
          </w:p>
        </w:tc>
      </w:tr>
      <w:tr w:rsidR="00511934" w:rsidRPr="001C659A" w14:paraId="047811BD" w14:textId="77777777" w:rsidTr="003F3FB7">
        <w:trPr>
          <w:cnfStyle w:val="000000100000" w:firstRow="0" w:lastRow="0" w:firstColumn="0" w:lastColumn="0" w:oddVBand="0" w:evenVBand="0" w:oddHBand="1" w:evenHBand="0" w:firstRowFirstColumn="0" w:firstRowLastColumn="0" w:lastRowFirstColumn="0" w:lastRowLastColumn="0"/>
          <w:cantSplit/>
          <w:trHeight w:val="1750"/>
        </w:trPr>
        <w:tc>
          <w:tcPr>
            <w:cnfStyle w:val="001000000000" w:firstRow="0" w:lastRow="0" w:firstColumn="1" w:lastColumn="0" w:oddVBand="0" w:evenVBand="0" w:oddHBand="0" w:evenHBand="0" w:firstRowFirstColumn="0" w:firstRowLastColumn="0" w:lastRowFirstColumn="0" w:lastRowLastColumn="0"/>
            <w:tcW w:w="1701" w:type="dxa"/>
            <w:gridSpan w:val="2"/>
            <w:vMerge/>
            <w:tcBorders>
              <w:top w:val="single" w:sz="4" w:space="0" w:color="auto"/>
            </w:tcBorders>
            <w:vAlign w:val="center"/>
            <w:hideMark/>
          </w:tcPr>
          <w:p w14:paraId="61B3DC73" w14:textId="77777777" w:rsidR="00511934" w:rsidRPr="001C659A" w:rsidRDefault="00511934" w:rsidP="00B01EEE">
            <w:pPr>
              <w:suppressAutoHyphens w:val="0"/>
              <w:spacing w:after="0"/>
              <w:ind w:firstLine="0"/>
              <w:jc w:val="left"/>
              <w:rPr>
                <w:color w:val="auto"/>
                <w:sz w:val="22"/>
                <w:szCs w:val="22"/>
                <w:lang w:val="hr-HR"/>
              </w:rPr>
            </w:pPr>
          </w:p>
        </w:tc>
        <w:tc>
          <w:tcPr>
            <w:tcW w:w="993" w:type="dxa"/>
            <w:tcBorders>
              <w:top w:val="single" w:sz="4" w:space="0" w:color="auto"/>
            </w:tcBorders>
            <w:tcMar>
              <w:left w:w="28" w:type="dxa"/>
              <w:right w:w="28" w:type="dxa"/>
            </w:tcMar>
            <w:textDirection w:val="btLr"/>
            <w:vAlign w:val="center"/>
            <w:hideMark/>
          </w:tcPr>
          <w:p w14:paraId="4C1D17F2" w14:textId="77777777" w:rsidR="00511934" w:rsidRPr="001C659A" w:rsidRDefault="00511934"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Cs/>
                <w:color w:val="auto"/>
                <w:sz w:val="22"/>
                <w:szCs w:val="22"/>
                <w:lang w:val="hr-HR"/>
              </w:rPr>
            </w:pPr>
            <w:r w:rsidRPr="001C659A">
              <w:rPr>
                <w:bCs/>
                <w:color w:val="auto"/>
                <w:sz w:val="22"/>
                <w:szCs w:val="22"/>
                <w:lang w:val="hr-HR"/>
              </w:rPr>
              <w:t>ukupno</w:t>
            </w:r>
          </w:p>
        </w:tc>
        <w:tc>
          <w:tcPr>
            <w:tcW w:w="992" w:type="dxa"/>
            <w:tcBorders>
              <w:top w:val="single" w:sz="4" w:space="0" w:color="auto"/>
            </w:tcBorders>
            <w:tcMar>
              <w:left w:w="28" w:type="dxa"/>
              <w:right w:w="28" w:type="dxa"/>
            </w:tcMar>
            <w:textDirection w:val="btLr"/>
            <w:vAlign w:val="center"/>
            <w:hideMark/>
          </w:tcPr>
          <w:p w14:paraId="132C7589" w14:textId="77777777" w:rsidR="00511934" w:rsidRPr="001C659A" w:rsidRDefault="00511934"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Cs/>
                <w:color w:val="auto"/>
                <w:sz w:val="22"/>
                <w:szCs w:val="22"/>
                <w:lang w:val="hr-HR"/>
              </w:rPr>
            </w:pPr>
            <w:r w:rsidRPr="001C659A">
              <w:rPr>
                <w:bCs/>
                <w:color w:val="auto"/>
                <w:sz w:val="22"/>
                <w:szCs w:val="22"/>
                <w:lang w:val="hr-HR"/>
              </w:rPr>
              <w:t>nastanjeni</w:t>
            </w:r>
          </w:p>
        </w:tc>
        <w:tc>
          <w:tcPr>
            <w:tcW w:w="850" w:type="dxa"/>
            <w:tcBorders>
              <w:top w:val="single" w:sz="4" w:space="0" w:color="auto"/>
            </w:tcBorders>
            <w:tcMar>
              <w:left w:w="28" w:type="dxa"/>
              <w:right w:w="28" w:type="dxa"/>
            </w:tcMar>
            <w:textDirection w:val="btLr"/>
            <w:vAlign w:val="center"/>
            <w:hideMark/>
          </w:tcPr>
          <w:p w14:paraId="2BA5BB59" w14:textId="77777777" w:rsidR="00511934" w:rsidRPr="001C659A" w:rsidRDefault="00511934"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Cs/>
                <w:color w:val="auto"/>
                <w:sz w:val="22"/>
                <w:szCs w:val="22"/>
                <w:lang w:val="hr-HR"/>
              </w:rPr>
            </w:pPr>
            <w:r w:rsidRPr="001C659A">
              <w:rPr>
                <w:bCs/>
                <w:color w:val="auto"/>
                <w:sz w:val="22"/>
                <w:szCs w:val="22"/>
                <w:lang w:val="hr-HR"/>
              </w:rPr>
              <w:t>privremeno nenastanjeni</w:t>
            </w:r>
          </w:p>
        </w:tc>
        <w:tc>
          <w:tcPr>
            <w:tcW w:w="993" w:type="dxa"/>
            <w:tcBorders>
              <w:top w:val="single" w:sz="4" w:space="0" w:color="auto"/>
            </w:tcBorders>
            <w:tcMar>
              <w:left w:w="28" w:type="dxa"/>
              <w:right w:w="28" w:type="dxa"/>
            </w:tcMar>
            <w:textDirection w:val="btLr"/>
            <w:vAlign w:val="center"/>
            <w:hideMark/>
          </w:tcPr>
          <w:p w14:paraId="1011101D" w14:textId="77777777" w:rsidR="00511934" w:rsidRPr="001C659A" w:rsidRDefault="00511934"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Cs/>
                <w:color w:val="auto"/>
                <w:sz w:val="22"/>
                <w:szCs w:val="22"/>
                <w:lang w:val="hr-HR"/>
              </w:rPr>
            </w:pPr>
            <w:r w:rsidRPr="001C659A">
              <w:rPr>
                <w:bCs/>
                <w:color w:val="auto"/>
                <w:sz w:val="22"/>
                <w:szCs w:val="22"/>
                <w:lang w:val="hr-HR"/>
              </w:rPr>
              <w:t>napušteni</w:t>
            </w:r>
          </w:p>
        </w:tc>
        <w:tc>
          <w:tcPr>
            <w:tcW w:w="992" w:type="dxa"/>
            <w:tcBorders>
              <w:top w:val="single" w:sz="4" w:space="0" w:color="auto"/>
            </w:tcBorders>
            <w:tcMar>
              <w:left w:w="28" w:type="dxa"/>
              <w:right w:w="28" w:type="dxa"/>
            </w:tcMar>
            <w:textDirection w:val="btLr"/>
            <w:vAlign w:val="center"/>
            <w:hideMark/>
          </w:tcPr>
          <w:p w14:paraId="79A3E6A6" w14:textId="77777777" w:rsidR="00511934" w:rsidRDefault="00511934"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Cs/>
                <w:color w:val="auto"/>
                <w:sz w:val="22"/>
                <w:szCs w:val="22"/>
                <w:lang w:val="hr-HR"/>
              </w:rPr>
            </w:pPr>
            <w:r w:rsidRPr="001F0FA4">
              <w:rPr>
                <w:bCs/>
                <w:color w:val="auto"/>
                <w:sz w:val="22"/>
                <w:szCs w:val="22"/>
                <w:lang w:val="hr-HR"/>
              </w:rPr>
              <w:t xml:space="preserve">za odmor i </w:t>
            </w:r>
          </w:p>
          <w:p w14:paraId="1FD45E66" w14:textId="77777777" w:rsidR="00511934" w:rsidRPr="001F0FA4" w:rsidRDefault="00511934"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Cs/>
                <w:color w:val="auto"/>
                <w:sz w:val="22"/>
                <w:szCs w:val="22"/>
                <w:lang w:val="hr-HR"/>
              </w:rPr>
            </w:pPr>
            <w:r w:rsidRPr="001F0FA4">
              <w:rPr>
                <w:bCs/>
                <w:color w:val="auto"/>
                <w:sz w:val="22"/>
                <w:szCs w:val="22"/>
                <w:lang w:val="hr-HR"/>
              </w:rPr>
              <w:t>rekreaciju</w:t>
            </w:r>
          </w:p>
        </w:tc>
        <w:tc>
          <w:tcPr>
            <w:tcW w:w="850" w:type="dxa"/>
            <w:tcBorders>
              <w:top w:val="single" w:sz="4" w:space="0" w:color="auto"/>
            </w:tcBorders>
            <w:tcMar>
              <w:left w:w="28" w:type="dxa"/>
              <w:right w:w="28" w:type="dxa"/>
            </w:tcMar>
            <w:textDirection w:val="btLr"/>
            <w:vAlign w:val="center"/>
            <w:hideMark/>
          </w:tcPr>
          <w:p w14:paraId="31363EB4" w14:textId="77777777" w:rsidR="00511934" w:rsidRDefault="00511934"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Cs/>
                <w:color w:val="auto"/>
                <w:sz w:val="22"/>
                <w:szCs w:val="22"/>
                <w:lang w:val="hr-HR"/>
              </w:rPr>
            </w:pPr>
            <w:r w:rsidRPr="001C659A">
              <w:rPr>
                <w:bCs/>
                <w:color w:val="auto"/>
                <w:sz w:val="22"/>
                <w:szCs w:val="22"/>
                <w:lang w:val="hr-HR"/>
              </w:rPr>
              <w:t xml:space="preserve">u vrijeme </w:t>
            </w:r>
          </w:p>
          <w:p w14:paraId="09105C75" w14:textId="77777777" w:rsidR="00511934" w:rsidRPr="001C659A" w:rsidRDefault="00511934"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Cs/>
                <w:color w:val="auto"/>
                <w:sz w:val="22"/>
                <w:szCs w:val="22"/>
                <w:lang w:val="hr-HR"/>
              </w:rPr>
            </w:pPr>
            <w:r w:rsidRPr="001C659A">
              <w:rPr>
                <w:bCs/>
                <w:color w:val="auto"/>
                <w:sz w:val="22"/>
                <w:szCs w:val="22"/>
                <w:lang w:val="hr-HR"/>
              </w:rPr>
              <w:t>sezonskih radova</w:t>
            </w:r>
            <w:r w:rsidRPr="001C659A">
              <w:rPr>
                <w:bCs/>
                <w:color w:val="auto"/>
                <w:sz w:val="22"/>
                <w:szCs w:val="22"/>
                <w:lang w:val="hr-HR"/>
              </w:rPr>
              <w:br/>
              <w:t>u poljoprivredi</w:t>
            </w:r>
          </w:p>
        </w:tc>
        <w:tc>
          <w:tcPr>
            <w:tcW w:w="851" w:type="dxa"/>
            <w:tcBorders>
              <w:top w:val="single" w:sz="4" w:space="0" w:color="auto"/>
            </w:tcBorders>
            <w:tcMar>
              <w:left w:w="28" w:type="dxa"/>
              <w:right w:w="28" w:type="dxa"/>
            </w:tcMar>
            <w:textDirection w:val="btLr"/>
            <w:vAlign w:val="center"/>
            <w:hideMark/>
          </w:tcPr>
          <w:p w14:paraId="53B7988B" w14:textId="77777777" w:rsidR="00511934" w:rsidRPr="001C659A" w:rsidRDefault="00511934"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Cs/>
                <w:color w:val="auto"/>
                <w:sz w:val="22"/>
                <w:szCs w:val="22"/>
                <w:lang w:val="hr-HR"/>
              </w:rPr>
            </w:pPr>
            <w:r w:rsidRPr="001C659A">
              <w:rPr>
                <w:bCs/>
                <w:color w:val="auto"/>
                <w:sz w:val="22"/>
                <w:szCs w:val="22"/>
                <w:lang w:val="hr-HR"/>
              </w:rPr>
              <w:t>iznajmljivanje turistima</w:t>
            </w:r>
          </w:p>
        </w:tc>
        <w:tc>
          <w:tcPr>
            <w:tcW w:w="793" w:type="dxa"/>
            <w:tcBorders>
              <w:top w:val="single" w:sz="4" w:space="0" w:color="auto"/>
            </w:tcBorders>
            <w:tcMar>
              <w:left w:w="28" w:type="dxa"/>
              <w:right w:w="28" w:type="dxa"/>
            </w:tcMar>
            <w:textDirection w:val="btLr"/>
            <w:vAlign w:val="center"/>
            <w:hideMark/>
          </w:tcPr>
          <w:p w14:paraId="4563F47F" w14:textId="77777777" w:rsidR="00511934" w:rsidRDefault="00511934"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Cs/>
                <w:color w:val="auto"/>
                <w:sz w:val="22"/>
                <w:szCs w:val="22"/>
                <w:lang w:val="hr-HR"/>
              </w:rPr>
            </w:pPr>
            <w:r w:rsidRPr="001C659A">
              <w:rPr>
                <w:bCs/>
                <w:color w:val="auto"/>
                <w:sz w:val="22"/>
                <w:szCs w:val="22"/>
                <w:lang w:val="hr-HR"/>
              </w:rPr>
              <w:t xml:space="preserve">ostale </w:t>
            </w:r>
          </w:p>
          <w:p w14:paraId="26A78A79" w14:textId="77777777" w:rsidR="00511934" w:rsidRPr="001C659A" w:rsidRDefault="00511934" w:rsidP="00B01EE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bCs/>
                <w:color w:val="auto"/>
                <w:sz w:val="22"/>
                <w:szCs w:val="22"/>
                <w:lang w:val="hr-HR"/>
              </w:rPr>
            </w:pPr>
            <w:r w:rsidRPr="001C659A">
              <w:rPr>
                <w:bCs/>
                <w:color w:val="auto"/>
                <w:sz w:val="22"/>
                <w:szCs w:val="22"/>
                <w:lang w:val="hr-HR"/>
              </w:rPr>
              <w:t>djelatnosti</w:t>
            </w:r>
          </w:p>
        </w:tc>
      </w:tr>
      <w:tr w:rsidR="00511934" w:rsidRPr="001C659A" w14:paraId="25B021C2" w14:textId="77777777" w:rsidTr="007F5A54">
        <w:trPr>
          <w:trHeight w:val="386"/>
        </w:trPr>
        <w:tc>
          <w:tcPr>
            <w:cnfStyle w:val="001000000000" w:firstRow="0" w:lastRow="0" w:firstColumn="1" w:lastColumn="0" w:oddVBand="0" w:evenVBand="0" w:oddHBand="0" w:evenHBand="0" w:firstRowFirstColumn="0" w:firstRowLastColumn="0" w:lastRowFirstColumn="0" w:lastRowLastColumn="0"/>
            <w:tcW w:w="851" w:type="dxa"/>
            <w:tcMar>
              <w:left w:w="28" w:type="dxa"/>
              <w:right w:w="28" w:type="dxa"/>
            </w:tcMar>
            <w:vAlign w:val="center"/>
            <w:hideMark/>
          </w:tcPr>
          <w:p w14:paraId="0D4D219B" w14:textId="01FC0AD9" w:rsidR="00511934" w:rsidRPr="001C659A" w:rsidRDefault="00511934" w:rsidP="007F5A54">
            <w:pPr>
              <w:suppressAutoHyphens w:val="0"/>
              <w:spacing w:after="0"/>
              <w:ind w:firstLine="0"/>
              <w:jc w:val="center"/>
              <w:rPr>
                <w:color w:val="auto"/>
                <w:sz w:val="22"/>
                <w:szCs w:val="22"/>
                <w:lang w:val="hr-HR"/>
              </w:rPr>
            </w:pPr>
            <w:r>
              <w:rPr>
                <w:color w:val="auto"/>
                <w:sz w:val="22"/>
                <w:szCs w:val="22"/>
                <w:lang w:val="hr-HR"/>
              </w:rPr>
              <w:t>Grad</w:t>
            </w:r>
          </w:p>
        </w:tc>
        <w:tc>
          <w:tcPr>
            <w:tcW w:w="850" w:type="dxa"/>
            <w:tcMar>
              <w:left w:w="28" w:type="dxa"/>
              <w:right w:w="28" w:type="dxa"/>
            </w:tcMar>
            <w:vAlign w:val="center"/>
          </w:tcPr>
          <w:p w14:paraId="630EF5A6" w14:textId="05680E9D" w:rsidR="00511934" w:rsidRPr="001C659A" w:rsidRDefault="00511934"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8.144</w:t>
            </w:r>
          </w:p>
        </w:tc>
        <w:tc>
          <w:tcPr>
            <w:tcW w:w="993" w:type="dxa"/>
            <w:tcMar>
              <w:left w:w="28" w:type="dxa"/>
              <w:right w:w="28" w:type="dxa"/>
            </w:tcMar>
            <w:vAlign w:val="center"/>
          </w:tcPr>
          <w:p w14:paraId="4FF2BFF0" w14:textId="04A9E382" w:rsidR="00511934" w:rsidRPr="001C659A" w:rsidRDefault="00511934"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3.705</w:t>
            </w:r>
          </w:p>
        </w:tc>
        <w:tc>
          <w:tcPr>
            <w:tcW w:w="992" w:type="dxa"/>
            <w:tcMar>
              <w:left w:w="28" w:type="dxa"/>
              <w:right w:w="28" w:type="dxa"/>
            </w:tcMar>
            <w:vAlign w:val="center"/>
          </w:tcPr>
          <w:p w14:paraId="2EBA43D6" w14:textId="738BAA81" w:rsidR="00511934" w:rsidRPr="001C659A" w:rsidRDefault="00511934"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2.994</w:t>
            </w:r>
          </w:p>
        </w:tc>
        <w:tc>
          <w:tcPr>
            <w:tcW w:w="850" w:type="dxa"/>
            <w:tcMar>
              <w:left w:w="28" w:type="dxa"/>
              <w:right w:w="28" w:type="dxa"/>
            </w:tcMar>
            <w:vAlign w:val="center"/>
          </w:tcPr>
          <w:p w14:paraId="3AC946ED" w14:textId="50C93ECB" w:rsidR="00511934" w:rsidRPr="001C659A" w:rsidRDefault="00511934"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614</w:t>
            </w:r>
          </w:p>
        </w:tc>
        <w:tc>
          <w:tcPr>
            <w:tcW w:w="993" w:type="dxa"/>
            <w:tcMar>
              <w:left w:w="28" w:type="dxa"/>
              <w:right w:w="28" w:type="dxa"/>
            </w:tcMar>
            <w:vAlign w:val="center"/>
          </w:tcPr>
          <w:p w14:paraId="56B2D84C" w14:textId="464E366A" w:rsidR="00511934" w:rsidRPr="001C659A" w:rsidRDefault="00511934"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197</w:t>
            </w:r>
          </w:p>
        </w:tc>
        <w:tc>
          <w:tcPr>
            <w:tcW w:w="992" w:type="dxa"/>
            <w:tcMar>
              <w:left w:w="28" w:type="dxa"/>
              <w:right w:w="28" w:type="dxa"/>
            </w:tcMar>
            <w:vAlign w:val="center"/>
          </w:tcPr>
          <w:p w14:paraId="2620D286" w14:textId="1E38969D" w:rsidR="00511934" w:rsidRPr="001F0FA4" w:rsidRDefault="00511934"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3.474</w:t>
            </w:r>
          </w:p>
        </w:tc>
        <w:tc>
          <w:tcPr>
            <w:tcW w:w="850" w:type="dxa"/>
            <w:tcMar>
              <w:left w:w="28" w:type="dxa"/>
              <w:right w:w="28" w:type="dxa"/>
            </w:tcMar>
            <w:vAlign w:val="center"/>
          </w:tcPr>
          <w:p w14:paraId="54391C45" w14:textId="64977E8E" w:rsidR="00511934" w:rsidRPr="001C659A" w:rsidRDefault="00511934"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851" w:type="dxa"/>
            <w:tcMar>
              <w:left w:w="28" w:type="dxa"/>
              <w:right w:w="28" w:type="dxa"/>
            </w:tcMar>
            <w:vAlign w:val="center"/>
          </w:tcPr>
          <w:p w14:paraId="2DFE68BF" w14:textId="5CBD6F2A" w:rsidR="00511934" w:rsidRPr="001C659A" w:rsidRDefault="00511934"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944</w:t>
            </w:r>
          </w:p>
        </w:tc>
        <w:tc>
          <w:tcPr>
            <w:tcW w:w="793" w:type="dxa"/>
            <w:tcMar>
              <w:left w:w="28" w:type="dxa"/>
              <w:right w:w="28" w:type="dxa"/>
            </w:tcMar>
            <w:vAlign w:val="center"/>
          </w:tcPr>
          <w:p w14:paraId="14052D86" w14:textId="74ABF00C" w:rsidR="00511934" w:rsidRPr="001C659A" w:rsidRDefault="00511934" w:rsidP="00B01EE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w:t>
            </w:r>
          </w:p>
        </w:tc>
      </w:tr>
      <w:tr w:rsidR="00511934" w:rsidRPr="001C659A" w14:paraId="14980DD3" w14:textId="77777777" w:rsidTr="007F5A54">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51" w:type="dxa"/>
            <w:tcMar>
              <w:left w:w="28" w:type="dxa"/>
              <w:right w:w="28" w:type="dxa"/>
            </w:tcMar>
            <w:vAlign w:val="center"/>
            <w:hideMark/>
          </w:tcPr>
          <w:p w14:paraId="710BCC2A" w14:textId="77777777" w:rsidR="00511934" w:rsidRPr="005E7FE2" w:rsidRDefault="00511934" w:rsidP="00B01EEE">
            <w:pPr>
              <w:suppressAutoHyphens w:val="0"/>
              <w:spacing w:after="0"/>
              <w:ind w:firstLine="0"/>
              <w:jc w:val="center"/>
              <w:rPr>
                <w:color w:val="auto"/>
                <w:sz w:val="22"/>
                <w:szCs w:val="22"/>
                <w:lang w:val="hr-HR"/>
              </w:rPr>
            </w:pPr>
            <w:r w:rsidRPr="005E7FE2">
              <w:rPr>
                <w:iCs/>
                <w:color w:val="auto"/>
                <w:sz w:val="22"/>
                <w:szCs w:val="22"/>
                <w:lang w:val="hr-HR"/>
              </w:rPr>
              <w:t>m</w:t>
            </w:r>
            <w:r w:rsidRPr="005E7FE2">
              <w:rPr>
                <w:iCs/>
                <w:color w:val="auto"/>
                <w:sz w:val="22"/>
                <w:szCs w:val="22"/>
                <w:vertAlign w:val="superscript"/>
                <w:lang w:val="hr-HR"/>
              </w:rPr>
              <w:t>2</w:t>
            </w:r>
          </w:p>
        </w:tc>
        <w:tc>
          <w:tcPr>
            <w:tcW w:w="850" w:type="dxa"/>
            <w:tcMar>
              <w:left w:w="28" w:type="dxa"/>
              <w:right w:w="28" w:type="dxa"/>
            </w:tcMar>
            <w:vAlign w:val="center"/>
          </w:tcPr>
          <w:p w14:paraId="6CA46C67" w14:textId="617052A7" w:rsidR="00511934" w:rsidRPr="001C659A" w:rsidRDefault="00511934"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555.797</w:t>
            </w:r>
          </w:p>
        </w:tc>
        <w:tc>
          <w:tcPr>
            <w:tcW w:w="993" w:type="dxa"/>
            <w:tcMar>
              <w:left w:w="28" w:type="dxa"/>
              <w:right w:w="28" w:type="dxa"/>
            </w:tcMar>
            <w:vAlign w:val="center"/>
          </w:tcPr>
          <w:p w14:paraId="7ADFA313" w14:textId="4DC81173" w:rsidR="00511934" w:rsidRPr="001C659A" w:rsidRDefault="00511934"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280.424</w:t>
            </w:r>
          </w:p>
        </w:tc>
        <w:tc>
          <w:tcPr>
            <w:tcW w:w="992" w:type="dxa"/>
            <w:tcMar>
              <w:left w:w="28" w:type="dxa"/>
              <w:right w:w="28" w:type="dxa"/>
            </w:tcMar>
            <w:vAlign w:val="center"/>
          </w:tcPr>
          <w:p w14:paraId="70801340" w14:textId="71385AA4" w:rsidR="00511934" w:rsidRPr="001C659A" w:rsidRDefault="00511934"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232.685</w:t>
            </w:r>
          </w:p>
        </w:tc>
        <w:tc>
          <w:tcPr>
            <w:tcW w:w="850" w:type="dxa"/>
            <w:tcMar>
              <w:left w:w="28" w:type="dxa"/>
              <w:right w:w="28" w:type="dxa"/>
            </w:tcMar>
            <w:vAlign w:val="center"/>
          </w:tcPr>
          <w:p w14:paraId="7C6F681F" w14:textId="3A1145B5" w:rsidR="00511934" w:rsidRPr="001C659A" w:rsidRDefault="00511934"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36.478</w:t>
            </w:r>
          </w:p>
        </w:tc>
        <w:tc>
          <w:tcPr>
            <w:tcW w:w="993" w:type="dxa"/>
            <w:tcMar>
              <w:left w:w="28" w:type="dxa"/>
              <w:right w:w="28" w:type="dxa"/>
            </w:tcMar>
            <w:vAlign w:val="center"/>
          </w:tcPr>
          <w:p w14:paraId="58FA606D" w14:textId="7A60CBAA" w:rsidR="00511934" w:rsidRPr="001C659A" w:rsidRDefault="00511934"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11.281</w:t>
            </w:r>
          </w:p>
        </w:tc>
        <w:tc>
          <w:tcPr>
            <w:tcW w:w="992" w:type="dxa"/>
            <w:tcMar>
              <w:left w:w="28" w:type="dxa"/>
              <w:right w:w="28" w:type="dxa"/>
            </w:tcMar>
            <w:vAlign w:val="center"/>
          </w:tcPr>
          <w:p w14:paraId="1852167C" w14:textId="1F1DD7A5" w:rsidR="00511934" w:rsidRPr="001F0FA4" w:rsidRDefault="00511934"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225.764</w:t>
            </w:r>
          </w:p>
        </w:tc>
        <w:tc>
          <w:tcPr>
            <w:tcW w:w="850" w:type="dxa"/>
            <w:tcMar>
              <w:left w:w="28" w:type="dxa"/>
              <w:right w:w="28" w:type="dxa"/>
            </w:tcMar>
            <w:vAlign w:val="center"/>
          </w:tcPr>
          <w:p w14:paraId="20354134" w14:textId="59B0D28B" w:rsidR="00511934" w:rsidRPr="001C659A" w:rsidRDefault="00511934"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851" w:type="dxa"/>
            <w:tcMar>
              <w:left w:w="28" w:type="dxa"/>
              <w:right w:w="28" w:type="dxa"/>
            </w:tcMar>
            <w:vAlign w:val="center"/>
          </w:tcPr>
          <w:p w14:paraId="36133D89" w14:textId="395F2234" w:rsidR="00511934" w:rsidRPr="001C659A" w:rsidRDefault="00511934"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47.405</w:t>
            </w:r>
          </w:p>
        </w:tc>
        <w:tc>
          <w:tcPr>
            <w:tcW w:w="793" w:type="dxa"/>
            <w:tcMar>
              <w:left w:w="28" w:type="dxa"/>
              <w:right w:w="28" w:type="dxa"/>
            </w:tcMar>
            <w:vAlign w:val="center"/>
          </w:tcPr>
          <w:p w14:paraId="1B2C7BDA" w14:textId="0B0A03EB" w:rsidR="00511934" w:rsidRPr="001C659A" w:rsidRDefault="00511934" w:rsidP="00B01EE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2.204</w:t>
            </w:r>
          </w:p>
        </w:tc>
      </w:tr>
    </w:tbl>
    <w:p w14:paraId="6F69BED2" w14:textId="77777777" w:rsidR="007F5A54" w:rsidRPr="008932C7" w:rsidRDefault="007F5A54" w:rsidP="007F5A54">
      <w:pPr>
        <w:spacing w:after="240"/>
        <w:ind w:firstLine="0"/>
        <w:rPr>
          <w:rFonts w:cs="Arial"/>
          <w:b/>
          <w:sz w:val="20"/>
          <w:szCs w:val="20"/>
          <w:lang w:val="hr-HR"/>
        </w:rPr>
      </w:pPr>
      <w:r w:rsidRPr="008932C7">
        <w:rPr>
          <w:rFonts w:cs="Arial"/>
          <w:b/>
          <w:sz w:val="20"/>
          <w:szCs w:val="20"/>
          <w:lang w:val="hr-HR"/>
        </w:rPr>
        <w:t>Izvor:</w:t>
      </w:r>
      <w:r w:rsidRPr="008932C7">
        <w:rPr>
          <w:b/>
          <w:sz w:val="20"/>
          <w:szCs w:val="20"/>
          <w:lang w:val="hr-HR"/>
        </w:rPr>
        <w:t xml:space="preserve"> </w:t>
      </w:r>
      <w:hyperlink r:id="rId95" w:history="1">
        <w:r w:rsidRPr="008932C7">
          <w:rPr>
            <w:rStyle w:val="Hiperveza"/>
            <w:rFonts w:cs="Arial"/>
            <w:b/>
            <w:color w:val="auto"/>
            <w:sz w:val="20"/>
            <w:szCs w:val="20"/>
            <w:u w:val="none"/>
            <w:lang w:val="hr-HR"/>
          </w:rPr>
          <w:t>www.dzs.hr</w:t>
        </w:r>
      </w:hyperlink>
      <w:r w:rsidRPr="008932C7">
        <w:rPr>
          <w:rStyle w:val="Internetskapoveznica"/>
          <w:rFonts w:cs="Arial"/>
          <w:b/>
          <w:color w:val="auto"/>
          <w:sz w:val="20"/>
          <w:szCs w:val="20"/>
          <w:u w:val="none"/>
          <w:lang w:val="hr-HR"/>
        </w:rPr>
        <w:t xml:space="preserve"> </w:t>
      </w:r>
    </w:p>
    <w:p w14:paraId="1C941EBF" w14:textId="201ECD62" w:rsidR="00F655D9" w:rsidRDefault="00B01EEE" w:rsidP="00F655D9">
      <w:pPr>
        <w:spacing w:after="0"/>
        <w:rPr>
          <w:rFonts w:cs="Arial"/>
          <w:color w:val="auto"/>
          <w:szCs w:val="20"/>
          <w:lang w:val="hr-HR"/>
        </w:rPr>
      </w:pPr>
      <w:r w:rsidRPr="009814C9">
        <w:rPr>
          <w:rFonts w:cs="Arial"/>
          <w:color w:val="auto"/>
          <w:szCs w:val="20"/>
          <w:lang w:val="hr-HR"/>
        </w:rPr>
        <w:lastRenderedPageBreak/>
        <w:t>Usporede li se</w:t>
      </w:r>
      <w:r>
        <w:rPr>
          <w:rFonts w:cs="Arial"/>
          <w:color w:val="auto"/>
          <w:szCs w:val="20"/>
          <w:lang w:val="hr-HR"/>
        </w:rPr>
        <w:t xml:space="preserve"> navedeni podaci, </w:t>
      </w:r>
      <w:r w:rsidRPr="009814C9">
        <w:rPr>
          <w:rFonts w:cs="Arial"/>
          <w:color w:val="auto"/>
          <w:szCs w:val="20"/>
          <w:lang w:val="hr-HR"/>
        </w:rPr>
        <w:t>vidljivo je kako</w:t>
      </w:r>
      <w:r>
        <w:rPr>
          <w:rFonts w:cs="Arial"/>
          <w:color w:val="auto"/>
          <w:szCs w:val="20"/>
          <w:lang w:val="hr-HR"/>
        </w:rPr>
        <w:t xml:space="preserve"> se</w:t>
      </w:r>
      <w:r w:rsidRPr="009814C9">
        <w:rPr>
          <w:rFonts w:cs="Arial"/>
          <w:color w:val="auto"/>
          <w:szCs w:val="20"/>
          <w:lang w:val="hr-HR"/>
        </w:rPr>
        <w:t xml:space="preserve"> na</w:t>
      </w:r>
      <w:r>
        <w:rPr>
          <w:rFonts w:cs="Arial"/>
          <w:color w:val="auto"/>
          <w:szCs w:val="20"/>
          <w:lang w:val="hr-HR"/>
        </w:rPr>
        <w:t xml:space="preserve"> </w:t>
      </w:r>
      <w:r w:rsidRPr="00921108">
        <w:rPr>
          <w:rFonts w:cs="Arial"/>
          <w:color w:val="auto"/>
          <w:szCs w:val="20"/>
          <w:lang w:val="hr-HR"/>
        </w:rPr>
        <w:t xml:space="preserve">području </w:t>
      </w:r>
      <w:r w:rsidR="00C708F0">
        <w:rPr>
          <w:rFonts w:cs="Arial"/>
          <w:color w:val="auto"/>
          <w:szCs w:val="20"/>
          <w:lang w:val="hr-HR"/>
        </w:rPr>
        <w:t>Grada</w:t>
      </w:r>
      <w:r w:rsidR="004D520C">
        <w:rPr>
          <w:rFonts w:cs="Arial"/>
          <w:color w:val="auto"/>
          <w:szCs w:val="20"/>
          <w:lang w:val="hr-HR"/>
        </w:rPr>
        <w:t xml:space="preserve"> veliki broj</w:t>
      </w:r>
      <w:r w:rsidRPr="00921108">
        <w:rPr>
          <w:rFonts w:cs="Arial"/>
          <w:color w:val="auto"/>
          <w:szCs w:val="20"/>
          <w:lang w:val="hr-HR"/>
        </w:rPr>
        <w:t xml:space="preserve"> stanova odnosi na one za odmor i rekreaciju</w:t>
      </w:r>
      <w:r w:rsidR="004D520C">
        <w:rPr>
          <w:rFonts w:cs="Arial"/>
          <w:color w:val="auto"/>
          <w:szCs w:val="20"/>
          <w:lang w:val="hr-HR"/>
        </w:rPr>
        <w:t xml:space="preserve"> </w:t>
      </w:r>
      <w:r w:rsidR="00FA43B4">
        <w:rPr>
          <w:rFonts w:cs="Arial"/>
          <w:color w:val="auto"/>
          <w:szCs w:val="20"/>
          <w:lang w:val="hr-HR"/>
        </w:rPr>
        <w:t>–</w:t>
      </w:r>
      <w:r w:rsidR="004D520C">
        <w:rPr>
          <w:rFonts w:cs="Arial"/>
          <w:color w:val="auto"/>
          <w:szCs w:val="20"/>
          <w:lang w:val="hr-HR"/>
        </w:rPr>
        <w:t xml:space="preserve"> </w:t>
      </w:r>
      <w:r w:rsidR="00F655D9">
        <w:rPr>
          <w:rFonts w:cs="Arial"/>
          <w:color w:val="auto"/>
          <w:szCs w:val="20"/>
          <w:lang w:val="hr-HR"/>
        </w:rPr>
        <w:t>42</w:t>
      </w:r>
      <w:r w:rsidR="00FA43B4">
        <w:rPr>
          <w:rFonts w:cs="Arial"/>
          <w:color w:val="auto"/>
          <w:szCs w:val="20"/>
          <w:lang w:val="hr-HR"/>
        </w:rPr>
        <w:t xml:space="preserve">,66 </w:t>
      </w:r>
      <w:r w:rsidR="00F655D9">
        <w:rPr>
          <w:rFonts w:cs="Arial"/>
          <w:color w:val="auto"/>
          <w:szCs w:val="20"/>
          <w:lang w:val="hr-HR"/>
        </w:rPr>
        <w:t>%, dok na iz</w:t>
      </w:r>
      <w:r w:rsidR="00FA43B4">
        <w:rPr>
          <w:rFonts w:cs="Arial"/>
          <w:color w:val="auto"/>
          <w:szCs w:val="20"/>
          <w:lang w:val="hr-HR"/>
        </w:rPr>
        <w:t>n</w:t>
      </w:r>
      <w:r w:rsidR="00C13315">
        <w:rPr>
          <w:rFonts w:cs="Arial"/>
          <w:color w:val="auto"/>
          <w:szCs w:val="20"/>
          <w:lang w:val="hr-HR"/>
        </w:rPr>
        <w:t>ajmljivanje turistima otpada 11,</w:t>
      </w:r>
      <w:r w:rsidR="00FA43B4">
        <w:rPr>
          <w:rFonts w:cs="Arial"/>
          <w:color w:val="auto"/>
          <w:szCs w:val="20"/>
          <w:lang w:val="hr-HR"/>
        </w:rPr>
        <w:t>59</w:t>
      </w:r>
      <w:r w:rsidR="00F655D9">
        <w:rPr>
          <w:rFonts w:cs="Arial"/>
          <w:color w:val="auto"/>
          <w:szCs w:val="20"/>
          <w:lang w:val="hr-HR"/>
        </w:rPr>
        <w:t xml:space="preserve">% od ukupnog broja. </w:t>
      </w:r>
      <w:r w:rsidR="00FA43B4">
        <w:rPr>
          <w:rFonts w:cs="Arial"/>
          <w:color w:val="auto"/>
          <w:szCs w:val="20"/>
          <w:lang w:val="hr-HR"/>
        </w:rPr>
        <w:t xml:space="preserve">Navedeni podaci ukazuju na sezonalnost u količinama nastajanja otpada. </w:t>
      </w:r>
    </w:p>
    <w:p w14:paraId="68CA56A5" w14:textId="1060F46D" w:rsidR="000E24DE" w:rsidRPr="005B6220" w:rsidRDefault="000E24DE" w:rsidP="000E24DE">
      <w:pPr>
        <w:rPr>
          <w:lang w:val="hr-HR"/>
        </w:rPr>
      </w:pPr>
      <w:r w:rsidRPr="005B6220">
        <w:rPr>
          <w:rFonts w:cs="Arial"/>
          <w:color w:val="auto"/>
          <w:lang w:val="hr-HR"/>
        </w:rPr>
        <w:t>Najznačajnija gospodarska grana na području Grada je turizam.</w:t>
      </w:r>
      <w:r w:rsidRPr="005B6220">
        <w:rPr>
          <w:color w:val="auto"/>
          <w:lang w:val="hr-HR"/>
        </w:rPr>
        <w:t xml:space="preserve"> </w:t>
      </w:r>
      <w:r w:rsidR="00B01EEE" w:rsidRPr="005B6220">
        <w:rPr>
          <w:color w:val="auto"/>
          <w:lang w:val="hr-HR"/>
        </w:rPr>
        <w:t xml:space="preserve">Pored hotelskog smještaja </w:t>
      </w:r>
      <w:r w:rsidR="00FA43B4">
        <w:rPr>
          <w:color w:val="auto"/>
          <w:lang w:val="hr-HR"/>
        </w:rPr>
        <w:t>na području Grada zastupljen je i smještaj u kampovima.</w:t>
      </w:r>
      <w:r w:rsidR="005B6220">
        <w:rPr>
          <w:color w:val="auto"/>
          <w:lang w:val="hr-HR"/>
        </w:rPr>
        <w:t xml:space="preserve"> </w:t>
      </w:r>
      <w:r w:rsidRPr="005B6220">
        <w:rPr>
          <w:color w:val="auto"/>
          <w:lang w:val="hr-HR"/>
        </w:rPr>
        <w:t>Prema podacima Turističke zajednice Grada</w:t>
      </w:r>
      <w:r w:rsidR="00A91916" w:rsidRPr="005B6220">
        <w:rPr>
          <w:color w:val="auto"/>
          <w:lang w:val="hr-HR"/>
        </w:rPr>
        <w:t xml:space="preserve"> za period 2012</w:t>
      </w:r>
      <w:r w:rsidRPr="005B6220">
        <w:rPr>
          <w:color w:val="auto"/>
          <w:lang w:val="hr-HR"/>
        </w:rPr>
        <w:t>. - 2016. godine broj noćenja n</w:t>
      </w:r>
      <w:r w:rsidR="00F655D9">
        <w:rPr>
          <w:color w:val="auto"/>
          <w:lang w:val="hr-HR"/>
        </w:rPr>
        <w:t>a području Grada prikazan je u t</w:t>
      </w:r>
      <w:r w:rsidRPr="005B6220">
        <w:rPr>
          <w:color w:val="auto"/>
          <w:lang w:val="hr-HR"/>
        </w:rPr>
        <w:t xml:space="preserve">ablici </w:t>
      </w:r>
      <w:r w:rsidR="001E6562">
        <w:rPr>
          <w:color w:val="auto"/>
          <w:lang w:val="hr-HR"/>
        </w:rPr>
        <w:t>4.</w:t>
      </w:r>
      <w:r w:rsidRPr="005B6220">
        <w:rPr>
          <w:lang w:val="hr-HR"/>
        </w:rPr>
        <w:t>:</w:t>
      </w:r>
    </w:p>
    <w:p w14:paraId="356AF4A0" w14:textId="660AB88A" w:rsidR="006B74AA" w:rsidRPr="009E5024" w:rsidRDefault="006B74AA" w:rsidP="005D3AD5">
      <w:pPr>
        <w:pStyle w:val="Opisslike"/>
        <w:keepNext/>
        <w:spacing w:after="60"/>
        <w:rPr>
          <w:lang w:val="hr-HR"/>
        </w:rPr>
      </w:pPr>
      <w:r w:rsidRPr="009E5024">
        <w:rPr>
          <w:lang w:val="hr-HR"/>
        </w:rPr>
        <w:t xml:space="preserve">Tablica </w:t>
      </w:r>
      <w:r w:rsidRPr="009E5024">
        <w:rPr>
          <w:lang w:val="hr-HR"/>
        </w:rPr>
        <w:fldChar w:fldCharType="begin"/>
      </w:r>
      <w:r w:rsidRPr="009E5024">
        <w:rPr>
          <w:lang w:val="hr-HR"/>
        </w:rPr>
        <w:instrText xml:space="preserve"> SEQ Tablica \* ARABIC </w:instrText>
      </w:r>
      <w:r w:rsidRPr="009E5024">
        <w:rPr>
          <w:lang w:val="hr-HR"/>
        </w:rPr>
        <w:fldChar w:fldCharType="separate"/>
      </w:r>
      <w:r w:rsidR="000709FB">
        <w:rPr>
          <w:noProof/>
          <w:lang w:val="hr-HR"/>
        </w:rPr>
        <w:t>4</w:t>
      </w:r>
      <w:r w:rsidRPr="009E5024">
        <w:rPr>
          <w:lang w:val="hr-HR"/>
        </w:rPr>
        <w:fldChar w:fldCharType="end"/>
      </w:r>
      <w:r w:rsidRPr="009E5024">
        <w:rPr>
          <w:lang w:val="hr-HR"/>
        </w:rPr>
        <w:t xml:space="preserve">. Broj noćenja na području </w:t>
      </w:r>
      <w:r w:rsidR="000E24DE" w:rsidRPr="009E5024">
        <w:rPr>
          <w:lang w:val="hr-HR"/>
        </w:rPr>
        <w:t>Grada</w:t>
      </w:r>
      <w:r w:rsidRPr="009E5024">
        <w:rPr>
          <w:lang w:val="hr-HR"/>
        </w:rPr>
        <w:t xml:space="preserve"> </w:t>
      </w:r>
      <w:r w:rsidR="00511E20" w:rsidRPr="009E5024">
        <w:rPr>
          <w:lang w:val="hr-HR"/>
        </w:rPr>
        <w:t>u vremenskom periodu 2012</w:t>
      </w:r>
      <w:r w:rsidRPr="009E5024">
        <w:rPr>
          <w:lang w:val="hr-HR"/>
        </w:rPr>
        <w:t>.-2016. god.</w:t>
      </w:r>
    </w:p>
    <w:tbl>
      <w:tblPr>
        <w:tblStyle w:val="Tablicareetke4-isticanje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984"/>
        <w:gridCol w:w="1559"/>
        <w:gridCol w:w="2694"/>
      </w:tblGrid>
      <w:tr w:rsidR="005B6220" w:rsidRPr="0030038E" w14:paraId="1F5C6A03" w14:textId="77777777" w:rsidTr="003C6342">
        <w:trPr>
          <w:cnfStyle w:val="100000000000" w:firstRow="1" w:lastRow="0" w:firstColumn="0" w:lastColumn="0" w:oddVBand="0" w:evenVBand="0" w:oddHBand="0"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vAlign w:val="center"/>
          </w:tcPr>
          <w:p w14:paraId="183EEA83" w14:textId="77777777" w:rsidR="005B6220" w:rsidRPr="0030038E" w:rsidRDefault="005B6220" w:rsidP="003C6342">
            <w:pPr>
              <w:pStyle w:val="BEZINDENTACIJE"/>
              <w:jc w:val="center"/>
              <w:rPr>
                <w:color w:val="auto"/>
                <w:sz w:val="22"/>
                <w:szCs w:val="22"/>
              </w:rPr>
            </w:pPr>
            <w:r w:rsidRPr="0030038E">
              <w:rPr>
                <w:color w:val="auto"/>
                <w:sz w:val="22"/>
                <w:szCs w:val="22"/>
              </w:rPr>
              <w:t>Godina</w:t>
            </w:r>
          </w:p>
        </w:tc>
        <w:tc>
          <w:tcPr>
            <w:tcW w:w="1984" w:type="dxa"/>
            <w:tcBorders>
              <w:top w:val="single" w:sz="4" w:space="0" w:color="auto"/>
              <w:left w:val="single" w:sz="4" w:space="0" w:color="auto"/>
              <w:bottom w:val="single" w:sz="4" w:space="0" w:color="auto"/>
              <w:right w:val="single" w:sz="4" w:space="0" w:color="auto"/>
            </w:tcBorders>
            <w:vAlign w:val="center"/>
          </w:tcPr>
          <w:p w14:paraId="40B76407" w14:textId="77777777" w:rsidR="005B6220" w:rsidRPr="0030038E" w:rsidRDefault="005B6220" w:rsidP="003C6342">
            <w:pPr>
              <w:pStyle w:val="BEZINDENTACIJE"/>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30038E">
              <w:rPr>
                <w:color w:val="auto"/>
                <w:sz w:val="22"/>
                <w:szCs w:val="22"/>
              </w:rPr>
              <w:t>Broj noćenja</w:t>
            </w:r>
          </w:p>
        </w:tc>
        <w:tc>
          <w:tcPr>
            <w:tcW w:w="1559" w:type="dxa"/>
            <w:tcBorders>
              <w:top w:val="single" w:sz="4" w:space="0" w:color="auto"/>
              <w:left w:val="single" w:sz="4" w:space="0" w:color="auto"/>
              <w:bottom w:val="single" w:sz="4" w:space="0" w:color="auto"/>
              <w:right w:val="single" w:sz="4" w:space="0" w:color="auto"/>
            </w:tcBorders>
            <w:vAlign w:val="center"/>
          </w:tcPr>
          <w:p w14:paraId="56854279" w14:textId="77777777" w:rsidR="005B6220" w:rsidRPr="0030038E" w:rsidRDefault="005B6220" w:rsidP="003C6342">
            <w:pPr>
              <w:pStyle w:val="BEZINDENTACIJE"/>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30038E">
              <w:rPr>
                <w:color w:val="auto"/>
                <w:sz w:val="22"/>
                <w:szCs w:val="22"/>
              </w:rPr>
              <w:t>Godišnji rast (%)</w:t>
            </w:r>
          </w:p>
        </w:tc>
        <w:tc>
          <w:tcPr>
            <w:tcW w:w="2694" w:type="dxa"/>
            <w:tcBorders>
              <w:top w:val="single" w:sz="4" w:space="0" w:color="auto"/>
              <w:left w:val="single" w:sz="4" w:space="0" w:color="auto"/>
              <w:bottom w:val="single" w:sz="4" w:space="0" w:color="auto"/>
              <w:right w:val="single" w:sz="4" w:space="0" w:color="auto"/>
            </w:tcBorders>
            <w:vAlign w:val="center"/>
          </w:tcPr>
          <w:p w14:paraId="5154054E" w14:textId="77777777" w:rsidR="005B6220" w:rsidRPr="0030038E" w:rsidRDefault="005B6220" w:rsidP="003C6342">
            <w:pPr>
              <w:pStyle w:val="BEZINDENTACIJE"/>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Rast u</w:t>
            </w:r>
            <w:r w:rsidRPr="0030038E">
              <w:rPr>
                <w:color w:val="auto"/>
                <w:sz w:val="22"/>
                <w:szCs w:val="22"/>
              </w:rPr>
              <w:t xml:space="preserve"> odnosu na 2012. godinu (%)</w:t>
            </w:r>
          </w:p>
        </w:tc>
      </w:tr>
      <w:tr w:rsidR="005B6220" w:rsidRPr="0030038E" w14:paraId="1D7F2924" w14:textId="77777777" w:rsidTr="003C634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tcBorders>
            <w:vAlign w:val="center"/>
          </w:tcPr>
          <w:p w14:paraId="375BC56A" w14:textId="77777777" w:rsidR="005B6220" w:rsidRPr="0030038E" w:rsidRDefault="005B6220" w:rsidP="003C6342">
            <w:pPr>
              <w:pStyle w:val="BEZINDENTACIJE"/>
              <w:jc w:val="center"/>
              <w:rPr>
                <w:color w:val="auto"/>
                <w:sz w:val="22"/>
                <w:szCs w:val="22"/>
              </w:rPr>
            </w:pPr>
            <w:r w:rsidRPr="0030038E">
              <w:rPr>
                <w:color w:val="auto"/>
                <w:sz w:val="22"/>
                <w:szCs w:val="22"/>
              </w:rPr>
              <w:t>2012.</w:t>
            </w:r>
          </w:p>
        </w:tc>
        <w:tc>
          <w:tcPr>
            <w:tcW w:w="1984" w:type="dxa"/>
            <w:tcBorders>
              <w:top w:val="single" w:sz="4" w:space="0" w:color="auto"/>
            </w:tcBorders>
            <w:vAlign w:val="center"/>
          </w:tcPr>
          <w:p w14:paraId="56B1428E" w14:textId="0BE812FE" w:rsidR="005B6220" w:rsidRPr="0030038E" w:rsidRDefault="005B6220" w:rsidP="003C6342">
            <w:pPr>
              <w:pStyle w:val="BEZINDENTACIJE"/>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2.203.677</w:t>
            </w:r>
          </w:p>
        </w:tc>
        <w:tc>
          <w:tcPr>
            <w:tcW w:w="1559" w:type="dxa"/>
            <w:tcBorders>
              <w:top w:val="single" w:sz="4" w:space="0" w:color="auto"/>
            </w:tcBorders>
            <w:vAlign w:val="center"/>
          </w:tcPr>
          <w:p w14:paraId="695333A0" w14:textId="3E2CBEAA" w:rsidR="005B6220" w:rsidRPr="0030038E" w:rsidRDefault="005B6220" w:rsidP="003C6342">
            <w:pPr>
              <w:pStyle w:val="BEZINDENTACIJE"/>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w:t>
            </w:r>
          </w:p>
        </w:tc>
        <w:tc>
          <w:tcPr>
            <w:tcW w:w="2694" w:type="dxa"/>
            <w:tcBorders>
              <w:top w:val="single" w:sz="4" w:space="0" w:color="auto"/>
            </w:tcBorders>
            <w:vAlign w:val="center"/>
          </w:tcPr>
          <w:p w14:paraId="37F06C80" w14:textId="0F898796" w:rsidR="005B6220" w:rsidRPr="0030038E" w:rsidRDefault="005B6220" w:rsidP="003C6342">
            <w:pPr>
              <w:pStyle w:val="BEZINDENTACIJE"/>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w:t>
            </w:r>
          </w:p>
        </w:tc>
      </w:tr>
      <w:tr w:rsidR="005B6220" w:rsidRPr="0030038E" w14:paraId="037F3E83" w14:textId="77777777" w:rsidTr="003C6342">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25A1E39" w14:textId="77777777" w:rsidR="005B6220" w:rsidRPr="0030038E" w:rsidRDefault="005B6220" w:rsidP="003C6342">
            <w:pPr>
              <w:pStyle w:val="BEZINDENTACIJE"/>
              <w:jc w:val="center"/>
              <w:rPr>
                <w:color w:val="auto"/>
                <w:sz w:val="22"/>
                <w:szCs w:val="22"/>
              </w:rPr>
            </w:pPr>
            <w:r w:rsidRPr="0030038E">
              <w:rPr>
                <w:color w:val="auto"/>
                <w:sz w:val="22"/>
                <w:szCs w:val="22"/>
              </w:rPr>
              <w:t>2013.</w:t>
            </w:r>
          </w:p>
        </w:tc>
        <w:tc>
          <w:tcPr>
            <w:tcW w:w="1984" w:type="dxa"/>
            <w:vAlign w:val="center"/>
          </w:tcPr>
          <w:p w14:paraId="464649DF" w14:textId="52B82E83" w:rsidR="005B6220" w:rsidRPr="0030038E" w:rsidRDefault="005B6220" w:rsidP="003C6342">
            <w:pPr>
              <w:pStyle w:val="BEZINDENTACIJE"/>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2.229.551</w:t>
            </w:r>
          </w:p>
        </w:tc>
        <w:tc>
          <w:tcPr>
            <w:tcW w:w="1559" w:type="dxa"/>
            <w:vAlign w:val="center"/>
          </w:tcPr>
          <w:p w14:paraId="118CCFB3" w14:textId="73098582" w:rsidR="005B6220" w:rsidRPr="0030038E" w:rsidRDefault="005B6220" w:rsidP="003C6342">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+1,17</w:t>
            </w:r>
          </w:p>
        </w:tc>
        <w:tc>
          <w:tcPr>
            <w:tcW w:w="2694" w:type="dxa"/>
            <w:vAlign w:val="center"/>
          </w:tcPr>
          <w:p w14:paraId="6208B7C7" w14:textId="01DE1BB4" w:rsidR="005B6220" w:rsidRPr="0030038E" w:rsidRDefault="005B6220" w:rsidP="003C6342">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+1,17</w:t>
            </w:r>
          </w:p>
        </w:tc>
      </w:tr>
      <w:tr w:rsidR="005B6220" w:rsidRPr="0030038E" w14:paraId="728DB24A" w14:textId="77777777" w:rsidTr="003C634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38DECAD" w14:textId="77777777" w:rsidR="005B6220" w:rsidRPr="0030038E" w:rsidRDefault="005B6220" w:rsidP="003C6342">
            <w:pPr>
              <w:pStyle w:val="BEZINDENTACIJE"/>
              <w:jc w:val="center"/>
              <w:rPr>
                <w:color w:val="auto"/>
                <w:sz w:val="22"/>
                <w:szCs w:val="22"/>
              </w:rPr>
            </w:pPr>
            <w:r w:rsidRPr="0030038E">
              <w:rPr>
                <w:color w:val="auto"/>
                <w:sz w:val="22"/>
                <w:szCs w:val="22"/>
              </w:rPr>
              <w:t>2014.</w:t>
            </w:r>
          </w:p>
        </w:tc>
        <w:tc>
          <w:tcPr>
            <w:tcW w:w="1984" w:type="dxa"/>
            <w:vAlign w:val="center"/>
          </w:tcPr>
          <w:p w14:paraId="36BD6E75" w14:textId="5491E6F0" w:rsidR="005B6220" w:rsidRPr="0030038E" w:rsidRDefault="005B6220" w:rsidP="003C6342">
            <w:pPr>
              <w:pStyle w:val="BEZINDENTACIJE"/>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2.104.179</w:t>
            </w:r>
          </w:p>
        </w:tc>
        <w:tc>
          <w:tcPr>
            <w:tcW w:w="1559" w:type="dxa"/>
            <w:vAlign w:val="center"/>
          </w:tcPr>
          <w:p w14:paraId="1C434E88" w14:textId="7390CDD7" w:rsidR="005B6220" w:rsidRPr="0030038E" w:rsidRDefault="005B6220" w:rsidP="003C6342">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-5,62</w:t>
            </w:r>
          </w:p>
        </w:tc>
        <w:tc>
          <w:tcPr>
            <w:tcW w:w="2694" w:type="dxa"/>
            <w:vAlign w:val="center"/>
          </w:tcPr>
          <w:p w14:paraId="5D286A95" w14:textId="6E764DDE" w:rsidR="005B6220" w:rsidRPr="0030038E" w:rsidRDefault="005B6220" w:rsidP="003C6342">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-4,52</w:t>
            </w:r>
          </w:p>
        </w:tc>
      </w:tr>
      <w:tr w:rsidR="005B6220" w:rsidRPr="0030038E" w14:paraId="520067E6" w14:textId="77777777" w:rsidTr="003C6342">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FDAAC2" w14:textId="77777777" w:rsidR="005B6220" w:rsidRPr="0030038E" w:rsidRDefault="005B6220" w:rsidP="003C6342">
            <w:pPr>
              <w:pStyle w:val="BEZINDENTACIJE"/>
              <w:jc w:val="center"/>
              <w:rPr>
                <w:color w:val="auto"/>
                <w:sz w:val="22"/>
                <w:szCs w:val="22"/>
              </w:rPr>
            </w:pPr>
            <w:r w:rsidRPr="0030038E">
              <w:rPr>
                <w:color w:val="auto"/>
                <w:sz w:val="22"/>
                <w:szCs w:val="22"/>
              </w:rPr>
              <w:t>2015.</w:t>
            </w:r>
          </w:p>
        </w:tc>
        <w:tc>
          <w:tcPr>
            <w:tcW w:w="1984" w:type="dxa"/>
            <w:vAlign w:val="center"/>
          </w:tcPr>
          <w:p w14:paraId="5E8CA147" w14:textId="6006828D" w:rsidR="005B6220" w:rsidRPr="0030038E" w:rsidRDefault="005B6220" w:rsidP="003C6342">
            <w:pPr>
              <w:pStyle w:val="BEZINDENTACIJE"/>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2.170.950</w:t>
            </w:r>
          </w:p>
        </w:tc>
        <w:tc>
          <w:tcPr>
            <w:tcW w:w="1559" w:type="dxa"/>
            <w:vAlign w:val="center"/>
          </w:tcPr>
          <w:p w14:paraId="54140199" w14:textId="36A40787" w:rsidR="005B6220" w:rsidRPr="0030038E" w:rsidRDefault="005B6220" w:rsidP="003C6342">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+3,17</w:t>
            </w:r>
          </w:p>
        </w:tc>
        <w:tc>
          <w:tcPr>
            <w:tcW w:w="2694" w:type="dxa"/>
            <w:vAlign w:val="center"/>
          </w:tcPr>
          <w:p w14:paraId="1E8E3E80" w14:textId="209A4986" w:rsidR="005B6220" w:rsidRPr="0030038E" w:rsidRDefault="005B6220" w:rsidP="003C6342">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-1,49</w:t>
            </w:r>
          </w:p>
        </w:tc>
      </w:tr>
      <w:tr w:rsidR="005B6220" w:rsidRPr="0030038E" w14:paraId="719D8C8A" w14:textId="77777777" w:rsidTr="003C634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49ED39E" w14:textId="77777777" w:rsidR="005B6220" w:rsidRPr="0030038E" w:rsidRDefault="005B6220" w:rsidP="003C6342">
            <w:pPr>
              <w:pStyle w:val="BEZINDENTACIJE"/>
              <w:jc w:val="center"/>
              <w:rPr>
                <w:color w:val="auto"/>
                <w:sz w:val="22"/>
                <w:szCs w:val="22"/>
              </w:rPr>
            </w:pPr>
            <w:r w:rsidRPr="0030038E">
              <w:rPr>
                <w:color w:val="auto"/>
                <w:sz w:val="22"/>
                <w:szCs w:val="22"/>
              </w:rPr>
              <w:t>2016.</w:t>
            </w:r>
          </w:p>
        </w:tc>
        <w:tc>
          <w:tcPr>
            <w:tcW w:w="1984" w:type="dxa"/>
            <w:vAlign w:val="center"/>
          </w:tcPr>
          <w:p w14:paraId="0C295847" w14:textId="0A3D9625" w:rsidR="005B6220" w:rsidRPr="0030038E" w:rsidRDefault="005B6220" w:rsidP="003C6342">
            <w:pPr>
              <w:pStyle w:val="BEZINDENTACIJE"/>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2.203.155</w:t>
            </w:r>
          </w:p>
        </w:tc>
        <w:tc>
          <w:tcPr>
            <w:tcW w:w="1559" w:type="dxa"/>
            <w:vAlign w:val="center"/>
          </w:tcPr>
          <w:p w14:paraId="292C4348" w14:textId="31224842" w:rsidR="005B6220" w:rsidRPr="0030038E" w:rsidRDefault="005B6220" w:rsidP="003C6342">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+1,48</w:t>
            </w:r>
          </w:p>
        </w:tc>
        <w:tc>
          <w:tcPr>
            <w:tcW w:w="2694" w:type="dxa"/>
            <w:vAlign w:val="center"/>
          </w:tcPr>
          <w:p w14:paraId="221DF06F" w14:textId="5E5501AE" w:rsidR="005B6220" w:rsidRPr="0030038E" w:rsidRDefault="005B6220" w:rsidP="003C6342">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-0,02</w:t>
            </w:r>
          </w:p>
        </w:tc>
      </w:tr>
    </w:tbl>
    <w:p w14:paraId="207405B1" w14:textId="77777777" w:rsidR="00D307A6" w:rsidRPr="009E5024" w:rsidRDefault="00D307A6" w:rsidP="008932C7">
      <w:pPr>
        <w:ind w:firstLine="0"/>
        <w:rPr>
          <w:b/>
          <w:lang w:val="hr-HR"/>
        </w:rPr>
      </w:pPr>
      <w:r w:rsidRPr="009E5024">
        <w:rPr>
          <w:b/>
          <w:sz w:val="20"/>
          <w:lang w:val="hr-HR"/>
        </w:rPr>
        <w:t xml:space="preserve">Izvor: TZ </w:t>
      </w:r>
      <w:r w:rsidR="000E24DE" w:rsidRPr="009E5024">
        <w:rPr>
          <w:b/>
          <w:sz w:val="20"/>
          <w:lang w:val="hr-HR"/>
        </w:rPr>
        <w:t>Grada</w:t>
      </w:r>
    </w:p>
    <w:p w14:paraId="11FD3AE5" w14:textId="16A20E2E" w:rsidR="001E6562" w:rsidRPr="008C1B5A" w:rsidRDefault="001E6562" w:rsidP="00F655D9">
      <w:pPr>
        <w:spacing w:before="240"/>
        <w:rPr>
          <w:lang w:val="hr-HR"/>
        </w:rPr>
      </w:pPr>
      <w:r>
        <w:rPr>
          <w:lang w:val="hr-HR"/>
        </w:rPr>
        <w:t>S obzirom na postojeći broj noćenja može se očekivati kako će i u budućem planskom razdoblju turizam, turistički dolasci i noćenja predstavljati bitnu komponentu godišnje proizvedenih količina komunalnog otpada. I</w:t>
      </w:r>
      <w:r w:rsidR="00C3639A">
        <w:rPr>
          <w:lang w:val="hr-HR"/>
        </w:rPr>
        <w:t>z tog razloga</w:t>
      </w:r>
      <w:r>
        <w:rPr>
          <w:lang w:val="hr-HR"/>
        </w:rPr>
        <w:t xml:space="preserve"> potrebno je planirati i kapacitete budućih građevina za gospodarenje komunalnim otpadom. </w:t>
      </w:r>
    </w:p>
    <w:p w14:paraId="40F91E5E" w14:textId="77777777" w:rsidR="004B16DB" w:rsidRPr="009E5024" w:rsidRDefault="004B16DB" w:rsidP="00762136">
      <w:pPr>
        <w:pStyle w:val="Odlomakpopisa"/>
        <w:keepNext/>
        <w:keepLines/>
        <w:numPr>
          <w:ilvl w:val="0"/>
          <w:numId w:val="14"/>
        </w:numPr>
        <w:spacing w:line="240" w:lineRule="auto"/>
        <w:contextualSpacing w:val="0"/>
        <w:outlineLvl w:val="0"/>
        <w:rPr>
          <w:rFonts w:eastAsiaTheme="majorEastAsia" w:cstheme="majorBidi"/>
          <w:b/>
          <w:vanish/>
          <w:color w:val="000000" w:themeColor="text1"/>
          <w:sz w:val="28"/>
          <w:szCs w:val="32"/>
          <w:lang w:val="hr-HR"/>
        </w:rPr>
      </w:pPr>
      <w:bookmarkStart w:id="13" w:name="_Toc495394487"/>
      <w:bookmarkStart w:id="14" w:name="_Toc495407646"/>
      <w:bookmarkStart w:id="15" w:name="_Toc495408305"/>
      <w:bookmarkStart w:id="16" w:name="_Toc495408409"/>
      <w:bookmarkStart w:id="17" w:name="_Toc495408699"/>
      <w:bookmarkStart w:id="18" w:name="_Toc495409576"/>
      <w:bookmarkStart w:id="19" w:name="_Toc495409624"/>
      <w:bookmarkStart w:id="20" w:name="_Toc495927071"/>
      <w:bookmarkStart w:id="21" w:name="_Toc495927341"/>
      <w:bookmarkStart w:id="22" w:name="_Toc495932198"/>
      <w:bookmarkStart w:id="23" w:name="_Toc495932446"/>
      <w:bookmarkStart w:id="24" w:name="_Toc497831550"/>
      <w:bookmarkStart w:id="25" w:name="_Toc498678974"/>
      <w:bookmarkEnd w:id="13"/>
      <w:bookmarkEnd w:id="14"/>
      <w:bookmarkEnd w:id="15"/>
      <w:bookmarkEnd w:id="16"/>
      <w:bookmarkEnd w:id="17"/>
      <w:bookmarkEnd w:id="18"/>
      <w:bookmarkEnd w:id="19"/>
      <w:bookmarkEnd w:id="20"/>
      <w:bookmarkEnd w:id="21"/>
      <w:bookmarkEnd w:id="22"/>
      <w:bookmarkEnd w:id="23"/>
      <w:bookmarkEnd w:id="24"/>
      <w:bookmarkEnd w:id="25"/>
    </w:p>
    <w:p w14:paraId="300EE294" w14:textId="77777777" w:rsidR="004B16DB" w:rsidRPr="009E5024" w:rsidRDefault="004B16DB" w:rsidP="00762136">
      <w:pPr>
        <w:pStyle w:val="Odlomakpopisa"/>
        <w:keepNext/>
        <w:keepLines/>
        <w:numPr>
          <w:ilvl w:val="0"/>
          <w:numId w:val="14"/>
        </w:numPr>
        <w:spacing w:line="240" w:lineRule="auto"/>
        <w:contextualSpacing w:val="0"/>
        <w:outlineLvl w:val="0"/>
        <w:rPr>
          <w:rFonts w:eastAsiaTheme="majorEastAsia" w:cstheme="majorBidi"/>
          <w:b/>
          <w:vanish/>
          <w:color w:val="000000" w:themeColor="text1"/>
          <w:sz w:val="28"/>
          <w:szCs w:val="32"/>
          <w:lang w:val="hr-HR"/>
        </w:rPr>
      </w:pPr>
      <w:bookmarkStart w:id="26" w:name="_Toc495394488"/>
      <w:bookmarkStart w:id="27" w:name="_Toc495407647"/>
      <w:bookmarkStart w:id="28" w:name="_Toc495408306"/>
      <w:bookmarkStart w:id="29" w:name="_Toc495408410"/>
      <w:bookmarkStart w:id="30" w:name="_Toc495408700"/>
      <w:bookmarkStart w:id="31" w:name="_Toc495409577"/>
      <w:bookmarkStart w:id="32" w:name="_Toc495409625"/>
      <w:bookmarkStart w:id="33" w:name="_Toc495927072"/>
      <w:bookmarkStart w:id="34" w:name="_Toc495927342"/>
      <w:bookmarkStart w:id="35" w:name="_Toc495932199"/>
      <w:bookmarkStart w:id="36" w:name="_Toc495932447"/>
      <w:bookmarkStart w:id="37" w:name="_Toc497831551"/>
      <w:bookmarkStart w:id="38" w:name="_Toc498678975"/>
      <w:bookmarkEnd w:id="26"/>
      <w:bookmarkEnd w:id="27"/>
      <w:bookmarkEnd w:id="28"/>
      <w:bookmarkEnd w:id="29"/>
      <w:bookmarkEnd w:id="30"/>
      <w:bookmarkEnd w:id="31"/>
      <w:bookmarkEnd w:id="32"/>
      <w:bookmarkEnd w:id="33"/>
      <w:bookmarkEnd w:id="34"/>
      <w:bookmarkEnd w:id="35"/>
      <w:bookmarkEnd w:id="36"/>
      <w:bookmarkEnd w:id="37"/>
      <w:bookmarkEnd w:id="38"/>
    </w:p>
    <w:p w14:paraId="461706DB" w14:textId="77777777" w:rsidR="004B16DB" w:rsidRPr="009E5024" w:rsidRDefault="004B16DB" w:rsidP="00762136">
      <w:pPr>
        <w:pStyle w:val="Odlomakpopisa"/>
        <w:keepNext/>
        <w:keepLines/>
        <w:numPr>
          <w:ilvl w:val="0"/>
          <w:numId w:val="14"/>
        </w:numPr>
        <w:spacing w:line="240" w:lineRule="auto"/>
        <w:contextualSpacing w:val="0"/>
        <w:outlineLvl w:val="0"/>
        <w:rPr>
          <w:rFonts w:eastAsiaTheme="majorEastAsia" w:cstheme="majorBidi"/>
          <w:b/>
          <w:vanish/>
          <w:color w:val="000000" w:themeColor="text1"/>
          <w:sz w:val="28"/>
          <w:szCs w:val="32"/>
          <w:lang w:val="hr-HR"/>
        </w:rPr>
      </w:pPr>
      <w:bookmarkStart w:id="39" w:name="_Toc495394489"/>
      <w:bookmarkStart w:id="40" w:name="_Toc495407648"/>
      <w:bookmarkStart w:id="41" w:name="_Toc495408307"/>
      <w:bookmarkStart w:id="42" w:name="_Toc495408411"/>
      <w:bookmarkStart w:id="43" w:name="_Toc495408701"/>
      <w:bookmarkStart w:id="44" w:name="_Toc495409578"/>
      <w:bookmarkStart w:id="45" w:name="_Toc495409626"/>
      <w:bookmarkStart w:id="46" w:name="_Toc495927073"/>
      <w:bookmarkStart w:id="47" w:name="_Toc495927343"/>
      <w:bookmarkStart w:id="48" w:name="_Toc495932200"/>
      <w:bookmarkStart w:id="49" w:name="_Toc495932448"/>
      <w:bookmarkStart w:id="50" w:name="_Toc497831552"/>
      <w:bookmarkStart w:id="51" w:name="_Toc498678976"/>
      <w:bookmarkEnd w:id="39"/>
      <w:bookmarkEnd w:id="40"/>
      <w:bookmarkEnd w:id="41"/>
      <w:bookmarkEnd w:id="42"/>
      <w:bookmarkEnd w:id="43"/>
      <w:bookmarkEnd w:id="44"/>
      <w:bookmarkEnd w:id="45"/>
      <w:bookmarkEnd w:id="46"/>
      <w:bookmarkEnd w:id="47"/>
      <w:bookmarkEnd w:id="48"/>
      <w:bookmarkEnd w:id="49"/>
      <w:bookmarkEnd w:id="50"/>
      <w:bookmarkEnd w:id="51"/>
    </w:p>
    <w:p w14:paraId="7C6ED725" w14:textId="77777777" w:rsidR="004B16DB" w:rsidRPr="009E5024" w:rsidRDefault="004B16DB" w:rsidP="00762136">
      <w:pPr>
        <w:pStyle w:val="Odlomakpopisa"/>
        <w:keepNext/>
        <w:keepLines/>
        <w:numPr>
          <w:ilvl w:val="0"/>
          <w:numId w:val="14"/>
        </w:numPr>
        <w:spacing w:line="240" w:lineRule="auto"/>
        <w:contextualSpacing w:val="0"/>
        <w:outlineLvl w:val="0"/>
        <w:rPr>
          <w:rFonts w:eastAsiaTheme="majorEastAsia" w:cstheme="majorBidi"/>
          <w:b/>
          <w:vanish/>
          <w:color w:val="000000" w:themeColor="text1"/>
          <w:sz w:val="28"/>
          <w:szCs w:val="32"/>
          <w:lang w:val="hr-HR"/>
        </w:rPr>
      </w:pPr>
      <w:bookmarkStart w:id="52" w:name="_Toc495394490"/>
      <w:bookmarkStart w:id="53" w:name="_Toc495407649"/>
      <w:bookmarkStart w:id="54" w:name="_Toc495408308"/>
      <w:bookmarkStart w:id="55" w:name="_Toc495408412"/>
      <w:bookmarkStart w:id="56" w:name="_Toc495408702"/>
      <w:bookmarkStart w:id="57" w:name="_Toc495409579"/>
      <w:bookmarkStart w:id="58" w:name="_Toc495409627"/>
      <w:bookmarkStart w:id="59" w:name="_Toc495927074"/>
      <w:bookmarkStart w:id="60" w:name="_Toc495927344"/>
      <w:bookmarkStart w:id="61" w:name="_Toc495932201"/>
      <w:bookmarkStart w:id="62" w:name="_Toc495932449"/>
      <w:bookmarkStart w:id="63" w:name="_Toc497831553"/>
      <w:bookmarkStart w:id="64" w:name="_Toc498678977"/>
      <w:bookmarkEnd w:id="52"/>
      <w:bookmarkEnd w:id="53"/>
      <w:bookmarkEnd w:id="54"/>
      <w:bookmarkEnd w:id="55"/>
      <w:bookmarkEnd w:id="56"/>
      <w:bookmarkEnd w:id="57"/>
      <w:bookmarkEnd w:id="58"/>
      <w:bookmarkEnd w:id="59"/>
      <w:bookmarkEnd w:id="60"/>
      <w:bookmarkEnd w:id="61"/>
      <w:bookmarkEnd w:id="62"/>
      <w:bookmarkEnd w:id="63"/>
      <w:bookmarkEnd w:id="64"/>
    </w:p>
    <w:p w14:paraId="46289974" w14:textId="0CC09F66" w:rsidR="00BE1D12" w:rsidRDefault="00BE1D12" w:rsidP="005D3AD5">
      <w:pPr>
        <w:pStyle w:val="Naslov1"/>
        <w:numPr>
          <w:ilvl w:val="0"/>
          <w:numId w:val="2"/>
        </w:numPr>
        <w:spacing w:before="600" w:after="240"/>
        <w:ind w:left="357" w:hanging="357"/>
        <w:rPr>
          <w:lang w:val="hr-HR"/>
        </w:rPr>
      </w:pPr>
      <w:bookmarkStart w:id="65" w:name="_Toc494464353"/>
      <w:bookmarkStart w:id="66" w:name="_Toc498678978"/>
      <w:r w:rsidRPr="00184EE7">
        <w:rPr>
          <w:lang w:val="hr-HR"/>
        </w:rPr>
        <w:t xml:space="preserve">ANALIZA </w:t>
      </w:r>
      <w:r w:rsidRPr="006B5B53">
        <w:rPr>
          <w:color w:val="auto"/>
          <w:lang w:val="hr-HR"/>
        </w:rPr>
        <w:t>I OCJENA STANJA I POTREBA U GOSPOD</w:t>
      </w:r>
      <w:r w:rsidR="00C83EDB">
        <w:rPr>
          <w:color w:val="auto"/>
          <w:lang w:val="hr-HR"/>
        </w:rPr>
        <w:t>ARENJU OTPADOM NA PODRUČJU GRADA</w:t>
      </w:r>
      <w:r w:rsidRPr="006B5B53">
        <w:rPr>
          <w:color w:val="auto"/>
          <w:lang w:val="hr-HR"/>
        </w:rPr>
        <w:t>, UKLJUČUJUĆI OSTVARENJE CILJEVA</w:t>
      </w:r>
      <w:bookmarkEnd w:id="65"/>
      <w:bookmarkEnd w:id="66"/>
    </w:p>
    <w:p w14:paraId="47F8AB93" w14:textId="394FE79C" w:rsidR="00BE1D12" w:rsidRPr="000E2451" w:rsidRDefault="00BE1D12" w:rsidP="00762136">
      <w:pPr>
        <w:pStyle w:val="Naslov2"/>
        <w:numPr>
          <w:ilvl w:val="1"/>
          <w:numId w:val="2"/>
        </w:numPr>
        <w:rPr>
          <w:color w:val="auto"/>
          <w:lang w:val="hr-HR"/>
        </w:rPr>
      </w:pPr>
      <w:bookmarkStart w:id="67" w:name="_Toc494464354"/>
      <w:bookmarkStart w:id="68" w:name="_Toc498678979"/>
      <w:r w:rsidRPr="000E2451">
        <w:rPr>
          <w:color w:val="auto"/>
          <w:lang w:val="hr-HR"/>
        </w:rPr>
        <w:t xml:space="preserve">Postojeći sustav gospodarenja otpadom na području </w:t>
      </w:r>
      <w:bookmarkEnd w:id="67"/>
      <w:r w:rsidR="007F5A54">
        <w:rPr>
          <w:color w:val="auto"/>
          <w:lang w:val="hr-HR"/>
        </w:rPr>
        <w:t>Grada</w:t>
      </w:r>
      <w:bookmarkEnd w:id="68"/>
    </w:p>
    <w:p w14:paraId="333D8F63" w14:textId="0C2AE7CE" w:rsidR="00BE1D12" w:rsidRPr="009E5024" w:rsidRDefault="00BE1D12" w:rsidP="00BE1D12">
      <w:pPr>
        <w:rPr>
          <w:lang w:val="hr-HR"/>
        </w:rPr>
      </w:pPr>
      <w:r w:rsidRPr="009E5024">
        <w:rPr>
          <w:lang w:val="hr-HR"/>
        </w:rPr>
        <w:t>Komunalna tvrtka zadužena za sakupljanje otpada s područja Grada je komunalna tvrtka Komunalne usluge Cres Lošinj d.o.o.</w:t>
      </w:r>
      <w:r>
        <w:rPr>
          <w:lang w:val="hr-HR"/>
        </w:rPr>
        <w:t xml:space="preserve"> – u da</w:t>
      </w:r>
      <w:r w:rsidR="004D520C">
        <w:rPr>
          <w:lang w:val="hr-HR"/>
        </w:rPr>
        <w:t>ljnjem tekstu: Komunalna tvrtka.</w:t>
      </w:r>
      <w:r w:rsidRPr="009E5024">
        <w:rPr>
          <w:lang w:val="hr-HR"/>
        </w:rPr>
        <w:t xml:space="preserve"> Komunalna tvrtka svoje usluge pruža stanovnicima </w:t>
      </w:r>
      <w:r>
        <w:rPr>
          <w:lang w:val="hr-HR"/>
        </w:rPr>
        <w:t>na području Grada</w:t>
      </w:r>
      <w:r w:rsidRPr="009E5024">
        <w:rPr>
          <w:lang w:val="hr-HR"/>
        </w:rPr>
        <w:t xml:space="preserve"> Cresa, Grada Malog Lošinja te naseljima Belej, Ćunski, Ilovik, Male Srakane, Nerezine, Osor, Punta Križa, Susak, Sveti Jakov, Unije, Ustrine, Vele Srakane, Veli Lošinj.</w:t>
      </w:r>
    </w:p>
    <w:p w14:paraId="3F16753D" w14:textId="00845294" w:rsidR="00BE1D12" w:rsidRPr="009E5024" w:rsidRDefault="007F5A54" w:rsidP="00BE1D12">
      <w:pPr>
        <w:rPr>
          <w:b/>
          <w:u w:val="single"/>
          <w:lang w:val="hr-HR"/>
        </w:rPr>
      </w:pPr>
      <w:r>
        <w:rPr>
          <w:b/>
          <w:u w:val="single"/>
          <w:lang w:val="hr-HR"/>
        </w:rPr>
        <w:t>Osnovni podaci o K</w:t>
      </w:r>
      <w:r w:rsidR="00BE1D12" w:rsidRPr="009E5024">
        <w:rPr>
          <w:b/>
          <w:u w:val="single"/>
          <w:lang w:val="hr-HR"/>
        </w:rPr>
        <w:t>omunalnoj tvrtki:</w:t>
      </w:r>
    </w:p>
    <w:p w14:paraId="5B9C78A1" w14:textId="77777777" w:rsidR="00BE1D12" w:rsidRPr="00BE1D12" w:rsidRDefault="00BE1D12" w:rsidP="00BE1D12">
      <w:pPr>
        <w:spacing w:after="0"/>
        <w:rPr>
          <w:b/>
          <w:lang w:val="hr-HR"/>
        </w:rPr>
      </w:pPr>
      <w:r w:rsidRPr="00BE1D12">
        <w:rPr>
          <w:b/>
          <w:lang w:val="hr-HR"/>
        </w:rPr>
        <w:t xml:space="preserve">Komunalne usluge Cres Lošinj d.o.o. </w:t>
      </w:r>
    </w:p>
    <w:p w14:paraId="1CCC9FAB" w14:textId="77777777" w:rsidR="00BE1D12" w:rsidRPr="009E5024" w:rsidRDefault="00BE1D12" w:rsidP="00BE1D12">
      <w:pPr>
        <w:spacing w:after="0"/>
        <w:rPr>
          <w:lang w:val="hr-HR"/>
        </w:rPr>
      </w:pPr>
      <w:r w:rsidRPr="00BE1D12">
        <w:rPr>
          <w:b/>
          <w:lang w:val="hr-HR"/>
        </w:rPr>
        <w:t>Sjedište:</w:t>
      </w:r>
      <w:r w:rsidRPr="009E5024">
        <w:rPr>
          <w:lang w:val="hr-HR"/>
        </w:rPr>
        <w:t xml:space="preserve"> Turion 20/A, 51557 Cres</w:t>
      </w:r>
    </w:p>
    <w:p w14:paraId="71161B2A" w14:textId="470AB74F" w:rsidR="00BE1D12" w:rsidRPr="009E5024" w:rsidRDefault="00BE1D12" w:rsidP="00BE1D12">
      <w:pPr>
        <w:spacing w:after="0"/>
        <w:rPr>
          <w:lang w:val="hr-HR"/>
        </w:rPr>
      </w:pPr>
      <w:r w:rsidRPr="00BE1D12">
        <w:rPr>
          <w:b/>
          <w:lang w:val="hr-HR"/>
        </w:rPr>
        <w:t>Mali Lošinj:</w:t>
      </w:r>
      <w:r w:rsidRPr="009E5024">
        <w:rPr>
          <w:lang w:val="hr-HR"/>
        </w:rPr>
        <w:t xml:space="preserve"> </w:t>
      </w:r>
      <w:r w:rsidR="003255DA">
        <w:rPr>
          <w:lang w:val="hr-HR"/>
        </w:rPr>
        <w:t>Mije Mirkovića bb (Kijac)</w:t>
      </w:r>
      <w:r>
        <w:rPr>
          <w:lang w:val="hr-HR"/>
        </w:rPr>
        <w:t xml:space="preserve">, 51550 Mali </w:t>
      </w:r>
      <w:r w:rsidRPr="009E5024">
        <w:rPr>
          <w:lang w:val="hr-HR"/>
        </w:rPr>
        <w:t>Lošinj</w:t>
      </w:r>
    </w:p>
    <w:p w14:paraId="781D155D" w14:textId="77777777" w:rsidR="00BE1D12" w:rsidRPr="009E5024" w:rsidRDefault="00BE1D12" w:rsidP="00BE1D12">
      <w:pPr>
        <w:spacing w:after="0"/>
        <w:rPr>
          <w:lang w:val="hr-HR"/>
        </w:rPr>
      </w:pPr>
      <w:r w:rsidRPr="009E5024">
        <w:rPr>
          <w:b/>
          <w:lang w:val="hr-HR"/>
        </w:rPr>
        <w:t>OIB</w:t>
      </w:r>
      <w:r w:rsidRPr="009E5024">
        <w:rPr>
          <w:lang w:val="hr-HR"/>
        </w:rPr>
        <w:t>: 43600498596</w:t>
      </w:r>
    </w:p>
    <w:p w14:paraId="0EC97B69" w14:textId="276834C1" w:rsidR="00BE1D12" w:rsidRDefault="00BE1D12" w:rsidP="00BE1D12">
      <w:pPr>
        <w:spacing w:after="0"/>
        <w:rPr>
          <w:lang w:val="hr-HR"/>
        </w:rPr>
      </w:pPr>
      <w:r w:rsidRPr="009E5024">
        <w:rPr>
          <w:b/>
          <w:lang w:val="hr-HR"/>
        </w:rPr>
        <w:t>MBS</w:t>
      </w:r>
      <w:r w:rsidRPr="009E5024">
        <w:rPr>
          <w:lang w:val="hr-HR"/>
        </w:rPr>
        <w:t xml:space="preserve">: </w:t>
      </w:r>
      <w:r w:rsidR="009A1BE3">
        <w:rPr>
          <w:lang w:val="hr-HR"/>
        </w:rPr>
        <w:t>040026735</w:t>
      </w:r>
    </w:p>
    <w:p w14:paraId="63BC9F76" w14:textId="42DC1DAA" w:rsidR="00A42B3E" w:rsidRDefault="00A42B3E" w:rsidP="00BE1D12">
      <w:pPr>
        <w:spacing w:after="0"/>
        <w:rPr>
          <w:lang w:val="hr-HR"/>
        </w:rPr>
      </w:pPr>
      <w:r>
        <w:rPr>
          <w:lang w:val="hr-HR"/>
        </w:rPr>
        <w:t>NKD: 3811 Skupljanje neopasnog otpada</w:t>
      </w:r>
    </w:p>
    <w:p w14:paraId="629030E7" w14:textId="77777777" w:rsidR="00BE1D12" w:rsidRPr="009E5024" w:rsidRDefault="00BE1D12" w:rsidP="00BE1D12">
      <w:pPr>
        <w:spacing w:after="0"/>
        <w:rPr>
          <w:lang w:val="hr-HR"/>
        </w:rPr>
      </w:pPr>
      <w:r w:rsidRPr="009E5024">
        <w:rPr>
          <w:b/>
          <w:lang w:val="hr-HR"/>
        </w:rPr>
        <w:t>Tel:</w:t>
      </w:r>
      <w:r w:rsidRPr="009E5024">
        <w:rPr>
          <w:lang w:val="hr-HR"/>
        </w:rPr>
        <w:t xml:space="preserve"> Cres 051 571 – 134; 051 571 – 521</w:t>
      </w:r>
    </w:p>
    <w:p w14:paraId="50B0EBE1" w14:textId="3B599F15" w:rsidR="00BE1D12" w:rsidRPr="009E5024" w:rsidRDefault="00BE1D12" w:rsidP="00BE1D12">
      <w:pPr>
        <w:spacing w:after="0"/>
        <w:rPr>
          <w:lang w:val="hr-HR"/>
        </w:rPr>
      </w:pPr>
      <w:r w:rsidRPr="009E5024">
        <w:rPr>
          <w:lang w:val="hr-HR"/>
        </w:rPr>
        <w:lastRenderedPageBreak/>
        <w:t xml:space="preserve">        M. Lošinj 051 231 – 171</w:t>
      </w:r>
    </w:p>
    <w:p w14:paraId="2E55E809" w14:textId="77777777" w:rsidR="00BE1D12" w:rsidRPr="009E5024" w:rsidRDefault="00BE1D12" w:rsidP="00BE1D12">
      <w:pPr>
        <w:spacing w:after="0"/>
        <w:rPr>
          <w:lang w:val="hr-HR"/>
        </w:rPr>
      </w:pPr>
      <w:r w:rsidRPr="009E5024">
        <w:rPr>
          <w:b/>
          <w:lang w:val="hr-HR"/>
        </w:rPr>
        <w:t>E-mail</w:t>
      </w:r>
      <w:r w:rsidRPr="009E5024">
        <w:rPr>
          <w:lang w:val="hr-HR"/>
        </w:rPr>
        <w:t>: info@kucl.hr</w:t>
      </w:r>
    </w:p>
    <w:p w14:paraId="30B37E2F" w14:textId="77777777" w:rsidR="00BE1D12" w:rsidRPr="009E5024" w:rsidRDefault="00BE1D12" w:rsidP="00BE1D12">
      <w:pPr>
        <w:rPr>
          <w:lang w:val="hr-HR"/>
        </w:rPr>
      </w:pPr>
      <w:r w:rsidRPr="009E5024">
        <w:rPr>
          <w:b/>
          <w:lang w:val="hr-HR"/>
        </w:rPr>
        <w:t>Predsjednik uprave</w:t>
      </w:r>
      <w:r w:rsidRPr="009E5024">
        <w:rPr>
          <w:lang w:val="hr-HR"/>
        </w:rPr>
        <w:t>: Neven Kruljac, dipl.ing.građ.</w:t>
      </w:r>
    </w:p>
    <w:p w14:paraId="70FC8D8A" w14:textId="28345DEB" w:rsidR="00BE1D12" w:rsidRPr="009E5024" w:rsidRDefault="004D520C" w:rsidP="00ED0433">
      <w:pPr>
        <w:spacing w:after="60"/>
        <w:rPr>
          <w:lang w:val="hr-HR"/>
        </w:rPr>
      </w:pPr>
      <w:r>
        <w:rPr>
          <w:lang w:val="hr-HR"/>
        </w:rPr>
        <w:t xml:space="preserve">Predmet poslovanja tvrtke su slijedeće </w:t>
      </w:r>
      <w:r w:rsidR="00BE1D12" w:rsidRPr="009E5024">
        <w:rPr>
          <w:lang w:val="hr-HR"/>
        </w:rPr>
        <w:t>djelatnosti:</w:t>
      </w:r>
    </w:p>
    <w:p w14:paraId="1B7EB07C" w14:textId="05C3CD7F" w:rsidR="00A42B3E" w:rsidRPr="00A42B3E" w:rsidRDefault="00E375A6" w:rsidP="00A64575">
      <w:pPr>
        <w:pStyle w:val="Odlomakpopisa"/>
        <w:numPr>
          <w:ilvl w:val="0"/>
          <w:numId w:val="21"/>
        </w:numPr>
        <w:rPr>
          <w:color w:val="auto"/>
          <w:lang w:val="hr-HR"/>
        </w:rPr>
      </w:pPr>
      <w:r>
        <w:rPr>
          <w:color w:val="auto"/>
          <w:lang w:val="hr-HR"/>
        </w:rPr>
        <w:t>s</w:t>
      </w:r>
      <w:r w:rsidR="00A42B3E" w:rsidRPr="00A42B3E">
        <w:rPr>
          <w:color w:val="auto"/>
          <w:lang w:val="hr-HR"/>
        </w:rPr>
        <w:t>akupljanje neopasnog otpada,</w:t>
      </w:r>
    </w:p>
    <w:p w14:paraId="302C0D71" w14:textId="62BA1A08" w:rsidR="00A42B3E" w:rsidRPr="00A42B3E" w:rsidRDefault="00E375A6" w:rsidP="00A64575">
      <w:pPr>
        <w:pStyle w:val="Odlomakpopisa"/>
        <w:numPr>
          <w:ilvl w:val="0"/>
          <w:numId w:val="21"/>
        </w:numPr>
        <w:rPr>
          <w:color w:val="auto"/>
          <w:lang w:val="hr-HR"/>
        </w:rPr>
      </w:pPr>
      <w:r>
        <w:rPr>
          <w:color w:val="auto"/>
          <w:lang w:val="hr-HR"/>
        </w:rPr>
        <w:t>p</w:t>
      </w:r>
      <w:r w:rsidR="00A42B3E" w:rsidRPr="00A42B3E">
        <w:rPr>
          <w:color w:val="auto"/>
          <w:lang w:val="hr-HR"/>
        </w:rPr>
        <w:t>rijevoz neopasnog otpada,</w:t>
      </w:r>
    </w:p>
    <w:p w14:paraId="55A89EC7" w14:textId="7B5461CE" w:rsidR="00F2150A" w:rsidRPr="00A42B3E" w:rsidRDefault="00F2150A" w:rsidP="00A64575">
      <w:pPr>
        <w:pStyle w:val="Odlomakpopisa"/>
        <w:numPr>
          <w:ilvl w:val="0"/>
          <w:numId w:val="21"/>
        </w:numPr>
        <w:rPr>
          <w:color w:val="auto"/>
          <w:lang w:val="hr-HR"/>
        </w:rPr>
      </w:pPr>
      <w:r w:rsidRPr="00A42B3E">
        <w:rPr>
          <w:color w:val="auto"/>
          <w:lang w:val="hr-HR"/>
        </w:rPr>
        <w:t>održavanje</w:t>
      </w:r>
      <w:r w:rsidR="00A42B3E" w:rsidRPr="00A42B3E">
        <w:rPr>
          <w:color w:val="auto"/>
          <w:lang w:val="hr-HR"/>
        </w:rPr>
        <w:t xml:space="preserve"> čistoće javnih površina,</w:t>
      </w:r>
    </w:p>
    <w:p w14:paraId="23CED761" w14:textId="41001700" w:rsidR="00BE1D12" w:rsidRPr="00A42B3E" w:rsidRDefault="00BE1D12" w:rsidP="00A64575">
      <w:pPr>
        <w:pStyle w:val="Odlomakpopisa"/>
        <w:numPr>
          <w:ilvl w:val="0"/>
          <w:numId w:val="21"/>
        </w:numPr>
        <w:rPr>
          <w:color w:val="auto"/>
          <w:lang w:val="hr-HR"/>
        </w:rPr>
      </w:pPr>
      <w:r w:rsidRPr="00A42B3E">
        <w:rPr>
          <w:color w:val="auto"/>
          <w:lang w:val="hr-HR"/>
        </w:rPr>
        <w:t>odlaganje komunalnog otpada</w:t>
      </w:r>
      <w:r w:rsidR="00F2150A" w:rsidRPr="00A42B3E">
        <w:rPr>
          <w:color w:val="auto"/>
          <w:lang w:val="hr-HR"/>
        </w:rPr>
        <w:t xml:space="preserve"> (uključuje obrađivanje i trajno odlaganje komunalnog otpada na odlagalište otpada),</w:t>
      </w:r>
    </w:p>
    <w:p w14:paraId="3AAC526E" w14:textId="5A8E34FF" w:rsidR="00BE1D12" w:rsidRPr="00A42B3E" w:rsidRDefault="00BE1D12" w:rsidP="00A64575">
      <w:pPr>
        <w:pStyle w:val="Odlomakpopisa"/>
        <w:numPr>
          <w:ilvl w:val="0"/>
          <w:numId w:val="21"/>
        </w:numPr>
        <w:rPr>
          <w:color w:val="auto"/>
          <w:lang w:val="hr-HR"/>
        </w:rPr>
      </w:pPr>
      <w:r w:rsidRPr="00A42B3E">
        <w:rPr>
          <w:color w:val="auto"/>
          <w:lang w:val="hr-HR"/>
        </w:rPr>
        <w:t xml:space="preserve">održavanje </w:t>
      </w:r>
      <w:r w:rsidR="00F2150A" w:rsidRPr="00A42B3E">
        <w:rPr>
          <w:color w:val="auto"/>
          <w:lang w:val="hr-HR"/>
        </w:rPr>
        <w:t xml:space="preserve">javnih </w:t>
      </w:r>
      <w:r w:rsidRPr="00A42B3E">
        <w:rPr>
          <w:color w:val="auto"/>
          <w:lang w:val="hr-HR"/>
        </w:rPr>
        <w:t>površina,</w:t>
      </w:r>
    </w:p>
    <w:p w14:paraId="7FE308DE" w14:textId="6F3E15D5" w:rsidR="00BE1D12" w:rsidRPr="00A42B3E" w:rsidRDefault="00BE1D12" w:rsidP="00A64575">
      <w:pPr>
        <w:pStyle w:val="Odlomakpopisa"/>
        <w:numPr>
          <w:ilvl w:val="0"/>
          <w:numId w:val="21"/>
        </w:numPr>
        <w:rPr>
          <w:color w:val="auto"/>
          <w:lang w:val="hr-HR"/>
        </w:rPr>
      </w:pPr>
      <w:r w:rsidRPr="00A42B3E">
        <w:rPr>
          <w:color w:val="auto"/>
          <w:lang w:val="hr-HR"/>
        </w:rPr>
        <w:t>održavanje groblja i pogrebne usluge,</w:t>
      </w:r>
    </w:p>
    <w:p w14:paraId="43D834B8" w14:textId="5C689D21" w:rsidR="00BE1D12" w:rsidRPr="00A42B3E" w:rsidRDefault="00BE1D12" w:rsidP="00A64575">
      <w:pPr>
        <w:pStyle w:val="Odlomakpopisa"/>
        <w:numPr>
          <w:ilvl w:val="0"/>
          <w:numId w:val="21"/>
        </w:numPr>
        <w:rPr>
          <w:color w:val="auto"/>
          <w:lang w:val="hr-HR"/>
        </w:rPr>
      </w:pPr>
      <w:r w:rsidRPr="00A42B3E">
        <w:rPr>
          <w:color w:val="auto"/>
          <w:lang w:val="hr-HR"/>
        </w:rPr>
        <w:t>upravljanje i održavanje prostora i zgrada za usluge tržnice na malo,</w:t>
      </w:r>
    </w:p>
    <w:p w14:paraId="586B4B49" w14:textId="6C9A3519" w:rsidR="00BE1D12" w:rsidRPr="00A42B3E" w:rsidRDefault="00BE1D12" w:rsidP="00A64575">
      <w:pPr>
        <w:pStyle w:val="Odlomakpopisa"/>
        <w:numPr>
          <w:ilvl w:val="0"/>
          <w:numId w:val="21"/>
        </w:numPr>
        <w:rPr>
          <w:color w:val="auto"/>
          <w:lang w:val="hr-HR"/>
        </w:rPr>
      </w:pPr>
      <w:r w:rsidRPr="00A42B3E">
        <w:rPr>
          <w:color w:val="auto"/>
          <w:lang w:val="hr-HR"/>
        </w:rPr>
        <w:t>ostale prateće djelatnosti u kopnenom prometu.</w:t>
      </w:r>
    </w:p>
    <w:p w14:paraId="2734248F" w14:textId="1E0E0541" w:rsidR="00BE1D12" w:rsidRPr="009E5024" w:rsidRDefault="00BE1D12" w:rsidP="007F5A54">
      <w:pPr>
        <w:spacing w:after="0"/>
        <w:rPr>
          <w:lang w:val="hr-HR"/>
        </w:rPr>
      </w:pPr>
      <w:r w:rsidRPr="009E5024">
        <w:rPr>
          <w:lang w:val="hr-HR"/>
        </w:rPr>
        <w:t>Komunalna tvrtka zapošljava ok</w:t>
      </w:r>
      <w:r w:rsidR="004D520C">
        <w:rPr>
          <w:lang w:val="hr-HR"/>
        </w:rPr>
        <w:t>o 120 radnika</w:t>
      </w:r>
      <w:r w:rsidRPr="009E5024">
        <w:rPr>
          <w:lang w:val="hr-HR"/>
        </w:rPr>
        <w:t xml:space="preserve">. </w:t>
      </w:r>
    </w:p>
    <w:p w14:paraId="3C186D40" w14:textId="3B848F87" w:rsidR="004623DE" w:rsidRDefault="00F2150A" w:rsidP="00F2150A">
      <w:pPr>
        <w:spacing w:after="0"/>
        <w:rPr>
          <w:color w:val="auto"/>
          <w:lang w:val="hr-HR"/>
        </w:rPr>
      </w:pPr>
      <w:r>
        <w:rPr>
          <w:color w:val="auto"/>
          <w:lang w:val="hr-HR"/>
        </w:rPr>
        <w:t>Komunalna tvrtka</w:t>
      </w:r>
      <w:r w:rsidRPr="00C7049E">
        <w:rPr>
          <w:color w:val="auto"/>
          <w:lang w:val="hr-HR"/>
        </w:rPr>
        <w:t xml:space="preserve"> upisana je u Očevidnik prijevoznika otpada pod brojem upisa PRV-</w:t>
      </w:r>
      <w:r>
        <w:rPr>
          <w:color w:val="auto"/>
          <w:lang w:val="hr-HR"/>
        </w:rPr>
        <w:t>754</w:t>
      </w:r>
      <w:r w:rsidRPr="00C7049E">
        <w:rPr>
          <w:color w:val="auto"/>
          <w:lang w:val="hr-HR"/>
        </w:rPr>
        <w:t xml:space="preserve"> za prijevoz </w:t>
      </w:r>
      <w:r>
        <w:rPr>
          <w:color w:val="auto"/>
          <w:lang w:val="hr-HR"/>
        </w:rPr>
        <w:t xml:space="preserve">neopasnog i </w:t>
      </w:r>
      <w:r w:rsidRPr="00C7049E">
        <w:rPr>
          <w:color w:val="auto"/>
          <w:lang w:val="hr-HR"/>
        </w:rPr>
        <w:t xml:space="preserve">komunalnog otpada. </w:t>
      </w:r>
    </w:p>
    <w:p w14:paraId="0C970612" w14:textId="3411E6E8" w:rsidR="004623DE" w:rsidRPr="00A42B3E" w:rsidRDefault="004623DE" w:rsidP="004623DE">
      <w:pPr>
        <w:rPr>
          <w:color w:val="auto"/>
          <w:lang w:val="hr-HR"/>
        </w:rPr>
      </w:pPr>
      <w:r w:rsidRPr="00A42B3E">
        <w:rPr>
          <w:color w:val="auto"/>
          <w:lang w:val="hr-HR"/>
        </w:rPr>
        <w:t xml:space="preserve">Za sakupljanje </w:t>
      </w:r>
      <w:r w:rsidR="007F5A54" w:rsidRPr="00A42B3E">
        <w:rPr>
          <w:color w:val="auto"/>
          <w:lang w:val="hr-HR"/>
        </w:rPr>
        <w:t>MKO K</w:t>
      </w:r>
      <w:r w:rsidRPr="00A42B3E">
        <w:rPr>
          <w:color w:val="auto"/>
          <w:lang w:val="hr-HR"/>
        </w:rPr>
        <w:t>omunalna tvrtka raspolaže sa sl</w:t>
      </w:r>
      <w:r w:rsidR="007F5A54" w:rsidRPr="00A42B3E">
        <w:rPr>
          <w:color w:val="auto"/>
          <w:lang w:val="hr-HR"/>
        </w:rPr>
        <w:t>i</w:t>
      </w:r>
      <w:r w:rsidRPr="00A42B3E">
        <w:rPr>
          <w:color w:val="auto"/>
          <w:lang w:val="hr-HR"/>
        </w:rPr>
        <w:t>jedećim spremnicima</w:t>
      </w:r>
      <w:r w:rsidR="00A42B3E" w:rsidRPr="00A42B3E">
        <w:rPr>
          <w:color w:val="auto"/>
          <w:lang w:val="hr-HR"/>
        </w:rPr>
        <w:t>:</w:t>
      </w:r>
      <w:r w:rsidR="00A42B3E">
        <w:rPr>
          <w:color w:val="auto"/>
          <w:lang w:val="hr-HR"/>
        </w:rPr>
        <w:t xml:space="preserve"> </w:t>
      </w:r>
    </w:p>
    <w:p w14:paraId="18D0985D" w14:textId="77777777" w:rsidR="004623DE" w:rsidRPr="00C13315" w:rsidRDefault="004623DE" w:rsidP="00A64575">
      <w:pPr>
        <w:pStyle w:val="BEZINDENTACIJE"/>
        <w:numPr>
          <w:ilvl w:val="0"/>
          <w:numId w:val="15"/>
        </w:numPr>
        <w:ind w:left="714" w:hanging="357"/>
        <w:rPr>
          <w:color w:val="auto"/>
        </w:rPr>
      </w:pPr>
      <w:r w:rsidRPr="00C13315">
        <w:rPr>
          <w:color w:val="auto"/>
        </w:rPr>
        <w:t>spremnik volumena 120 L – 72 komada</w:t>
      </w:r>
    </w:p>
    <w:p w14:paraId="1571E7A1" w14:textId="77777777" w:rsidR="004623DE" w:rsidRPr="00C13315" w:rsidRDefault="004623DE" w:rsidP="00A64575">
      <w:pPr>
        <w:pStyle w:val="BEZINDENTACIJE"/>
        <w:numPr>
          <w:ilvl w:val="0"/>
          <w:numId w:val="15"/>
        </w:numPr>
        <w:ind w:left="714" w:hanging="357"/>
        <w:rPr>
          <w:color w:val="auto"/>
        </w:rPr>
      </w:pPr>
      <w:r w:rsidRPr="00C13315">
        <w:rPr>
          <w:color w:val="auto"/>
        </w:rPr>
        <w:t>spremnik volumena 240 L – 140 komada</w:t>
      </w:r>
    </w:p>
    <w:p w14:paraId="4DCFB5AC" w14:textId="77777777" w:rsidR="004623DE" w:rsidRPr="00C13315" w:rsidRDefault="004623DE" w:rsidP="00A64575">
      <w:pPr>
        <w:pStyle w:val="BEZINDENTACIJE"/>
        <w:numPr>
          <w:ilvl w:val="0"/>
          <w:numId w:val="15"/>
        </w:numPr>
        <w:ind w:left="714" w:hanging="357"/>
        <w:rPr>
          <w:color w:val="auto"/>
        </w:rPr>
      </w:pPr>
      <w:r w:rsidRPr="00C13315">
        <w:rPr>
          <w:color w:val="auto"/>
        </w:rPr>
        <w:t>spremnik volumena 360 L – 9 komada</w:t>
      </w:r>
    </w:p>
    <w:p w14:paraId="34796B71" w14:textId="77777777" w:rsidR="004623DE" w:rsidRPr="00C13315" w:rsidRDefault="004623DE" w:rsidP="00A64575">
      <w:pPr>
        <w:pStyle w:val="BEZINDENTACIJE"/>
        <w:numPr>
          <w:ilvl w:val="0"/>
          <w:numId w:val="15"/>
        </w:numPr>
        <w:ind w:left="714" w:hanging="357"/>
        <w:rPr>
          <w:color w:val="auto"/>
        </w:rPr>
      </w:pPr>
      <w:r w:rsidRPr="00C13315">
        <w:rPr>
          <w:color w:val="auto"/>
        </w:rPr>
        <w:t>spremnik volumena 660 L – 20 komada</w:t>
      </w:r>
    </w:p>
    <w:p w14:paraId="311B8D5E" w14:textId="77777777" w:rsidR="004623DE" w:rsidRPr="00C13315" w:rsidRDefault="004623DE" w:rsidP="00A64575">
      <w:pPr>
        <w:pStyle w:val="BEZINDENTACIJE"/>
        <w:numPr>
          <w:ilvl w:val="0"/>
          <w:numId w:val="15"/>
        </w:numPr>
        <w:rPr>
          <w:color w:val="auto"/>
        </w:rPr>
      </w:pPr>
      <w:r w:rsidRPr="00C13315">
        <w:rPr>
          <w:color w:val="auto"/>
        </w:rPr>
        <w:t>spremnik volumena 1.100 L – 476 komada</w:t>
      </w:r>
    </w:p>
    <w:p w14:paraId="090B1549" w14:textId="77777777" w:rsidR="004623DE" w:rsidRPr="00C13315" w:rsidRDefault="004623DE" w:rsidP="00A64575">
      <w:pPr>
        <w:pStyle w:val="BEZINDENTACIJE"/>
        <w:numPr>
          <w:ilvl w:val="0"/>
          <w:numId w:val="15"/>
        </w:numPr>
        <w:rPr>
          <w:color w:val="auto"/>
        </w:rPr>
      </w:pPr>
      <w:r w:rsidRPr="00C13315">
        <w:rPr>
          <w:color w:val="auto"/>
        </w:rPr>
        <w:t>polupodzemni spremnik 3 m</w:t>
      </w:r>
      <w:r w:rsidRPr="00C13315">
        <w:rPr>
          <w:color w:val="auto"/>
          <w:vertAlign w:val="superscript"/>
        </w:rPr>
        <w:t>3</w:t>
      </w:r>
      <w:r w:rsidRPr="00C13315">
        <w:rPr>
          <w:color w:val="auto"/>
        </w:rPr>
        <w:t xml:space="preserve"> – 54 komada</w:t>
      </w:r>
    </w:p>
    <w:p w14:paraId="093C4599" w14:textId="77777777" w:rsidR="004623DE" w:rsidRPr="00C13315" w:rsidRDefault="004623DE" w:rsidP="00A64575">
      <w:pPr>
        <w:pStyle w:val="BEZINDENTACIJE"/>
        <w:numPr>
          <w:ilvl w:val="0"/>
          <w:numId w:val="15"/>
        </w:numPr>
        <w:rPr>
          <w:color w:val="auto"/>
        </w:rPr>
      </w:pPr>
      <w:r w:rsidRPr="00C13315">
        <w:rPr>
          <w:color w:val="auto"/>
        </w:rPr>
        <w:t>polupodzemni spremnik 5 m</w:t>
      </w:r>
      <w:r w:rsidRPr="00C13315">
        <w:rPr>
          <w:color w:val="auto"/>
          <w:vertAlign w:val="superscript"/>
        </w:rPr>
        <w:t>3</w:t>
      </w:r>
      <w:r w:rsidRPr="00C13315">
        <w:rPr>
          <w:color w:val="auto"/>
        </w:rPr>
        <w:t xml:space="preserve"> – 55 komada</w:t>
      </w:r>
    </w:p>
    <w:p w14:paraId="6846BB46" w14:textId="77777777" w:rsidR="004623DE" w:rsidRPr="00C13315" w:rsidRDefault="004623DE" w:rsidP="00A64575">
      <w:pPr>
        <w:pStyle w:val="BEZINDENTACIJE"/>
        <w:numPr>
          <w:ilvl w:val="0"/>
          <w:numId w:val="15"/>
        </w:numPr>
        <w:spacing w:after="120"/>
        <w:rPr>
          <w:color w:val="auto"/>
        </w:rPr>
      </w:pPr>
      <w:r w:rsidRPr="00C13315">
        <w:rPr>
          <w:color w:val="auto"/>
        </w:rPr>
        <w:t>komposteri – 1.000 komada</w:t>
      </w:r>
    </w:p>
    <w:p w14:paraId="7C8B4B36" w14:textId="75801D72" w:rsidR="004623DE" w:rsidRPr="00C13315" w:rsidRDefault="007F5A54" w:rsidP="004623DE">
      <w:pPr>
        <w:rPr>
          <w:color w:val="auto"/>
          <w:lang w:val="hr-HR"/>
        </w:rPr>
      </w:pPr>
      <w:r w:rsidRPr="00C13315">
        <w:rPr>
          <w:color w:val="auto"/>
          <w:lang w:val="hr-HR"/>
        </w:rPr>
        <w:t>Na području Grada, K</w:t>
      </w:r>
      <w:r w:rsidR="004623DE" w:rsidRPr="00C13315">
        <w:rPr>
          <w:color w:val="auto"/>
          <w:lang w:val="hr-HR"/>
        </w:rPr>
        <w:t xml:space="preserve">omunalna tvrtka koristi spremnike za </w:t>
      </w:r>
      <w:r w:rsidRPr="00C13315">
        <w:rPr>
          <w:color w:val="auto"/>
          <w:lang w:val="hr-HR"/>
        </w:rPr>
        <w:t>MKO na javnim površinama prema t</w:t>
      </w:r>
      <w:r w:rsidR="004623DE" w:rsidRPr="00C13315">
        <w:rPr>
          <w:color w:val="auto"/>
          <w:lang w:val="hr-HR"/>
        </w:rPr>
        <w:t>ablici 5.:</w:t>
      </w:r>
    </w:p>
    <w:p w14:paraId="06D14E35" w14:textId="0EADFD67" w:rsidR="004623DE" w:rsidRPr="009E5024" w:rsidRDefault="004623DE" w:rsidP="005D3AD5">
      <w:pPr>
        <w:pStyle w:val="Opisslike"/>
        <w:keepNext/>
        <w:spacing w:after="60"/>
        <w:rPr>
          <w:lang w:val="hr-HR"/>
        </w:rPr>
      </w:pPr>
      <w:r w:rsidRPr="009E5024">
        <w:rPr>
          <w:lang w:val="hr-HR"/>
        </w:rPr>
        <w:t xml:space="preserve">Tablica </w:t>
      </w:r>
      <w:r w:rsidRPr="009E5024">
        <w:rPr>
          <w:lang w:val="hr-HR"/>
        </w:rPr>
        <w:fldChar w:fldCharType="begin"/>
      </w:r>
      <w:r w:rsidRPr="009E5024">
        <w:rPr>
          <w:lang w:val="hr-HR"/>
        </w:rPr>
        <w:instrText xml:space="preserve"> SEQ Tablica \* ARABIC </w:instrText>
      </w:r>
      <w:r w:rsidRPr="009E5024">
        <w:rPr>
          <w:lang w:val="hr-HR"/>
        </w:rPr>
        <w:fldChar w:fldCharType="separate"/>
      </w:r>
      <w:r w:rsidR="000709FB">
        <w:rPr>
          <w:noProof/>
          <w:lang w:val="hr-HR"/>
        </w:rPr>
        <w:t>5</w:t>
      </w:r>
      <w:r w:rsidRPr="009E5024">
        <w:rPr>
          <w:lang w:val="hr-HR"/>
        </w:rPr>
        <w:fldChar w:fldCharType="end"/>
      </w:r>
      <w:r w:rsidRPr="009E5024">
        <w:rPr>
          <w:lang w:val="hr-HR"/>
        </w:rPr>
        <w:t>. Popis spremnika za MKO na području Grada</w:t>
      </w:r>
    </w:p>
    <w:tbl>
      <w:tblPr>
        <w:tblW w:w="0" w:type="auto"/>
        <w:jc w:val="center"/>
        <w:tblLook w:val="04A0" w:firstRow="1" w:lastRow="0" w:firstColumn="1" w:lastColumn="0" w:noHBand="0" w:noVBand="1"/>
      </w:tblPr>
      <w:tblGrid>
        <w:gridCol w:w="2004"/>
        <w:gridCol w:w="703"/>
        <w:gridCol w:w="703"/>
        <w:gridCol w:w="703"/>
        <w:gridCol w:w="703"/>
        <w:gridCol w:w="883"/>
        <w:gridCol w:w="676"/>
        <w:gridCol w:w="676"/>
      </w:tblGrid>
      <w:tr w:rsidR="004623DE" w:rsidRPr="009E5024" w14:paraId="4CAB8E8B" w14:textId="77777777" w:rsidTr="004623DE">
        <w:trPr>
          <w:trHeight w:val="390"/>
          <w:jc w:val="center"/>
        </w:trPr>
        <w:tc>
          <w:tcPr>
            <w:tcW w:w="0" w:type="auto"/>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14:paraId="26B1F6D6" w14:textId="77777777" w:rsidR="004623DE" w:rsidRPr="009E5024" w:rsidRDefault="004623DE" w:rsidP="003C6342">
            <w:pPr>
              <w:suppressAutoHyphens w:val="0"/>
              <w:spacing w:after="0" w:line="240" w:lineRule="auto"/>
              <w:ind w:firstLine="0"/>
              <w:jc w:val="center"/>
              <w:rPr>
                <w:b/>
                <w:bCs/>
                <w:color w:val="auto"/>
                <w:lang w:val="hr-HR" w:eastAsia="hr-BA"/>
              </w:rPr>
            </w:pPr>
            <w:r w:rsidRPr="009E5024">
              <w:rPr>
                <w:b/>
                <w:bCs/>
                <w:color w:val="auto"/>
                <w:lang w:val="hr-HR" w:eastAsia="hr-BA"/>
              </w:rPr>
              <w:t>NASELJE/SELO</w:t>
            </w:r>
          </w:p>
        </w:tc>
        <w:tc>
          <w:tcPr>
            <w:tcW w:w="0" w:type="auto"/>
            <w:tcBorders>
              <w:top w:val="single" w:sz="8" w:space="0" w:color="auto"/>
              <w:left w:val="nil"/>
              <w:bottom w:val="single" w:sz="8" w:space="0" w:color="auto"/>
              <w:right w:val="single" w:sz="8" w:space="0" w:color="auto"/>
            </w:tcBorders>
            <w:shd w:val="clear" w:color="auto" w:fill="C2D69B" w:themeFill="accent3" w:themeFillTint="99"/>
            <w:noWrap/>
            <w:vAlign w:val="center"/>
            <w:hideMark/>
          </w:tcPr>
          <w:p w14:paraId="14573055" w14:textId="2273DB3F" w:rsidR="004623DE" w:rsidRPr="009E5024" w:rsidRDefault="008932C7" w:rsidP="003C6342">
            <w:pPr>
              <w:suppressAutoHyphens w:val="0"/>
              <w:spacing w:after="0" w:line="240" w:lineRule="auto"/>
              <w:ind w:firstLine="0"/>
              <w:jc w:val="center"/>
              <w:rPr>
                <w:b/>
                <w:bCs/>
                <w:color w:val="auto"/>
                <w:lang w:val="hr-HR" w:eastAsia="hr-BA"/>
              </w:rPr>
            </w:pPr>
            <w:r>
              <w:rPr>
                <w:b/>
                <w:bCs/>
                <w:color w:val="auto"/>
                <w:lang w:val="hr-HR" w:eastAsia="hr-BA"/>
              </w:rPr>
              <w:t>120 l</w:t>
            </w:r>
          </w:p>
        </w:tc>
        <w:tc>
          <w:tcPr>
            <w:tcW w:w="0" w:type="auto"/>
            <w:tcBorders>
              <w:top w:val="single" w:sz="8" w:space="0" w:color="auto"/>
              <w:left w:val="nil"/>
              <w:bottom w:val="single" w:sz="8" w:space="0" w:color="auto"/>
              <w:right w:val="single" w:sz="8" w:space="0" w:color="auto"/>
            </w:tcBorders>
            <w:shd w:val="clear" w:color="auto" w:fill="C2D69B" w:themeFill="accent3" w:themeFillTint="99"/>
            <w:noWrap/>
            <w:vAlign w:val="center"/>
            <w:hideMark/>
          </w:tcPr>
          <w:p w14:paraId="6FE5F662" w14:textId="4B816AFB" w:rsidR="004623DE" w:rsidRPr="009E5024" w:rsidRDefault="004623DE" w:rsidP="003C6342">
            <w:pPr>
              <w:suppressAutoHyphens w:val="0"/>
              <w:spacing w:after="0" w:line="240" w:lineRule="auto"/>
              <w:ind w:firstLine="0"/>
              <w:jc w:val="center"/>
              <w:rPr>
                <w:b/>
                <w:bCs/>
                <w:color w:val="auto"/>
                <w:lang w:val="hr-HR" w:eastAsia="hr-BA"/>
              </w:rPr>
            </w:pPr>
            <w:r w:rsidRPr="009E5024">
              <w:rPr>
                <w:b/>
                <w:bCs/>
                <w:color w:val="auto"/>
                <w:lang w:val="hr-HR" w:eastAsia="hr-BA"/>
              </w:rPr>
              <w:t>240 l</w:t>
            </w:r>
          </w:p>
        </w:tc>
        <w:tc>
          <w:tcPr>
            <w:tcW w:w="0" w:type="auto"/>
            <w:tcBorders>
              <w:top w:val="single" w:sz="8" w:space="0" w:color="auto"/>
              <w:left w:val="nil"/>
              <w:bottom w:val="single" w:sz="8" w:space="0" w:color="auto"/>
              <w:right w:val="single" w:sz="8" w:space="0" w:color="auto"/>
            </w:tcBorders>
            <w:shd w:val="clear" w:color="auto" w:fill="C2D69B" w:themeFill="accent3" w:themeFillTint="99"/>
            <w:noWrap/>
            <w:vAlign w:val="center"/>
            <w:hideMark/>
          </w:tcPr>
          <w:p w14:paraId="6429EEB5" w14:textId="1AE017BD" w:rsidR="004623DE" w:rsidRPr="009E5024" w:rsidRDefault="008932C7" w:rsidP="003C6342">
            <w:pPr>
              <w:suppressAutoHyphens w:val="0"/>
              <w:spacing w:after="0" w:line="240" w:lineRule="auto"/>
              <w:ind w:firstLine="0"/>
              <w:jc w:val="center"/>
              <w:rPr>
                <w:b/>
                <w:bCs/>
                <w:color w:val="auto"/>
                <w:lang w:val="hr-HR" w:eastAsia="hr-BA"/>
              </w:rPr>
            </w:pPr>
            <w:r>
              <w:rPr>
                <w:b/>
                <w:bCs/>
                <w:color w:val="auto"/>
                <w:lang w:val="hr-HR" w:eastAsia="hr-BA"/>
              </w:rPr>
              <w:t>360 l</w:t>
            </w:r>
          </w:p>
        </w:tc>
        <w:tc>
          <w:tcPr>
            <w:tcW w:w="0" w:type="auto"/>
            <w:tcBorders>
              <w:top w:val="single" w:sz="8" w:space="0" w:color="auto"/>
              <w:left w:val="nil"/>
              <w:bottom w:val="single" w:sz="8" w:space="0" w:color="auto"/>
              <w:right w:val="single" w:sz="8" w:space="0" w:color="auto"/>
            </w:tcBorders>
            <w:shd w:val="clear" w:color="auto" w:fill="C2D69B" w:themeFill="accent3" w:themeFillTint="99"/>
            <w:noWrap/>
            <w:vAlign w:val="center"/>
            <w:hideMark/>
          </w:tcPr>
          <w:p w14:paraId="37B77F2E" w14:textId="6D670E1D" w:rsidR="004623DE" w:rsidRPr="009E5024" w:rsidRDefault="008932C7" w:rsidP="003C6342">
            <w:pPr>
              <w:suppressAutoHyphens w:val="0"/>
              <w:spacing w:after="0" w:line="240" w:lineRule="auto"/>
              <w:ind w:firstLine="0"/>
              <w:jc w:val="center"/>
              <w:rPr>
                <w:b/>
                <w:bCs/>
                <w:color w:val="auto"/>
                <w:lang w:val="hr-HR" w:eastAsia="hr-BA"/>
              </w:rPr>
            </w:pPr>
            <w:r>
              <w:rPr>
                <w:b/>
                <w:bCs/>
                <w:color w:val="auto"/>
                <w:lang w:val="hr-HR" w:eastAsia="hr-BA"/>
              </w:rPr>
              <w:t>660 l</w:t>
            </w:r>
          </w:p>
        </w:tc>
        <w:tc>
          <w:tcPr>
            <w:tcW w:w="0" w:type="auto"/>
            <w:tcBorders>
              <w:top w:val="single" w:sz="8" w:space="0" w:color="auto"/>
              <w:left w:val="nil"/>
              <w:bottom w:val="single" w:sz="8" w:space="0" w:color="auto"/>
              <w:right w:val="single" w:sz="8" w:space="0" w:color="auto"/>
            </w:tcBorders>
            <w:shd w:val="clear" w:color="auto" w:fill="C2D69B" w:themeFill="accent3" w:themeFillTint="99"/>
            <w:noWrap/>
            <w:vAlign w:val="center"/>
            <w:hideMark/>
          </w:tcPr>
          <w:p w14:paraId="1596D0FE" w14:textId="66E08398" w:rsidR="004623DE" w:rsidRPr="009E5024" w:rsidRDefault="008932C7" w:rsidP="003C6342">
            <w:pPr>
              <w:suppressAutoHyphens w:val="0"/>
              <w:spacing w:after="0" w:line="240" w:lineRule="auto"/>
              <w:ind w:firstLine="0"/>
              <w:jc w:val="center"/>
              <w:rPr>
                <w:b/>
                <w:bCs/>
                <w:color w:val="auto"/>
                <w:lang w:val="hr-HR" w:eastAsia="hr-BA"/>
              </w:rPr>
            </w:pPr>
            <w:r>
              <w:rPr>
                <w:b/>
                <w:bCs/>
                <w:color w:val="auto"/>
                <w:lang w:val="hr-HR" w:eastAsia="hr-BA"/>
              </w:rPr>
              <w:t>1.100 l</w:t>
            </w:r>
          </w:p>
        </w:tc>
        <w:tc>
          <w:tcPr>
            <w:tcW w:w="0" w:type="auto"/>
            <w:tcBorders>
              <w:top w:val="single" w:sz="8" w:space="0" w:color="auto"/>
              <w:left w:val="nil"/>
              <w:bottom w:val="single" w:sz="8" w:space="0" w:color="auto"/>
              <w:right w:val="nil"/>
            </w:tcBorders>
            <w:shd w:val="clear" w:color="auto" w:fill="C2D69B" w:themeFill="accent3" w:themeFillTint="99"/>
            <w:noWrap/>
            <w:vAlign w:val="center"/>
            <w:hideMark/>
          </w:tcPr>
          <w:p w14:paraId="55DC6C79" w14:textId="77777777" w:rsidR="004623DE" w:rsidRPr="009E5024" w:rsidRDefault="004623DE" w:rsidP="003C6342">
            <w:pPr>
              <w:suppressAutoHyphens w:val="0"/>
              <w:spacing w:after="0" w:line="240" w:lineRule="auto"/>
              <w:ind w:firstLine="0"/>
              <w:jc w:val="center"/>
              <w:rPr>
                <w:b/>
                <w:bCs/>
                <w:lang w:val="hr-HR" w:eastAsia="hr-BA"/>
              </w:rPr>
            </w:pPr>
            <w:r w:rsidRPr="009E5024">
              <w:rPr>
                <w:b/>
                <w:bCs/>
                <w:lang w:val="hr-HR" w:eastAsia="hr-BA"/>
              </w:rPr>
              <w:t>5 m</w:t>
            </w:r>
            <w:r w:rsidRPr="009E5024">
              <w:rPr>
                <w:b/>
                <w:bCs/>
                <w:vertAlign w:val="superscript"/>
                <w:lang w:val="hr-HR" w:eastAsia="hr-BA"/>
              </w:rPr>
              <w:t>3</w:t>
            </w:r>
          </w:p>
        </w:tc>
        <w:tc>
          <w:tcPr>
            <w:tcW w:w="0" w:type="auto"/>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14:paraId="043A53C0" w14:textId="77777777" w:rsidR="004623DE" w:rsidRPr="009E5024" w:rsidRDefault="004623DE" w:rsidP="003C6342">
            <w:pPr>
              <w:suppressAutoHyphens w:val="0"/>
              <w:spacing w:after="0" w:line="240" w:lineRule="auto"/>
              <w:ind w:firstLine="0"/>
              <w:jc w:val="center"/>
              <w:rPr>
                <w:b/>
                <w:bCs/>
                <w:lang w:val="hr-HR" w:eastAsia="hr-BA"/>
              </w:rPr>
            </w:pPr>
            <w:r w:rsidRPr="009E5024">
              <w:rPr>
                <w:b/>
                <w:bCs/>
                <w:lang w:val="hr-HR" w:eastAsia="hr-BA"/>
              </w:rPr>
              <w:t>3 m</w:t>
            </w:r>
            <w:r w:rsidRPr="009E5024">
              <w:rPr>
                <w:b/>
                <w:bCs/>
                <w:vertAlign w:val="superscript"/>
                <w:lang w:val="hr-HR" w:eastAsia="hr-BA"/>
              </w:rPr>
              <w:t>3</w:t>
            </w:r>
          </w:p>
        </w:tc>
      </w:tr>
      <w:tr w:rsidR="004623DE" w:rsidRPr="009E5024" w14:paraId="698040F4" w14:textId="77777777" w:rsidTr="008932C7">
        <w:trPr>
          <w:trHeight w:val="330"/>
          <w:jc w:val="center"/>
        </w:trPr>
        <w:tc>
          <w:tcPr>
            <w:tcW w:w="0" w:type="auto"/>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6C884143"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Mali Lošinj</w:t>
            </w:r>
          </w:p>
        </w:tc>
        <w:tc>
          <w:tcPr>
            <w:tcW w:w="0" w:type="auto"/>
            <w:tcBorders>
              <w:top w:val="nil"/>
              <w:left w:val="nil"/>
              <w:bottom w:val="single" w:sz="8" w:space="0" w:color="auto"/>
              <w:right w:val="single" w:sz="8" w:space="0" w:color="auto"/>
            </w:tcBorders>
            <w:shd w:val="clear" w:color="auto" w:fill="auto"/>
            <w:noWrap/>
            <w:vAlign w:val="center"/>
            <w:hideMark/>
          </w:tcPr>
          <w:p w14:paraId="423C8E37"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54</w:t>
            </w:r>
          </w:p>
        </w:tc>
        <w:tc>
          <w:tcPr>
            <w:tcW w:w="0" w:type="auto"/>
            <w:tcBorders>
              <w:top w:val="nil"/>
              <w:left w:val="nil"/>
              <w:bottom w:val="single" w:sz="8" w:space="0" w:color="auto"/>
              <w:right w:val="single" w:sz="8" w:space="0" w:color="auto"/>
            </w:tcBorders>
            <w:shd w:val="clear" w:color="auto" w:fill="auto"/>
            <w:noWrap/>
            <w:vAlign w:val="center"/>
            <w:hideMark/>
          </w:tcPr>
          <w:p w14:paraId="2828BCF5"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58</w:t>
            </w:r>
          </w:p>
        </w:tc>
        <w:tc>
          <w:tcPr>
            <w:tcW w:w="0" w:type="auto"/>
            <w:tcBorders>
              <w:top w:val="nil"/>
              <w:left w:val="nil"/>
              <w:bottom w:val="single" w:sz="8" w:space="0" w:color="auto"/>
              <w:right w:val="single" w:sz="8" w:space="0" w:color="auto"/>
            </w:tcBorders>
            <w:shd w:val="clear" w:color="auto" w:fill="auto"/>
            <w:noWrap/>
            <w:vAlign w:val="center"/>
            <w:hideMark/>
          </w:tcPr>
          <w:p w14:paraId="3DE5C8D6"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33569EAC"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20</w:t>
            </w:r>
          </w:p>
        </w:tc>
        <w:tc>
          <w:tcPr>
            <w:tcW w:w="0" w:type="auto"/>
            <w:tcBorders>
              <w:top w:val="nil"/>
              <w:left w:val="nil"/>
              <w:bottom w:val="single" w:sz="8" w:space="0" w:color="auto"/>
              <w:right w:val="single" w:sz="8" w:space="0" w:color="auto"/>
            </w:tcBorders>
            <w:shd w:val="clear" w:color="auto" w:fill="auto"/>
            <w:noWrap/>
            <w:vAlign w:val="center"/>
            <w:hideMark/>
          </w:tcPr>
          <w:p w14:paraId="1D11F9AA"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262</w:t>
            </w:r>
          </w:p>
        </w:tc>
        <w:tc>
          <w:tcPr>
            <w:tcW w:w="0" w:type="auto"/>
            <w:tcBorders>
              <w:top w:val="nil"/>
              <w:left w:val="nil"/>
              <w:bottom w:val="single" w:sz="8" w:space="0" w:color="auto"/>
              <w:right w:val="single" w:sz="8" w:space="0" w:color="auto"/>
            </w:tcBorders>
            <w:shd w:val="clear" w:color="auto" w:fill="auto"/>
            <w:noWrap/>
            <w:vAlign w:val="center"/>
            <w:hideMark/>
          </w:tcPr>
          <w:p w14:paraId="55A3A5AE"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36</w:t>
            </w:r>
          </w:p>
        </w:tc>
        <w:tc>
          <w:tcPr>
            <w:tcW w:w="0" w:type="auto"/>
            <w:tcBorders>
              <w:top w:val="nil"/>
              <w:left w:val="nil"/>
              <w:bottom w:val="single" w:sz="8" w:space="0" w:color="auto"/>
              <w:right w:val="single" w:sz="8" w:space="0" w:color="auto"/>
            </w:tcBorders>
            <w:shd w:val="clear" w:color="auto" w:fill="auto"/>
            <w:noWrap/>
            <w:vAlign w:val="center"/>
            <w:hideMark/>
          </w:tcPr>
          <w:p w14:paraId="0217E386"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36</w:t>
            </w:r>
          </w:p>
        </w:tc>
      </w:tr>
      <w:tr w:rsidR="004623DE" w:rsidRPr="009E5024" w14:paraId="37A8C64A" w14:textId="77777777" w:rsidTr="008932C7">
        <w:trPr>
          <w:trHeight w:val="330"/>
          <w:jc w:val="center"/>
        </w:trPr>
        <w:tc>
          <w:tcPr>
            <w:tcW w:w="0" w:type="auto"/>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7848B019"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Veli Lošinj</w:t>
            </w:r>
          </w:p>
        </w:tc>
        <w:tc>
          <w:tcPr>
            <w:tcW w:w="0" w:type="auto"/>
            <w:tcBorders>
              <w:top w:val="nil"/>
              <w:left w:val="nil"/>
              <w:bottom w:val="single" w:sz="8" w:space="0" w:color="auto"/>
              <w:right w:val="single" w:sz="8" w:space="0" w:color="auto"/>
            </w:tcBorders>
            <w:shd w:val="clear" w:color="auto" w:fill="auto"/>
            <w:noWrap/>
            <w:vAlign w:val="center"/>
            <w:hideMark/>
          </w:tcPr>
          <w:p w14:paraId="1798AFA9"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5</w:t>
            </w:r>
          </w:p>
        </w:tc>
        <w:tc>
          <w:tcPr>
            <w:tcW w:w="0" w:type="auto"/>
            <w:tcBorders>
              <w:top w:val="nil"/>
              <w:left w:val="nil"/>
              <w:bottom w:val="single" w:sz="8" w:space="0" w:color="auto"/>
              <w:right w:val="single" w:sz="8" w:space="0" w:color="auto"/>
            </w:tcBorders>
            <w:shd w:val="clear" w:color="auto" w:fill="auto"/>
            <w:noWrap/>
            <w:vAlign w:val="center"/>
            <w:hideMark/>
          </w:tcPr>
          <w:p w14:paraId="5797B48B"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11</w:t>
            </w:r>
          </w:p>
        </w:tc>
        <w:tc>
          <w:tcPr>
            <w:tcW w:w="0" w:type="auto"/>
            <w:tcBorders>
              <w:top w:val="nil"/>
              <w:left w:val="nil"/>
              <w:bottom w:val="single" w:sz="8" w:space="0" w:color="auto"/>
              <w:right w:val="single" w:sz="8" w:space="0" w:color="auto"/>
            </w:tcBorders>
            <w:shd w:val="clear" w:color="auto" w:fill="auto"/>
            <w:noWrap/>
            <w:vAlign w:val="center"/>
            <w:hideMark/>
          </w:tcPr>
          <w:p w14:paraId="71F623A4"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0AC2410B"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5945FD37"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33</w:t>
            </w:r>
          </w:p>
        </w:tc>
        <w:tc>
          <w:tcPr>
            <w:tcW w:w="0" w:type="auto"/>
            <w:tcBorders>
              <w:top w:val="nil"/>
              <w:left w:val="nil"/>
              <w:bottom w:val="single" w:sz="8" w:space="0" w:color="auto"/>
              <w:right w:val="single" w:sz="8" w:space="0" w:color="auto"/>
            </w:tcBorders>
            <w:shd w:val="clear" w:color="auto" w:fill="auto"/>
            <w:noWrap/>
            <w:vAlign w:val="center"/>
            <w:hideMark/>
          </w:tcPr>
          <w:p w14:paraId="6D1005FD"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2</w:t>
            </w:r>
          </w:p>
        </w:tc>
        <w:tc>
          <w:tcPr>
            <w:tcW w:w="0" w:type="auto"/>
            <w:tcBorders>
              <w:top w:val="nil"/>
              <w:left w:val="nil"/>
              <w:bottom w:val="single" w:sz="8" w:space="0" w:color="auto"/>
              <w:right w:val="single" w:sz="8" w:space="0" w:color="auto"/>
            </w:tcBorders>
            <w:shd w:val="clear" w:color="auto" w:fill="auto"/>
            <w:noWrap/>
            <w:vAlign w:val="center"/>
            <w:hideMark/>
          </w:tcPr>
          <w:p w14:paraId="1AC2A10A"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2</w:t>
            </w:r>
          </w:p>
        </w:tc>
      </w:tr>
      <w:tr w:rsidR="004623DE" w:rsidRPr="009E5024" w14:paraId="63063670" w14:textId="77777777" w:rsidTr="008932C7">
        <w:trPr>
          <w:trHeight w:val="330"/>
          <w:jc w:val="center"/>
        </w:trPr>
        <w:tc>
          <w:tcPr>
            <w:tcW w:w="0" w:type="auto"/>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60CBCD90"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Ćunski</w:t>
            </w:r>
          </w:p>
        </w:tc>
        <w:tc>
          <w:tcPr>
            <w:tcW w:w="0" w:type="auto"/>
            <w:tcBorders>
              <w:top w:val="nil"/>
              <w:left w:val="nil"/>
              <w:bottom w:val="single" w:sz="8" w:space="0" w:color="auto"/>
              <w:right w:val="single" w:sz="8" w:space="0" w:color="auto"/>
            </w:tcBorders>
            <w:shd w:val="clear" w:color="auto" w:fill="auto"/>
            <w:noWrap/>
            <w:vAlign w:val="center"/>
            <w:hideMark/>
          </w:tcPr>
          <w:p w14:paraId="0599EE80"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7D5F482A"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4B605EC8"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4B20EB4F"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48F00892"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3B859ED5"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4</w:t>
            </w:r>
          </w:p>
        </w:tc>
        <w:tc>
          <w:tcPr>
            <w:tcW w:w="0" w:type="auto"/>
            <w:tcBorders>
              <w:top w:val="nil"/>
              <w:left w:val="nil"/>
              <w:bottom w:val="single" w:sz="8" w:space="0" w:color="auto"/>
              <w:right w:val="single" w:sz="8" w:space="0" w:color="auto"/>
            </w:tcBorders>
            <w:shd w:val="clear" w:color="auto" w:fill="auto"/>
            <w:noWrap/>
            <w:vAlign w:val="center"/>
            <w:hideMark/>
          </w:tcPr>
          <w:p w14:paraId="102B2A66"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4</w:t>
            </w:r>
          </w:p>
        </w:tc>
      </w:tr>
      <w:tr w:rsidR="004623DE" w:rsidRPr="009E5024" w14:paraId="471B87C6" w14:textId="77777777" w:rsidTr="008932C7">
        <w:trPr>
          <w:trHeight w:val="330"/>
          <w:jc w:val="center"/>
        </w:trPr>
        <w:tc>
          <w:tcPr>
            <w:tcW w:w="0" w:type="auto"/>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0063470D"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Sveti Jakov</w:t>
            </w:r>
          </w:p>
        </w:tc>
        <w:tc>
          <w:tcPr>
            <w:tcW w:w="0" w:type="auto"/>
            <w:tcBorders>
              <w:top w:val="nil"/>
              <w:left w:val="nil"/>
              <w:bottom w:val="single" w:sz="8" w:space="0" w:color="auto"/>
              <w:right w:val="single" w:sz="8" w:space="0" w:color="auto"/>
            </w:tcBorders>
            <w:shd w:val="clear" w:color="auto" w:fill="auto"/>
            <w:noWrap/>
            <w:vAlign w:val="center"/>
            <w:hideMark/>
          </w:tcPr>
          <w:p w14:paraId="7BA96176"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1</w:t>
            </w:r>
          </w:p>
        </w:tc>
        <w:tc>
          <w:tcPr>
            <w:tcW w:w="0" w:type="auto"/>
            <w:tcBorders>
              <w:top w:val="nil"/>
              <w:left w:val="nil"/>
              <w:bottom w:val="single" w:sz="8" w:space="0" w:color="auto"/>
              <w:right w:val="single" w:sz="8" w:space="0" w:color="auto"/>
            </w:tcBorders>
            <w:shd w:val="clear" w:color="auto" w:fill="auto"/>
            <w:noWrap/>
            <w:vAlign w:val="center"/>
            <w:hideMark/>
          </w:tcPr>
          <w:p w14:paraId="2C0CDE5C"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3</w:t>
            </w:r>
          </w:p>
        </w:tc>
        <w:tc>
          <w:tcPr>
            <w:tcW w:w="0" w:type="auto"/>
            <w:tcBorders>
              <w:top w:val="nil"/>
              <w:left w:val="nil"/>
              <w:bottom w:val="single" w:sz="8" w:space="0" w:color="auto"/>
              <w:right w:val="single" w:sz="8" w:space="0" w:color="auto"/>
            </w:tcBorders>
            <w:shd w:val="clear" w:color="auto" w:fill="auto"/>
            <w:noWrap/>
            <w:vAlign w:val="center"/>
            <w:hideMark/>
          </w:tcPr>
          <w:p w14:paraId="04BB4645"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1F836630"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0EF3FDDB"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8</w:t>
            </w:r>
          </w:p>
        </w:tc>
        <w:tc>
          <w:tcPr>
            <w:tcW w:w="0" w:type="auto"/>
            <w:tcBorders>
              <w:top w:val="nil"/>
              <w:left w:val="nil"/>
              <w:bottom w:val="single" w:sz="8" w:space="0" w:color="auto"/>
              <w:right w:val="single" w:sz="8" w:space="0" w:color="auto"/>
            </w:tcBorders>
            <w:shd w:val="clear" w:color="auto" w:fill="auto"/>
            <w:noWrap/>
            <w:vAlign w:val="center"/>
            <w:hideMark/>
          </w:tcPr>
          <w:p w14:paraId="415E79CC"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60736CA3"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r>
      <w:tr w:rsidR="004623DE" w:rsidRPr="009E5024" w14:paraId="198F02DA" w14:textId="77777777" w:rsidTr="008932C7">
        <w:trPr>
          <w:trHeight w:val="330"/>
          <w:jc w:val="center"/>
        </w:trPr>
        <w:tc>
          <w:tcPr>
            <w:tcW w:w="0" w:type="auto"/>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0634999D"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Nerezine</w:t>
            </w:r>
          </w:p>
        </w:tc>
        <w:tc>
          <w:tcPr>
            <w:tcW w:w="0" w:type="auto"/>
            <w:tcBorders>
              <w:top w:val="nil"/>
              <w:left w:val="nil"/>
              <w:bottom w:val="single" w:sz="8" w:space="0" w:color="auto"/>
              <w:right w:val="single" w:sz="8" w:space="0" w:color="auto"/>
            </w:tcBorders>
            <w:shd w:val="clear" w:color="auto" w:fill="auto"/>
            <w:noWrap/>
            <w:vAlign w:val="center"/>
            <w:hideMark/>
          </w:tcPr>
          <w:p w14:paraId="2AF5D7FB"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8</w:t>
            </w:r>
          </w:p>
        </w:tc>
        <w:tc>
          <w:tcPr>
            <w:tcW w:w="0" w:type="auto"/>
            <w:tcBorders>
              <w:top w:val="nil"/>
              <w:left w:val="nil"/>
              <w:bottom w:val="single" w:sz="8" w:space="0" w:color="auto"/>
              <w:right w:val="single" w:sz="8" w:space="0" w:color="auto"/>
            </w:tcBorders>
            <w:shd w:val="clear" w:color="auto" w:fill="auto"/>
            <w:noWrap/>
            <w:vAlign w:val="center"/>
            <w:hideMark/>
          </w:tcPr>
          <w:p w14:paraId="346B77A6"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20</w:t>
            </w:r>
          </w:p>
        </w:tc>
        <w:tc>
          <w:tcPr>
            <w:tcW w:w="0" w:type="auto"/>
            <w:tcBorders>
              <w:top w:val="nil"/>
              <w:left w:val="nil"/>
              <w:bottom w:val="single" w:sz="8" w:space="0" w:color="auto"/>
              <w:right w:val="single" w:sz="8" w:space="0" w:color="auto"/>
            </w:tcBorders>
            <w:shd w:val="clear" w:color="auto" w:fill="auto"/>
            <w:noWrap/>
            <w:vAlign w:val="center"/>
            <w:hideMark/>
          </w:tcPr>
          <w:p w14:paraId="19D9EF60"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58C10812"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005F7E59"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36</w:t>
            </w:r>
          </w:p>
        </w:tc>
        <w:tc>
          <w:tcPr>
            <w:tcW w:w="0" w:type="auto"/>
            <w:tcBorders>
              <w:top w:val="nil"/>
              <w:left w:val="nil"/>
              <w:bottom w:val="single" w:sz="8" w:space="0" w:color="auto"/>
              <w:right w:val="single" w:sz="8" w:space="0" w:color="auto"/>
            </w:tcBorders>
            <w:shd w:val="clear" w:color="auto" w:fill="auto"/>
            <w:noWrap/>
            <w:vAlign w:val="center"/>
            <w:hideMark/>
          </w:tcPr>
          <w:p w14:paraId="6A7ECDB5"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1DA68D7F"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r>
      <w:tr w:rsidR="004623DE" w:rsidRPr="009E5024" w14:paraId="1B6A9709" w14:textId="77777777" w:rsidTr="008932C7">
        <w:trPr>
          <w:trHeight w:val="330"/>
          <w:jc w:val="center"/>
        </w:trPr>
        <w:tc>
          <w:tcPr>
            <w:tcW w:w="0" w:type="auto"/>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1E6D2423"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Osor</w:t>
            </w:r>
          </w:p>
        </w:tc>
        <w:tc>
          <w:tcPr>
            <w:tcW w:w="0" w:type="auto"/>
            <w:tcBorders>
              <w:top w:val="nil"/>
              <w:left w:val="nil"/>
              <w:bottom w:val="single" w:sz="8" w:space="0" w:color="auto"/>
              <w:right w:val="single" w:sz="8" w:space="0" w:color="auto"/>
            </w:tcBorders>
            <w:shd w:val="clear" w:color="auto" w:fill="auto"/>
            <w:noWrap/>
            <w:vAlign w:val="center"/>
            <w:hideMark/>
          </w:tcPr>
          <w:p w14:paraId="5C101C5E"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2</w:t>
            </w:r>
          </w:p>
        </w:tc>
        <w:tc>
          <w:tcPr>
            <w:tcW w:w="0" w:type="auto"/>
            <w:tcBorders>
              <w:top w:val="nil"/>
              <w:left w:val="nil"/>
              <w:bottom w:val="single" w:sz="8" w:space="0" w:color="auto"/>
              <w:right w:val="single" w:sz="8" w:space="0" w:color="auto"/>
            </w:tcBorders>
            <w:shd w:val="clear" w:color="auto" w:fill="auto"/>
            <w:noWrap/>
            <w:vAlign w:val="center"/>
            <w:hideMark/>
          </w:tcPr>
          <w:p w14:paraId="711D3131"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3</w:t>
            </w:r>
          </w:p>
        </w:tc>
        <w:tc>
          <w:tcPr>
            <w:tcW w:w="0" w:type="auto"/>
            <w:tcBorders>
              <w:top w:val="nil"/>
              <w:left w:val="nil"/>
              <w:bottom w:val="single" w:sz="8" w:space="0" w:color="auto"/>
              <w:right w:val="single" w:sz="8" w:space="0" w:color="auto"/>
            </w:tcBorders>
            <w:shd w:val="clear" w:color="auto" w:fill="auto"/>
            <w:noWrap/>
            <w:vAlign w:val="center"/>
            <w:hideMark/>
          </w:tcPr>
          <w:p w14:paraId="07F505FD"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5DF35EA6"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5C82F8CB"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11</w:t>
            </w:r>
          </w:p>
        </w:tc>
        <w:tc>
          <w:tcPr>
            <w:tcW w:w="0" w:type="auto"/>
            <w:tcBorders>
              <w:top w:val="nil"/>
              <w:left w:val="nil"/>
              <w:bottom w:val="single" w:sz="8" w:space="0" w:color="auto"/>
              <w:right w:val="single" w:sz="8" w:space="0" w:color="auto"/>
            </w:tcBorders>
            <w:shd w:val="clear" w:color="auto" w:fill="auto"/>
            <w:noWrap/>
            <w:vAlign w:val="center"/>
            <w:hideMark/>
          </w:tcPr>
          <w:p w14:paraId="278F7291"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3</w:t>
            </w:r>
          </w:p>
        </w:tc>
        <w:tc>
          <w:tcPr>
            <w:tcW w:w="0" w:type="auto"/>
            <w:tcBorders>
              <w:top w:val="nil"/>
              <w:left w:val="nil"/>
              <w:bottom w:val="single" w:sz="8" w:space="0" w:color="auto"/>
              <w:right w:val="single" w:sz="8" w:space="0" w:color="auto"/>
            </w:tcBorders>
            <w:shd w:val="clear" w:color="auto" w:fill="auto"/>
            <w:noWrap/>
            <w:vAlign w:val="center"/>
            <w:hideMark/>
          </w:tcPr>
          <w:p w14:paraId="452AF0F4"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2</w:t>
            </w:r>
          </w:p>
        </w:tc>
      </w:tr>
      <w:tr w:rsidR="004623DE" w:rsidRPr="009E5024" w14:paraId="4DEF0CF1" w14:textId="77777777" w:rsidTr="008932C7">
        <w:trPr>
          <w:trHeight w:val="330"/>
          <w:jc w:val="center"/>
        </w:trPr>
        <w:tc>
          <w:tcPr>
            <w:tcW w:w="0" w:type="auto"/>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6330F84D"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Ustrine</w:t>
            </w:r>
          </w:p>
        </w:tc>
        <w:tc>
          <w:tcPr>
            <w:tcW w:w="0" w:type="auto"/>
            <w:tcBorders>
              <w:top w:val="nil"/>
              <w:left w:val="nil"/>
              <w:bottom w:val="single" w:sz="8" w:space="0" w:color="auto"/>
              <w:right w:val="single" w:sz="8" w:space="0" w:color="auto"/>
            </w:tcBorders>
            <w:shd w:val="clear" w:color="auto" w:fill="auto"/>
            <w:noWrap/>
            <w:vAlign w:val="center"/>
            <w:hideMark/>
          </w:tcPr>
          <w:p w14:paraId="68B29F7A"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279CEEAD"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4A7D3724"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40B9472E"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1EEC8728"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4</w:t>
            </w:r>
          </w:p>
        </w:tc>
        <w:tc>
          <w:tcPr>
            <w:tcW w:w="0" w:type="auto"/>
            <w:tcBorders>
              <w:top w:val="nil"/>
              <w:left w:val="nil"/>
              <w:bottom w:val="single" w:sz="8" w:space="0" w:color="auto"/>
              <w:right w:val="single" w:sz="8" w:space="0" w:color="auto"/>
            </w:tcBorders>
            <w:shd w:val="clear" w:color="auto" w:fill="auto"/>
            <w:noWrap/>
            <w:vAlign w:val="center"/>
            <w:hideMark/>
          </w:tcPr>
          <w:p w14:paraId="7309BC08"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2</w:t>
            </w:r>
          </w:p>
        </w:tc>
        <w:tc>
          <w:tcPr>
            <w:tcW w:w="0" w:type="auto"/>
            <w:tcBorders>
              <w:top w:val="nil"/>
              <w:left w:val="nil"/>
              <w:bottom w:val="single" w:sz="8" w:space="0" w:color="auto"/>
              <w:right w:val="single" w:sz="8" w:space="0" w:color="auto"/>
            </w:tcBorders>
            <w:shd w:val="clear" w:color="auto" w:fill="auto"/>
            <w:noWrap/>
            <w:vAlign w:val="center"/>
            <w:hideMark/>
          </w:tcPr>
          <w:p w14:paraId="577F6914"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2</w:t>
            </w:r>
          </w:p>
        </w:tc>
      </w:tr>
      <w:tr w:rsidR="004623DE" w:rsidRPr="009E5024" w14:paraId="61199610" w14:textId="77777777" w:rsidTr="008932C7">
        <w:trPr>
          <w:trHeight w:val="330"/>
          <w:jc w:val="center"/>
        </w:trPr>
        <w:tc>
          <w:tcPr>
            <w:tcW w:w="0" w:type="auto"/>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66D049DF"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Belej</w:t>
            </w:r>
          </w:p>
        </w:tc>
        <w:tc>
          <w:tcPr>
            <w:tcW w:w="0" w:type="auto"/>
            <w:tcBorders>
              <w:top w:val="nil"/>
              <w:left w:val="nil"/>
              <w:bottom w:val="single" w:sz="8" w:space="0" w:color="auto"/>
              <w:right w:val="single" w:sz="8" w:space="0" w:color="auto"/>
            </w:tcBorders>
            <w:shd w:val="clear" w:color="auto" w:fill="auto"/>
            <w:noWrap/>
            <w:vAlign w:val="center"/>
            <w:hideMark/>
          </w:tcPr>
          <w:p w14:paraId="5FAEE56C"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2</w:t>
            </w:r>
          </w:p>
        </w:tc>
        <w:tc>
          <w:tcPr>
            <w:tcW w:w="0" w:type="auto"/>
            <w:tcBorders>
              <w:top w:val="nil"/>
              <w:left w:val="nil"/>
              <w:bottom w:val="single" w:sz="8" w:space="0" w:color="auto"/>
              <w:right w:val="single" w:sz="8" w:space="0" w:color="auto"/>
            </w:tcBorders>
            <w:shd w:val="clear" w:color="auto" w:fill="auto"/>
            <w:noWrap/>
            <w:vAlign w:val="center"/>
            <w:hideMark/>
          </w:tcPr>
          <w:p w14:paraId="53A45246"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4</w:t>
            </w:r>
          </w:p>
        </w:tc>
        <w:tc>
          <w:tcPr>
            <w:tcW w:w="0" w:type="auto"/>
            <w:tcBorders>
              <w:top w:val="nil"/>
              <w:left w:val="nil"/>
              <w:bottom w:val="single" w:sz="8" w:space="0" w:color="auto"/>
              <w:right w:val="single" w:sz="8" w:space="0" w:color="auto"/>
            </w:tcBorders>
            <w:shd w:val="clear" w:color="auto" w:fill="auto"/>
            <w:noWrap/>
            <w:vAlign w:val="center"/>
            <w:hideMark/>
          </w:tcPr>
          <w:p w14:paraId="61F532CD"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16AAC77B"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30B36777"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7</w:t>
            </w:r>
          </w:p>
        </w:tc>
        <w:tc>
          <w:tcPr>
            <w:tcW w:w="0" w:type="auto"/>
            <w:tcBorders>
              <w:top w:val="nil"/>
              <w:left w:val="nil"/>
              <w:bottom w:val="single" w:sz="8" w:space="0" w:color="auto"/>
              <w:right w:val="single" w:sz="8" w:space="0" w:color="auto"/>
            </w:tcBorders>
            <w:shd w:val="clear" w:color="auto" w:fill="auto"/>
            <w:noWrap/>
            <w:vAlign w:val="center"/>
            <w:hideMark/>
          </w:tcPr>
          <w:p w14:paraId="6D951965"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0BFC1761"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r>
      <w:tr w:rsidR="004623DE" w:rsidRPr="009E5024" w14:paraId="41EB7EA6" w14:textId="77777777" w:rsidTr="008932C7">
        <w:trPr>
          <w:trHeight w:val="330"/>
          <w:jc w:val="center"/>
        </w:trPr>
        <w:tc>
          <w:tcPr>
            <w:tcW w:w="0" w:type="auto"/>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2D9EDC00"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Punta Križa</w:t>
            </w:r>
          </w:p>
        </w:tc>
        <w:tc>
          <w:tcPr>
            <w:tcW w:w="0" w:type="auto"/>
            <w:tcBorders>
              <w:top w:val="nil"/>
              <w:left w:val="nil"/>
              <w:bottom w:val="single" w:sz="8" w:space="0" w:color="auto"/>
              <w:right w:val="single" w:sz="8" w:space="0" w:color="auto"/>
            </w:tcBorders>
            <w:shd w:val="clear" w:color="auto" w:fill="auto"/>
            <w:noWrap/>
            <w:vAlign w:val="center"/>
            <w:hideMark/>
          </w:tcPr>
          <w:p w14:paraId="426AACF7"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117A45B7"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1AD149FC"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6A100D7B"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04E205B9"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25</w:t>
            </w:r>
          </w:p>
        </w:tc>
        <w:tc>
          <w:tcPr>
            <w:tcW w:w="0" w:type="auto"/>
            <w:tcBorders>
              <w:top w:val="nil"/>
              <w:left w:val="nil"/>
              <w:bottom w:val="single" w:sz="8" w:space="0" w:color="auto"/>
              <w:right w:val="single" w:sz="8" w:space="0" w:color="auto"/>
            </w:tcBorders>
            <w:shd w:val="clear" w:color="auto" w:fill="auto"/>
            <w:noWrap/>
            <w:vAlign w:val="center"/>
            <w:hideMark/>
          </w:tcPr>
          <w:p w14:paraId="6E023C1B"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8</w:t>
            </w:r>
          </w:p>
        </w:tc>
        <w:tc>
          <w:tcPr>
            <w:tcW w:w="0" w:type="auto"/>
            <w:tcBorders>
              <w:top w:val="nil"/>
              <w:left w:val="nil"/>
              <w:bottom w:val="single" w:sz="8" w:space="0" w:color="auto"/>
              <w:right w:val="single" w:sz="8" w:space="0" w:color="auto"/>
            </w:tcBorders>
            <w:shd w:val="clear" w:color="auto" w:fill="auto"/>
            <w:noWrap/>
            <w:vAlign w:val="center"/>
            <w:hideMark/>
          </w:tcPr>
          <w:p w14:paraId="66C8D6F6"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8</w:t>
            </w:r>
          </w:p>
        </w:tc>
      </w:tr>
      <w:tr w:rsidR="004623DE" w:rsidRPr="009E5024" w14:paraId="6285E7BB" w14:textId="77777777" w:rsidTr="005D3AD5">
        <w:trPr>
          <w:trHeight w:val="330"/>
          <w:jc w:val="center"/>
        </w:trPr>
        <w:tc>
          <w:tcPr>
            <w:tcW w:w="0" w:type="auto"/>
            <w:tcBorders>
              <w:top w:val="nil"/>
              <w:left w:val="single" w:sz="8" w:space="0" w:color="auto"/>
              <w:bottom w:val="single" w:sz="4" w:space="0" w:color="auto"/>
              <w:right w:val="single" w:sz="8" w:space="0" w:color="auto"/>
            </w:tcBorders>
            <w:shd w:val="clear" w:color="auto" w:fill="EAF1DD" w:themeFill="accent3" w:themeFillTint="33"/>
            <w:noWrap/>
            <w:vAlign w:val="center"/>
            <w:hideMark/>
          </w:tcPr>
          <w:p w14:paraId="026673A3"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Susak</w:t>
            </w:r>
          </w:p>
        </w:tc>
        <w:tc>
          <w:tcPr>
            <w:tcW w:w="0" w:type="auto"/>
            <w:tcBorders>
              <w:top w:val="nil"/>
              <w:left w:val="nil"/>
              <w:bottom w:val="single" w:sz="4" w:space="0" w:color="auto"/>
              <w:right w:val="single" w:sz="8" w:space="0" w:color="auto"/>
            </w:tcBorders>
            <w:shd w:val="clear" w:color="auto" w:fill="auto"/>
            <w:noWrap/>
            <w:vAlign w:val="center"/>
            <w:hideMark/>
          </w:tcPr>
          <w:p w14:paraId="2F6ED2B6"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4" w:space="0" w:color="auto"/>
              <w:right w:val="single" w:sz="8" w:space="0" w:color="auto"/>
            </w:tcBorders>
            <w:shd w:val="clear" w:color="auto" w:fill="auto"/>
            <w:noWrap/>
            <w:vAlign w:val="center"/>
            <w:hideMark/>
          </w:tcPr>
          <w:p w14:paraId="49966730"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4" w:space="0" w:color="auto"/>
              <w:right w:val="single" w:sz="8" w:space="0" w:color="auto"/>
            </w:tcBorders>
            <w:shd w:val="clear" w:color="auto" w:fill="auto"/>
            <w:noWrap/>
            <w:vAlign w:val="center"/>
            <w:hideMark/>
          </w:tcPr>
          <w:p w14:paraId="2A016977"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4" w:space="0" w:color="auto"/>
              <w:right w:val="single" w:sz="8" w:space="0" w:color="auto"/>
            </w:tcBorders>
            <w:shd w:val="clear" w:color="auto" w:fill="auto"/>
            <w:noWrap/>
            <w:vAlign w:val="center"/>
            <w:hideMark/>
          </w:tcPr>
          <w:p w14:paraId="1337C995"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4" w:space="0" w:color="auto"/>
              <w:right w:val="single" w:sz="8" w:space="0" w:color="auto"/>
            </w:tcBorders>
            <w:shd w:val="clear" w:color="auto" w:fill="auto"/>
            <w:noWrap/>
            <w:vAlign w:val="center"/>
            <w:hideMark/>
          </w:tcPr>
          <w:p w14:paraId="5E3D1A51"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45</w:t>
            </w:r>
          </w:p>
        </w:tc>
        <w:tc>
          <w:tcPr>
            <w:tcW w:w="0" w:type="auto"/>
            <w:tcBorders>
              <w:top w:val="nil"/>
              <w:left w:val="nil"/>
              <w:bottom w:val="single" w:sz="4" w:space="0" w:color="auto"/>
              <w:right w:val="single" w:sz="8" w:space="0" w:color="auto"/>
            </w:tcBorders>
            <w:shd w:val="clear" w:color="auto" w:fill="auto"/>
            <w:noWrap/>
            <w:vAlign w:val="center"/>
            <w:hideMark/>
          </w:tcPr>
          <w:p w14:paraId="69277050"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4" w:space="0" w:color="auto"/>
              <w:right w:val="single" w:sz="8" w:space="0" w:color="auto"/>
            </w:tcBorders>
            <w:shd w:val="clear" w:color="auto" w:fill="auto"/>
            <w:noWrap/>
            <w:vAlign w:val="center"/>
            <w:hideMark/>
          </w:tcPr>
          <w:p w14:paraId="290C9391"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r>
      <w:tr w:rsidR="004623DE" w:rsidRPr="009E5024" w14:paraId="31E1A69F" w14:textId="77777777" w:rsidTr="005D3AD5">
        <w:trPr>
          <w:trHeight w:val="330"/>
          <w:jc w:val="center"/>
        </w:trPr>
        <w:tc>
          <w:tcPr>
            <w:tcW w:w="0" w:type="auto"/>
            <w:tcBorders>
              <w:top w:val="single" w:sz="4" w:space="0" w:color="auto"/>
              <w:left w:val="single" w:sz="8" w:space="0" w:color="auto"/>
              <w:bottom w:val="single" w:sz="8" w:space="0" w:color="auto"/>
              <w:right w:val="single" w:sz="8" w:space="0" w:color="auto"/>
            </w:tcBorders>
            <w:shd w:val="clear" w:color="auto" w:fill="EAF1DD" w:themeFill="accent3" w:themeFillTint="33"/>
            <w:noWrap/>
            <w:vAlign w:val="center"/>
            <w:hideMark/>
          </w:tcPr>
          <w:p w14:paraId="4617EAC4"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lastRenderedPageBreak/>
              <w:t>Unije</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1E964862"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06638FA7"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48AA80D"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65DBEE8"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1571AF5D"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35</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5613789"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3D9C57D0"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r>
      <w:tr w:rsidR="004623DE" w:rsidRPr="009E5024" w14:paraId="41771A6E" w14:textId="77777777" w:rsidTr="008932C7">
        <w:trPr>
          <w:trHeight w:val="330"/>
          <w:jc w:val="center"/>
        </w:trPr>
        <w:tc>
          <w:tcPr>
            <w:tcW w:w="0" w:type="auto"/>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38C1F65B"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Srakane</w:t>
            </w:r>
          </w:p>
        </w:tc>
        <w:tc>
          <w:tcPr>
            <w:tcW w:w="0" w:type="auto"/>
            <w:tcBorders>
              <w:top w:val="nil"/>
              <w:left w:val="nil"/>
              <w:bottom w:val="single" w:sz="8" w:space="0" w:color="auto"/>
              <w:right w:val="single" w:sz="8" w:space="0" w:color="auto"/>
            </w:tcBorders>
            <w:shd w:val="clear" w:color="auto" w:fill="auto"/>
            <w:noWrap/>
            <w:vAlign w:val="center"/>
            <w:hideMark/>
          </w:tcPr>
          <w:p w14:paraId="0414DDAD"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2F88D671"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2F97876A"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6332C998"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2E6CAF20"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4</w:t>
            </w:r>
          </w:p>
        </w:tc>
        <w:tc>
          <w:tcPr>
            <w:tcW w:w="0" w:type="auto"/>
            <w:tcBorders>
              <w:top w:val="nil"/>
              <w:left w:val="nil"/>
              <w:bottom w:val="single" w:sz="8" w:space="0" w:color="auto"/>
              <w:right w:val="single" w:sz="8" w:space="0" w:color="auto"/>
            </w:tcBorders>
            <w:shd w:val="clear" w:color="auto" w:fill="auto"/>
            <w:noWrap/>
            <w:vAlign w:val="center"/>
            <w:hideMark/>
          </w:tcPr>
          <w:p w14:paraId="1A872F7A"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4F350E6C"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r>
      <w:tr w:rsidR="004623DE" w:rsidRPr="009E5024" w14:paraId="0F91437B" w14:textId="77777777" w:rsidTr="008932C7">
        <w:trPr>
          <w:trHeight w:val="330"/>
          <w:jc w:val="center"/>
        </w:trPr>
        <w:tc>
          <w:tcPr>
            <w:tcW w:w="0" w:type="auto"/>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113DB598"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Ilovik</w:t>
            </w:r>
          </w:p>
        </w:tc>
        <w:tc>
          <w:tcPr>
            <w:tcW w:w="0" w:type="auto"/>
            <w:tcBorders>
              <w:top w:val="nil"/>
              <w:left w:val="nil"/>
              <w:bottom w:val="single" w:sz="8" w:space="0" w:color="auto"/>
              <w:right w:val="single" w:sz="8" w:space="0" w:color="auto"/>
            </w:tcBorders>
            <w:shd w:val="clear" w:color="auto" w:fill="auto"/>
            <w:noWrap/>
            <w:vAlign w:val="center"/>
            <w:hideMark/>
          </w:tcPr>
          <w:p w14:paraId="076C5493"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61F54266"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41</w:t>
            </w:r>
          </w:p>
        </w:tc>
        <w:tc>
          <w:tcPr>
            <w:tcW w:w="0" w:type="auto"/>
            <w:tcBorders>
              <w:top w:val="nil"/>
              <w:left w:val="nil"/>
              <w:bottom w:val="single" w:sz="8" w:space="0" w:color="auto"/>
              <w:right w:val="single" w:sz="8" w:space="0" w:color="auto"/>
            </w:tcBorders>
            <w:shd w:val="clear" w:color="auto" w:fill="auto"/>
            <w:vAlign w:val="center"/>
            <w:hideMark/>
          </w:tcPr>
          <w:p w14:paraId="19012956"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9</w:t>
            </w:r>
          </w:p>
        </w:tc>
        <w:tc>
          <w:tcPr>
            <w:tcW w:w="0" w:type="auto"/>
            <w:tcBorders>
              <w:top w:val="nil"/>
              <w:left w:val="nil"/>
              <w:bottom w:val="single" w:sz="8" w:space="0" w:color="auto"/>
              <w:right w:val="single" w:sz="8" w:space="0" w:color="auto"/>
            </w:tcBorders>
            <w:shd w:val="clear" w:color="auto" w:fill="auto"/>
            <w:vAlign w:val="center"/>
            <w:hideMark/>
          </w:tcPr>
          <w:p w14:paraId="5C9B7965"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538CF786"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6</w:t>
            </w:r>
          </w:p>
        </w:tc>
        <w:tc>
          <w:tcPr>
            <w:tcW w:w="0" w:type="auto"/>
            <w:tcBorders>
              <w:top w:val="nil"/>
              <w:left w:val="nil"/>
              <w:bottom w:val="single" w:sz="8" w:space="0" w:color="auto"/>
              <w:right w:val="single" w:sz="8" w:space="0" w:color="auto"/>
            </w:tcBorders>
            <w:shd w:val="clear" w:color="auto" w:fill="auto"/>
            <w:noWrap/>
            <w:vAlign w:val="center"/>
            <w:hideMark/>
          </w:tcPr>
          <w:p w14:paraId="6200B5BB"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c>
          <w:tcPr>
            <w:tcW w:w="0" w:type="auto"/>
            <w:tcBorders>
              <w:top w:val="nil"/>
              <w:left w:val="nil"/>
              <w:bottom w:val="single" w:sz="8" w:space="0" w:color="auto"/>
              <w:right w:val="single" w:sz="8" w:space="0" w:color="auto"/>
            </w:tcBorders>
            <w:shd w:val="clear" w:color="auto" w:fill="auto"/>
            <w:noWrap/>
            <w:vAlign w:val="center"/>
            <w:hideMark/>
          </w:tcPr>
          <w:p w14:paraId="5048AFE8" w14:textId="77777777" w:rsidR="004623DE" w:rsidRPr="009E5024" w:rsidRDefault="004623DE" w:rsidP="003C6342">
            <w:pPr>
              <w:suppressAutoHyphens w:val="0"/>
              <w:spacing w:after="0" w:line="240" w:lineRule="auto"/>
              <w:ind w:firstLine="0"/>
              <w:jc w:val="center"/>
              <w:rPr>
                <w:color w:val="000000"/>
                <w:lang w:val="hr-HR" w:eastAsia="hr-BA"/>
              </w:rPr>
            </w:pPr>
            <w:r w:rsidRPr="009E5024">
              <w:rPr>
                <w:color w:val="000000"/>
                <w:lang w:val="hr-HR" w:eastAsia="hr-BA"/>
              </w:rPr>
              <w:t>0</w:t>
            </w:r>
          </w:p>
        </w:tc>
      </w:tr>
      <w:tr w:rsidR="004623DE" w:rsidRPr="009E5024" w14:paraId="05AA3D13" w14:textId="77777777" w:rsidTr="00DF1EBF">
        <w:trPr>
          <w:trHeight w:val="330"/>
          <w:jc w:val="center"/>
        </w:trPr>
        <w:tc>
          <w:tcPr>
            <w:tcW w:w="0" w:type="auto"/>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52D6843F" w14:textId="77777777" w:rsidR="004623DE" w:rsidRPr="009E5024" w:rsidRDefault="004623DE" w:rsidP="003C6342">
            <w:pPr>
              <w:suppressAutoHyphens w:val="0"/>
              <w:spacing w:after="0" w:line="240" w:lineRule="auto"/>
              <w:ind w:firstLine="0"/>
              <w:jc w:val="center"/>
              <w:rPr>
                <w:b/>
                <w:bCs/>
                <w:color w:val="000000"/>
                <w:lang w:val="hr-HR" w:eastAsia="hr-BA"/>
              </w:rPr>
            </w:pPr>
            <w:r w:rsidRPr="009E5024">
              <w:rPr>
                <w:b/>
                <w:bCs/>
                <w:color w:val="000000"/>
                <w:lang w:val="hr-HR" w:eastAsia="hr-BA"/>
              </w:rPr>
              <w:t>UKUPNO</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0A9C586E" w14:textId="77777777" w:rsidR="004623DE" w:rsidRPr="009E5024" w:rsidRDefault="004623DE" w:rsidP="003C6342">
            <w:pPr>
              <w:suppressAutoHyphens w:val="0"/>
              <w:spacing w:after="0" w:line="240" w:lineRule="auto"/>
              <w:ind w:firstLine="0"/>
              <w:jc w:val="center"/>
              <w:rPr>
                <w:b/>
                <w:bCs/>
                <w:color w:val="000000"/>
                <w:lang w:val="hr-HR" w:eastAsia="hr-BA"/>
              </w:rPr>
            </w:pPr>
            <w:r w:rsidRPr="009E5024">
              <w:rPr>
                <w:b/>
                <w:bCs/>
                <w:color w:val="000000"/>
                <w:lang w:val="hr-HR" w:eastAsia="hr-BA"/>
              </w:rPr>
              <w:t>72</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2AF92AE3" w14:textId="77777777" w:rsidR="004623DE" w:rsidRPr="009E5024" w:rsidRDefault="004623DE" w:rsidP="003C6342">
            <w:pPr>
              <w:suppressAutoHyphens w:val="0"/>
              <w:spacing w:after="0" w:line="240" w:lineRule="auto"/>
              <w:ind w:firstLine="0"/>
              <w:jc w:val="center"/>
              <w:rPr>
                <w:b/>
                <w:bCs/>
                <w:color w:val="000000"/>
                <w:lang w:val="hr-HR" w:eastAsia="hr-BA"/>
              </w:rPr>
            </w:pPr>
            <w:r w:rsidRPr="009E5024">
              <w:rPr>
                <w:b/>
                <w:bCs/>
                <w:color w:val="000000"/>
                <w:lang w:val="hr-HR" w:eastAsia="hr-BA"/>
              </w:rPr>
              <w:t>140</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33EEFF69" w14:textId="77777777" w:rsidR="004623DE" w:rsidRPr="009E5024" w:rsidRDefault="004623DE" w:rsidP="003C6342">
            <w:pPr>
              <w:suppressAutoHyphens w:val="0"/>
              <w:spacing w:after="0" w:line="240" w:lineRule="auto"/>
              <w:ind w:firstLine="0"/>
              <w:jc w:val="center"/>
              <w:rPr>
                <w:b/>
                <w:bCs/>
                <w:color w:val="000000"/>
                <w:lang w:val="hr-HR" w:eastAsia="hr-BA"/>
              </w:rPr>
            </w:pPr>
            <w:r w:rsidRPr="009E5024">
              <w:rPr>
                <w:b/>
                <w:bCs/>
                <w:color w:val="000000"/>
                <w:lang w:val="hr-HR" w:eastAsia="hr-BA"/>
              </w:rPr>
              <w:t>9</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72C93AC7" w14:textId="77777777" w:rsidR="004623DE" w:rsidRPr="009E5024" w:rsidRDefault="004623DE" w:rsidP="003C6342">
            <w:pPr>
              <w:suppressAutoHyphens w:val="0"/>
              <w:spacing w:after="0" w:line="240" w:lineRule="auto"/>
              <w:ind w:firstLine="0"/>
              <w:jc w:val="center"/>
              <w:rPr>
                <w:b/>
                <w:bCs/>
                <w:color w:val="000000"/>
                <w:lang w:val="hr-HR" w:eastAsia="hr-BA"/>
              </w:rPr>
            </w:pPr>
            <w:r w:rsidRPr="009E5024">
              <w:rPr>
                <w:b/>
                <w:bCs/>
                <w:color w:val="000000"/>
                <w:lang w:val="hr-HR" w:eastAsia="hr-BA"/>
              </w:rPr>
              <w:t>20</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2CE0EA1E" w14:textId="77777777" w:rsidR="004623DE" w:rsidRPr="009E5024" w:rsidRDefault="004623DE" w:rsidP="003C6342">
            <w:pPr>
              <w:suppressAutoHyphens w:val="0"/>
              <w:spacing w:after="0" w:line="240" w:lineRule="auto"/>
              <w:ind w:firstLine="0"/>
              <w:jc w:val="center"/>
              <w:rPr>
                <w:b/>
                <w:bCs/>
                <w:color w:val="000000"/>
                <w:lang w:val="hr-HR" w:eastAsia="hr-BA"/>
              </w:rPr>
            </w:pPr>
            <w:r w:rsidRPr="009E5024">
              <w:rPr>
                <w:b/>
                <w:bCs/>
                <w:color w:val="000000"/>
                <w:lang w:val="hr-HR" w:eastAsia="hr-BA"/>
              </w:rPr>
              <w:t>476</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4B824442" w14:textId="77777777" w:rsidR="004623DE" w:rsidRPr="009E5024" w:rsidRDefault="004623DE" w:rsidP="003C6342">
            <w:pPr>
              <w:suppressAutoHyphens w:val="0"/>
              <w:spacing w:after="0" w:line="240" w:lineRule="auto"/>
              <w:ind w:firstLine="0"/>
              <w:jc w:val="center"/>
              <w:rPr>
                <w:b/>
                <w:bCs/>
                <w:color w:val="000000"/>
                <w:lang w:val="hr-HR" w:eastAsia="hr-BA"/>
              </w:rPr>
            </w:pPr>
            <w:r w:rsidRPr="009E5024">
              <w:rPr>
                <w:b/>
                <w:bCs/>
                <w:color w:val="000000"/>
                <w:lang w:val="hr-HR" w:eastAsia="hr-BA"/>
              </w:rPr>
              <w:t>55</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5F817D21" w14:textId="77777777" w:rsidR="004623DE" w:rsidRPr="009E5024" w:rsidRDefault="004623DE" w:rsidP="003C6342">
            <w:pPr>
              <w:suppressAutoHyphens w:val="0"/>
              <w:spacing w:after="0" w:line="240" w:lineRule="auto"/>
              <w:ind w:firstLine="0"/>
              <w:jc w:val="center"/>
              <w:rPr>
                <w:b/>
                <w:bCs/>
                <w:color w:val="000000"/>
                <w:lang w:val="hr-HR" w:eastAsia="hr-BA"/>
              </w:rPr>
            </w:pPr>
            <w:r w:rsidRPr="009E5024">
              <w:rPr>
                <w:b/>
                <w:bCs/>
                <w:color w:val="000000"/>
                <w:lang w:val="hr-HR" w:eastAsia="hr-BA"/>
              </w:rPr>
              <w:t>54</w:t>
            </w:r>
          </w:p>
        </w:tc>
      </w:tr>
    </w:tbl>
    <w:p w14:paraId="1F835383" w14:textId="77777777" w:rsidR="004623DE" w:rsidRDefault="004623DE" w:rsidP="00F2150A">
      <w:pPr>
        <w:spacing w:after="0"/>
        <w:rPr>
          <w:color w:val="auto"/>
          <w:lang w:val="hr-HR"/>
        </w:rPr>
      </w:pPr>
    </w:p>
    <w:p w14:paraId="7D78D8EB" w14:textId="52E1AC9F" w:rsidR="00BE1D12" w:rsidRDefault="00BE1D12" w:rsidP="00365294">
      <w:pPr>
        <w:rPr>
          <w:lang w:val="hr-HR"/>
        </w:rPr>
      </w:pPr>
      <w:r w:rsidRPr="009E5024">
        <w:rPr>
          <w:lang w:val="hr-HR"/>
        </w:rPr>
        <w:t>Komunalna t</w:t>
      </w:r>
      <w:r w:rsidR="004D520C">
        <w:rPr>
          <w:lang w:val="hr-HR"/>
        </w:rPr>
        <w:t>vrtka osigurav</w:t>
      </w:r>
      <w:r w:rsidR="00A42B3E">
        <w:rPr>
          <w:lang w:val="hr-HR"/>
        </w:rPr>
        <w:t>a odvoz MKO iz naselja</w:t>
      </w:r>
      <w:r w:rsidR="004D520C">
        <w:rPr>
          <w:lang w:val="hr-HR"/>
        </w:rPr>
        <w:t xml:space="preserve"> prema Planu odvoza koji objavljuje na svojim mrežnim stranicama</w:t>
      </w:r>
      <w:r w:rsidR="00365294">
        <w:rPr>
          <w:lang w:val="hr-HR"/>
        </w:rPr>
        <w:t xml:space="preserve"> do kraja tekuće godine, za iduću kalendarsku godinu.</w:t>
      </w:r>
    </w:p>
    <w:p w14:paraId="36A83657" w14:textId="28FA11F8" w:rsidR="00365294" w:rsidRDefault="00365294" w:rsidP="00365294">
      <w:pPr>
        <w:rPr>
          <w:lang w:val="hr-HR"/>
        </w:rPr>
      </w:pPr>
      <w:r>
        <w:rPr>
          <w:lang w:val="hr-HR"/>
        </w:rPr>
        <w:t>Odvoz komunalnog otpada organiziran je na tri djelatna područja:</w:t>
      </w:r>
    </w:p>
    <w:p w14:paraId="62BD3F63" w14:textId="77777777" w:rsidR="00365294" w:rsidRDefault="00365294" w:rsidP="00A64575">
      <w:pPr>
        <w:pStyle w:val="Odlomakpopisa"/>
        <w:numPr>
          <w:ilvl w:val="1"/>
          <w:numId w:val="24"/>
        </w:numPr>
      </w:pPr>
      <w:r>
        <w:t>Područje grada Cresa:</w:t>
      </w:r>
    </w:p>
    <w:p w14:paraId="1135AC95" w14:textId="0AADB539" w:rsidR="00365294" w:rsidRDefault="00365294" w:rsidP="00365294">
      <w:pPr>
        <w:pStyle w:val="Odlomakpopisa"/>
        <w:ind w:left="1440" w:firstLine="0"/>
      </w:pPr>
      <w:r>
        <w:t>Cres, Beli, Dragozetići, Filozići, Grmov, Ivanje, Loznati, Lubenice, Mali Podol, Martinšćica, Merag, Miholašćica, Orlec, Pernat, Porozina, Predošćica, Stanić, Stivan, Sveti Petar, Valun, Vežminec, Vidovići, Vodice, Vrana, Zbičina, Zbišina.</w:t>
      </w:r>
    </w:p>
    <w:p w14:paraId="1C9016C9" w14:textId="6792D18A" w:rsidR="00365294" w:rsidRDefault="00365294" w:rsidP="00365294">
      <w:pPr>
        <w:pStyle w:val="Odlomakpopisa"/>
        <w:ind w:left="1440" w:firstLine="0"/>
      </w:pPr>
      <w:r>
        <w:t>Otpad se odvozi na odlagalište Pržić</w:t>
      </w:r>
    </w:p>
    <w:p w14:paraId="07AAE22E" w14:textId="77777777" w:rsidR="00365294" w:rsidRDefault="00365294" w:rsidP="00A64575">
      <w:pPr>
        <w:pStyle w:val="Odlomakpopisa"/>
        <w:numPr>
          <w:ilvl w:val="1"/>
          <w:numId w:val="24"/>
        </w:numPr>
      </w:pPr>
      <w:r>
        <w:t>Područje grada Malog Lošinja:</w:t>
      </w:r>
    </w:p>
    <w:p w14:paraId="41B3BD20" w14:textId="3DDB8A2C" w:rsidR="00365294" w:rsidRDefault="00365294" w:rsidP="00365294">
      <w:pPr>
        <w:pStyle w:val="Odlomakpopisa"/>
        <w:ind w:left="1440" w:firstLine="0"/>
      </w:pPr>
      <w:r>
        <w:t xml:space="preserve">Mali Lošinj, Belej, Ćunski, Sveti Jakov, Nerezine, Osor, Punta Križa, Ustrine, Veli Lošinj. </w:t>
      </w:r>
    </w:p>
    <w:p w14:paraId="067D7DAB" w14:textId="59AF8FD1" w:rsidR="00365294" w:rsidRDefault="00365294" w:rsidP="00365294">
      <w:pPr>
        <w:pStyle w:val="Odlomakpopisa"/>
        <w:ind w:left="1440" w:firstLine="0"/>
      </w:pPr>
      <w:r>
        <w:t>Otpad se odvozi na odlagalište Kalvarija</w:t>
      </w:r>
    </w:p>
    <w:p w14:paraId="0A3B4DC8" w14:textId="77777777" w:rsidR="00365294" w:rsidRDefault="00365294" w:rsidP="00A64575">
      <w:pPr>
        <w:pStyle w:val="Odlomakpopisa"/>
        <w:numPr>
          <w:ilvl w:val="1"/>
          <w:numId w:val="24"/>
        </w:numPr>
      </w:pPr>
      <w:r>
        <w:t>Okolni otoci:</w:t>
      </w:r>
    </w:p>
    <w:p w14:paraId="2023A044" w14:textId="77777777" w:rsidR="00365294" w:rsidRDefault="00365294" w:rsidP="00365294">
      <w:pPr>
        <w:pStyle w:val="Odlomakpopisa"/>
        <w:ind w:left="1440" w:firstLine="0"/>
      </w:pPr>
      <w:r>
        <w:t>Ilovik, Male Srakane, Vele Srakane, Susak, Unije.</w:t>
      </w:r>
    </w:p>
    <w:p w14:paraId="3F2D3338" w14:textId="4C0CD3EA" w:rsidR="00365294" w:rsidRPr="009E5024" w:rsidRDefault="00365294" w:rsidP="00365294">
      <w:pPr>
        <w:pStyle w:val="Odlomakpopisa"/>
        <w:ind w:left="1440" w:firstLine="0"/>
      </w:pPr>
      <w:r>
        <w:t>Otpad se odvozi na odlagalište Kalvarija</w:t>
      </w:r>
    </w:p>
    <w:p w14:paraId="0D6A868B" w14:textId="4383F587" w:rsidR="005F1ECF" w:rsidRPr="005F1ECF" w:rsidRDefault="005F1ECF" w:rsidP="0086643F">
      <w:pPr>
        <w:spacing w:after="0"/>
        <w:rPr>
          <w:lang w:val="hr-HR"/>
        </w:rPr>
      </w:pPr>
      <w:r w:rsidRPr="005F1ECF">
        <w:rPr>
          <w:lang w:val="hr-HR"/>
        </w:rPr>
        <w:t xml:space="preserve">01.07.2013. započela je 1.faza novog sustava gospodarenja otpadom na otocima Cresu i Lošinju kao i okolnim otocima Susku, Iloviku, Unijama te Malim i Velim Srakanama. Prva faza novog sustava podrazumijeva pojačano odvojeno prikupljanje papira i kartona te stakla  kao i vrtno kompostiranje. Na javnim površinama uz kontejnere za </w:t>
      </w:r>
      <w:r w:rsidR="00C13315">
        <w:rPr>
          <w:lang w:val="hr-HR"/>
        </w:rPr>
        <w:t>MKO</w:t>
      </w:r>
      <w:r w:rsidRPr="005F1ECF">
        <w:rPr>
          <w:lang w:val="hr-HR"/>
        </w:rPr>
        <w:t>, postavljeni su plavi spremnici za papir i karton, crni spremnici za staklo te žuti spremnici za plastiku.</w:t>
      </w:r>
    </w:p>
    <w:p w14:paraId="4AB84D33" w14:textId="3A66A869" w:rsidR="005F1ECF" w:rsidRPr="005F1ECF" w:rsidRDefault="005F1ECF" w:rsidP="0086643F">
      <w:pPr>
        <w:spacing w:after="0"/>
        <w:rPr>
          <w:lang w:val="hr-HR"/>
        </w:rPr>
      </w:pPr>
      <w:r w:rsidRPr="005F1ECF">
        <w:rPr>
          <w:lang w:val="hr-HR"/>
        </w:rPr>
        <w:t xml:space="preserve">Isto tako, budući da biootpad </w:t>
      </w:r>
      <w:r w:rsidR="00FD5C18" w:rsidRPr="00FD5C18">
        <w:rPr>
          <w:color w:val="auto"/>
          <w:lang w:val="hr-HR"/>
        </w:rPr>
        <w:t>čini približno 37</w:t>
      </w:r>
      <w:r w:rsidRPr="00FD5C18">
        <w:rPr>
          <w:color w:val="auto"/>
          <w:lang w:val="hr-HR"/>
        </w:rPr>
        <w:t>% komunalnog otpada, </w:t>
      </w:r>
      <w:r w:rsidRPr="005F1ECF">
        <w:rPr>
          <w:lang w:val="hr-HR"/>
        </w:rPr>
        <w:t>svim korisnicima komunalnih usluga koji imaju uvjete za kompostiranje omogućeno je besplatno preuzimanje kompostera.</w:t>
      </w:r>
    </w:p>
    <w:p w14:paraId="13DBD2C0" w14:textId="36F33E33" w:rsidR="005F1ECF" w:rsidRPr="005F1ECF" w:rsidRDefault="005F1ECF" w:rsidP="0086643F">
      <w:pPr>
        <w:rPr>
          <w:lang w:val="hr-HR"/>
        </w:rPr>
      </w:pPr>
      <w:r w:rsidRPr="005F1ECF">
        <w:rPr>
          <w:lang w:val="hr-HR"/>
        </w:rPr>
        <w:t>U promoviranju odvojenog prikupljanja otpada Komunalne usluge Cres Lošinj d.o.</w:t>
      </w:r>
      <w:r w:rsidR="0086643F">
        <w:rPr>
          <w:lang w:val="hr-HR"/>
        </w:rPr>
        <w:t>o. poduzele su slijedeće mjere:</w:t>
      </w:r>
    </w:p>
    <w:p w14:paraId="7330C9D1" w14:textId="77777777" w:rsidR="005F1ECF" w:rsidRPr="005F1ECF" w:rsidRDefault="005F1ECF" w:rsidP="00A64575">
      <w:pPr>
        <w:pStyle w:val="Odlomakpopisa"/>
        <w:numPr>
          <w:ilvl w:val="0"/>
          <w:numId w:val="55"/>
        </w:numPr>
        <w:rPr>
          <w:lang w:val="hr-HR"/>
        </w:rPr>
      </w:pPr>
      <w:r w:rsidRPr="005F1ECF">
        <w:rPr>
          <w:lang w:val="hr-HR"/>
        </w:rPr>
        <w:t>Nabava spremnika za otpad i kompostera za područje grada Cresa</w:t>
      </w:r>
    </w:p>
    <w:p w14:paraId="31BB4E5D" w14:textId="77777777" w:rsidR="005F1ECF" w:rsidRPr="005F1ECF" w:rsidRDefault="005F1ECF" w:rsidP="00A64575">
      <w:pPr>
        <w:pStyle w:val="Odlomakpopisa"/>
        <w:numPr>
          <w:ilvl w:val="0"/>
          <w:numId w:val="55"/>
        </w:numPr>
        <w:rPr>
          <w:lang w:val="hr-HR"/>
        </w:rPr>
      </w:pPr>
      <w:r w:rsidRPr="005F1ECF">
        <w:rPr>
          <w:lang w:val="hr-HR"/>
        </w:rPr>
        <w:t>Nabava spremnika za otpad i kompostera za područje grada Malog Lošinja</w:t>
      </w:r>
    </w:p>
    <w:p w14:paraId="79BA0DF0" w14:textId="77777777" w:rsidR="005F1ECF" w:rsidRPr="005F1ECF" w:rsidRDefault="005F1ECF" w:rsidP="00A64575">
      <w:pPr>
        <w:pStyle w:val="Odlomakpopisa"/>
        <w:numPr>
          <w:ilvl w:val="0"/>
          <w:numId w:val="55"/>
        </w:numPr>
        <w:rPr>
          <w:lang w:val="hr-HR"/>
        </w:rPr>
      </w:pPr>
      <w:r w:rsidRPr="005F1ECF">
        <w:rPr>
          <w:lang w:val="hr-HR"/>
        </w:rPr>
        <w:t>Nabava specijalnog komunalnog vozila za skupljanje komunalnog otpada</w:t>
      </w:r>
    </w:p>
    <w:p w14:paraId="71B5AD51" w14:textId="7AA4C76B" w:rsidR="005F1ECF" w:rsidRPr="005F1ECF" w:rsidRDefault="005F1ECF" w:rsidP="00A64575">
      <w:pPr>
        <w:pStyle w:val="Odlomakpopisa"/>
        <w:numPr>
          <w:ilvl w:val="0"/>
          <w:numId w:val="55"/>
        </w:numPr>
        <w:rPr>
          <w:lang w:val="hr-HR"/>
        </w:rPr>
      </w:pPr>
      <w:r w:rsidRPr="005F1ECF">
        <w:rPr>
          <w:lang w:val="hr-HR"/>
        </w:rPr>
        <w:t>Postavljanje spremnika za odvojeno prikupljanje slijedeć</w:t>
      </w:r>
      <w:r w:rsidR="00B6374A">
        <w:rPr>
          <w:lang w:val="hr-HR"/>
        </w:rPr>
        <w:t>ih vrsta otpada: papir i karton, staklo</w:t>
      </w:r>
      <w:r w:rsidR="005C3362">
        <w:rPr>
          <w:lang w:val="hr-HR"/>
        </w:rPr>
        <w:t xml:space="preserve"> i</w:t>
      </w:r>
      <w:r w:rsidR="00B6374A">
        <w:rPr>
          <w:lang w:val="hr-HR"/>
        </w:rPr>
        <w:t xml:space="preserve"> </w:t>
      </w:r>
      <w:r w:rsidRPr="005F1ECF">
        <w:rPr>
          <w:lang w:val="hr-HR"/>
        </w:rPr>
        <w:t>plastika</w:t>
      </w:r>
      <w:r w:rsidR="003255DA">
        <w:rPr>
          <w:lang w:val="hr-HR"/>
        </w:rPr>
        <w:t xml:space="preserve"> </w:t>
      </w:r>
      <w:r w:rsidR="005C3362">
        <w:rPr>
          <w:lang w:val="hr-HR"/>
        </w:rPr>
        <w:t xml:space="preserve">te postavljanje </w:t>
      </w:r>
      <w:r w:rsidR="003255DA">
        <w:rPr>
          <w:lang w:val="hr-HR"/>
        </w:rPr>
        <w:t>polupodzemnih spremnika</w:t>
      </w:r>
    </w:p>
    <w:p w14:paraId="61C6E373" w14:textId="77777777" w:rsidR="005F1ECF" w:rsidRPr="005F1ECF" w:rsidRDefault="005F1ECF" w:rsidP="00A64575">
      <w:pPr>
        <w:pStyle w:val="Odlomakpopisa"/>
        <w:numPr>
          <w:ilvl w:val="0"/>
          <w:numId w:val="55"/>
        </w:numPr>
        <w:rPr>
          <w:lang w:val="hr-HR"/>
        </w:rPr>
      </w:pPr>
      <w:r w:rsidRPr="005F1ECF">
        <w:rPr>
          <w:lang w:val="hr-HR"/>
        </w:rPr>
        <w:t>Besplatno dijeljenje kompostera građanima na području Cresa i Lošinja</w:t>
      </w:r>
    </w:p>
    <w:p w14:paraId="513A3C6D" w14:textId="595B20D2" w:rsidR="005F1ECF" w:rsidRPr="005F1ECF" w:rsidRDefault="005F1ECF" w:rsidP="00A64575">
      <w:pPr>
        <w:pStyle w:val="Odlomakpopisa"/>
        <w:numPr>
          <w:ilvl w:val="0"/>
          <w:numId w:val="55"/>
        </w:numPr>
        <w:rPr>
          <w:lang w:val="hr-HR"/>
        </w:rPr>
      </w:pPr>
      <w:r w:rsidRPr="005F1ECF">
        <w:rPr>
          <w:lang w:val="hr-HR"/>
        </w:rPr>
        <w:t>Tiskanje promotivni</w:t>
      </w:r>
      <w:r w:rsidR="00ED0433">
        <w:rPr>
          <w:lang w:val="hr-HR"/>
        </w:rPr>
        <w:t>h</w:t>
      </w:r>
      <w:r w:rsidRPr="005F1ECF">
        <w:rPr>
          <w:lang w:val="hr-HR"/>
        </w:rPr>
        <w:t xml:space="preserve"> letaka o održivom gospodarenju otpadom</w:t>
      </w:r>
    </w:p>
    <w:p w14:paraId="6F68B3DE" w14:textId="77777777" w:rsidR="0004757E" w:rsidRDefault="00CB7E38" w:rsidP="00BE1D12">
      <w:pPr>
        <w:rPr>
          <w:lang w:val="hr-HR"/>
        </w:rPr>
      </w:pPr>
      <w:r>
        <w:rPr>
          <w:lang w:val="hr-HR"/>
        </w:rPr>
        <w:t>Odvojeno s</w:t>
      </w:r>
      <w:r w:rsidR="00BE1D12" w:rsidRPr="00EC7737">
        <w:rPr>
          <w:lang w:val="hr-HR"/>
        </w:rPr>
        <w:t>akuplja</w:t>
      </w:r>
      <w:r w:rsidR="004623DE" w:rsidRPr="00EC7737">
        <w:rPr>
          <w:lang w:val="hr-HR"/>
        </w:rPr>
        <w:t xml:space="preserve">nje otpada </w:t>
      </w:r>
      <w:r>
        <w:rPr>
          <w:lang w:val="hr-HR"/>
        </w:rPr>
        <w:t>na kućnom pragu</w:t>
      </w:r>
      <w:r w:rsidR="00BE1D12" w:rsidRPr="00EC7737">
        <w:rPr>
          <w:lang w:val="hr-HR"/>
        </w:rPr>
        <w:t xml:space="preserve"> </w:t>
      </w:r>
      <w:r w:rsidR="0004757E">
        <w:rPr>
          <w:lang w:val="hr-HR"/>
        </w:rPr>
        <w:t xml:space="preserve">nije uspostavljeno jer se polupodzemni spremnici koriste na način da se individualizira korištenje, odnosno, korištenjem kartice za </w:t>
      </w:r>
      <w:r w:rsidR="0004757E">
        <w:rPr>
          <w:lang w:val="hr-HR"/>
        </w:rPr>
        <w:lastRenderedPageBreak/>
        <w:t xml:space="preserve">otvaranje polupodzemnih spremnika, korisnici javne usluge prikupljanja komunalnog otpada koriste polupodzemni spremnik kao individualni spremnik. </w:t>
      </w:r>
      <w:r w:rsidR="00252CF9">
        <w:rPr>
          <w:lang w:val="hr-HR"/>
        </w:rPr>
        <w:t xml:space="preserve"> </w:t>
      </w:r>
    </w:p>
    <w:p w14:paraId="44B37A70" w14:textId="6CEAC327" w:rsidR="00BE1D12" w:rsidRPr="009E5024" w:rsidRDefault="00252CF9" w:rsidP="00BE1D12">
      <w:pPr>
        <w:rPr>
          <w:lang w:val="hr-HR"/>
        </w:rPr>
      </w:pPr>
      <w:r>
        <w:rPr>
          <w:lang w:val="hr-HR"/>
        </w:rPr>
        <w:t>Korisne kategorije</w:t>
      </w:r>
      <w:r w:rsidR="005F1ECF">
        <w:rPr>
          <w:lang w:val="hr-HR"/>
        </w:rPr>
        <w:t xml:space="preserve"> otpad</w:t>
      </w:r>
      <w:r>
        <w:rPr>
          <w:lang w:val="hr-HR"/>
        </w:rPr>
        <w:t>a</w:t>
      </w:r>
      <w:r w:rsidR="005F1ECF">
        <w:rPr>
          <w:lang w:val="hr-HR"/>
        </w:rPr>
        <w:t xml:space="preserve"> </w:t>
      </w:r>
      <w:r w:rsidR="00EC7737" w:rsidRPr="00EC7737">
        <w:rPr>
          <w:lang w:val="hr-HR"/>
        </w:rPr>
        <w:t>pri</w:t>
      </w:r>
      <w:r w:rsidR="0013698D">
        <w:rPr>
          <w:lang w:val="hr-HR"/>
        </w:rPr>
        <w:t>kuplja</w:t>
      </w:r>
      <w:r>
        <w:rPr>
          <w:lang w:val="hr-HR"/>
        </w:rPr>
        <w:t>ju</w:t>
      </w:r>
      <w:r w:rsidR="0013698D">
        <w:rPr>
          <w:lang w:val="hr-HR"/>
        </w:rPr>
        <w:t xml:space="preserve"> </w:t>
      </w:r>
      <w:r w:rsidR="00B6374A">
        <w:rPr>
          <w:lang w:val="hr-HR"/>
        </w:rPr>
        <w:t xml:space="preserve">se </w:t>
      </w:r>
      <w:r w:rsidR="0013698D">
        <w:rPr>
          <w:lang w:val="hr-HR"/>
        </w:rPr>
        <w:t>na z</w:t>
      </w:r>
      <w:r w:rsidR="00BE1D12" w:rsidRPr="00EC7737">
        <w:rPr>
          <w:lang w:val="hr-HR"/>
        </w:rPr>
        <w:t>eleni</w:t>
      </w:r>
      <w:r w:rsidR="0013698D">
        <w:rPr>
          <w:lang w:val="hr-HR"/>
        </w:rPr>
        <w:t>m</w:t>
      </w:r>
      <w:r w:rsidR="00BE1D12" w:rsidRPr="00EC7737">
        <w:rPr>
          <w:lang w:val="hr-HR"/>
        </w:rPr>
        <w:t xml:space="preserve"> otoci</w:t>
      </w:r>
      <w:r w:rsidR="0013698D">
        <w:rPr>
          <w:lang w:val="hr-HR"/>
        </w:rPr>
        <w:t>ma</w:t>
      </w:r>
      <w:r w:rsidR="00BE1D12" w:rsidRPr="00EC7737">
        <w:rPr>
          <w:lang w:val="hr-HR"/>
        </w:rPr>
        <w:t xml:space="preserve"> i </w:t>
      </w:r>
      <w:r w:rsidR="0013698D">
        <w:rPr>
          <w:lang w:val="hr-HR"/>
        </w:rPr>
        <w:t xml:space="preserve">u </w:t>
      </w:r>
      <w:r w:rsidR="00BE1D12" w:rsidRPr="00EC7737">
        <w:rPr>
          <w:lang w:val="hr-HR"/>
        </w:rPr>
        <w:t>polupodzemni</w:t>
      </w:r>
      <w:r w:rsidR="0013698D">
        <w:rPr>
          <w:lang w:val="hr-HR"/>
        </w:rPr>
        <w:t>m</w:t>
      </w:r>
      <w:r w:rsidR="00BE1D12" w:rsidRPr="00EC7737">
        <w:rPr>
          <w:lang w:val="hr-HR"/>
        </w:rPr>
        <w:t xml:space="preserve"> spremnici</w:t>
      </w:r>
      <w:r w:rsidR="0013698D">
        <w:rPr>
          <w:lang w:val="hr-HR"/>
        </w:rPr>
        <w:t xml:space="preserve">ma. Zapremina </w:t>
      </w:r>
      <w:r w:rsidR="00BE1D12" w:rsidRPr="00EC7737">
        <w:rPr>
          <w:lang w:val="hr-HR"/>
        </w:rPr>
        <w:t>i lokacije polupodzemnih sprem</w:t>
      </w:r>
      <w:r w:rsidR="00EC7737">
        <w:rPr>
          <w:lang w:val="hr-HR"/>
        </w:rPr>
        <w:t>nika na području Grada dani su t</w:t>
      </w:r>
      <w:r w:rsidR="00BE1D12" w:rsidRPr="00EC7737">
        <w:rPr>
          <w:lang w:val="hr-HR"/>
        </w:rPr>
        <w:t>ablicom</w:t>
      </w:r>
      <w:r w:rsidR="004623DE" w:rsidRPr="00EC7737">
        <w:rPr>
          <w:lang w:val="hr-HR"/>
        </w:rPr>
        <w:t xml:space="preserve"> 6</w:t>
      </w:r>
      <w:r w:rsidR="006C2BA1">
        <w:rPr>
          <w:lang w:val="hr-HR"/>
        </w:rPr>
        <w:t>*</w:t>
      </w:r>
      <w:r w:rsidR="004623DE" w:rsidRPr="00EC7737">
        <w:rPr>
          <w:lang w:val="hr-HR"/>
        </w:rPr>
        <w:t>.</w:t>
      </w:r>
      <w:r w:rsidR="00BE1D12" w:rsidRPr="009E5024">
        <w:rPr>
          <w:lang w:val="hr-HR"/>
        </w:rPr>
        <w:t xml:space="preserve"> </w:t>
      </w:r>
    </w:p>
    <w:p w14:paraId="7BFEAA9D" w14:textId="5823FD10" w:rsidR="00BE1D12" w:rsidRPr="009E5024" w:rsidRDefault="00BE1D12" w:rsidP="005D3AD5">
      <w:pPr>
        <w:pStyle w:val="Opisslike"/>
        <w:keepNext/>
        <w:spacing w:after="60"/>
        <w:rPr>
          <w:lang w:val="hr-HR"/>
        </w:rPr>
      </w:pPr>
      <w:r w:rsidRPr="009E5024">
        <w:rPr>
          <w:lang w:val="hr-HR"/>
        </w:rPr>
        <w:t xml:space="preserve">Tablica </w:t>
      </w:r>
      <w:r w:rsidRPr="009E5024">
        <w:rPr>
          <w:lang w:val="hr-HR"/>
        </w:rPr>
        <w:fldChar w:fldCharType="begin"/>
      </w:r>
      <w:r w:rsidRPr="009E5024">
        <w:rPr>
          <w:lang w:val="hr-HR"/>
        </w:rPr>
        <w:instrText xml:space="preserve"> SEQ Tablica \* ARABIC </w:instrText>
      </w:r>
      <w:r w:rsidRPr="009E5024">
        <w:rPr>
          <w:lang w:val="hr-HR"/>
        </w:rPr>
        <w:fldChar w:fldCharType="separate"/>
      </w:r>
      <w:r w:rsidR="000709FB">
        <w:rPr>
          <w:noProof/>
          <w:lang w:val="hr-HR"/>
        </w:rPr>
        <w:t>6</w:t>
      </w:r>
      <w:r w:rsidRPr="009E5024">
        <w:rPr>
          <w:lang w:val="hr-HR"/>
        </w:rPr>
        <w:fldChar w:fldCharType="end"/>
      </w:r>
      <w:r w:rsidRPr="009E5024">
        <w:rPr>
          <w:lang w:val="hr-HR"/>
        </w:rPr>
        <w:t>. Lokacije polupodzemnih spremnika na području Grada</w:t>
      </w:r>
    </w:p>
    <w:tbl>
      <w:tblPr>
        <w:tblW w:w="0" w:type="auto"/>
        <w:jc w:val="center"/>
        <w:tblLook w:val="04A0" w:firstRow="1" w:lastRow="0" w:firstColumn="1" w:lastColumn="0" w:noHBand="0" w:noVBand="1"/>
      </w:tblPr>
      <w:tblGrid>
        <w:gridCol w:w="816"/>
        <w:gridCol w:w="790"/>
        <w:gridCol w:w="1043"/>
        <w:gridCol w:w="870"/>
        <w:gridCol w:w="1261"/>
        <w:gridCol w:w="2733"/>
      </w:tblGrid>
      <w:tr w:rsidR="00BE1D12" w:rsidRPr="009E5024" w14:paraId="67233873" w14:textId="77777777" w:rsidTr="003C6342">
        <w:trPr>
          <w:trHeight w:val="390"/>
          <w:jc w:val="center"/>
        </w:trPr>
        <w:tc>
          <w:tcPr>
            <w:tcW w:w="0" w:type="auto"/>
            <w:tcBorders>
              <w:top w:val="single" w:sz="8" w:space="0" w:color="auto"/>
              <w:left w:val="single" w:sz="8" w:space="0" w:color="auto"/>
              <w:bottom w:val="single" w:sz="8" w:space="0" w:color="auto"/>
              <w:right w:val="nil"/>
            </w:tcBorders>
            <w:shd w:val="clear" w:color="auto" w:fill="92D050"/>
            <w:noWrap/>
            <w:vAlign w:val="center"/>
            <w:hideMark/>
          </w:tcPr>
          <w:p w14:paraId="382650A5" w14:textId="72C46CC7" w:rsidR="00EC7737" w:rsidRPr="00F25704" w:rsidRDefault="00BE1D12" w:rsidP="003C6342">
            <w:pPr>
              <w:suppressAutoHyphens w:val="0"/>
              <w:spacing w:after="0" w:line="240" w:lineRule="auto"/>
              <w:ind w:firstLine="0"/>
              <w:jc w:val="center"/>
              <w:rPr>
                <w:b/>
                <w:bCs/>
                <w:lang w:val="hr-HR" w:eastAsia="hr-BA"/>
              </w:rPr>
            </w:pPr>
            <w:r w:rsidRPr="00F25704">
              <w:rPr>
                <w:b/>
                <w:bCs/>
                <w:lang w:val="hr-HR" w:eastAsia="hr-BA"/>
              </w:rPr>
              <w:t>M</w:t>
            </w:r>
            <w:r w:rsidR="00F25704" w:rsidRPr="00F25704">
              <w:rPr>
                <w:b/>
                <w:bCs/>
                <w:lang w:val="hr-HR" w:eastAsia="hr-BA"/>
              </w:rPr>
              <w:t>KO</w:t>
            </w:r>
            <w:r w:rsidRPr="00F25704">
              <w:rPr>
                <w:b/>
                <w:bCs/>
                <w:lang w:val="hr-HR" w:eastAsia="hr-BA"/>
              </w:rPr>
              <w:t xml:space="preserve"> </w:t>
            </w:r>
          </w:p>
          <w:p w14:paraId="73E43AA0" w14:textId="3F68F25B" w:rsidR="00BE1D12" w:rsidRPr="009E5024" w:rsidRDefault="00BE1D12" w:rsidP="003C6342">
            <w:pPr>
              <w:suppressAutoHyphens w:val="0"/>
              <w:spacing w:after="0" w:line="240" w:lineRule="auto"/>
              <w:ind w:firstLine="0"/>
              <w:jc w:val="center"/>
              <w:rPr>
                <w:b/>
                <w:bCs/>
                <w:lang w:val="hr-HR" w:eastAsia="hr-BA"/>
              </w:rPr>
            </w:pPr>
            <w:r w:rsidRPr="00F25704">
              <w:rPr>
                <w:b/>
                <w:bCs/>
                <w:lang w:val="hr-HR" w:eastAsia="hr-BA"/>
              </w:rPr>
              <w:t>5 m</w:t>
            </w:r>
            <w:r w:rsidRPr="00F25704">
              <w:rPr>
                <w:b/>
                <w:bCs/>
                <w:vertAlign w:val="superscript"/>
                <w:lang w:val="hr-HR" w:eastAsia="hr-BA"/>
              </w:rPr>
              <w:t>3</w:t>
            </w:r>
          </w:p>
        </w:tc>
        <w:tc>
          <w:tcPr>
            <w:tcW w:w="0" w:type="auto"/>
            <w:tcBorders>
              <w:top w:val="single" w:sz="8" w:space="0" w:color="auto"/>
              <w:left w:val="single" w:sz="8" w:space="0" w:color="auto"/>
              <w:bottom w:val="single" w:sz="8" w:space="0" w:color="auto"/>
              <w:right w:val="nil"/>
            </w:tcBorders>
            <w:shd w:val="clear" w:color="auto" w:fill="92D050"/>
            <w:noWrap/>
            <w:vAlign w:val="center"/>
            <w:hideMark/>
          </w:tcPr>
          <w:p w14:paraId="345CDF7B" w14:textId="77777777" w:rsidR="00EC7737" w:rsidRDefault="00BE1D12" w:rsidP="003C6342">
            <w:pPr>
              <w:suppressAutoHyphens w:val="0"/>
              <w:spacing w:after="0" w:line="240" w:lineRule="auto"/>
              <w:ind w:firstLine="0"/>
              <w:jc w:val="center"/>
              <w:rPr>
                <w:b/>
                <w:bCs/>
                <w:lang w:val="hr-HR" w:eastAsia="hr-BA"/>
              </w:rPr>
            </w:pPr>
            <w:r w:rsidRPr="009E5024">
              <w:rPr>
                <w:b/>
                <w:bCs/>
                <w:lang w:val="hr-HR" w:eastAsia="hr-BA"/>
              </w:rPr>
              <w:t xml:space="preserve">Papir </w:t>
            </w:r>
          </w:p>
          <w:p w14:paraId="15A9F40E" w14:textId="0A428109" w:rsidR="00BE1D12" w:rsidRPr="009E5024" w:rsidRDefault="00BE1D12" w:rsidP="003C6342">
            <w:pPr>
              <w:suppressAutoHyphens w:val="0"/>
              <w:spacing w:after="0" w:line="240" w:lineRule="auto"/>
              <w:ind w:firstLine="0"/>
              <w:jc w:val="center"/>
              <w:rPr>
                <w:b/>
                <w:bCs/>
                <w:lang w:val="hr-HR" w:eastAsia="hr-BA"/>
              </w:rPr>
            </w:pPr>
            <w:r w:rsidRPr="009E5024">
              <w:rPr>
                <w:b/>
                <w:bCs/>
                <w:lang w:val="hr-HR" w:eastAsia="hr-BA"/>
              </w:rPr>
              <w:t>5 m</w:t>
            </w:r>
            <w:r w:rsidRPr="009E5024">
              <w:rPr>
                <w:b/>
                <w:bCs/>
                <w:vertAlign w:val="superscript"/>
                <w:lang w:val="hr-HR" w:eastAsia="hr-BA"/>
              </w:rPr>
              <w:t>3</w:t>
            </w:r>
          </w:p>
        </w:tc>
        <w:tc>
          <w:tcPr>
            <w:tcW w:w="0" w:type="auto"/>
            <w:tcBorders>
              <w:top w:val="single" w:sz="8" w:space="0" w:color="auto"/>
              <w:left w:val="single" w:sz="8" w:space="0" w:color="auto"/>
              <w:bottom w:val="single" w:sz="8" w:space="0" w:color="auto"/>
              <w:right w:val="single" w:sz="8" w:space="0" w:color="auto"/>
            </w:tcBorders>
            <w:shd w:val="clear" w:color="auto" w:fill="92D050"/>
            <w:noWrap/>
            <w:vAlign w:val="center"/>
            <w:hideMark/>
          </w:tcPr>
          <w:p w14:paraId="20127B7D" w14:textId="77777777" w:rsidR="00EC7737" w:rsidRDefault="00BE1D12" w:rsidP="003C6342">
            <w:pPr>
              <w:suppressAutoHyphens w:val="0"/>
              <w:spacing w:after="0" w:line="240" w:lineRule="auto"/>
              <w:ind w:firstLine="0"/>
              <w:jc w:val="center"/>
              <w:rPr>
                <w:b/>
                <w:bCs/>
                <w:lang w:val="hr-HR" w:eastAsia="hr-BA"/>
              </w:rPr>
            </w:pPr>
            <w:r w:rsidRPr="009E5024">
              <w:rPr>
                <w:b/>
                <w:bCs/>
                <w:lang w:val="hr-HR" w:eastAsia="hr-BA"/>
              </w:rPr>
              <w:t xml:space="preserve">Plastika </w:t>
            </w:r>
          </w:p>
          <w:p w14:paraId="34046E2A" w14:textId="090F03D3" w:rsidR="00BE1D12" w:rsidRPr="009E5024" w:rsidRDefault="00BE1D12" w:rsidP="003C6342">
            <w:pPr>
              <w:suppressAutoHyphens w:val="0"/>
              <w:spacing w:after="0" w:line="240" w:lineRule="auto"/>
              <w:ind w:firstLine="0"/>
              <w:jc w:val="center"/>
              <w:rPr>
                <w:b/>
                <w:bCs/>
                <w:lang w:val="hr-HR" w:eastAsia="hr-BA"/>
              </w:rPr>
            </w:pPr>
            <w:r w:rsidRPr="009E5024">
              <w:rPr>
                <w:b/>
                <w:bCs/>
                <w:lang w:val="hr-HR" w:eastAsia="hr-BA"/>
              </w:rPr>
              <w:t>3 m</w:t>
            </w:r>
            <w:r w:rsidRPr="009E5024">
              <w:rPr>
                <w:b/>
                <w:bCs/>
                <w:vertAlign w:val="superscript"/>
                <w:lang w:val="hr-HR" w:eastAsia="hr-BA"/>
              </w:rPr>
              <w:t>3</w:t>
            </w:r>
          </w:p>
        </w:tc>
        <w:tc>
          <w:tcPr>
            <w:tcW w:w="0" w:type="auto"/>
            <w:tcBorders>
              <w:top w:val="single" w:sz="8" w:space="0" w:color="auto"/>
              <w:left w:val="nil"/>
              <w:bottom w:val="single" w:sz="8" w:space="0" w:color="auto"/>
              <w:right w:val="single" w:sz="8" w:space="0" w:color="auto"/>
            </w:tcBorders>
            <w:shd w:val="clear" w:color="auto" w:fill="92D050"/>
            <w:noWrap/>
            <w:vAlign w:val="center"/>
            <w:hideMark/>
          </w:tcPr>
          <w:p w14:paraId="4B87F0E9" w14:textId="77777777" w:rsidR="00EC7737" w:rsidRDefault="00BE1D12" w:rsidP="003C6342">
            <w:pPr>
              <w:suppressAutoHyphens w:val="0"/>
              <w:spacing w:after="0" w:line="240" w:lineRule="auto"/>
              <w:ind w:firstLine="0"/>
              <w:jc w:val="center"/>
              <w:rPr>
                <w:b/>
                <w:bCs/>
                <w:lang w:val="hr-HR" w:eastAsia="hr-BA"/>
              </w:rPr>
            </w:pPr>
            <w:r w:rsidRPr="009E5024">
              <w:rPr>
                <w:b/>
                <w:bCs/>
                <w:lang w:val="hr-HR" w:eastAsia="hr-BA"/>
              </w:rPr>
              <w:t xml:space="preserve">Staklo </w:t>
            </w:r>
          </w:p>
          <w:p w14:paraId="29031A20" w14:textId="7543F7D7" w:rsidR="00BE1D12" w:rsidRPr="009E5024" w:rsidRDefault="00BE1D12" w:rsidP="003C6342">
            <w:pPr>
              <w:suppressAutoHyphens w:val="0"/>
              <w:spacing w:after="0" w:line="240" w:lineRule="auto"/>
              <w:ind w:firstLine="0"/>
              <w:jc w:val="center"/>
              <w:rPr>
                <w:b/>
                <w:bCs/>
                <w:lang w:val="hr-HR" w:eastAsia="hr-BA"/>
              </w:rPr>
            </w:pPr>
            <w:r w:rsidRPr="009E5024">
              <w:rPr>
                <w:b/>
                <w:bCs/>
                <w:lang w:val="hr-HR" w:eastAsia="hr-BA"/>
              </w:rPr>
              <w:t>3 m</w:t>
            </w:r>
            <w:r w:rsidRPr="009E5024">
              <w:rPr>
                <w:b/>
                <w:bCs/>
                <w:vertAlign w:val="superscript"/>
                <w:lang w:val="hr-HR" w:eastAsia="hr-BA"/>
              </w:rPr>
              <w:t>3</w:t>
            </w:r>
          </w:p>
        </w:tc>
        <w:tc>
          <w:tcPr>
            <w:tcW w:w="0" w:type="auto"/>
            <w:tcBorders>
              <w:top w:val="single" w:sz="8" w:space="0" w:color="auto"/>
              <w:left w:val="nil"/>
              <w:bottom w:val="single" w:sz="8" w:space="0" w:color="auto"/>
              <w:right w:val="single" w:sz="8" w:space="0" w:color="auto"/>
            </w:tcBorders>
            <w:shd w:val="clear" w:color="auto" w:fill="92D050"/>
            <w:noWrap/>
            <w:vAlign w:val="center"/>
            <w:hideMark/>
          </w:tcPr>
          <w:p w14:paraId="770E016F" w14:textId="77777777" w:rsidR="00BE1D12" w:rsidRPr="009E5024" w:rsidRDefault="00BE1D12" w:rsidP="003C6342">
            <w:pPr>
              <w:suppressAutoHyphens w:val="0"/>
              <w:spacing w:after="0" w:line="240" w:lineRule="auto"/>
              <w:ind w:firstLine="0"/>
              <w:jc w:val="center"/>
              <w:rPr>
                <w:b/>
                <w:bCs/>
                <w:color w:val="000000"/>
                <w:sz w:val="22"/>
                <w:szCs w:val="22"/>
                <w:lang w:val="hr-HR" w:eastAsia="hr-BA"/>
              </w:rPr>
            </w:pPr>
            <w:r w:rsidRPr="009E5024">
              <w:rPr>
                <w:b/>
                <w:bCs/>
                <w:color w:val="000000"/>
                <w:sz w:val="22"/>
                <w:szCs w:val="22"/>
                <w:lang w:val="hr-HR" w:eastAsia="hr-BA"/>
              </w:rPr>
              <w:t>Naselje</w:t>
            </w:r>
          </w:p>
        </w:tc>
        <w:tc>
          <w:tcPr>
            <w:tcW w:w="0" w:type="auto"/>
            <w:tcBorders>
              <w:top w:val="single" w:sz="8" w:space="0" w:color="auto"/>
              <w:left w:val="nil"/>
              <w:bottom w:val="single" w:sz="8" w:space="0" w:color="auto"/>
              <w:right w:val="single" w:sz="8" w:space="0" w:color="auto"/>
            </w:tcBorders>
            <w:shd w:val="clear" w:color="auto" w:fill="92D050"/>
            <w:noWrap/>
            <w:vAlign w:val="center"/>
            <w:hideMark/>
          </w:tcPr>
          <w:p w14:paraId="6F59E7EC" w14:textId="77777777" w:rsidR="00BE1D12" w:rsidRPr="009E5024" w:rsidRDefault="00BE1D12" w:rsidP="00F25704">
            <w:pPr>
              <w:suppressAutoHyphens w:val="0"/>
              <w:spacing w:after="0" w:line="240" w:lineRule="auto"/>
              <w:ind w:firstLine="0"/>
              <w:jc w:val="center"/>
              <w:rPr>
                <w:b/>
                <w:bCs/>
                <w:color w:val="000000"/>
                <w:sz w:val="22"/>
                <w:szCs w:val="22"/>
                <w:lang w:val="hr-HR" w:eastAsia="hr-BA"/>
              </w:rPr>
            </w:pPr>
            <w:r w:rsidRPr="009E5024">
              <w:rPr>
                <w:b/>
                <w:bCs/>
                <w:color w:val="000000"/>
                <w:sz w:val="22"/>
                <w:szCs w:val="22"/>
                <w:lang w:val="hr-HR" w:eastAsia="hr-BA"/>
              </w:rPr>
              <w:t>Mikrolokacija</w:t>
            </w:r>
          </w:p>
        </w:tc>
      </w:tr>
      <w:tr w:rsidR="00BE1D12" w:rsidRPr="009E5024" w14:paraId="14F63E0A" w14:textId="77777777" w:rsidTr="003C6342">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14:paraId="4D398D63"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33F1E13D"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615AA591"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6D8EA5A8"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14761326"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Mali Lošinj</w:t>
            </w:r>
          </w:p>
        </w:tc>
        <w:tc>
          <w:tcPr>
            <w:tcW w:w="0" w:type="auto"/>
            <w:tcBorders>
              <w:top w:val="nil"/>
              <w:left w:val="nil"/>
              <w:bottom w:val="single" w:sz="8" w:space="0" w:color="C2D69B"/>
              <w:right w:val="single" w:sz="8" w:space="0" w:color="auto"/>
            </w:tcBorders>
            <w:shd w:val="clear" w:color="auto" w:fill="auto"/>
            <w:noWrap/>
            <w:vAlign w:val="center"/>
            <w:hideMark/>
          </w:tcPr>
          <w:p w14:paraId="10C948B0" w14:textId="77777777" w:rsidR="00BE1D12" w:rsidRPr="009E5024" w:rsidRDefault="00BE1D12" w:rsidP="003C6342">
            <w:pPr>
              <w:suppressAutoHyphens w:val="0"/>
              <w:spacing w:after="0" w:line="240" w:lineRule="auto"/>
              <w:ind w:firstLine="0"/>
              <w:jc w:val="left"/>
              <w:rPr>
                <w:color w:val="auto"/>
                <w:sz w:val="22"/>
                <w:szCs w:val="22"/>
                <w:lang w:val="hr-HR" w:eastAsia="hr-BA"/>
              </w:rPr>
            </w:pPr>
            <w:r w:rsidRPr="009E5024">
              <w:rPr>
                <w:color w:val="auto"/>
                <w:sz w:val="22"/>
                <w:szCs w:val="22"/>
                <w:lang w:val="hr-HR" w:eastAsia="hr-BA"/>
              </w:rPr>
              <w:t>Parkiralište Draga 1</w:t>
            </w:r>
          </w:p>
        </w:tc>
      </w:tr>
      <w:tr w:rsidR="00BE1D12" w:rsidRPr="009E5024" w14:paraId="025533A1" w14:textId="77777777" w:rsidTr="003C6342">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14:paraId="45B6BEA7"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8</w:t>
            </w:r>
          </w:p>
        </w:tc>
        <w:tc>
          <w:tcPr>
            <w:tcW w:w="0" w:type="auto"/>
            <w:tcBorders>
              <w:top w:val="nil"/>
              <w:left w:val="nil"/>
              <w:bottom w:val="single" w:sz="8" w:space="0" w:color="C2D69B"/>
              <w:right w:val="single" w:sz="8" w:space="0" w:color="C2D69B"/>
            </w:tcBorders>
            <w:shd w:val="clear" w:color="auto" w:fill="auto"/>
            <w:noWrap/>
            <w:vAlign w:val="center"/>
            <w:hideMark/>
          </w:tcPr>
          <w:p w14:paraId="0EBCEF47"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8</w:t>
            </w:r>
          </w:p>
        </w:tc>
        <w:tc>
          <w:tcPr>
            <w:tcW w:w="0" w:type="auto"/>
            <w:tcBorders>
              <w:top w:val="nil"/>
              <w:left w:val="nil"/>
              <w:bottom w:val="single" w:sz="8" w:space="0" w:color="C2D69B"/>
              <w:right w:val="single" w:sz="8" w:space="0" w:color="C2D69B"/>
            </w:tcBorders>
            <w:shd w:val="clear" w:color="auto" w:fill="auto"/>
            <w:noWrap/>
            <w:vAlign w:val="center"/>
            <w:hideMark/>
          </w:tcPr>
          <w:p w14:paraId="01342BC5"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8</w:t>
            </w:r>
          </w:p>
        </w:tc>
        <w:tc>
          <w:tcPr>
            <w:tcW w:w="0" w:type="auto"/>
            <w:tcBorders>
              <w:top w:val="nil"/>
              <w:left w:val="nil"/>
              <w:bottom w:val="single" w:sz="8" w:space="0" w:color="C2D69B"/>
              <w:right w:val="single" w:sz="8" w:space="0" w:color="C2D69B"/>
            </w:tcBorders>
            <w:shd w:val="clear" w:color="auto" w:fill="auto"/>
            <w:noWrap/>
            <w:vAlign w:val="center"/>
            <w:hideMark/>
          </w:tcPr>
          <w:p w14:paraId="497FE827"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8</w:t>
            </w:r>
          </w:p>
        </w:tc>
        <w:tc>
          <w:tcPr>
            <w:tcW w:w="0" w:type="auto"/>
            <w:tcBorders>
              <w:top w:val="nil"/>
              <w:left w:val="nil"/>
              <w:bottom w:val="single" w:sz="8" w:space="0" w:color="C2D69B"/>
              <w:right w:val="single" w:sz="8" w:space="0" w:color="C2D69B"/>
            </w:tcBorders>
            <w:shd w:val="clear" w:color="auto" w:fill="auto"/>
            <w:noWrap/>
            <w:vAlign w:val="center"/>
            <w:hideMark/>
          </w:tcPr>
          <w:p w14:paraId="4AF9F3DD"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Mali Lošinj</w:t>
            </w:r>
          </w:p>
        </w:tc>
        <w:tc>
          <w:tcPr>
            <w:tcW w:w="0" w:type="auto"/>
            <w:tcBorders>
              <w:top w:val="nil"/>
              <w:left w:val="nil"/>
              <w:bottom w:val="single" w:sz="8" w:space="0" w:color="C2D69B"/>
              <w:right w:val="single" w:sz="8" w:space="0" w:color="auto"/>
            </w:tcBorders>
            <w:shd w:val="clear" w:color="auto" w:fill="auto"/>
            <w:noWrap/>
            <w:vAlign w:val="center"/>
            <w:hideMark/>
          </w:tcPr>
          <w:p w14:paraId="720D4677" w14:textId="77777777" w:rsidR="00BE1D12" w:rsidRPr="009E5024" w:rsidRDefault="00BE1D12" w:rsidP="003C6342">
            <w:pPr>
              <w:suppressAutoHyphens w:val="0"/>
              <w:spacing w:after="0" w:line="240" w:lineRule="auto"/>
              <w:ind w:firstLine="0"/>
              <w:jc w:val="left"/>
              <w:rPr>
                <w:color w:val="auto"/>
                <w:sz w:val="22"/>
                <w:szCs w:val="22"/>
                <w:lang w:val="hr-HR" w:eastAsia="hr-BA"/>
              </w:rPr>
            </w:pPr>
            <w:r w:rsidRPr="009E5024">
              <w:rPr>
                <w:color w:val="auto"/>
                <w:sz w:val="22"/>
                <w:szCs w:val="22"/>
                <w:lang w:val="hr-HR" w:eastAsia="hr-BA"/>
              </w:rPr>
              <w:t>Kamp Čikat</w:t>
            </w:r>
          </w:p>
        </w:tc>
      </w:tr>
      <w:tr w:rsidR="00BE1D12" w:rsidRPr="009E5024" w14:paraId="6E3A75C2" w14:textId="77777777" w:rsidTr="003C6342">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14:paraId="19AA4649"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34572B1A"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0F1D40FE"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7052FAC1"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3A6ABDF1"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Mali Lošinj</w:t>
            </w:r>
          </w:p>
        </w:tc>
        <w:tc>
          <w:tcPr>
            <w:tcW w:w="0" w:type="auto"/>
            <w:tcBorders>
              <w:top w:val="nil"/>
              <w:left w:val="nil"/>
              <w:bottom w:val="single" w:sz="8" w:space="0" w:color="C2D69B"/>
              <w:right w:val="single" w:sz="8" w:space="0" w:color="auto"/>
            </w:tcBorders>
            <w:shd w:val="clear" w:color="auto" w:fill="auto"/>
            <w:noWrap/>
            <w:vAlign w:val="center"/>
            <w:hideMark/>
          </w:tcPr>
          <w:p w14:paraId="2C059BE5" w14:textId="77777777" w:rsidR="00BE1D12" w:rsidRPr="009E5024" w:rsidRDefault="00BE1D12" w:rsidP="003C6342">
            <w:pPr>
              <w:suppressAutoHyphens w:val="0"/>
              <w:spacing w:after="0" w:line="240" w:lineRule="auto"/>
              <w:ind w:firstLine="0"/>
              <w:jc w:val="left"/>
              <w:rPr>
                <w:color w:val="auto"/>
                <w:sz w:val="22"/>
                <w:szCs w:val="22"/>
                <w:lang w:val="hr-HR" w:eastAsia="hr-BA"/>
              </w:rPr>
            </w:pPr>
            <w:r w:rsidRPr="009E5024">
              <w:rPr>
                <w:color w:val="auto"/>
                <w:sz w:val="22"/>
                <w:szCs w:val="22"/>
                <w:lang w:val="hr-HR" w:eastAsia="hr-BA"/>
              </w:rPr>
              <w:t>Stjepana Radića - uz cestu</w:t>
            </w:r>
          </w:p>
        </w:tc>
      </w:tr>
      <w:tr w:rsidR="00BE1D12" w:rsidRPr="009E5024" w14:paraId="4E4D6A5A" w14:textId="77777777" w:rsidTr="003C6342">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14:paraId="53C47DF3"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3420B177"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6544E211"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1EA19D17"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391438F3"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Mali Lošinj</w:t>
            </w:r>
          </w:p>
        </w:tc>
        <w:tc>
          <w:tcPr>
            <w:tcW w:w="0" w:type="auto"/>
            <w:tcBorders>
              <w:top w:val="nil"/>
              <w:left w:val="nil"/>
              <w:bottom w:val="single" w:sz="8" w:space="0" w:color="C2D69B"/>
              <w:right w:val="single" w:sz="8" w:space="0" w:color="auto"/>
            </w:tcBorders>
            <w:shd w:val="clear" w:color="auto" w:fill="auto"/>
            <w:noWrap/>
            <w:vAlign w:val="center"/>
            <w:hideMark/>
          </w:tcPr>
          <w:p w14:paraId="57D98197" w14:textId="77777777" w:rsidR="00BE1D12" w:rsidRPr="009E5024" w:rsidRDefault="00BE1D12" w:rsidP="003C6342">
            <w:pPr>
              <w:suppressAutoHyphens w:val="0"/>
              <w:spacing w:after="0" w:line="240" w:lineRule="auto"/>
              <w:ind w:firstLine="0"/>
              <w:jc w:val="left"/>
              <w:rPr>
                <w:color w:val="auto"/>
                <w:sz w:val="22"/>
                <w:szCs w:val="22"/>
                <w:lang w:val="hr-HR" w:eastAsia="hr-BA"/>
              </w:rPr>
            </w:pPr>
            <w:r w:rsidRPr="009E5024">
              <w:rPr>
                <w:color w:val="auto"/>
                <w:sz w:val="22"/>
                <w:szCs w:val="22"/>
                <w:lang w:val="hr-HR" w:eastAsia="hr-BA"/>
              </w:rPr>
              <w:t>Kalvarija - novi stanovi</w:t>
            </w:r>
          </w:p>
        </w:tc>
      </w:tr>
      <w:tr w:rsidR="00BE1D12" w:rsidRPr="009E5024" w14:paraId="01977EDD" w14:textId="77777777" w:rsidTr="003C6342">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14:paraId="0AF5D923"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1497D069"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1F230491"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1D72FFE7"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5FCFF07F"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Mali Lošinj</w:t>
            </w:r>
          </w:p>
        </w:tc>
        <w:tc>
          <w:tcPr>
            <w:tcW w:w="0" w:type="auto"/>
            <w:tcBorders>
              <w:top w:val="nil"/>
              <w:left w:val="nil"/>
              <w:bottom w:val="single" w:sz="8" w:space="0" w:color="C2D69B"/>
              <w:right w:val="single" w:sz="8" w:space="0" w:color="auto"/>
            </w:tcBorders>
            <w:shd w:val="clear" w:color="auto" w:fill="auto"/>
            <w:noWrap/>
            <w:vAlign w:val="center"/>
            <w:hideMark/>
          </w:tcPr>
          <w:p w14:paraId="474A1F17" w14:textId="77777777" w:rsidR="00BE1D12" w:rsidRPr="009E5024" w:rsidRDefault="00BE1D12" w:rsidP="003C6342">
            <w:pPr>
              <w:suppressAutoHyphens w:val="0"/>
              <w:spacing w:after="0" w:line="240" w:lineRule="auto"/>
              <w:ind w:firstLine="0"/>
              <w:jc w:val="left"/>
              <w:rPr>
                <w:color w:val="auto"/>
                <w:sz w:val="22"/>
                <w:szCs w:val="22"/>
                <w:lang w:val="hr-HR" w:eastAsia="hr-BA"/>
              </w:rPr>
            </w:pPr>
            <w:r w:rsidRPr="009E5024">
              <w:rPr>
                <w:color w:val="auto"/>
                <w:sz w:val="22"/>
                <w:szCs w:val="22"/>
                <w:lang w:val="hr-HR" w:eastAsia="hr-BA"/>
              </w:rPr>
              <w:t>Zagazine - dj.igralište</w:t>
            </w:r>
          </w:p>
        </w:tc>
      </w:tr>
      <w:tr w:rsidR="00BE1D12" w:rsidRPr="009E5024" w14:paraId="2803F42F" w14:textId="77777777" w:rsidTr="003C6342">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14:paraId="2BEA9F08"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62E3B8F7"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553BD6E0"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73AF2A2F"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21F252F9"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Mali Lošinj</w:t>
            </w:r>
          </w:p>
        </w:tc>
        <w:tc>
          <w:tcPr>
            <w:tcW w:w="0" w:type="auto"/>
            <w:tcBorders>
              <w:top w:val="nil"/>
              <w:left w:val="nil"/>
              <w:bottom w:val="single" w:sz="8" w:space="0" w:color="C2D69B"/>
              <w:right w:val="single" w:sz="8" w:space="0" w:color="auto"/>
            </w:tcBorders>
            <w:shd w:val="clear" w:color="auto" w:fill="auto"/>
            <w:noWrap/>
            <w:vAlign w:val="center"/>
            <w:hideMark/>
          </w:tcPr>
          <w:p w14:paraId="6865E4B5" w14:textId="77777777" w:rsidR="00BE1D12" w:rsidRPr="009E5024" w:rsidRDefault="00BE1D12" w:rsidP="003C6342">
            <w:pPr>
              <w:suppressAutoHyphens w:val="0"/>
              <w:spacing w:after="0" w:line="240" w:lineRule="auto"/>
              <w:ind w:firstLine="0"/>
              <w:jc w:val="left"/>
              <w:rPr>
                <w:color w:val="auto"/>
                <w:sz w:val="22"/>
                <w:szCs w:val="22"/>
                <w:lang w:val="hr-HR" w:eastAsia="hr-BA"/>
              </w:rPr>
            </w:pPr>
            <w:r w:rsidRPr="009E5024">
              <w:rPr>
                <w:color w:val="auto"/>
                <w:sz w:val="22"/>
                <w:szCs w:val="22"/>
                <w:lang w:val="hr-HR" w:eastAsia="hr-BA"/>
              </w:rPr>
              <w:t>Ulica Lošinjskih pomoraca</w:t>
            </w:r>
          </w:p>
        </w:tc>
      </w:tr>
      <w:tr w:rsidR="00BE1D12" w:rsidRPr="009E5024" w14:paraId="733AD245" w14:textId="77777777" w:rsidTr="003C6342">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14:paraId="3ABB6F4A"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43A936E9"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4DAC57FE"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67B892D2"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2EE5838B"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Mali Lošinj</w:t>
            </w:r>
          </w:p>
        </w:tc>
        <w:tc>
          <w:tcPr>
            <w:tcW w:w="0" w:type="auto"/>
            <w:tcBorders>
              <w:top w:val="nil"/>
              <w:left w:val="nil"/>
              <w:bottom w:val="single" w:sz="8" w:space="0" w:color="C2D69B"/>
              <w:right w:val="single" w:sz="8" w:space="0" w:color="auto"/>
            </w:tcBorders>
            <w:shd w:val="clear" w:color="auto" w:fill="auto"/>
            <w:noWrap/>
            <w:vAlign w:val="center"/>
            <w:hideMark/>
          </w:tcPr>
          <w:p w14:paraId="35F42BA3" w14:textId="77777777" w:rsidR="00BE1D12" w:rsidRPr="009E5024" w:rsidRDefault="00BE1D12" w:rsidP="003C6342">
            <w:pPr>
              <w:suppressAutoHyphens w:val="0"/>
              <w:spacing w:after="0" w:line="240" w:lineRule="auto"/>
              <w:ind w:firstLine="0"/>
              <w:jc w:val="left"/>
              <w:rPr>
                <w:color w:val="auto"/>
                <w:sz w:val="22"/>
                <w:szCs w:val="22"/>
                <w:lang w:val="hr-HR" w:eastAsia="hr-BA"/>
              </w:rPr>
            </w:pPr>
            <w:r w:rsidRPr="009E5024">
              <w:rPr>
                <w:color w:val="auto"/>
                <w:sz w:val="22"/>
                <w:szCs w:val="22"/>
                <w:lang w:val="hr-HR" w:eastAsia="hr-BA"/>
              </w:rPr>
              <w:t>Market Zagazine</w:t>
            </w:r>
          </w:p>
        </w:tc>
      </w:tr>
      <w:tr w:rsidR="00BE1D12" w:rsidRPr="009E5024" w14:paraId="5D449AF6" w14:textId="77777777" w:rsidTr="003C6342">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14:paraId="32A19AE7"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7CC050E1"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78EBB415"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05687CA6"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148298E4"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Mali Lošinj</w:t>
            </w:r>
          </w:p>
        </w:tc>
        <w:tc>
          <w:tcPr>
            <w:tcW w:w="0" w:type="auto"/>
            <w:tcBorders>
              <w:top w:val="nil"/>
              <w:left w:val="nil"/>
              <w:bottom w:val="single" w:sz="8" w:space="0" w:color="C2D69B"/>
              <w:right w:val="single" w:sz="8" w:space="0" w:color="auto"/>
            </w:tcBorders>
            <w:shd w:val="clear" w:color="auto" w:fill="auto"/>
            <w:noWrap/>
            <w:vAlign w:val="center"/>
            <w:hideMark/>
          </w:tcPr>
          <w:p w14:paraId="71301939" w14:textId="77777777" w:rsidR="00BE1D12" w:rsidRPr="009E5024" w:rsidRDefault="00BE1D12" w:rsidP="003C6342">
            <w:pPr>
              <w:suppressAutoHyphens w:val="0"/>
              <w:spacing w:after="0" w:line="240" w:lineRule="auto"/>
              <w:ind w:firstLine="0"/>
              <w:jc w:val="left"/>
              <w:rPr>
                <w:color w:val="auto"/>
                <w:sz w:val="22"/>
                <w:szCs w:val="22"/>
                <w:lang w:val="hr-HR" w:eastAsia="hr-BA"/>
              </w:rPr>
            </w:pPr>
            <w:r w:rsidRPr="009E5024">
              <w:rPr>
                <w:color w:val="auto"/>
                <w:sz w:val="22"/>
                <w:szCs w:val="22"/>
                <w:lang w:val="hr-HR" w:eastAsia="hr-BA"/>
              </w:rPr>
              <w:t>Križanje Creska - Osorska</w:t>
            </w:r>
          </w:p>
        </w:tc>
      </w:tr>
      <w:tr w:rsidR="00BE1D12" w:rsidRPr="009E5024" w14:paraId="14773D9F" w14:textId="77777777" w:rsidTr="003C6342">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14:paraId="2BF9C7EE"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2877B2E7"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13171FA9"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792664C4"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50F4B341"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Mali Lošinj</w:t>
            </w:r>
          </w:p>
        </w:tc>
        <w:tc>
          <w:tcPr>
            <w:tcW w:w="0" w:type="auto"/>
            <w:tcBorders>
              <w:top w:val="nil"/>
              <w:left w:val="nil"/>
              <w:bottom w:val="single" w:sz="8" w:space="0" w:color="C2D69B"/>
              <w:right w:val="single" w:sz="8" w:space="0" w:color="auto"/>
            </w:tcBorders>
            <w:shd w:val="clear" w:color="auto" w:fill="auto"/>
            <w:noWrap/>
            <w:vAlign w:val="center"/>
            <w:hideMark/>
          </w:tcPr>
          <w:p w14:paraId="568DAEC9" w14:textId="77777777" w:rsidR="00BE1D12" w:rsidRPr="009E5024" w:rsidRDefault="00BE1D12" w:rsidP="003C6342">
            <w:pPr>
              <w:suppressAutoHyphens w:val="0"/>
              <w:spacing w:after="0" w:line="240" w:lineRule="auto"/>
              <w:ind w:firstLine="0"/>
              <w:jc w:val="left"/>
              <w:rPr>
                <w:color w:val="auto"/>
                <w:sz w:val="22"/>
                <w:szCs w:val="22"/>
                <w:lang w:val="hr-HR" w:eastAsia="hr-BA"/>
              </w:rPr>
            </w:pPr>
            <w:r w:rsidRPr="009E5024">
              <w:rPr>
                <w:color w:val="auto"/>
                <w:sz w:val="22"/>
                <w:szCs w:val="22"/>
                <w:lang w:val="hr-HR" w:eastAsia="hr-BA"/>
              </w:rPr>
              <w:t>Parkiralište Kula</w:t>
            </w:r>
          </w:p>
        </w:tc>
      </w:tr>
      <w:tr w:rsidR="00BE1D12" w:rsidRPr="009E5024" w14:paraId="7AADF7BC" w14:textId="77777777" w:rsidTr="003C6342">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14:paraId="3D83C61E"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03544013"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522ABDD7"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4CC1D000"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42557A40"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Mali Lošinj</w:t>
            </w:r>
          </w:p>
        </w:tc>
        <w:tc>
          <w:tcPr>
            <w:tcW w:w="0" w:type="auto"/>
            <w:tcBorders>
              <w:top w:val="nil"/>
              <w:left w:val="nil"/>
              <w:bottom w:val="single" w:sz="8" w:space="0" w:color="C2D69B"/>
              <w:right w:val="single" w:sz="8" w:space="0" w:color="auto"/>
            </w:tcBorders>
            <w:shd w:val="clear" w:color="auto" w:fill="auto"/>
            <w:noWrap/>
            <w:vAlign w:val="center"/>
            <w:hideMark/>
          </w:tcPr>
          <w:p w14:paraId="643FB274" w14:textId="77777777" w:rsidR="00BE1D12" w:rsidRPr="009E5024" w:rsidRDefault="00BE1D12" w:rsidP="003C6342">
            <w:pPr>
              <w:suppressAutoHyphens w:val="0"/>
              <w:spacing w:after="0" w:line="240" w:lineRule="auto"/>
              <w:ind w:firstLine="0"/>
              <w:jc w:val="left"/>
              <w:rPr>
                <w:color w:val="auto"/>
                <w:sz w:val="22"/>
                <w:szCs w:val="22"/>
                <w:lang w:val="hr-HR" w:eastAsia="hr-BA"/>
              </w:rPr>
            </w:pPr>
            <w:r w:rsidRPr="009E5024">
              <w:rPr>
                <w:color w:val="auto"/>
                <w:sz w:val="22"/>
                <w:szCs w:val="22"/>
                <w:lang w:val="hr-HR" w:eastAsia="hr-BA"/>
              </w:rPr>
              <w:t>Nova Obala - Autobusna</w:t>
            </w:r>
          </w:p>
        </w:tc>
      </w:tr>
      <w:tr w:rsidR="00BE1D12" w:rsidRPr="009E5024" w14:paraId="6DC384D3" w14:textId="77777777" w:rsidTr="003C6342">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14:paraId="7F05E134"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1F9D761D"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76C8F180"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15E5B9D5"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2916DD72"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Mali Lošinj</w:t>
            </w:r>
          </w:p>
        </w:tc>
        <w:tc>
          <w:tcPr>
            <w:tcW w:w="0" w:type="auto"/>
            <w:tcBorders>
              <w:top w:val="nil"/>
              <w:left w:val="nil"/>
              <w:bottom w:val="single" w:sz="8" w:space="0" w:color="C2D69B"/>
              <w:right w:val="single" w:sz="8" w:space="0" w:color="auto"/>
            </w:tcBorders>
            <w:shd w:val="clear" w:color="auto" w:fill="auto"/>
            <w:noWrap/>
            <w:vAlign w:val="center"/>
            <w:hideMark/>
          </w:tcPr>
          <w:p w14:paraId="6D3A39AD" w14:textId="77777777" w:rsidR="00BE1D12" w:rsidRPr="009E5024" w:rsidRDefault="00BE1D12" w:rsidP="003C6342">
            <w:pPr>
              <w:suppressAutoHyphens w:val="0"/>
              <w:spacing w:after="0" w:line="240" w:lineRule="auto"/>
              <w:ind w:firstLine="0"/>
              <w:jc w:val="left"/>
              <w:rPr>
                <w:color w:val="auto"/>
                <w:sz w:val="22"/>
                <w:szCs w:val="22"/>
                <w:lang w:val="hr-HR" w:eastAsia="hr-BA"/>
              </w:rPr>
            </w:pPr>
            <w:r w:rsidRPr="009E5024">
              <w:rPr>
                <w:color w:val="auto"/>
                <w:sz w:val="22"/>
                <w:szCs w:val="22"/>
                <w:lang w:val="hr-HR" w:eastAsia="hr-BA"/>
              </w:rPr>
              <w:t>Privlaka - ulaz</w:t>
            </w:r>
          </w:p>
        </w:tc>
      </w:tr>
      <w:tr w:rsidR="00BE1D12" w:rsidRPr="009E5024" w14:paraId="307D5A98" w14:textId="77777777" w:rsidTr="003C6342">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14:paraId="00CB90E9"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1C82F0AC"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6657A889"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4BE981FF"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582CFD49"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Veli Lošinj</w:t>
            </w:r>
          </w:p>
        </w:tc>
        <w:tc>
          <w:tcPr>
            <w:tcW w:w="0" w:type="auto"/>
            <w:tcBorders>
              <w:top w:val="nil"/>
              <w:left w:val="nil"/>
              <w:bottom w:val="single" w:sz="8" w:space="0" w:color="C2D69B"/>
              <w:right w:val="single" w:sz="8" w:space="0" w:color="auto"/>
            </w:tcBorders>
            <w:shd w:val="clear" w:color="auto" w:fill="auto"/>
            <w:noWrap/>
            <w:vAlign w:val="center"/>
            <w:hideMark/>
          </w:tcPr>
          <w:p w14:paraId="50FDB7B4" w14:textId="77777777" w:rsidR="00BE1D12" w:rsidRPr="009E5024" w:rsidRDefault="00BE1D12" w:rsidP="003C6342">
            <w:pPr>
              <w:suppressAutoHyphens w:val="0"/>
              <w:spacing w:after="0" w:line="240" w:lineRule="auto"/>
              <w:ind w:firstLine="0"/>
              <w:jc w:val="left"/>
              <w:rPr>
                <w:color w:val="auto"/>
                <w:sz w:val="22"/>
                <w:szCs w:val="22"/>
                <w:lang w:val="hr-HR" w:eastAsia="hr-BA"/>
              </w:rPr>
            </w:pPr>
            <w:r w:rsidRPr="009E5024">
              <w:rPr>
                <w:color w:val="auto"/>
                <w:sz w:val="22"/>
                <w:szCs w:val="22"/>
                <w:lang w:val="hr-HR" w:eastAsia="hr-BA"/>
              </w:rPr>
              <w:t>Gornje parkiralište</w:t>
            </w:r>
          </w:p>
        </w:tc>
      </w:tr>
      <w:tr w:rsidR="00BE1D12" w:rsidRPr="009E5024" w14:paraId="70F6418E" w14:textId="77777777" w:rsidTr="003C6342">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14:paraId="540949C4"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035FC829"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0C8E8C36"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53A5B9C0"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17D3D531"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Cs w:val="22"/>
                <w:lang w:val="hr-HR" w:eastAsia="hr-BA"/>
              </w:rPr>
              <w:t>Ć</w:t>
            </w:r>
            <w:r w:rsidRPr="009E5024">
              <w:rPr>
                <w:color w:val="auto"/>
                <w:sz w:val="22"/>
                <w:szCs w:val="22"/>
                <w:lang w:val="hr-HR" w:eastAsia="hr-BA"/>
              </w:rPr>
              <w:t xml:space="preserve">unski </w:t>
            </w:r>
          </w:p>
        </w:tc>
        <w:tc>
          <w:tcPr>
            <w:tcW w:w="0" w:type="auto"/>
            <w:tcBorders>
              <w:top w:val="nil"/>
              <w:left w:val="nil"/>
              <w:bottom w:val="single" w:sz="8" w:space="0" w:color="C2D69B"/>
              <w:right w:val="single" w:sz="8" w:space="0" w:color="auto"/>
            </w:tcBorders>
            <w:shd w:val="clear" w:color="auto" w:fill="auto"/>
            <w:noWrap/>
            <w:vAlign w:val="center"/>
            <w:hideMark/>
          </w:tcPr>
          <w:p w14:paraId="34A6757E" w14:textId="77777777" w:rsidR="00BE1D12" w:rsidRPr="009E5024" w:rsidRDefault="00BE1D12" w:rsidP="003C6342">
            <w:pPr>
              <w:suppressAutoHyphens w:val="0"/>
              <w:spacing w:after="0" w:line="240" w:lineRule="auto"/>
              <w:ind w:firstLine="0"/>
              <w:jc w:val="left"/>
              <w:rPr>
                <w:color w:val="auto"/>
                <w:sz w:val="22"/>
                <w:szCs w:val="22"/>
                <w:lang w:val="hr-HR" w:eastAsia="hr-BA"/>
              </w:rPr>
            </w:pPr>
            <w:r w:rsidRPr="009E5024">
              <w:rPr>
                <w:color w:val="auto"/>
                <w:sz w:val="22"/>
                <w:szCs w:val="22"/>
                <w:lang w:val="hr-HR" w:eastAsia="hr-BA"/>
              </w:rPr>
              <w:t xml:space="preserve">Ulaz u </w:t>
            </w:r>
            <w:r w:rsidRPr="009E5024">
              <w:rPr>
                <w:color w:val="auto"/>
                <w:szCs w:val="22"/>
                <w:lang w:val="hr-HR" w:eastAsia="hr-BA"/>
              </w:rPr>
              <w:t>Ć</w:t>
            </w:r>
            <w:r w:rsidRPr="009E5024">
              <w:rPr>
                <w:color w:val="auto"/>
                <w:sz w:val="22"/>
                <w:szCs w:val="22"/>
                <w:lang w:val="hr-HR" w:eastAsia="hr-BA"/>
              </w:rPr>
              <w:t>unski</w:t>
            </w:r>
          </w:p>
        </w:tc>
      </w:tr>
      <w:tr w:rsidR="00BE1D12" w:rsidRPr="009E5024" w14:paraId="68622E48" w14:textId="77777777" w:rsidTr="003C6342">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14:paraId="323DDC2C"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0A3459EE"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156AC00D"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3B567C3A"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7FE89E2C"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Cs w:val="22"/>
                <w:lang w:val="hr-HR" w:eastAsia="hr-BA"/>
              </w:rPr>
              <w:t>Ć</w:t>
            </w:r>
            <w:r w:rsidRPr="009E5024">
              <w:rPr>
                <w:color w:val="auto"/>
                <w:sz w:val="22"/>
                <w:szCs w:val="22"/>
                <w:lang w:val="hr-HR" w:eastAsia="hr-BA"/>
              </w:rPr>
              <w:t xml:space="preserve">unski </w:t>
            </w:r>
          </w:p>
        </w:tc>
        <w:tc>
          <w:tcPr>
            <w:tcW w:w="0" w:type="auto"/>
            <w:tcBorders>
              <w:top w:val="nil"/>
              <w:left w:val="nil"/>
              <w:bottom w:val="single" w:sz="8" w:space="0" w:color="C2D69B"/>
              <w:right w:val="single" w:sz="8" w:space="0" w:color="auto"/>
            </w:tcBorders>
            <w:shd w:val="clear" w:color="auto" w:fill="auto"/>
            <w:noWrap/>
            <w:vAlign w:val="center"/>
            <w:hideMark/>
          </w:tcPr>
          <w:p w14:paraId="1A090DC6" w14:textId="77777777" w:rsidR="00BE1D12" w:rsidRPr="009E5024" w:rsidRDefault="00BE1D12" w:rsidP="003C6342">
            <w:pPr>
              <w:suppressAutoHyphens w:val="0"/>
              <w:spacing w:after="0" w:line="240" w:lineRule="auto"/>
              <w:ind w:firstLine="0"/>
              <w:jc w:val="left"/>
              <w:rPr>
                <w:color w:val="auto"/>
                <w:sz w:val="22"/>
                <w:szCs w:val="22"/>
                <w:lang w:val="hr-HR" w:eastAsia="hr-BA"/>
              </w:rPr>
            </w:pPr>
            <w:r w:rsidRPr="009E5024">
              <w:rPr>
                <w:color w:val="auto"/>
                <w:sz w:val="22"/>
                <w:szCs w:val="22"/>
                <w:lang w:val="hr-HR" w:eastAsia="hr-BA"/>
              </w:rPr>
              <w:t xml:space="preserve">Izlaz iz </w:t>
            </w:r>
            <w:r w:rsidRPr="009E5024">
              <w:rPr>
                <w:color w:val="auto"/>
                <w:szCs w:val="22"/>
                <w:lang w:val="hr-HR" w:eastAsia="hr-BA"/>
              </w:rPr>
              <w:t>Ć</w:t>
            </w:r>
            <w:r w:rsidRPr="009E5024">
              <w:rPr>
                <w:color w:val="auto"/>
                <w:sz w:val="22"/>
                <w:szCs w:val="22"/>
                <w:lang w:val="hr-HR" w:eastAsia="hr-BA"/>
              </w:rPr>
              <w:t>unskog</w:t>
            </w:r>
          </w:p>
        </w:tc>
      </w:tr>
      <w:tr w:rsidR="00BE1D12" w:rsidRPr="009E5024" w14:paraId="2965837C" w14:textId="77777777" w:rsidTr="003C6342">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14:paraId="199679B1"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2</w:t>
            </w:r>
          </w:p>
        </w:tc>
        <w:tc>
          <w:tcPr>
            <w:tcW w:w="0" w:type="auto"/>
            <w:tcBorders>
              <w:top w:val="nil"/>
              <w:left w:val="nil"/>
              <w:bottom w:val="single" w:sz="8" w:space="0" w:color="C2D69B"/>
              <w:right w:val="single" w:sz="8" w:space="0" w:color="C2D69B"/>
            </w:tcBorders>
            <w:shd w:val="clear" w:color="auto" w:fill="auto"/>
            <w:noWrap/>
            <w:vAlign w:val="center"/>
            <w:hideMark/>
          </w:tcPr>
          <w:p w14:paraId="3CC7469B"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43EC70D7"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60B1BB59"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1D6D3DF8"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Osor</w:t>
            </w:r>
          </w:p>
        </w:tc>
        <w:tc>
          <w:tcPr>
            <w:tcW w:w="0" w:type="auto"/>
            <w:tcBorders>
              <w:top w:val="nil"/>
              <w:left w:val="nil"/>
              <w:bottom w:val="single" w:sz="8" w:space="0" w:color="C2D69B"/>
              <w:right w:val="single" w:sz="8" w:space="0" w:color="auto"/>
            </w:tcBorders>
            <w:shd w:val="clear" w:color="auto" w:fill="auto"/>
            <w:noWrap/>
            <w:vAlign w:val="center"/>
            <w:hideMark/>
          </w:tcPr>
          <w:p w14:paraId="02EF1782" w14:textId="77777777" w:rsidR="00BE1D12" w:rsidRPr="009E5024" w:rsidRDefault="00BE1D12" w:rsidP="003C6342">
            <w:pPr>
              <w:suppressAutoHyphens w:val="0"/>
              <w:spacing w:after="0" w:line="240" w:lineRule="auto"/>
              <w:ind w:firstLine="0"/>
              <w:jc w:val="left"/>
              <w:rPr>
                <w:color w:val="auto"/>
                <w:sz w:val="22"/>
                <w:szCs w:val="22"/>
                <w:lang w:val="hr-HR" w:eastAsia="hr-BA"/>
              </w:rPr>
            </w:pPr>
            <w:r w:rsidRPr="009E5024">
              <w:rPr>
                <w:color w:val="auto"/>
                <w:sz w:val="22"/>
                <w:szCs w:val="22"/>
                <w:lang w:val="hr-HR" w:eastAsia="hr-BA"/>
              </w:rPr>
              <w:t>Kamp Bijar</w:t>
            </w:r>
          </w:p>
        </w:tc>
      </w:tr>
      <w:tr w:rsidR="00BE1D12" w:rsidRPr="009E5024" w14:paraId="3F5030D5" w14:textId="77777777" w:rsidTr="00D70801">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14:paraId="3671FACD"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4DAF5148"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59CE0395"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4F6C4F75"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14:paraId="09311DAA"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Ustrine</w:t>
            </w:r>
          </w:p>
        </w:tc>
        <w:tc>
          <w:tcPr>
            <w:tcW w:w="0" w:type="auto"/>
            <w:tcBorders>
              <w:top w:val="nil"/>
              <w:left w:val="nil"/>
              <w:bottom w:val="single" w:sz="8" w:space="0" w:color="C2D69B"/>
              <w:right w:val="single" w:sz="8" w:space="0" w:color="auto"/>
            </w:tcBorders>
            <w:shd w:val="clear" w:color="auto" w:fill="auto"/>
            <w:noWrap/>
            <w:vAlign w:val="center"/>
            <w:hideMark/>
          </w:tcPr>
          <w:p w14:paraId="3C4BB449" w14:textId="77777777" w:rsidR="00BE1D12" w:rsidRPr="009E5024" w:rsidRDefault="00BE1D12" w:rsidP="003C6342">
            <w:pPr>
              <w:suppressAutoHyphens w:val="0"/>
              <w:spacing w:after="0" w:line="240" w:lineRule="auto"/>
              <w:ind w:firstLine="0"/>
              <w:jc w:val="left"/>
              <w:rPr>
                <w:color w:val="auto"/>
                <w:sz w:val="22"/>
                <w:szCs w:val="22"/>
                <w:lang w:val="hr-HR" w:eastAsia="hr-BA"/>
              </w:rPr>
            </w:pPr>
            <w:r w:rsidRPr="009E5024">
              <w:rPr>
                <w:color w:val="auto"/>
                <w:sz w:val="22"/>
                <w:szCs w:val="22"/>
                <w:lang w:val="hr-HR" w:eastAsia="hr-BA"/>
              </w:rPr>
              <w:t>Centar</w:t>
            </w:r>
          </w:p>
        </w:tc>
      </w:tr>
      <w:tr w:rsidR="00BE1D12" w:rsidRPr="009E5024" w14:paraId="555BD7AA" w14:textId="77777777" w:rsidTr="00D70801">
        <w:trPr>
          <w:trHeight w:val="315"/>
          <w:jc w:val="center"/>
        </w:trPr>
        <w:tc>
          <w:tcPr>
            <w:tcW w:w="0" w:type="auto"/>
            <w:tcBorders>
              <w:top w:val="single" w:sz="8" w:space="0" w:color="C2D69B"/>
              <w:left w:val="single" w:sz="8" w:space="0" w:color="auto"/>
              <w:bottom w:val="single" w:sz="8" w:space="0" w:color="C2D69B"/>
              <w:right w:val="single" w:sz="8" w:space="0" w:color="C2D69B"/>
            </w:tcBorders>
            <w:shd w:val="clear" w:color="auto" w:fill="auto"/>
            <w:noWrap/>
            <w:vAlign w:val="center"/>
            <w:hideMark/>
          </w:tcPr>
          <w:p w14:paraId="026E2CD4"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4</w:t>
            </w:r>
          </w:p>
        </w:tc>
        <w:tc>
          <w:tcPr>
            <w:tcW w:w="0" w:type="auto"/>
            <w:tcBorders>
              <w:top w:val="single" w:sz="8" w:space="0" w:color="C2D69B"/>
              <w:left w:val="nil"/>
              <w:bottom w:val="single" w:sz="8" w:space="0" w:color="C2D69B"/>
              <w:right w:val="single" w:sz="8" w:space="0" w:color="C2D69B"/>
            </w:tcBorders>
            <w:shd w:val="clear" w:color="auto" w:fill="auto"/>
            <w:noWrap/>
            <w:vAlign w:val="center"/>
            <w:hideMark/>
          </w:tcPr>
          <w:p w14:paraId="57BA8580"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4</w:t>
            </w:r>
          </w:p>
        </w:tc>
        <w:tc>
          <w:tcPr>
            <w:tcW w:w="0" w:type="auto"/>
            <w:tcBorders>
              <w:top w:val="single" w:sz="8" w:space="0" w:color="C2D69B"/>
              <w:left w:val="nil"/>
              <w:bottom w:val="single" w:sz="8" w:space="0" w:color="C2D69B"/>
              <w:right w:val="single" w:sz="8" w:space="0" w:color="C2D69B"/>
            </w:tcBorders>
            <w:shd w:val="clear" w:color="auto" w:fill="auto"/>
            <w:noWrap/>
            <w:vAlign w:val="center"/>
            <w:hideMark/>
          </w:tcPr>
          <w:p w14:paraId="29A05A18"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4</w:t>
            </w:r>
          </w:p>
        </w:tc>
        <w:tc>
          <w:tcPr>
            <w:tcW w:w="0" w:type="auto"/>
            <w:tcBorders>
              <w:top w:val="single" w:sz="8" w:space="0" w:color="C2D69B"/>
              <w:left w:val="nil"/>
              <w:bottom w:val="single" w:sz="8" w:space="0" w:color="C2D69B"/>
              <w:right w:val="single" w:sz="8" w:space="0" w:color="C2D69B"/>
            </w:tcBorders>
            <w:shd w:val="clear" w:color="auto" w:fill="auto"/>
            <w:noWrap/>
            <w:vAlign w:val="center"/>
            <w:hideMark/>
          </w:tcPr>
          <w:p w14:paraId="07AD05FE"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4</w:t>
            </w:r>
          </w:p>
        </w:tc>
        <w:tc>
          <w:tcPr>
            <w:tcW w:w="0" w:type="auto"/>
            <w:tcBorders>
              <w:top w:val="single" w:sz="8" w:space="0" w:color="C2D69B"/>
              <w:left w:val="nil"/>
              <w:bottom w:val="single" w:sz="8" w:space="0" w:color="C2D69B"/>
              <w:right w:val="single" w:sz="8" w:space="0" w:color="C2D69B"/>
            </w:tcBorders>
            <w:shd w:val="clear" w:color="auto" w:fill="auto"/>
            <w:noWrap/>
            <w:vAlign w:val="center"/>
            <w:hideMark/>
          </w:tcPr>
          <w:p w14:paraId="13CB8864" w14:textId="77777777" w:rsidR="00BE1D12" w:rsidRPr="009E5024" w:rsidRDefault="00BE1D12" w:rsidP="003C6342">
            <w:pPr>
              <w:suppressAutoHyphens w:val="0"/>
              <w:spacing w:after="0" w:line="240" w:lineRule="auto"/>
              <w:ind w:firstLine="0"/>
              <w:jc w:val="center"/>
              <w:rPr>
                <w:color w:val="auto"/>
                <w:sz w:val="22"/>
                <w:szCs w:val="22"/>
                <w:lang w:val="hr-HR" w:eastAsia="hr-BA"/>
              </w:rPr>
            </w:pPr>
            <w:r w:rsidRPr="009E5024">
              <w:rPr>
                <w:color w:val="auto"/>
                <w:sz w:val="22"/>
                <w:szCs w:val="22"/>
                <w:lang w:val="hr-HR" w:eastAsia="hr-BA"/>
              </w:rPr>
              <w:t>Punta Križa</w:t>
            </w:r>
          </w:p>
        </w:tc>
        <w:tc>
          <w:tcPr>
            <w:tcW w:w="0" w:type="auto"/>
            <w:tcBorders>
              <w:top w:val="single" w:sz="8" w:space="0" w:color="C2D69B"/>
              <w:left w:val="nil"/>
              <w:bottom w:val="single" w:sz="8" w:space="0" w:color="C2D69B"/>
              <w:right w:val="single" w:sz="8" w:space="0" w:color="auto"/>
            </w:tcBorders>
            <w:shd w:val="clear" w:color="auto" w:fill="auto"/>
            <w:noWrap/>
            <w:vAlign w:val="center"/>
            <w:hideMark/>
          </w:tcPr>
          <w:p w14:paraId="023C10C4" w14:textId="77777777" w:rsidR="00BE1D12" w:rsidRPr="009E5024" w:rsidRDefault="00BE1D12" w:rsidP="003C6342">
            <w:pPr>
              <w:suppressAutoHyphens w:val="0"/>
              <w:spacing w:after="0" w:line="240" w:lineRule="auto"/>
              <w:ind w:firstLine="0"/>
              <w:jc w:val="left"/>
              <w:rPr>
                <w:color w:val="auto"/>
                <w:sz w:val="22"/>
                <w:szCs w:val="22"/>
                <w:lang w:val="hr-HR" w:eastAsia="hr-BA"/>
              </w:rPr>
            </w:pPr>
            <w:r w:rsidRPr="009E5024">
              <w:rPr>
                <w:color w:val="auto"/>
                <w:sz w:val="22"/>
                <w:szCs w:val="22"/>
                <w:lang w:val="hr-HR" w:eastAsia="hr-BA"/>
              </w:rPr>
              <w:t>Kamp Baldarin</w:t>
            </w:r>
          </w:p>
        </w:tc>
      </w:tr>
      <w:tr w:rsidR="00D70801" w:rsidRPr="009E5024" w14:paraId="3B5A2E5F" w14:textId="77777777" w:rsidTr="00D70801">
        <w:trPr>
          <w:trHeight w:val="315"/>
          <w:jc w:val="center"/>
        </w:trPr>
        <w:tc>
          <w:tcPr>
            <w:tcW w:w="0" w:type="auto"/>
            <w:tcBorders>
              <w:top w:val="single" w:sz="8" w:space="0" w:color="C2D69B"/>
              <w:left w:val="single" w:sz="8" w:space="0" w:color="auto"/>
              <w:bottom w:val="single" w:sz="8" w:space="0" w:color="C2D69B"/>
              <w:right w:val="single" w:sz="8" w:space="0" w:color="C2D69B"/>
            </w:tcBorders>
            <w:shd w:val="clear" w:color="auto" w:fill="auto"/>
            <w:noWrap/>
            <w:vAlign w:val="center"/>
          </w:tcPr>
          <w:p w14:paraId="06F05D3F" w14:textId="7CCB7EB0" w:rsidR="00D70801" w:rsidRPr="009E5024"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4E35F528" w14:textId="10FCE012" w:rsidR="00D70801" w:rsidRPr="009E5024"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070ACD03" w14:textId="45B5CC71" w:rsidR="00D70801" w:rsidRPr="009E5024"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44679886" w14:textId="695596D5" w:rsidR="00D70801" w:rsidRPr="009E5024"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55531B81" w14:textId="14D4EE72" w:rsidR="00D70801" w:rsidRPr="009E5024"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Belej</w:t>
            </w:r>
          </w:p>
        </w:tc>
        <w:tc>
          <w:tcPr>
            <w:tcW w:w="0" w:type="auto"/>
            <w:tcBorders>
              <w:top w:val="single" w:sz="8" w:space="0" w:color="C2D69B"/>
              <w:left w:val="nil"/>
              <w:bottom w:val="single" w:sz="8" w:space="0" w:color="C2D69B"/>
              <w:right w:val="single" w:sz="8" w:space="0" w:color="auto"/>
            </w:tcBorders>
            <w:shd w:val="clear" w:color="auto" w:fill="auto"/>
            <w:noWrap/>
            <w:vAlign w:val="center"/>
          </w:tcPr>
          <w:p w14:paraId="705300FF" w14:textId="516078B0" w:rsidR="00D70801" w:rsidRPr="009E5024" w:rsidRDefault="00D70801" w:rsidP="003C6342">
            <w:pPr>
              <w:suppressAutoHyphens w:val="0"/>
              <w:spacing w:after="0" w:line="240" w:lineRule="auto"/>
              <w:ind w:firstLine="0"/>
              <w:jc w:val="left"/>
              <w:rPr>
                <w:color w:val="auto"/>
                <w:sz w:val="22"/>
                <w:szCs w:val="22"/>
                <w:lang w:val="hr-HR" w:eastAsia="hr-BA"/>
              </w:rPr>
            </w:pPr>
            <w:r>
              <w:rPr>
                <w:color w:val="auto"/>
                <w:sz w:val="22"/>
                <w:szCs w:val="22"/>
                <w:lang w:val="hr-HR" w:eastAsia="hr-BA"/>
              </w:rPr>
              <w:t>Na parkiralištu</w:t>
            </w:r>
          </w:p>
        </w:tc>
      </w:tr>
      <w:tr w:rsidR="00D70801" w:rsidRPr="009E5024" w14:paraId="3CD180DA" w14:textId="77777777" w:rsidTr="00D70801">
        <w:trPr>
          <w:trHeight w:val="315"/>
          <w:jc w:val="center"/>
        </w:trPr>
        <w:tc>
          <w:tcPr>
            <w:tcW w:w="0" w:type="auto"/>
            <w:tcBorders>
              <w:top w:val="single" w:sz="8" w:space="0" w:color="C2D69B"/>
              <w:left w:val="single" w:sz="8" w:space="0" w:color="auto"/>
              <w:bottom w:val="single" w:sz="8" w:space="0" w:color="C2D69B"/>
              <w:right w:val="single" w:sz="8" w:space="0" w:color="C2D69B"/>
            </w:tcBorders>
            <w:shd w:val="clear" w:color="auto" w:fill="auto"/>
            <w:noWrap/>
            <w:vAlign w:val="center"/>
          </w:tcPr>
          <w:p w14:paraId="5676D64E" w14:textId="05BF543F"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28084B06" w14:textId="699AF25D"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6132F31A" w14:textId="1101D2E7"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7AA5290C" w14:textId="7F77466E"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2D24B430" w14:textId="79568194"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Nerezine</w:t>
            </w:r>
          </w:p>
        </w:tc>
        <w:tc>
          <w:tcPr>
            <w:tcW w:w="0" w:type="auto"/>
            <w:tcBorders>
              <w:top w:val="single" w:sz="8" w:space="0" w:color="C2D69B"/>
              <w:left w:val="nil"/>
              <w:bottom w:val="single" w:sz="8" w:space="0" w:color="C2D69B"/>
              <w:right w:val="single" w:sz="8" w:space="0" w:color="auto"/>
            </w:tcBorders>
            <w:shd w:val="clear" w:color="auto" w:fill="auto"/>
            <w:noWrap/>
            <w:vAlign w:val="center"/>
          </w:tcPr>
          <w:p w14:paraId="74214E9B" w14:textId="0D976189" w:rsidR="00D70801" w:rsidRDefault="00D70801" w:rsidP="003C6342">
            <w:pPr>
              <w:suppressAutoHyphens w:val="0"/>
              <w:spacing w:after="0" w:line="240" w:lineRule="auto"/>
              <w:ind w:firstLine="0"/>
              <w:jc w:val="left"/>
              <w:rPr>
                <w:color w:val="auto"/>
                <w:sz w:val="22"/>
                <w:szCs w:val="22"/>
                <w:lang w:val="hr-HR" w:eastAsia="hr-BA"/>
              </w:rPr>
            </w:pPr>
            <w:r>
              <w:rPr>
                <w:color w:val="auto"/>
                <w:sz w:val="22"/>
                <w:szCs w:val="22"/>
                <w:lang w:val="hr-HR" w:eastAsia="hr-BA"/>
              </w:rPr>
              <w:t>Obala nerezinskih pomoraca</w:t>
            </w:r>
          </w:p>
        </w:tc>
      </w:tr>
      <w:tr w:rsidR="00D70801" w:rsidRPr="009E5024" w14:paraId="2DA9DEC6" w14:textId="77777777" w:rsidTr="00D70801">
        <w:trPr>
          <w:trHeight w:val="315"/>
          <w:jc w:val="center"/>
        </w:trPr>
        <w:tc>
          <w:tcPr>
            <w:tcW w:w="0" w:type="auto"/>
            <w:tcBorders>
              <w:top w:val="single" w:sz="8" w:space="0" w:color="C2D69B"/>
              <w:left w:val="single" w:sz="8" w:space="0" w:color="auto"/>
              <w:bottom w:val="single" w:sz="8" w:space="0" w:color="C2D69B"/>
              <w:right w:val="single" w:sz="8" w:space="0" w:color="C2D69B"/>
            </w:tcBorders>
            <w:shd w:val="clear" w:color="auto" w:fill="auto"/>
            <w:noWrap/>
            <w:vAlign w:val="center"/>
          </w:tcPr>
          <w:p w14:paraId="6101FFB1" w14:textId="3B5B8E9F"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24BB0397" w14:textId="0324397E"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35858CFA" w14:textId="68143D4F"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5F7E137B" w14:textId="68DB2482"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02BE4C86" w14:textId="5B8F0527"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Nerezine</w:t>
            </w:r>
          </w:p>
        </w:tc>
        <w:tc>
          <w:tcPr>
            <w:tcW w:w="0" w:type="auto"/>
            <w:tcBorders>
              <w:top w:val="single" w:sz="8" w:space="0" w:color="C2D69B"/>
              <w:left w:val="nil"/>
              <w:bottom w:val="single" w:sz="8" w:space="0" w:color="C2D69B"/>
              <w:right w:val="single" w:sz="8" w:space="0" w:color="auto"/>
            </w:tcBorders>
            <w:shd w:val="clear" w:color="auto" w:fill="auto"/>
            <w:noWrap/>
            <w:vAlign w:val="center"/>
          </w:tcPr>
          <w:p w14:paraId="598A674D" w14:textId="012CD196" w:rsidR="00D70801" w:rsidRDefault="00D70801" w:rsidP="003C6342">
            <w:pPr>
              <w:suppressAutoHyphens w:val="0"/>
              <w:spacing w:after="0" w:line="240" w:lineRule="auto"/>
              <w:ind w:firstLine="0"/>
              <w:jc w:val="left"/>
              <w:rPr>
                <w:color w:val="auto"/>
                <w:sz w:val="22"/>
                <w:szCs w:val="22"/>
                <w:lang w:val="hr-HR" w:eastAsia="hr-BA"/>
              </w:rPr>
            </w:pPr>
            <w:r>
              <w:rPr>
                <w:color w:val="auto"/>
                <w:sz w:val="22"/>
                <w:szCs w:val="22"/>
                <w:lang w:val="hr-HR" w:eastAsia="hr-BA"/>
              </w:rPr>
              <w:t>Vručić</w:t>
            </w:r>
          </w:p>
        </w:tc>
      </w:tr>
      <w:tr w:rsidR="00D70801" w:rsidRPr="009E5024" w14:paraId="513EC3B0" w14:textId="77777777" w:rsidTr="00D70801">
        <w:trPr>
          <w:trHeight w:val="315"/>
          <w:jc w:val="center"/>
        </w:trPr>
        <w:tc>
          <w:tcPr>
            <w:tcW w:w="0" w:type="auto"/>
            <w:tcBorders>
              <w:top w:val="single" w:sz="8" w:space="0" w:color="C2D69B"/>
              <w:left w:val="single" w:sz="8" w:space="0" w:color="auto"/>
              <w:bottom w:val="single" w:sz="8" w:space="0" w:color="C2D69B"/>
              <w:right w:val="single" w:sz="8" w:space="0" w:color="C2D69B"/>
            </w:tcBorders>
            <w:shd w:val="clear" w:color="auto" w:fill="auto"/>
            <w:noWrap/>
            <w:vAlign w:val="center"/>
          </w:tcPr>
          <w:p w14:paraId="04C3BFC3" w14:textId="2C5BA018"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64A041FA" w14:textId="0FA32C40"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730FFF1D" w14:textId="07DF4E5C"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47BAFFEF" w14:textId="4EE71538"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6BF94C2A" w14:textId="250969F2"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Nerezine</w:t>
            </w:r>
          </w:p>
        </w:tc>
        <w:tc>
          <w:tcPr>
            <w:tcW w:w="0" w:type="auto"/>
            <w:tcBorders>
              <w:top w:val="single" w:sz="8" w:space="0" w:color="C2D69B"/>
              <w:left w:val="nil"/>
              <w:bottom w:val="single" w:sz="8" w:space="0" w:color="C2D69B"/>
              <w:right w:val="single" w:sz="8" w:space="0" w:color="auto"/>
            </w:tcBorders>
            <w:shd w:val="clear" w:color="auto" w:fill="auto"/>
            <w:noWrap/>
            <w:vAlign w:val="center"/>
          </w:tcPr>
          <w:p w14:paraId="55EBC704" w14:textId="3B7D6604" w:rsidR="00D70801" w:rsidRDefault="00D70801" w:rsidP="003C6342">
            <w:pPr>
              <w:suppressAutoHyphens w:val="0"/>
              <w:spacing w:after="0" w:line="240" w:lineRule="auto"/>
              <w:ind w:firstLine="0"/>
              <w:jc w:val="left"/>
              <w:rPr>
                <w:color w:val="auto"/>
                <w:sz w:val="22"/>
                <w:szCs w:val="22"/>
                <w:lang w:val="hr-HR" w:eastAsia="hr-BA"/>
              </w:rPr>
            </w:pPr>
            <w:r>
              <w:rPr>
                <w:color w:val="auto"/>
                <w:sz w:val="22"/>
                <w:szCs w:val="22"/>
                <w:lang w:val="hr-HR" w:eastAsia="hr-BA"/>
              </w:rPr>
              <w:t>Kod ambulante</w:t>
            </w:r>
          </w:p>
        </w:tc>
      </w:tr>
      <w:tr w:rsidR="00D70801" w:rsidRPr="009E5024" w14:paraId="7C066635" w14:textId="77777777" w:rsidTr="00D70801">
        <w:trPr>
          <w:trHeight w:val="315"/>
          <w:jc w:val="center"/>
        </w:trPr>
        <w:tc>
          <w:tcPr>
            <w:tcW w:w="0" w:type="auto"/>
            <w:tcBorders>
              <w:top w:val="single" w:sz="8" w:space="0" w:color="C2D69B"/>
              <w:left w:val="single" w:sz="8" w:space="0" w:color="auto"/>
              <w:bottom w:val="single" w:sz="8" w:space="0" w:color="C2D69B"/>
              <w:right w:val="single" w:sz="8" w:space="0" w:color="C2D69B"/>
            </w:tcBorders>
            <w:shd w:val="clear" w:color="auto" w:fill="auto"/>
            <w:noWrap/>
            <w:vAlign w:val="center"/>
          </w:tcPr>
          <w:p w14:paraId="19BBD4D8" w14:textId="5CD45B9F"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55E125D4" w14:textId="0806E557"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39751B2B" w14:textId="43E08D9F"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5CA022B3" w14:textId="5C56AC98"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C2D69B"/>
              <w:right w:val="single" w:sz="8" w:space="0" w:color="C2D69B"/>
            </w:tcBorders>
            <w:shd w:val="clear" w:color="auto" w:fill="auto"/>
            <w:noWrap/>
            <w:vAlign w:val="center"/>
          </w:tcPr>
          <w:p w14:paraId="06602451" w14:textId="32B8CD5F"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Nerezine</w:t>
            </w:r>
          </w:p>
        </w:tc>
        <w:tc>
          <w:tcPr>
            <w:tcW w:w="0" w:type="auto"/>
            <w:tcBorders>
              <w:top w:val="single" w:sz="8" w:space="0" w:color="C2D69B"/>
              <w:left w:val="nil"/>
              <w:bottom w:val="single" w:sz="8" w:space="0" w:color="C2D69B"/>
              <w:right w:val="single" w:sz="8" w:space="0" w:color="auto"/>
            </w:tcBorders>
            <w:shd w:val="clear" w:color="auto" w:fill="auto"/>
            <w:noWrap/>
            <w:vAlign w:val="center"/>
          </w:tcPr>
          <w:p w14:paraId="315DF17F" w14:textId="7DB65EF1" w:rsidR="00D70801" w:rsidRDefault="00D70801" w:rsidP="003C6342">
            <w:pPr>
              <w:suppressAutoHyphens w:val="0"/>
              <w:spacing w:after="0" w:line="240" w:lineRule="auto"/>
              <w:ind w:firstLine="0"/>
              <w:jc w:val="left"/>
              <w:rPr>
                <w:color w:val="auto"/>
                <w:sz w:val="22"/>
                <w:szCs w:val="22"/>
                <w:lang w:val="hr-HR" w:eastAsia="hr-BA"/>
              </w:rPr>
            </w:pPr>
            <w:r>
              <w:rPr>
                <w:color w:val="auto"/>
                <w:sz w:val="22"/>
                <w:szCs w:val="22"/>
                <w:lang w:val="hr-HR" w:eastAsia="hr-BA"/>
              </w:rPr>
              <w:t>Kod groblja</w:t>
            </w:r>
          </w:p>
        </w:tc>
      </w:tr>
      <w:tr w:rsidR="00D70801" w:rsidRPr="009E5024" w14:paraId="63304993" w14:textId="77777777" w:rsidTr="00D70801">
        <w:trPr>
          <w:trHeight w:val="315"/>
          <w:jc w:val="center"/>
        </w:trPr>
        <w:tc>
          <w:tcPr>
            <w:tcW w:w="0" w:type="auto"/>
            <w:tcBorders>
              <w:top w:val="single" w:sz="8" w:space="0" w:color="C2D69B"/>
              <w:left w:val="single" w:sz="8" w:space="0" w:color="auto"/>
              <w:bottom w:val="single" w:sz="8" w:space="0" w:color="auto"/>
              <w:right w:val="single" w:sz="8" w:space="0" w:color="C2D69B"/>
            </w:tcBorders>
            <w:shd w:val="clear" w:color="auto" w:fill="auto"/>
            <w:noWrap/>
            <w:vAlign w:val="center"/>
          </w:tcPr>
          <w:p w14:paraId="4C70592B" w14:textId="46785722"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auto"/>
              <w:right w:val="single" w:sz="8" w:space="0" w:color="C2D69B"/>
            </w:tcBorders>
            <w:shd w:val="clear" w:color="auto" w:fill="auto"/>
            <w:noWrap/>
            <w:vAlign w:val="center"/>
          </w:tcPr>
          <w:p w14:paraId="0D19B36C" w14:textId="09BCA5DD"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auto"/>
              <w:right w:val="single" w:sz="8" w:space="0" w:color="C2D69B"/>
            </w:tcBorders>
            <w:shd w:val="clear" w:color="auto" w:fill="auto"/>
            <w:noWrap/>
            <w:vAlign w:val="center"/>
          </w:tcPr>
          <w:p w14:paraId="2E04DFD2" w14:textId="6550995C"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auto"/>
              <w:right w:val="single" w:sz="8" w:space="0" w:color="C2D69B"/>
            </w:tcBorders>
            <w:shd w:val="clear" w:color="auto" w:fill="auto"/>
            <w:noWrap/>
            <w:vAlign w:val="center"/>
          </w:tcPr>
          <w:p w14:paraId="0C0B4DDD" w14:textId="49E097EE"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1</w:t>
            </w:r>
          </w:p>
        </w:tc>
        <w:tc>
          <w:tcPr>
            <w:tcW w:w="0" w:type="auto"/>
            <w:tcBorders>
              <w:top w:val="single" w:sz="8" w:space="0" w:color="C2D69B"/>
              <w:left w:val="nil"/>
              <w:bottom w:val="single" w:sz="8" w:space="0" w:color="auto"/>
              <w:right w:val="single" w:sz="8" w:space="0" w:color="C2D69B"/>
            </w:tcBorders>
            <w:shd w:val="clear" w:color="auto" w:fill="auto"/>
            <w:noWrap/>
            <w:vAlign w:val="center"/>
          </w:tcPr>
          <w:p w14:paraId="28B6D135" w14:textId="26625E0F" w:rsidR="00D70801" w:rsidRDefault="00D70801" w:rsidP="003C6342">
            <w:pPr>
              <w:suppressAutoHyphens w:val="0"/>
              <w:spacing w:after="0" w:line="240" w:lineRule="auto"/>
              <w:ind w:firstLine="0"/>
              <w:jc w:val="center"/>
              <w:rPr>
                <w:color w:val="auto"/>
                <w:sz w:val="22"/>
                <w:szCs w:val="22"/>
                <w:lang w:val="hr-HR" w:eastAsia="hr-BA"/>
              </w:rPr>
            </w:pPr>
            <w:r>
              <w:rPr>
                <w:color w:val="auto"/>
                <w:sz w:val="22"/>
                <w:szCs w:val="22"/>
                <w:lang w:val="hr-HR" w:eastAsia="hr-BA"/>
              </w:rPr>
              <w:t>Nerezine</w:t>
            </w:r>
          </w:p>
        </w:tc>
        <w:tc>
          <w:tcPr>
            <w:tcW w:w="0" w:type="auto"/>
            <w:tcBorders>
              <w:top w:val="single" w:sz="8" w:space="0" w:color="C2D69B"/>
              <w:left w:val="nil"/>
              <w:bottom w:val="single" w:sz="8" w:space="0" w:color="auto"/>
              <w:right w:val="single" w:sz="8" w:space="0" w:color="auto"/>
            </w:tcBorders>
            <w:shd w:val="clear" w:color="auto" w:fill="auto"/>
            <w:noWrap/>
            <w:vAlign w:val="center"/>
          </w:tcPr>
          <w:p w14:paraId="0884A165" w14:textId="65F52E9D" w:rsidR="00D70801" w:rsidRDefault="00D70801" w:rsidP="003C6342">
            <w:pPr>
              <w:suppressAutoHyphens w:val="0"/>
              <w:spacing w:after="0" w:line="240" w:lineRule="auto"/>
              <w:ind w:firstLine="0"/>
              <w:jc w:val="left"/>
              <w:rPr>
                <w:color w:val="auto"/>
                <w:sz w:val="22"/>
                <w:szCs w:val="22"/>
                <w:lang w:val="hr-HR" w:eastAsia="hr-BA"/>
              </w:rPr>
            </w:pPr>
            <w:r>
              <w:rPr>
                <w:color w:val="auto"/>
                <w:sz w:val="22"/>
                <w:szCs w:val="22"/>
                <w:lang w:val="hr-HR" w:eastAsia="hr-BA"/>
              </w:rPr>
              <w:t>Na Galboki</w:t>
            </w:r>
          </w:p>
        </w:tc>
      </w:tr>
    </w:tbl>
    <w:p w14:paraId="0C90A837" w14:textId="0A5DCBBB" w:rsidR="004623DE" w:rsidRPr="006C2BA1" w:rsidRDefault="006C2BA1" w:rsidP="006C2BA1">
      <w:pPr>
        <w:spacing w:before="120"/>
        <w:ind w:firstLine="0"/>
        <w:rPr>
          <w:i/>
          <w:lang w:val="hr-HR"/>
        </w:rPr>
      </w:pPr>
      <w:r w:rsidRPr="006C2BA1">
        <w:rPr>
          <w:i/>
          <w:lang w:val="hr-HR"/>
        </w:rPr>
        <w:t>*Navedene lokacije su trenutne. U vremenskom razdoblju trajanja Plana moguće je određivanje novih lokacija.</w:t>
      </w:r>
    </w:p>
    <w:p w14:paraId="58D8C549" w14:textId="5AFBF634" w:rsidR="008B1C73" w:rsidRDefault="008B1C73" w:rsidP="00F25704">
      <w:pPr>
        <w:spacing w:after="0"/>
        <w:rPr>
          <w:color w:val="auto"/>
          <w:lang w:val="hr-HR"/>
        </w:rPr>
      </w:pPr>
      <w:r w:rsidRPr="009E5024">
        <w:rPr>
          <w:color w:val="auto"/>
          <w:lang w:val="hr-HR"/>
        </w:rPr>
        <w:t xml:space="preserve">Za potrebe odlaganja </w:t>
      </w:r>
      <w:r w:rsidR="00ED0433">
        <w:rPr>
          <w:color w:val="auto"/>
          <w:lang w:val="hr-HR"/>
        </w:rPr>
        <w:t>krupnog (</w:t>
      </w:r>
      <w:r w:rsidRPr="009E5024">
        <w:rPr>
          <w:color w:val="auto"/>
          <w:lang w:val="hr-HR"/>
        </w:rPr>
        <w:t>glomaznog</w:t>
      </w:r>
      <w:r w:rsidR="00ED0433">
        <w:rPr>
          <w:color w:val="auto"/>
          <w:lang w:val="hr-HR"/>
        </w:rPr>
        <w:t>)</w:t>
      </w:r>
      <w:r w:rsidRPr="009E5024">
        <w:rPr>
          <w:color w:val="auto"/>
          <w:lang w:val="hr-HR"/>
        </w:rPr>
        <w:t xml:space="preserve"> otpada stanovnicima je omogućeno organizirano prikupljanje</w:t>
      </w:r>
      <w:r w:rsidR="005F1ECF">
        <w:rPr>
          <w:color w:val="auto"/>
          <w:lang w:val="hr-HR"/>
        </w:rPr>
        <w:t xml:space="preserve"> </w:t>
      </w:r>
      <w:r w:rsidR="0013698D">
        <w:rPr>
          <w:color w:val="auto"/>
          <w:lang w:val="hr-HR"/>
        </w:rPr>
        <w:t xml:space="preserve"> s utvrđenih mjesta na javnim površinama</w:t>
      </w:r>
      <w:r w:rsidRPr="009E5024">
        <w:rPr>
          <w:color w:val="auto"/>
          <w:lang w:val="hr-HR"/>
        </w:rPr>
        <w:t xml:space="preserve"> o</w:t>
      </w:r>
      <w:r w:rsidR="00F25704">
        <w:rPr>
          <w:color w:val="auto"/>
          <w:lang w:val="hr-HR"/>
        </w:rPr>
        <w:t xml:space="preserve"> kojima su građani </w:t>
      </w:r>
      <w:r w:rsidR="00ED0433">
        <w:rPr>
          <w:color w:val="auto"/>
          <w:lang w:val="hr-HR"/>
        </w:rPr>
        <w:t>unaprijed obavi</w:t>
      </w:r>
      <w:r w:rsidR="00F25704">
        <w:rPr>
          <w:color w:val="auto"/>
          <w:lang w:val="hr-HR"/>
        </w:rPr>
        <w:t>ješteni</w:t>
      </w:r>
      <w:r w:rsidRPr="009E5024">
        <w:rPr>
          <w:color w:val="auto"/>
          <w:lang w:val="hr-HR"/>
        </w:rPr>
        <w:t xml:space="preserve"> </w:t>
      </w:r>
      <w:r w:rsidR="00ED0433">
        <w:rPr>
          <w:color w:val="auto"/>
          <w:lang w:val="hr-HR"/>
        </w:rPr>
        <w:t>te</w:t>
      </w:r>
      <w:r w:rsidRPr="009E5024">
        <w:rPr>
          <w:color w:val="auto"/>
          <w:lang w:val="hr-HR"/>
        </w:rPr>
        <w:t xml:space="preserve"> prema utvrđenom ra</w:t>
      </w:r>
      <w:r w:rsidR="0013698D">
        <w:rPr>
          <w:color w:val="auto"/>
          <w:lang w:val="hr-HR"/>
        </w:rPr>
        <w:t>sporedu. Na navedenim površinama</w:t>
      </w:r>
      <w:r w:rsidRPr="009E5024">
        <w:rPr>
          <w:color w:val="auto"/>
          <w:lang w:val="hr-HR"/>
        </w:rPr>
        <w:t xml:space="preserve"> se za potrebe odlaganja po</w:t>
      </w:r>
      <w:r w:rsidR="00F25704">
        <w:rPr>
          <w:color w:val="auto"/>
          <w:lang w:val="hr-HR"/>
        </w:rPr>
        <w:t>stavljaju otvoreni kontejneri zapremine</w:t>
      </w:r>
      <w:r w:rsidR="00F36BC7">
        <w:rPr>
          <w:color w:val="auto"/>
          <w:lang w:val="hr-HR"/>
        </w:rPr>
        <w:t xml:space="preserve"> 5</w:t>
      </w:r>
      <w:r w:rsidRPr="009E5024">
        <w:rPr>
          <w:color w:val="auto"/>
          <w:lang w:val="hr-HR"/>
        </w:rPr>
        <w:t>m</w:t>
      </w:r>
      <w:r w:rsidRPr="009E5024">
        <w:rPr>
          <w:color w:val="auto"/>
          <w:vertAlign w:val="superscript"/>
          <w:lang w:val="hr-HR"/>
        </w:rPr>
        <w:t>3</w:t>
      </w:r>
      <w:r w:rsidR="0013698D">
        <w:rPr>
          <w:color w:val="auto"/>
          <w:lang w:val="hr-HR"/>
        </w:rPr>
        <w:t xml:space="preserve">. Građani također mogu </w:t>
      </w:r>
      <w:r w:rsidR="00ED0433">
        <w:rPr>
          <w:color w:val="auto"/>
          <w:lang w:val="hr-HR"/>
        </w:rPr>
        <w:t>krupni (</w:t>
      </w:r>
      <w:r w:rsidRPr="009E5024">
        <w:rPr>
          <w:color w:val="auto"/>
          <w:lang w:val="hr-HR"/>
        </w:rPr>
        <w:t>glomazni</w:t>
      </w:r>
      <w:r w:rsidR="00ED0433">
        <w:rPr>
          <w:color w:val="auto"/>
          <w:lang w:val="hr-HR"/>
        </w:rPr>
        <w:t>)</w:t>
      </w:r>
      <w:r w:rsidRPr="009E5024">
        <w:rPr>
          <w:color w:val="auto"/>
          <w:lang w:val="hr-HR"/>
        </w:rPr>
        <w:t xml:space="preserve"> komunalni otpad u manjim količinama</w:t>
      </w:r>
      <w:r w:rsidR="00F36BC7">
        <w:rPr>
          <w:color w:val="auto"/>
          <w:lang w:val="hr-HR"/>
        </w:rPr>
        <w:t>,</w:t>
      </w:r>
      <w:r w:rsidRPr="009E5024">
        <w:rPr>
          <w:color w:val="auto"/>
          <w:lang w:val="hr-HR"/>
        </w:rPr>
        <w:t xml:space="preserve"> do 10-tak kilograma, bez ikakve nadoknade</w:t>
      </w:r>
      <w:r w:rsidR="00F36BC7">
        <w:rPr>
          <w:color w:val="auto"/>
          <w:lang w:val="hr-HR"/>
        </w:rPr>
        <w:t>,</w:t>
      </w:r>
      <w:r w:rsidR="00655B3B">
        <w:rPr>
          <w:color w:val="auto"/>
          <w:lang w:val="hr-HR"/>
        </w:rPr>
        <w:t xml:space="preserve"> uz obavezu predočenja </w:t>
      </w:r>
      <w:r w:rsidRPr="009E5024">
        <w:rPr>
          <w:color w:val="auto"/>
          <w:lang w:val="hr-HR"/>
        </w:rPr>
        <w:t xml:space="preserve"> identif</w:t>
      </w:r>
      <w:r w:rsidR="00655B3B">
        <w:rPr>
          <w:color w:val="auto"/>
          <w:lang w:val="hr-HR"/>
        </w:rPr>
        <w:t>ikacijskih predati</w:t>
      </w:r>
      <w:r w:rsidRPr="009E5024">
        <w:rPr>
          <w:color w:val="auto"/>
          <w:lang w:val="hr-HR"/>
        </w:rPr>
        <w:t xml:space="preserve"> </w:t>
      </w:r>
      <w:r>
        <w:rPr>
          <w:color w:val="auto"/>
          <w:lang w:val="hr-HR"/>
        </w:rPr>
        <w:t>u mobilno reciklažno dvo</w:t>
      </w:r>
      <w:r w:rsidR="005F1ECF">
        <w:rPr>
          <w:color w:val="auto"/>
          <w:lang w:val="hr-HR"/>
        </w:rPr>
        <w:t xml:space="preserve">rište </w:t>
      </w:r>
      <w:r w:rsidRPr="009E5024">
        <w:rPr>
          <w:color w:val="auto"/>
          <w:lang w:val="hr-HR"/>
        </w:rPr>
        <w:t>koje</w:t>
      </w:r>
      <w:r>
        <w:rPr>
          <w:color w:val="auto"/>
          <w:lang w:val="hr-HR"/>
        </w:rPr>
        <w:t xml:space="preserve"> se</w:t>
      </w:r>
      <w:r w:rsidRPr="009E5024">
        <w:rPr>
          <w:color w:val="auto"/>
          <w:lang w:val="hr-HR"/>
        </w:rPr>
        <w:t xml:space="preserve"> nalazi u naselju Nerezine.</w:t>
      </w:r>
      <w:r>
        <w:rPr>
          <w:color w:val="auto"/>
          <w:lang w:val="hr-HR"/>
        </w:rPr>
        <w:t xml:space="preserve"> </w:t>
      </w:r>
      <w:r w:rsidR="00F25704">
        <w:rPr>
          <w:lang w:val="hr-HR"/>
        </w:rPr>
        <w:t>Radno vrijeme</w:t>
      </w:r>
      <w:r w:rsidRPr="00680763">
        <w:rPr>
          <w:lang w:val="hr-HR"/>
        </w:rPr>
        <w:t xml:space="preserve"> </w:t>
      </w:r>
      <w:r>
        <w:rPr>
          <w:lang w:val="hr-HR"/>
        </w:rPr>
        <w:t xml:space="preserve">mobilnog reciklažnog dvorišta je </w:t>
      </w:r>
      <w:r w:rsidRPr="00680763">
        <w:rPr>
          <w:lang w:val="hr-HR"/>
        </w:rPr>
        <w:t xml:space="preserve">dvokratno, </w:t>
      </w:r>
      <w:r w:rsidRPr="00680763">
        <w:rPr>
          <w:lang w:val="hr-HR"/>
        </w:rPr>
        <w:lastRenderedPageBreak/>
        <w:t>od ponedjeljka do petka 08.00 do 12.00 sati i od 17.00 do 20.00 sat</w:t>
      </w:r>
      <w:r w:rsidR="00F25704">
        <w:rPr>
          <w:lang w:val="hr-HR"/>
        </w:rPr>
        <w:t xml:space="preserve">i, a subotom od 08.00 do 13.00 sati. </w:t>
      </w:r>
      <w:r w:rsidRPr="009E5024">
        <w:rPr>
          <w:color w:val="auto"/>
          <w:lang w:val="hr-HR"/>
        </w:rPr>
        <w:t xml:space="preserve">U navedenom naselju je određeno i ograđeno područje </w:t>
      </w:r>
      <w:r w:rsidR="00252CF9">
        <w:rPr>
          <w:color w:val="auto"/>
          <w:lang w:val="hr-HR"/>
        </w:rPr>
        <w:t xml:space="preserve">površine </w:t>
      </w:r>
      <w:r w:rsidRPr="009E5024">
        <w:rPr>
          <w:color w:val="auto"/>
          <w:lang w:val="hr-HR"/>
        </w:rPr>
        <w:t>300 m</w:t>
      </w:r>
      <w:r w:rsidRPr="009E5024">
        <w:rPr>
          <w:color w:val="auto"/>
          <w:vertAlign w:val="superscript"/>
          <w:lang w:val="hr-HR"/>
        </w:rPr>
        <w:t>2</w:t>
      </w:r>
      <w:r w:rsidRPr="009E5024">
        <w:rPr>
          <w:color w:val="auto"/>
          <w:lang w:val="hr-HR"/>
        </w:rPr>
        <w:t xml:space="preserve">, za </w:t>
      </w:r>
      <w:r w:rsidR="00837E66">
        <w:rPr>
          <w:color w:val="auto"/>
          <w:lang w:val="hr-HR"/>
        </w:rPr>
        <w:t>pr</w:t>
      </w:r>
      <w:r w:rsidR="00252CF9">
        <w:rPr>
          <w:color w:val="auto"/>
          <w:lang w:val="hr-HR"/>
        </w:rPr>
        <w:t xml:space="preserve">ivremeno </w:t>
      </w:r>
      <w:r w:rsidRPr="009E5024">
        <w:rPr>
          <w:color w:val="auto"/>
          <w:lang w:val="hr-HR"/>
        </w:rPr>
        <w:t xml:space="preserve">odlaganje </w:t>
      </w:r>
      <w:r w:rsidR="00ED0433">
        <w:rPr>
          <w:color w:val="auto"/>
          <w:lang w:val="hr-HR"/>
        </w:rPr>
        <w:t>krupnog (</w:t>
      </w:r>
      <w:r w:rsidRPr="009E5024">
        <w:rPr>
          <w:color w:val="auto"/>
          <w:lang w:val="hr-HR"/>
        </w:rPr>
        <w:t>glomaznog</w:t>
      </w:r>
      <w:r w:rsidR="00ED0433">
        <w:rPr>
          <w:color w:val="auto"/>
          <w:lang w:val="hr-HR"/>
        </w:rPr>
        <w:t>)</w:t>
      </w:r>
      <w:r w:rsidRPr="009E5024">
        <w:rPr>
          <w:color w:val="auto"/>
          <w:lang w:val="hr-HR"/>
        </w:rPr>
        <w:t xml:space="preserve"> otpada. </w:t>
      </w:r>
    </w:p>
    <w:p w14:paraId="0F21176A" w14:textId="1B945F0B" w:rsidR="003255DA" w:rsidRPr="009E5024" w:rsidRDefault="003255DA" w:rsidP="00F25704">
      <w:pPr>
        <w:spacing w:after="0"/>
        <w:rPr>
          <w:color w:val="auto"/>
          <w:lang w:val="hr-HR"/>
        </w:rPr>
      </w:pPr>
      <w:r>
        <w:t>Na području Grada postavljeni su spremnici za prikupljanje otpadnog tekstila.</w:t>
      </w:r>
    </w:p>
    <w:p w14:paraId="3F6D71E5" w14:textId="2EB6EF01" w:rsidR="00BE1D12" w:rsidRPr="00680763" w:rsidRDefault="00BE1D12" w:rsidP="00F25704">
      <w:pPr>
        <w:spacing w:after="0"/>
        <w:rPr>
          <w:lang w:val="hr-HR"/>
        </w:rPr>
      </w:pPr>
      <w:r w:rsidRPr="00252CF9">
        <w:rPr>
          <w:color w:val="auto"/>
          <w:lang w:val="hr-HR"/>
        </w:rPr>
        <w:t xml:space="preserve">Prikupljeni otpad s područja Grada odlaže se na </w:t>
      </w:r>
      <w:r w:rsidR="00837E66">
        <w:rPr>
          <w:color w:val="auto"/>
          <w:lang w:val="hr-HR"/>
        </w:rPr>
        <w:t>usklađenom odlagalištu</w:t>
      </w:r>
      <w:r w:rsidRPr="00252CF9">
        <w:rPr>
          <w:color w:val="auto"/>
          <w:lang w:val="hr-HR"/>
        </w:rPr>
        <w:t xml:space="preserve"> otpada Kalvarija u Malom Lošinju. </w:t>
      </w:r>
      <w:r w:rsidR="00164E8E">
        <w:rPr>
          <w:color w:val="auto"/>
          <w:lang w:val="hr-HR"/>
        </w:rPr>
        <w:t>Na lokaciji odlagališta otpada Kalvarija otvorena je</w:t>
      </w:r>
      <w:r w:rsidR="00164E8E">
        <w:rPr>
          <w:lang w:val="hr-HR"/>
        </w:rPr>
        <w:t xml:space="preserve"> i </w:t>
      </w:r>
      <w:r w:rsidRPr="00680763">
        <w:rPr>
          <w:lang w:val="hr-HR"/>
        </w:rPr>
        <w:t xml:space="preserve">sabirno-otkupna stanica </w:t>
      </w:r>
      <w:r w:rsidR="00164E8E">
        <w:rPr>
          <w:lang w:val="hr-HR"/>
        </w:rPr>
        <w:t xml:space="preserve">koja je </w:t>
      </w:r>
      <w:r w:rsidRPr="00680763">
        <w:rPr>
          <w:lang w:val="hr-HR"/>
        </w:rPr>
        <w:t xml:space="preserve">pod nadzorom društva METIS d.d. U sklopu sabirno-otkupne stanice postavljene su kontejnerske posude otvorenog i zatvorenog tipa. Otvorene kontejnerske posude služe za odlaganje ravnog stakla, glomaznog otpada, metala, lima i željeza, ambalaže od plastike, ambalaže od stakla, guma, biootpada, dok zatvorene kontejnerske posude služe za odlaganje papira, novina i časopisa, ambalaže od plastičnih masa, ambalaže od stakla, stiropora, EE otpada, tekstila, akumulatora i baterija, žarulja. Također, u sklopu sabirno-otkupne stanice izgrađeni su veliki boksevi za odlaganje krupnog </w:t>
      </w:r>
      <w:r w:rsidR="0013698D">
        <w:rPr>
          <w:lang w:val="hr-HR"/>
        </w:rPr>
        <w:t xml:space="preserve">(glomaznog) </w:t>
      </w:r>
      <w:r w:rsidRPr="00680763">
        <w:rPr>
          <w:lang w:val="hr-HR"/>
        </w:rPr>
        <w:t>komunalnog otpada, te ograđeni prostor za odlaganje opasnog otpada. Radno vrijeme sabirno</w:t>
      </w:r>
      <w:r w:rsidR="00ED0433">
        <w:rPr>
          <w:lang w:val="hr-HR"/>
        </w:rPr>
        <w:t>-</w:t>
      </w:r>
      <w:r w:rsidRPr="00680763">
        <w:rPr>
          <w:lang w:val="hr-HR"/>
        </w:rPr>
        <w:t>otkupne stanice je od ponedjeljka do petka od 07.00 do 15.00 sati i subotom od 07.00 do 13.00 sati</w:t>
      </w:r>
      <w:r w:rsidR="00252CF9">
        <w:rPr>
          <w:lang w:val="hr-HR"/>
        </w:rPr>
        <w:t>.</w:t>
      </w:r>
      <w:r w:rsidRPr="00680763">
        <w:rPr>
          <w:lang w:val="hr-HR"/>
        </w:rPr>
        <w:t xml:space="preserve"> </w:t>
      </w:r>
    </w:p>
    <w:p w14:paraId="7645C570" w14:textId="59F3A96E" w:rsidR="00680763" w:rsidRPr="00F25704" w:rsidRDefault="000A653D" w:rsidP="00F25704">
      <w:pPr>
        <w:spacing w:after="240"/>
        <w:rPr>
          <w:color w:val="auto"/>
          <w:lang w:val="hr-HR"/>
        </w:rPr>
      </w:pPr>
      <w:r w:rsidRPr="0081379A">
        <w:rPr>
          <w:color w:val="auto"/>
          <w:lang w:val="hr-HR"/>
        </w:rPr>
        <w:t xml:space="preserve">Za područje </w:t>
      </w:r>
      <w:r>
        <w:rPr>
          <w:color w:val="auto"/>
          <w:lang w:val="hr-HR"/>
        </w:rPr>
        <w:t>Primorsko-goranske</w:t>
      </w:r>
      <w:r w:rsidRPr="0081379A">
        <w:rPr>
          <w:color w:val="auto"/>
          <w:lang w:val="hr-HR"/>
        </w:rPr>
        <w:t xml:space="preserve"> županije u svr</w:t>
      </w:r>
      <w:r>
        <w:rPr>
          <w:color w:val="auto"/>
          <w:lang w:val="hr-HR"/>
        </w:rPr>
        <w:t>hu gospodarenja otpadom izgrađen</w:t>
      </w:r>
      <w:r w:rsidRPr="0081379A">
        <w:rPr>
          <w:color w:val="auto"/>
          <w:lang w:val="hr-HR"/>
        </w:rPr>
        <w:t xml:space="preserve"> je </w:t>
      </w:r>
      <w:r w:rsidR="003C6342">
        <w:rPr>
          <w:color w:val="auto"/>
          <w:lang w:val="hr-HR"/>
        </w:rPr>
        <w:t>Ž</w:t>
      </w:r>
      <w:r w:rsidRPr="0081379A">
        <w:rPr>
          <w:color w:val="auto"/>
          <w:lang w:val="hr-HR"/>
        </w:rPr>
        <w:t xml:space="preserve">CGO </w:t>
      </w:r>
      <w:r>
        <w:rPr>
          <w:color w:val="auto"/>
          <w:lang w:val="hr-HR"/>
        </w:rPr>
        <w:t>Marišćina</w:t>
      </w:r>
      <w:r w:rsidR="003178B9">
        <w:rPr>
          <w:color w:val="auto"/>
          <w:lang w:val="hr-HR"/>
        </w:rPr>
        <w:t xml:space="preserve"> </w:t>
      </w:r>
      <w:r w:rsidR="003C6342">
        <w:rPr>
          <w:color w:val="auto"/>
          <w:lang w:val="hr-HR"/>
        </w:rPr>
        <w:t>kao sustav građevina i uređaja za obradu, oporabu i/ili zbrinjavanje otpada</w:t>
      </w:r>
      <w:r w:rsidR="00B7112E">
        <w:rPr>
          <w:color w:val="auto"/>
          <w:lang w:val="hr-HR"/>
        </w:rPr>
        <w:t xml:space="preserve"> koji je u 2017. godini započeo s zaprimanjem otpada</w:t>
      </w:r>
      <w:r w:rsidR="003178B9">
        <w:rPr>
          <w:color w:val="auto"/>
          <w:lang w:val="hr-HR"/>
        </w:rPr>
        <w:t>.</w:t>
      </w:r>
    </w:p>
    <w:p w14:paraId="1666E053" w14:textId="77777777" w:rsidR="00B7112E" w:rsidRPr="00BE177E" w:rsidRDefault="00B7112E" w:rsidP="00762136">
      <w:pPr>
        <w:pStyle w:val="Naslov2"/>
        <w:numPr>
          <w:ilvl w:val="1"/>
          <w:numId w:val="2"/>
        </w:numPr>
        <w:rPr>
          <w:color w:val="auto"/>
          <w:lang w:val="hr-HR"/>
        </w:rPr>
      </w:pPr>
      <w:bookmarkStart w:id="69" w:name="_Toc494464355"/>
      <w:bookmarkStart w:id="70" w:name="_Toc498678980"/>
      <w:r w:rsidRPr="00BE177E">
        <w:rPr>
          <w:color w:val="auto"/>
          <w:lang w:val="hr-HR"/>
        </w:rPr>
        <w:t>Osnovni ciljevi u gospodarenju otpadom</w:t>
      </w:r>
      <w:bookmarkEnd w:id="69"/>
      <w:bookmarkEnd w:id="70"/>
    </w:p>
    <w:p w14:paraId="528ED064" w14:textId="5153029F" w:rsidR="00B7112E" w:rsidRPr="00F96DE6" w:rsidRDefault="00B7112E" w:rsidP="00B7112E">
      <w:pPr>
        <w:spacing w:after="0"/>
        <w:rPr>
          <w:color w:val="auto"/>
          <w:lang w:val="hr-HR"/>
        </w:rPr>
      </w:pPr>
      <w:r w:rsidRPr="00F96DE6">
        <w:rPr>
          <w:color w:val="auto"/>
          <w:lang w:val="hr-HR"/>
        </w:rPr>
        <w:t>Na nacionalnoj razini</w:t>
      </w:r>
      <w:r>
        <w:rPr>
          <w:color w:val="auto"/>
          <w:lang w:val="hr-HR"/>
        </w:rPr>
        <w:t>,</w:t>
      </w:r>
      <w:r w:rsidRPr="00F96DE6">
        <w:rPr>
          <w:color w:val="auto"/>
          <w:lang w:val="hr-HR"/>
        </w:rPr>
        <w:t xml:space="preserve"> obveze RH koje proizlaze iz EU zakonodavstva ispunjene su</w:t>
      </w:r>
      <w:r>
        <w:rPr>
          <w:color w:val="auto"/>
          <w:lang w:val="hr-HR"/>
        </w:rPr>
        <w:t xml:space="preserve"> gotovo u potpunosti</w:t>
      </w:r>
      <w:r w:rsidRPr="00F96DE6">
        <w:rPr>
          <w:color w:val="auto"/>
          <w:lang w:val="hr-HR"/>
        </w:rPr>
        <w:t xml:space="preserve"> za ambalažni otpad (osim u dijelu recikliranja metala i drva), a u potpunosti za otpadna vozila, EE otpad, baterije i otpadne gume. Predstoji ispunjenje obveza za smanjenje količina odlaganja biorazgradivog otpada, odlaganje otpada, postupanje s komunalnim i građevnim otpadom.</w:t>
      </w:r>
    </w:p>
    <w:p w14:paraId="4BDD748E" w14:textId="77777777" w:rsidR="00B7112E" w:rsidRDefault="00B7112E" w:rsidP="00B7112E">
      <w:pPr>
        <w:spacing w:after="0"/>
        <w:rPr>
          <w:color w:val="auto"/>
          <w:lang w:val="hr-HR"/>
        </w:rPr>
      </w:pPr>
      <w:r w:rsidRPr="00F96DE6">
        <w:rPr>
          <w:color w:val="auto"/>
          <w:lang w:val="hr-HR"/>
        </w:rPr>
        <w:t xml:space="preserve">Obveze </w:t>
      </w:r>
      <w:r>
        <w:rPr>
          <w:color w:val="auto"/>
          <w:lang w:val="hr-HR"/>
        </w:rPr>
        <w:t>RH</w:t>
      </w:r>
      <w:r w:rsidRPr="00F96DE6">
        <w:rPr>
          <w:color w:val="auto"/>
          <w:lang w:val="hr-HR"/>
        </w:rPr>
        <w:t xml:space="preserve"> koje proizlaze iz EU zakonodavstva i propisa prikazane su tablicom.</w:t>
      </w:r>
    </w:p>
    <w:p w14:paraId="20FBEEA5" w14:textId="1AA44DC2" w:rsidR="00B7112E" w:rsidRPr="00F96DE6" w:rsidRDefault="00B7112E" w:rsidP="005D3AD5">
      <w:pPr>
        <w:pStyle w:val="Opisslike"/>
        <w:keepNext/>
        <w:spacing w:before="60" w:after="60"/>
        <w:rPr>
          <w:color w:val="auto"/>
          <w:lang w:val="hr-HR"/>
        </w:rPr>
      </w:pPr>
      <w:r w:rsidRPr="00F96DE6">
        <w:rPr>
          <w:color w:val="auto"/>
          <w:lang w:val="hr-HR"/>
        </w:rPr>
        <w:t xml:space="preserve">Tablica </w:t>
      </w:r>
      <w:r w:rsidRPr="00F96DE6">
        <w:rPr>
          <w:color w:val="auto"/>
          <w:lang w:val="hr-HR"/>
        </w:rPr>
        <w:fldChar w:fldCharType="begin"/>
      </w:r>
      <w:r w:rsidRPr="00F96DE6">
        <w:rPr>
          <w:color w:val="auto"/>
          <w:lang w:val="hr-HR"/>
        </w:rPr>
        <w:instrText xml:space="preserve"> SEQ Tablica \* ARABIC </w:instrText>
      </w:r>
      <w:r w:rsidRPr="00F96DE6">
        <w:rPr>
          <w:color w:val="auto"/>
          <w:lang w:val="hr-HR"/>
        </w:rPr>
        <w:fldChar w:fldCharType="separate"/>
      </w:r>
      <w:r w:rsidR="000709FB">
        <w:rPr>
          <w:noProof/>
          <w:color w:val="auto"/>
          <w:lang w:val="hr-HR"/>
        </w:rPr>
        <w:t>7</w:t>
      </w:r>
      <w:r w:rsidRPr="00F96DE6">
        <w:rPr>
          <w:color w:val="auto"/>
          <w:lang w:val="hr-HR"/>
        </w:rPr>
        <w:fldChar w:fldCharType="end"/>
      </w:r>
      <w:r w:rsidRPr="00F96DE6">
        <w:rPr>
          <w:color w:val="auto"/>
          <w:lang w:val="hr-HR"/>
        </w:rPr>
        <w:t>. Obveze R</w:t>
      </w:r>
      <w:r>
        <w:rPr>
          <w:color w:val="auto"/>
          <w:lang w:val="hr-HR"/>
        </w:rPr>
        <w:t>H</w:t>
      </w:r>
      <w:r w:rsidRPr="00F96DE6">
        <w:rPr>
          <w:color w:val="auto"/>
          <w:lang w:val="hr-HR"/>
        </w:rPr>
        <w:t xml:space="preserve"> koje proizlaze iz EU zakonodavstva i propisa</w:t>
      </w:r>
    </w:p>
    <w:tbl>
      <w:tblPr>
        <w:tblStyle w:val="Tablicareetke4-isticanj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92"/>
        <w:gridCol w:w="3119"/>
        <w:gridCol w:w="3543"/>
      </w:tblGrid>
      <w:tr w:rsidR="00B7112E" w:rsidRPr="00F96DE6" w14:paraId="182BCEEF" w14:textId="77777777" w:rsidTr="00DF1EBF">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vAlign w:val="center"/>
          </w:tcPr>
          <w:p w14:paraId="7BFEF95E" w14:textId="77777777" w:rsidR="00B7112E" w:rsidRPr="00F96DE6" w:rsidRDefault="00B7112E" w:rsidP="00A05936">
            <w:pPr>
              <w:spacing w:after="0"/>
              <w:ind w:firstLine="0"/>
              <w:jc w:val="center"/>
              <w:rPr>
                <w:b w:val="0"/>
                <w:color w:val="auto"/>
                <w:sz w:val="22"/>
                <w:lang w:val="hr-HR"/>
              </w:rPr>
            </w:pPr>
            <w:r w:rsidRPr="00F96DE6">
              <w:rPr>
                <w:color w:val="auto"/>
                <w:sz w:val="22"/>
                <w:lang w:val="hr-HR"/>
              </w:rPr>
              <w:t>Vrsta otpada</w:t>
            </w:r>
          </w:p>
        </w:tc>
        <w:tc>
          <w:tcPr>
            <w:tcW w:w="992" w:type="dxa"/>
            <w:tcBorders>
              <w:top w:val="none" w:sz="0" w:space="0" w:color="auto"/>
              <w:left w:val="none" w:sz="0" w:space="0" w:color="auto"/>
              <w:bottom w:val="none" w:sz="0" w:space="0" w:color="auto"/>
              <w:right w:val="none" w:sz="0" w:space="0" w:color="auto"/>
            </w:tcBorders>
            <w:vAlign w:val="center"/>
          </w:tcPr>
          <w:p w14:paraId="7FB18BA6" w14:textId="77777777" w:rsidR="00B7112E" w:rsidRPr="00F96DE6" w:rsidRDefault="00B7112E" w:rsidP="00A05936">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 w:val="22"/>
                <w:lang w:val="hr-HR"/>
              </w:rPr>
            </w:pPr>
            <w:r w:rsidRPr="00F96DE6">
              <w:rPr>
                <w:color w:val="auto"/>
                <w:sz w:val="22"/>
                <w:lang w:val="hr-HR"/>
              </w:rPr>
              <w:t>Godina</w:t>
            </w:r>
          </w:p>
        </w:tc>
        <w:tc>
          <w:tcPr>
            <w:tcW w:w="3119" w:type="dxa"/>
            <w:tcBorders>
              <w:top w:val="none" w:sz="0" w:space="0" w:color="auto"/>
              <w:left w:val="none" w:sz="0" w:space="0" w:color="auto"/>
              <w:bottom w:val="none" w:sz="0" w:space="0" w:color="auto"/>
              <w:right w:val="none" w:sz="0" w:space="0" w:color="auto"/>
            </w:tcBorders>
            <w:vAlign w:val="center"/>
          </w:tcPr>
          <w:p w14:paraId="59474CEC" w14:textId="77777777" w:rsidR="00B7112E" w:rsidRPr="00F96DE6" w:rsidRDefault="00B7112E" w:rsidP="00A05936">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 w:val="22"/>
                <w:lang w:val="hr-HR"/>
              </w:rPr>
            </w:pPr>
            <w:r w:rsidRPr="00F96DE6">
              <w:rPr>
                <w:color w:val="auto"/>
                <w:sz w:val="22"/>
                <w:lang w:val="hr-HR"/>
              </w:rPr>
              <w:t>Cilj</w:t>
            </w:r>
          </w:p>
        </w:tc>
        <w:tc>
          <w:tcPr>
            <w:tcW w:w="3543" w:type="dxa"/>
            <w:tcBorders>
              <w:top w:val="none" w:sz="0" w:space="0" w:color="auto"/>
              <w:left w:val="none" w:sz="0" w:space="0" w:color="auto"/>
              <w:bottom w:val="none" w:sz="0" w:space="0" w:color="auto"/>
              <w:right w:val="none" w:sz="0" w:space="0" w:color="auto"/>
            </w:tcBorders>
            <w:vAlign w:val="center"/>
          </w:tcPr>
          <w:p w14:paraId="1F5EF00C" w14:textId="77777777" w:rsidR="00B7112E" w:rsidRPr="00F96DE6" w:rsidRDefault="00B7112E" w:rsidP="00A05936">
            <w:pPr>
              <w:spacing w:after="0"/>
              <w:ind w:firstLine="0"/>
              <w:jc w:val="center"/>
              <w:cnfStyle w:val="100000000000" w:firstRow="1" w:lastRow="0" w:firstColumn="0" w:lastColumn="0" w:oddVBand="0" w:evenVBand="0" w:oddHBand="0" w:evenHBand="0" w:firstRowFirstColumn="0" w:firstRowLastColumn="0" w:lastRowFirstColumn="0" w:lastRowLastColumn="0"/>
              <w:rPr>
                <w:b w:val="0"/>
                <w:color w:val="auto"/>
                <w:sz w:val="22"/>
                <w:lang w:val="hr-HR"/>
              </w:rPr>
            </w:pPr>
            <w:r w:rsidRPr="00F96DE6">
              <w:rPr>
                <w:color w:val="auto"/>
                <w:sz w:val="22"/>
                <w:lang w:val="hr-HR"/>
              </w:rPr>
              <w:t>Status</w:t>
            </w:r>
          </w:p>
        </w:tc>
      </w:tr>
      <w:tr w:rsidR="00B7112E" w:rsidRPr="00F96DE6" w14:paraId="0A295C4C" w14:textId="77777777" w:rsidTr="00DF1EBF">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1526" w:type="dxa"/>
            <w:vMerge w:val="restart"/>
            <w:vAlign w:val="center"/>
          </w:tcPr>
          <w:p w14:paraId="63AE60BE" w14:textId="77777777" w:rsidR="00B7112E" w:rsidRPr="00F96DE6" w:rsidRDefault="00B7112E" w:rsidP="00C83EDB">
            <w:pPr>
              <w:ind w:firstLine="0"/>
              <w:jc w:val="center"/>
              <w:rPr>
                <w:color w:val="auto"/>
                <w:sz w:val="22"/>
                <w:lang w:val="hr-HR"/>
              </w:rPr>
            </w:pPr>
            <w:r w:rsidRPr="00F96DE6">
              <w:rPr>
                <w:color w:val="auto"/>
                <w:sz w:val="22"/>
                <w:lang w:val="hr-HR"/>
              </w:rPr>
              <w:t xml:space="preserve">Smanjenje količine odlaganja </w:t>
            </w:r>
            <w:r>
              <w:rPr>
                <w:color w:val="auto"/>
                <w:sz w:val="22"/>
                <w:lang w:val="hr-HR"/>
              </w:rPr>
              <w:t>BKO</w:t>
            </w:r>
          </w:p>
        </w:tc>
        <w:tc>
          <w:tcPr>
            <w:tcW w:w="992" w:type="dxa"/>
            <w:vAlign w:val="center"/>
          </w:tcPr>
          <w:p w14:paraId="33C24286" w14:textId="77777777" w:rsidR="00B7112E" w:rsidRPr="00F96DE6" w:rsidRDefault="00B7112E" w:rsidP="00A0593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lang w:val="hr-HR"/>
              </w:rPr>
            </w:pPr>
            <w:r w:rsidRPr="00F96DE6">
              <w:rPr>
                <w:color w:val="auto"/>
                <w:sz w:val="22"/>
                <w:lang w:val="hr-HR"/>
              </w:rPr>
              <w:t>2016.</w:t>
            </w:r>
          </w:p>
        </w:tc>
        <w:tc>
          <w:tcPr>
            <w:tcW w:w="3119" w:type="dxa"/>
            <w:vAlign w:val="center"/>
          </w:tcPr>
          <w:p w14:paraId="3E7EDEEE" w14:textId="77777777" w:rsidR="00B7112E" w:rsidRPr="00F96DE6" w:rsidRDefault="00B7112E" w:rsidP="00A05936">
            <w:pPr>
              <w:ind w:firstLine="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Pr>
                <w:color w:val="auto"/>
                <w:sz w:val="22"/>
                <w:lang w:val="hr-HR"/>
              </w:rPr>
              <w:t>50 %, odnosno 378.088 t</w:t>
            </w:r>
            <w:r w:rsidRPr="00F96DE6">
              <w:rPr>
                <w:color w:val="auto"/>
                <w:sz w:val="22"/>
                <w:lang w:val="hr-HR"/>
              </w:rPr>
              <w:t xml:space="preserve"> do 31. prosinca 2016.</w:t>
            </w:r>
          </w:p>
        </w:tc>
        <w:tc>
          <w:tcPr>
            <w:tcW w:w="3543" w:type="dxa"/>
            <w:vAlign w:val="center"/>
          </w:tcPr>
          <w:p w14:paraId="243B188B" w14:textId="77777777" w:rsidR="00B7112E" w:rsidRPr="00F96DE6" w:rsidRDefault="00B7112E" w:rsidP="00A05936">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sidRPr="00F96DE6">
              <w:rPr>
                <w:color w:val="auto"/>
                <w:sz w:val="22"/>
                <w:lang w:val="hr-HR"/>
              </w:rPr>
              <w:t xml:space="preserve">U 2015. god odloženo </w:t>
            </w:r>
            <w:r>
              <w:rPr>
                <w:color w:val="auto"/>
                <w:sz w:val="22"/>
                <w:lang w:val="hr-HR"/>
              </w:rPr>
              <w:t xml:space="preserve">je </w:t>
            </w:r>
            <w:r w:rsidRPr="00F96DE6">
              <w:rPr>
                <w:color w:val="auto"/>
                <w:sz w:val="22"/>
                <w:lang w:val="hr-HR"/>
              </w:rPr>
              <w:t xml:space="preserve">828.564 t </w:t>
            </w:r>
            <w:r>
              <w:rPr>
                <w:color w:val="auto"/>
                <w:sz w:val="22"/>
                <w:lang w:val="hr-HR"/>
              </w:rPr>
              <w:t>BKO</w:t>
            </w:r>
            <w:r w:rsidRPr="00F96DE6">
              <w:rPr>
                <w:color w:val="auto"/>
                <w:sz w:val="22"/>
                <w:lang w:val="hr-HR"/>
              </w:rPr>
              <w:t>, obzirom na nedostatnu obradu i nisku stopu odvojenog sakupljanja nije izgledno da će se cilj postići.</w:t>
            </w:r>
          </w:p>
        </w:tc>
      </w:tr>
      <w:tr w:rsidR="00B7112E" w:rsidRPr="00F96DE6" w14:paraId="1A0A3F0D" w14:textId="77777777" w:rsidTr="00DF1EBF">
        <w:trPr>
          <w:trHeight w:val="565"/>
        </w:trPr>
        <w:tc>
          <w:tcPr>
            <w:cnfStyle w:val="001000000000" w:firstRow="0" w:lastRow="0" w:firstColumn="1" w:lastColumn="0" w:oddVBand="0" w:evenVBand="0" w:oddHBand="0" w:evenHBand="0" w:firstRowFirstColumn="0" w:firstRowLastColumn="0" w:lastRowFirstColumn="0" w:lastRowLastColumn="0"/>
            <w:tcW w:w="1526" w:type="dxa"/>
            <w:vMerge/>
            <w:vAlign w:val="center"/>
          </w:tcPr>
          <w:p w14:paraId="6FC6943E" w14:textId="77777777" w:rsidR="00B7112E" w:rsidRPr="00F96DE6" w:rsidRDefault="00B7112E" w:rsidP="00A05936">
            <w:pPr>
              <w:ind w:firstLine="0"/>
              <w:rPr>
                <w:color w:val="auto"/>
                <w:sz w:val="22"/>
                <w:lang w:val="hr-HR"/>
              </w:rPr>
            </w:pPr>
          </w:p>
        </w:tc>
        <w:tc>
          <w:tcPr>
            <w:tcW w:w="992" w:type="dxa"/>
            <w:vAlign w:val="center"/>
          </w:tcPr>
          <w:p w14:paraId="3031F70D" w14:textId="77777777" w:rsidR="00B7112E" w:rsidRPr="00F96DE6" w:rsidRDefault="00B7112E" w:rsidP="00A0593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lang w:val="hr-HR"/>
              </w:rPr>
            </w:pPr>
            <w:r w:rsidRPr="00F96DE6">
              <w:rPr>
                <w:color w:val="auto"/>
                <w:sz w:val="22"/>
                <w:lang w:val="hr-HR"/>
              </w:rPr>
              <w:t>2020.</w:t>
            </w:r>
          </w:p>
        </w:tc>
        <w:tc>
          <w:tcPr>
            <w:tcW w:w="3119" w:type="dxa"/>
            <w:vAlign w:val="center"/>
          </w:tcPr>
          <w:p w14:paraId="07DF7030" w14:textId="77777777" w:rsidR="00B7112E" w:rsidRPr="00F96DE6" w:rsidRDefault="00B7112E" w:rsidP="00A05936">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35 %, odnosno 264.661 t</w:t>
            </w:r>
            <w:r w:rsidRPr="00F96DE6">
              <w:rPr>
                <w:color w:val="auto"/>
                <w:sz w:val="22"/>
                <w:lang w:val="hr-HR"/>
              </w:rPr>
              <w:t xml:space="preserve"> do 31. prosinca 2020.</w:t>
            </w:r>
          </w:p>
        </w:tc>
        <w:tc>
          <w:tcPr>
            <w:tcW w:w="3543" w:type="dxa"/>
            <w:vAlign w:val="center"/>
          </w:tcPr>
          <w:p w14:paraId="21DF9956" w14:textId="77777777" w:rsidR="00B7112E" w:rsidRPr="00F96DE6" w:rsidRDefault="00B7112E" w:rsidP="00A05936">
            <w:pPr>
              <w:ind w:firstLine="0"/>
              <w:jc w:val="center"/>
              <w:cnfStyle w:val="000000000000" w:firstRow="0" w:lastRow="0" w:firstColumn="0" w:lastColumn="0" w:oddVBand="0" w:evenVBand="0" w:oddHBand="0" w:evenHBand="0" w:firstRowFirstColumn="0" w:firstRowLastColumn="0" w:lastRowFirstColumn="0" w:lastRowLastColumn="0"/>
              <w:rPr>
                <w:color w:val="auto"/>
                <w:sz w:val="22"/>
                <w:lang w:val="hr-HR"/>
              </w:rPr>
            </w:pPr>
            <w:r w:rsidRPr="00F96DE6">
              <w:rPr>
                <w:color w:val="auto"/>
                <w:sz w:val="22"/>
                <w:lang w:val="hr-HR"/>
              </w:rPr>
              <w:t>-</w:t>
            </w:r>
          </w:p>
        </w:tc>
      </w:tr>
      <w:tr w:rsidR="00B7112E" w:rsidRPr="00F96DE6" w14:paraId="5700FC36" w14:textId="77777777" w:rsidTr="00DF1EBF">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1621A227" w14:textId="77777777" w:rsidR="00B7112E" w:rsidRPr="00F96DE6" w:rsidRDefault="00B7112E" w:rsidP="00C83EDB">
            <w:pPr>
              <w:spacing w:after="0"/>
              <w:ind w:firstLine="0"/>
              <w:jc w:val="center"/>
              <w:rPr>
                <w:color w:val="auto"/>
                <w:sz w:val="22"/>
                <w:lang w:val="hr-HR"/>
              </w:rPr>
            </w:pPr>
            <w:r w:rsidRPr="00F96DE6">
              <w:rPr>
                <w:color w:val="auto"/>
                <w:sz w:val="22"/>
                <w:lang w:val="hr-HR"/>
              </w:rPr>
              <w:t>Odlaganje otpada</w:t>
            </w:r>
          </w:p>
        </w:tc>
        <w:tc>
          <w:tcPr>
            <w:tcW w:w="992" w:type="dxa"/>
            <w:vAlign w:val="center"/>
          </w:tcPr>
          <w:p w14:paraId="23567023" w14:textId="77777777" w:rsidR="00B7112E" w:rsidRPr="00F96DE6" w:rsidRDefault="00B7112E" w:rsidP="00A0593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lang w:val="hr-HR"/>
              </w:rPr>
            </w:pPr>
            <w:r w:rsidRPr="00F96DE6">
              <w:rPr>
                <w:color w:val="auto"/>
                <w:sz w:val="22"/>
                <w:lang w:val="hr-HR"/>
              </w:rPr>
              <w:t>2018.</w:t>
            </w:r>
          </w:p>
        </w:tc>
        <w:tc>
          <w:tcPr>
            <w:tcW w:w="3119" w:type="dxa"/>
            <w:vAlign w:val="center"/>
          </w:tcPr>
          <w:p w14:paraId="4618AA82" w14:textId="77777777" w:rsidR="00B7112E" w:rsidRPr="00F96DE6" w:rsidRDefault="00B7112E" w:rsidP="00A05936">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sidRPr="00F96DE6">
              <w:rPr>
                <w:color w:val="auto"/>
                <w:sz w:val="22"/>
                <w:lang w:val="hr-HR"/>
              </w:rPr>
              <w:t>Zabrana odlaganja na neusklađena odlagališta</w:t>
            </w:r>
            <w:r>
              <w:rPr>
                <w:color w:val="auto"/>
                <w:sz w:val="22"/>
                <w:lang w:val="hr-HR"/>
              </w:rPr>
              <w:t>.</w:t>
            </w:r>
          </w:p>
        </w:tc>
        <w:tc>
          <w:tcPr>
            <w:tcW w:w="3543" w:type="dxa"/>
            <w:vAlign w:val="center"/>
          </w:tcPr>
          <w:p w14:paraId="3B52151E" w14:textId="77777777" w:rsidR="00B7112E" w:rsidRPr="00F96DE6" w:rsidRDefault="00B7112E" w:rsidP="00A05936">
            <w:pPr>
              <w:ind w:firstLine="0"/>
              <w:jc w:val="center"/>
              <w:cnfStyle w:val="000000100000" w:firstRow="0" w:lastRow="0" w:firstColumn="0" w:lastColumn="0" w:oddVBand="0" w:evenVBand="0" w:oddHBand="1" w:evenHBand="0" w:firstRowFirstColumn="0" w:firstRowLastColumn="0" w:lastRowFirstColumn="0" w:lastRowLastColumn="0"/>
              <w:rPr>
                <w:color w:val="auto"/>
                <w:sz w:val="22"/>
                <w:lang w:val="hr-HR"/>
              </w:rPr>
            </w:pPr>
            <w:r w:rsidRPr="00F96DE6">
              <w:rPr>
                <w:color w:val="auto"/>
                <w:sz w:val="22"/>
                <w:lang w:val="hr-HR"/>
              </w:rPr>
              <w:t>-</w:t>
            </w:r>
          </w:p>
        </w:tc>
      </w:tr>
      <w:tr w:rsidR="00B7112E" w:rsidRPr="00F96DE6" w14:paraId="314E94E4" w14:textId="77777777" w:rsidTr="00DF1EBF">
        <w:trPr>
          <w:trHeight w:val="1588"/>
        </w:trPr>
        <w:tc>
          <w:tcPr>
            <w:cnfStyle w:val="001000000000" w:firstRow="0" w:lastRow="0" w:firstColumn="1" w:lastColumn="0" w:oddVBand="0" w:evenVBand="0" w:oddHBand="0" w:evenHBand="0" w:firstRowFirstColumn="0" w:firstRowLastColumn="0" w:lastRowFirstColumn="0" w:lastRowLastColumn="0"/>
            <w:tcW w:w="1526" w:type="dxa"/>
            <w:vMerge w:val="restart"/>
            <w:vAlign w:val="center"/>
          </w:tcPr>
          <w:p w14:paraId="5BD87510" w14:textId="77777777" w:rsidR="00B7112E" w:rsidRPr="00F96DE6" w:rsidRDefault="00B7112E" w:rsidP="00DF1EBF">
            <w:pPr>
              <w:spacing w:after="0"/>
              <w:ind w:firstLine="0"/>
              <w:jc w:val="center"/>
              <w:rPr>
                <w:color w:val="auto"/>
                <w:sz w:val="22"/>
                <w:lang w:val="hr-HR"/>
              </w:rPr>
            </w:pPr>
            <w:r w:rsidRPr="00F96DE6">
              <w:rPr>
                <w:color w:val="auto"/>
                <w:sz w:val="22"/>
                <w:lang w:val="hr-HR"/>
              </w:rPr>
              <w:t>Komunalni otpad</w:t>
            </w:r>
          </w:p>
        </w:tc>
        <w:tc>
          <w:tcPr>
            <w:tcW w:w="992" w:type="dxa"/>
            <w:vAlign w:val="center"/>
          </w:tcPr>
          <w:p w14:paraId="1A0FD1AA" w14:textId="77777777" w:rsidR="00B7112E" w:rsidRPr="00F96DE6" w:rsidRDefault="00B7112E" w:rsidP="00DF1EBF">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lang w:val="hr-HR"/>
              </w:rPr>
            </w:pPr>
            <w:r w:rsidRPr="00F96DE6">
              <w:rPr>
                <w:color w:val="auto"/>
                <w:sz w:val="22"/>
                <w:lang w:val="hr-HR"/>
              </w:rPr>
              <w:t>2015.</w:t>
            </w:r>
          </w:p>
        </w:tc>
        <w:tc>
          <w:tcPr>
            <w:tcW w:w="3119" w:type="dxa"/>
            <w:vAlign w:val="center"/>
          </w:tcPr>
          <w:p w14:paraId="6BEB1AFB" w14:textId="77777777" w:rsidR="00B7112E" w:rsidRPr="00F96DE6" w:rsidRDefault="00B7112E" w:rsidP="00DF1EBF">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sidRPr="00F96DE6">
              <w:rPr>
                <w:color w:val="auto"/>
                <w:sz w:val="22"/>
                <w:lang w:val="hr-HR"/>
              </w:rPr>
              <w:t xml:space="preserve">JLS </w:t>
            </w:r>
            <w:r>
              <w:rPr>
                <w:color w:val="auto"/>
                <w:sz w:val="22"/>
                <w:lang w:val="hr-HR"/>
              </w:rPr>
              <w:t xml:space="preserve">- </w:t>
            </w:r>
            <w:r w:rsidRPr="00F96DE6">
              <w:rPr>
                <w:color w:val="auto"/>
                <w:sz w:val="22"/>
                <w:lang w:val="hr-HR"/>
              </w:rPr>
              <w:t>osigurati odvojeno prikupljanje problematičnog otpada, otpadnog papira, metala, stakla, plastike i tekstila te krupnog (glomaznog) komunalnog otpada</w:t>
            </w:r>
            <w:r>
              <w:rPr>
                <w:color w:val="auto"/>
                <w:sz w:val="22"/>
                <w:lang w:val="hr-HR"/>
              </w:rPr>
              <w:t>.</w:t>
            </w:r>
          </w:p>
        </w:tc>
        <w:tc>
          <w:tcPr>
            <w:tcW w:w="3543" w:type="dxa"/>
            <w:vAlign w:val="center"/>
          </w:tcPr>
          <w:p w14:paraId="3577002D" w14:textId="77777777" w:rsidR="00B7112E" w:rsidRPr="00F96DE6" w:rsidRDefault="00B7112E" w:rsidP="00DF1EBF">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sidRPr="00F96DE6">
              <w:rPr>
                <w:color w:val="auto"/>
                <w:sz w:val="22"/>
                <w:lang w:val="hr-HR"/>
              </w:rPr>
              <w:t>Odvojeno prikupljanje uspostavljeno u 400 JLS</w:t>
            </w:r>
            <w:r>
              <w:rPr>
                <w:color w:val="auto"/>
                <w:sz w:val="22"/>
                <w:lang w:val="hr-HR"/>
              </w:rPr>
              <w:t>.</w:t>
            </w:r>
          </w:p>
        </w:tc>
      </w:tr>
      <w:tr w:rsidR="00B7112E" w:rsidRPr="00F96DE6" w14:paraId="69EE998E" w14:textId="77777777" w:rsidTr="00DF1EBF">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526" w:type="dxa"/>
            <w:vMerge/>
            <w:vAlign w:val="center"/>
          </w:tcPr>
          <w:p w14:paraId="2EB2C0CD" w14:textId="77777777" w:rsidR="00B7112E" w:rsidRPr="00F96DE6" w:rsidRDefault="00B7112E" w:rsidP="00A05936">
            <w:pPr>
              <w:ind w:firstLine="0"/>
              <w:rPr>
                <w:color w:val="auto"/>
                <w:sz w:val="22"/>
                <w:lang w:val="hr-HR"/>
              </w:rPr>
            </w:pPr>
          </w:p>
        </w:tc>
        <w:tc>
          <w:tcPr>
            <w:tcW w:w="992" w:type="dxa"/>
            <w:vAlign w:val="center"/>
          </w:tcPr>
          <w:p w14:paraId="1A9B4760" w14:textId="77777777" w:rsidR="00B7112E" w:rsidRPr="00F96DE6" w:rsidRDefault="00B7112E" w:rsidP="00A05936">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lang w:val="hr-HR"/>
              </w:rPr>
            </w:pPr>
            <w:r w:rsidRPr="00F96DE6">
              <w:rPr>
                <w:color w:val="auto"/>
                <w:sz w:val="22"/>
                <w:lang w:val="hr-HR"/>
              </w:rPr>
              <w:t>2020.</w:t>
            </w:r>
          </w:p>
        </w:tc>
        <w:tc>
          <w:tcPr>
            <w:tcW w:w="3119" w:type="dxa"/>
            <w:vAlign w:val="center"/>
          </w:tcPr>
          <w:p w14:paraId="520DEB9D" w14:textId="77777777" w:rsidR="00B7112E" w:rsidRPr="00F96DE6" w:rsidRDefault="00B7112E" w:rsidP="00A05936">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sidRPr="00F96DE6">
              <w:rPr>
                <w:color w:val="auto"/>
                <w:sz w:val="22"/>
                <w:lang w:val="hr-HR"/>
              </w:rPr>
              <w:t xml:space="preserve">50% </w:t>
            </w:r>
            <w:r>
              <w:rPr>
                <w:color w:val="auto"/>
                <w:sz w:val="22"/>
                <w:lang w:val="hr-HR"/>
              </w:rPr>
              <w:t xml:space="preserve">- </w:t>
            </w:r>
            <w:r w:rsidRPr="00F96DE6">
              <w:rPr>
                <w:color w:val="auto"/>
                <w:sz w:val="22"/>
                <w:lang w:val="hr-HR"/>
              </w:rPr>
              <w:t>priprema za ponovnu uporabu i recikliranje komunalnog otpada</w:t>
            </w:r>
            <w:r>
              <w:rPr>
                <w:color w:val="auto"/>
                <w:sz w:val="22"/>
                <w:lang w:val="hr-HR"/>
              </w:rPr>
              <w:t>.</w:t>
            </w:r>
          </w:p>
        </w:tc>
        <w:tc>
          <w:tcPr>
            <w:tcW w:w="3543" w:type="dxa"/>
            <w:vAlign w:val="center"/>
          </w:tcPr>
          <w:p w14:paraId="7B14D9A5" w14:textId="77777777" w:rsidR="00B7112E" w:rsidRPr="00F96DE6" w:rsidRDefault="00B7112E" w:rsidP="00A05936">
            <w:pPr>
              <w:spacing w:after="0"/>
              <w:ind w:firstLine="0"/>
              <w:cnfStyle w:val="000000100000" w:firstRow="0" w:lastRow="0" w:firstColumn="0" w:lastColumn="0" w:oddVBand="0" w:evenVBand="0" w:oddHBand="1" w:evenHBand="0" w:firstRowFirstColumn="0" w:firstRowLastColumn="0" w:lastRowFirstColumn="0" w:lastRowLastColumn="0"/>
              <w:rPr>
                <w:color w:val="auto"/>
                <w:sz w:val="22"/>
                <w:lang w:val="hr-HR"/>
              </w:rPr>
            </w:pPr>
            <w:r w:rsidRPr="00F96DE6">
              <w:rPr>
                <w:color w:val="auto"/>
                <w:sz w:val="22"/>
                <w:lang w:val="hr-HR"/>
              </w:rPr>
              <w:t>Za 2015. godinu stopa iznosi 18%</w:t>
            </w:r>
            <w:r>
              <w:rPr>
                <w:color w:val="auto"/>
                <w:sz w:val="22"/>
                <w:lang w:val="hr-HR"/>
              </w:rPr>
              <w:t>.</w:t>
            </w:r>
          </w:p>
        </w:tc>
      </w:tr>
      <w:tr w:rsidR="00B7112E" w:rsidRPr="00F96DE6" w14:paraId="2EFCE524" w14:textId="77777777" w:rsidTr="00DF1EBF">
        <w:trPr>
          <w:trHeight w:val="1550"/>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0185DE4A" w14:textId="77777777" w:rsidR="00B7112E" w:rsidRPr="00F96DE6" w:rsidRDefault="00B7112E" w:rsidP="00D77E65">
            <w:pPr>
              <w:spacing w:after="0"/>
              <w:ind w:firstLine="0"/>
              <w:jc w:val="center"/>
              <w:rPr>
                <w:color w:val="auto"/>
                <w:sz w:val="22"/>
                <w:lang w:val="hr-HR"/>
              </w:rPr>
            </w:pPr>
            <w:r w:rsidRPr="00F96DE6">
              <w:rPr>
                <w:color w:val="auto"/>
                <w:sz w:val="22"/>
                <w:lang w:val="hr-HR"/>
              </w:rPr>
              <w:lastRenderedPageBreak/>
              <w:t>Građevni otpad</w:t>
            </w:r>
          </w:p>
        </w:tc>
        <w:tc>
          <w:tcPr>
            <w:tcW w:w="992" w:type="dxa"/>
            <w:vAlign w:val="center"/>
          </w:tcPr>
          <w:p w14:paraId="07AD8079" w14:textId="77777777" w:rsidR="00B7112E" w:rsidRPr="00F96DE6" w:rsidRDefault="00B7112E" w:rsidP="00A05936">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lang w:val="hr-HR"/>
              </w:rPr>
            </w:pPr>
            <w:r w:rsidRPr="00F96DE6">
              <w:rPr>
                <w:color w:val="auto"/>
                <w:sz w:val="22"/>
                <w:lang w:val="hr-HR"/>
              </w:rPr>
              <w:t>2020.</w:t>
            </w:r>
          </w:p>
        </w:tc>
        <w:tc>
          <w:tcPr>
            <w:tcW w:w="3119" w:type="dxa"/>
            <w:vAlign w:val="center"/>
          </w:tcPr>
          <w:p w14:paraId="26264F4B" w14:textId="0E8C8EE9" w:rsidR="00B7112E" w:rsidRPr="00F96DE6" w:rsidRDefault="00B7112E" w:rsidP="00DF1EBF">
            <w:pPr>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sidRPr="00F96DE6">
              <w:rPr>
                <w:color w:val="auto"/>
                <w:sz w:val="22"/>
                <w:lang w:val="hr-HR"/>
              </w:rPr>
              <w:t>70% recikliranja/materijalne oporabe građevnog otpada</w:t>
            </w:r>
            <w:r w:rsidR="00F25704">
              <w:rPr>
                <w:color w:val="auto"/>
                <w:sz w:val="22"/>
                <w:lang w:val="hr-HR"/>
              </w:rPr>
              <w:t>.</w:t>
            </w:r>
          </w:p>
        </w:tc>
        <w:tc>
          <w:tcPr>
            <w:tcW w:w="3543" w:type="dxa"/>
            <w:vAlign w:val="center"/>
          </w:tcPr>
          <w:p w14:paraId="26BCAB1B" w14:textId="77777777" w:rsidR="00B7112E" w:rsidRPr="00F96DE6" w:rsidRDefault="00B7112E" w:rsidP="00A05936">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sidRPr="00F96DE6">
              <w:rPr>
                <w:color w:val="auto"/>
                <w:sz w:val="22"/>
                <w:lang w:val="hr-HR"/>
              </w:rPr>
              <w:t>Cilj nije ispunjen, započeta je analiza „Poboljšanje toka i kvalitete podataka o građevnom otpadu i otpadu od istraživanja i eksploatacije mineralnih sirovina u RH“.</w:t>
            </w:r>
          </w:p>
        </w:tc>
      </w:tr>
    </w:tbl>
    <w:p w14:paraId="36EF6C5C" w14:textId="77777777" w:rsidR="00B7112E" w:rsidRPr="002231D9" w:rsidRDefault="00B7112E" w:rsidP="00DF1EBF">
      <w:pPr>
        <w:spacing w:before="240" w:after="60"/>
        <w:rPr>
          <w:color w:val="auto"/>
          <w:lang w:val="hr-HR"/>
        </w:rPr>
      </w:pPr>
      <w:r w:rsidRPr="00F96DE6">
        <w:rPr>
          <w:color w:val="auto"/>
          <w:lang w:val="hr-HR"/>
        </w:rPr>
        <w:t xml:space="preserve">Temeljem ocjene postojećeg stanja u gospodarenju otpadom i obveza koje </w:t>
      </w:r>
      <w:r>
        <w:rPr>
          <w:color w:val="auto"/>
          <w:lang w:val="hr-HR"/>
        </w:rPr>
        <w:t>RH</w:t>
      </w:r>
      <w:r w:rsidRPr="00F96DE6">
        <w:rPr>
          <w:color w:val="auto"/>
          <w:lang w:val="hr-HR"/>
        </w:rPr>
        <w:t xml:space="preserve"> mora postići sukladno EU i nacionalnom zakonodavstvu </w:t>
      </w:r>
      <w:r>
        <w:rPr>
          <w:color w:val="auto"/>
          <w:lang w:val="hr-HR"/>
        </w:rPr>
        <w:t>PGO</w:t>
      </w:r>
      <w:r w:rsidRPr="00F96DE6">
        <w:rPr>
          <w:color w:val="auto"/>
          <w:lang w:val="hr-HR"/>
        </w:rPr>
        <w:t xml:space="preserve"> RH definiraju se sljedeći ciljevi koji se moraju dostići do 2022. godine</w:t>
      </w:r>
      <w:r>
        <w:rPr>
          <w:color w:val="auto"/>
          <w:lang w:val="hr-HR"/>
        </w:rPr>
        <w:t>.</w:t>
      </w:r>
    </w:p>
    <w:p w14:paraId="1A1CD230" w14:textId="3F33A83F" w:rsidR="00B7112E" w:rsidRPr="00F96DE6" w:rsidRDefault="00B7112E" w:rsidP="00DF1EBF">
      <w:pPr>
        <w:pStyle w:val="Opisslike"/>
        <w:keepNext/>
        <w:spacing w:before="120" w:after="60"/>
        <w:jc w:val="both"/>
        <w:rPr>
          <w:color w:val="auto"/>
          <w:lang w:val="hr-HR"/>
        </w:rPr>
      </w:pPr>
      <w:r w:rsidRPr="00F96DE6">
        <w:rPr>
          <w:color w:val="auto"/>
          <w:lang w:val="hr-HR"/>
        </w:rPr>
        <w:t xml:space="preserve">Tablica </w:t>
      </w:r>
      <w:r w:rsidRPr="00F96DE6">
        <w:rPr>
          <w:color w:val="auto"/>
          <w:lang w:val="hr-HR"/>
        </w:rPr>
        <w:fldChar w:fldCharType="begin"/>
      </w:r>
      <w:r w:rsidRPr="00F96DE6">
        <w:rPr>
          <w:color w:val="auto"/>
          <w:lang w:val="hr-HR"/>
        </w:rPr>
        <w:instrText xml:space="preserve"> SEQ Tablica \* ARABIC </w:instrText>
      </w:r>
      <w:r w:rsidRPr="00F96DE6">
        <w:rPr>
          <w:color w:val="auto"/>
          <w:lang w:val="hr-HR"/>
        </w:rPr>
        <w:fldChar w:fldCharType="separate"/>
      </w:r>
      <w:r w:rsidR="000709FB">
        <w:rPr>
          <w:noProof/>
          <w:color w:val="auto"/>
          <w:lang w:val="hr-HR"/>
        </w:rPr>
        <w:t>8</w:t>
      </w:r>
      <w:r w:rsidRPr="00F96DE6">
        <w:rPr>
          <w:color w:val="auto"/>
          <w:lang w:val="hr-HR"/>
        </w:rPr>
        <w:fldChar w:fldCharType="end"/>
      </w:r>
      <w:r w:rsidRPr="00F96DE6">
        <w:rPr>
          <w:color w:val="auto"/>
          <w:lang w:val="hr-HR"/>
        </w:rPr>
        <w:t xml:space="preserve">. Ciljevi za gospodarenje otpadom koje je potrebno postići do 2022. godine na području </w:t>
      </w:r>
      <w:r>
        <w:rPr>
          <w:color w:val="auto"/>
          <w:lang w:val="hr-HR"/>
        </w:rPr>
        <w:t>Grada</w:t>
      </w:r>
      <w:r w:rsidRPr="00F96DE6">
        <w:rPr>
          <w:color w:val="auto"/>
          <w:lang w:val="hr-HR"/>
        </w:rPr>
        <w:t xml:space="preserve"> sukladno PGO</w:t>
      </w:r>
      <w:r>
        <w:rPr>
          <w:color w:val="auto"/>
          <w:lang w:val="hr-HR"/>
        </w:rPr>
        <w:t xml:space="preserve"> </w:t>
      </w:r>
      <w:r w:rsidRPr="00F96DE6">
        <w:rPr>
          <w:color w:val="auto"/>
          <w:lang w:val="hr-HR"/>
        </w:rPr>
        <w:t>RH</w:t>
      </w:r>
    </w:p>
    <w:tbl>
      <w:tblPr>
        <w:tblStyle w:val="Tablicareetke4-isticanj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814"/>
        <w:gridCol w:w="1276"/>
        <w:gridCol w:w="5268"/>
      </w:tblGrid>
      <w:tr w:rsidR="00B7112E" w:rsidRPr="001C4032" w14:paraId="2A31AA8B" w14:textId="77777777" w:rsidTr="00F25704">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vAlign w:val="center"/>
          </w:tcPr>
          <w:p w14:paraId="5EB8459D" w14:textId="77777777" w:rsidR="00B7112E" w:rsidRPr="001C4032" w:rsidRDefault="00B7112E" w:rsidP="00A05936">
            <w:pPr>
              <w:pStyle w:val="BEZINDENTACIJE"/>
              <w:jc w:val="center"/>
              <w:rPr>
                <w:color w:val="auto"/>
                <w:sz w:val="22"/>
                <w:szCs w:val="22"/>
              </w:rPr>
            </w:pPr>
            <w:r>
              <w:rPr>
                <w:color w:val="auto"/>
                <w:sz w:val="22"/>
                <w:szCs w:val="22"/>
              </w:rPr>
              <w:t>Red. b</w:t>
            </w:r>
            <w:r w:rsidRPr="001C4032">
              <w:rPr>
                <w:color w:val="auto"/>
                <w:sz w:val="22"/>
                <w:szCs w:val="22"/>
              </w:rPr>
              <w:t>r</w:t>
            </w:r>
            <w:r>
              <w:rPr>
                <w:color w:val="auto"/>
                <w:sz w:val="22"/>
                <w:szCs w:val="22"/>
              </w:rPr>
              <w:t>.</w:t>
            </w:r>
          </w:p>
        </w:tc>
        <w:tc>
          <w:tcPr>
            <w:tcW w:w="1814" w:type="dxa"/>
            <w:tcBorders>
              <w:top w:val="none" w:sz="0" w:space="0" w:color="auto"/>
              <w:left w:val="none" w:sz="0" w:space="0" w:color="auto"/>
              <w:bottom w:val="none" w:sz="0" w:space="0" w:color="auto"/>
              <w:right w:val="none" w:sz="0" w:space="0" w:color="auto"/>
            </w:tcBorders>
            <w:vAlign w:val="center"/>
          </w:tcPr>
          <w:p w14:paraId="5E53917E" w14:textId="77777777" w:rsidR="00B7112E" w:rsidRPr="001C4032" w:rsidRDefault="00B7112E" w:rsidP="00A05936">
            <w:pPr>
              <w:pStyle w:val="BEZINDENTACIJE"/>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1C4032">
              <w:rPr>
                <w:color w:val="auto"/>
                <w:sz w:val="22"/>
                <w:szCs w:val="22"/>
              </w:rPr>
              <w:t>Cilj</w:t>
            </w:r>
          </w:p>
        </w:tc>
        <w:tc>
          <w:tcPr>
            <w:tcW w:w="1276" w:type="dxa"/>
            <w:tcBorders>
              <w:top w:val="none" w:sz="0" w:space="0" w:color="auto"/>
              <w:left w:val="none" w:sz="0" w:space="0" w:color="auto"/>
              <w:bottom w:val="none" w:sz="0" w:space="0" w:color="auto"/>
              <w:right w:val="none" w:sz="0" w:space="0" w:color="auto"/>
            </w:tcBorders>
            <w:vAlign w:val="center"/>
          </w:tcPr>
          <w:p w14:paraId="47017979" w14:textId="77777777" w:rsidR="00B7112E" w:rsidRPr="001C4032" w:rsidRDefault="00B7112E" w:rsidP="00A05936">
            <w:pPr>
              <w:pStyle w:val="BEZINDENTACIJE"/>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1C4032">
              <w:rPr>
                <w:color w:val="auto"/>
                <w:sz w:val="22"/>
                <w:szCs w:val="22"/>
              </w:rPr>
              <w:t>Podcilj</w:t>
            </w:r>
          </w:p>
        </w:tc>
        <w:tc>
          <w:tcPr>
            <w:tcW w:w="5268" w:type="dxa"/>
            <w:tcBorders>
              <w:top w:val="none" w:sz="0" w:space="0" w:color="auto"/>
              <w:left w:val="none" w:sz="0" w:space="0" w:color="auto"/>
              <w:bottom w:val="none" w:sz="0" w:space="0" w:color="auto"/>
              <w:right w:val="none" w:sz="0" w:space="0" w:color="auto"/>
            </w:tcBorders>
            <w:vAlign w:val="center"/>
          </w:tcPr>
          <w:p w14:paraId="1E9DE39C" w14:textId="77777777" w:rsidR="00B7112E" w:rsidRPr="001C4032" w:rsidRDefault="00B7112E" w:rsidP="00A05936">
            <w:pPr>
              <w:pStyle w:val="BEZINDENTACIJE"/>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1C4032">
              <w:rPr>
                <w:color w:val="auto"/>
                <w:sz w:val="22"/>
                <w:szCs w:val="22"/>
              </w:rPr>
              <w:t>Opis</w:t>
            </w:r>
          </w:p>
        </w:tc>
      </w:tr>
      <w:tr w:rsidR="00B7112E" w:rsidRPr="001C4032" w14:paraId="089D30FD" w14:textId="77777777" w:rsidTr="00F2570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04" w:type="dxa"/>
            <w:vMerge w:val="restart"/>
            <w:vAlign w:val="center"/>
          </w:tcPr>
          <w:p w14:paraId="4E686C4A" w14:textId="77777777" w:rsidR="00B7112E" w:rsidRPr="001C4032" w:rsidRDefault="00B7112E" w:rsidP="00A05936">
            <w:pPr>
              <w:pStyle w:val="BEZINDENTACIJE"/>
              <w:jc w:val="center"/>
              <w:rPr>
                <w:b w:val="0"/>
                <w:color w:val="auto"/>
                <w:sz w:val="22"/>
                <w:szCs w:val="22"/>
              </w:rPr>
            </w:pPr>
            <w:r w:rsidRPr="001C4032">
              <w:rPr>
                <w:color w:val="auto"/>
                <w:sz w:val="22"/>
                <w:szCs w:val="22"/>
              </w:rPr>
              <w:t>1.</w:t>
            </w:r>
          </w:p>
        </w:tc>
        <w:tc>
          <w:tcPr>
            <w:tcW w:w="1814" w:type="dxa"/>
            <w:vMerge w:val="restart"/>
            <w:vAlign w:val="center"/>
          </w:tcPr>
          <w:p w14:paraId="170F2BE7" w14:textId="77777777" w:rsidR="00B7112E" w:rsidRPr="001C4032" w:rsidRDefault="00B7112E" w:rsidP="00A05936">
            <w:pPr>
              <w:pStyle w:val="BEZINDENTACIJE"/>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1C4032">
              <w:rPr>
                <w:color w:val="auto"/>
                <w:sz w:val="22"/>
                <w:szCs w:val="22"/>
              </w:rPr>
              <w:t>unaprijediti sustav gospodarenja komunalnim otpadom</w:t>
            </w:r>
          </w:p>
        </w:tc>
        <w:tc>
          <w:tcPr>
            <w:tcW w:w="1276" w:type="dxa"/>
            <w:vAlign w:val="center"/>
          </w:tcPr>
          <w:p w14:paraId="3C13E84D" w14:textId="77777777" w:rsidR="00B7112E" w:rsidRPr="001C4032" w:rsidRDefault="00B7112E" w:rsidP="00A05936">
            <w:pPr>
              <w:pStyle w:val="BEZINDENTACIJE"/>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C4032">
              <w:rPr>
                <w:color w:val="auto"/>
                <w:sz w:val="22"/>
                <w:szCs w:val="22"/>
              </w:rPr>
              <w:t>Cilj 1.1</w:t>
            </w:r>
          </w:p>
        </w:tc>
        <w:tc>
          <w:tcPr>
            <w:tcW w:w="5268" w:type="dxa"/>
            <w:vAlign w:val="center"/>
          </w:tcPr>
          <w:p w14:paraId="62C3B254" w14:textId="77777777" w:rsidR="00B7112E" w:rsidRPr="001C4032" w:rsidRDefault="00B7112E" w:rsidP="00A05936">
            <w:pPr>
              <w:pStyle w:val="BEZINDENTACIJE"/>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1C4032">
              <w:rPr>
                <w:color w:val="auto"/>
                <w:sz w:val="22"/>
                <w:szCs w:val="22"/>
              </w:rPr>
              <w:t>smanjiti ukupnu količinu proizvedenog komunalnog otpada za 5%</w:t>
            </w:r>
          </w:p>
        </w:tc>
      </w:tr>
      <w:tr w:rsidR="00B7112E" w:rsidRPr="001C4032" w14:paraId="23A51CFF" w14:textId="77777777" w:rsidTr="00F25704">
        <w:trPr>
          <w:trHeight w:val="851"/>
        </w:trPr>
        <w:tc>
          <w:tcPr>
            <w:cnfStyle w:val="001000000000" w:firstRow="0" w:lastRow="0" w:firstColumn="1" w:lastColumn="0" w:oddVBand="0" w:evenVBand="0" w:oddHBand="0" w:evenHBand="0" w:firstRowFirstColumn="0" w:firstRowLastColumn="0" w:lastRowFirstColumn="0" w:lastRowLastColumn="0"/>
            <w:tcW w:w="704" w:type="dxa"/>
            <w:vMerge/>
            <w:vAlign w:val="center"/>
          </w:tcPr>
          <w:p w14:paraId="116CFFAD" w14:textId="77777777" w:rsidR="00B7112E" w:rsidRPr="001C4032" w:rsidRDefault="00B7112E" w:rsidP="00A05936">
            <w:pPr>
              <w:pStyle w:val="BEZINDENTACIJE"/>
              <w:jc w:val="center"/>
              <w:rPr>
                <w:b w:val="0"/>
                <w:color w:val="auto"/>
                <w:sz w:val="22"/>
                <w:szCs w:val="22"/>
              </w:rPr>
            </w:pPr>
          </w:p>
        </w:tc>
        <w:tc>
          <w:tcPr>
            <w:tcW w:w="1814" w:type="dxa"/>
            <w:vMerge/>
            <w:vAlign w:val="center"/>
          </w:tcPr>
          <w:p w14:paraId="1D99584E" w14:textId="77777777" w:rsidR="00B7112E" w:rsidRPr="001C4032" w:rsidRDefault="00B7112E" w:rsidP="00A05936">
            <w:pPr>
              <w:pStyle w:val="BEZINDENTACIJE"/>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276" w:type="dxa"/>
            <w:vAlign w:val="center"/>
          </w:tcPr>
          <w:p w14:paraId="1EDD749E" w14:textId="77777777" w:rsidR="00B7112E" w:rsidRPr="001C4032" w:rsidRDefault="00B7112E" w:rsidP="00A05936">
            <w:pPr>
              <w:pStyle w:val="BEZINDENTACIJE"/>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C4032">
              <w:rPr>
                <w:color w:val="auto"/>
                <w:sz w:val="22"/>
                <w:szCs w:val="22"/>
              </w:rPr>
              <w:t>Cilj 1.2</w:t>
            </w:r>
          </w:p>
        </w:tc>
        <w:tc>
          <w:tcPr>
            <w:tcW w:w="5268" w:type="dxa"/>
            <w:vAlign w:val="center"/>
          </w:tcPr>
          <w:p w14:paraId="30CF816E" w14:textId="77777777" w:rsidR="00B7112E" w:rsidRPr="001C4032" w:rsidRDefault="00B7112E" w:rsidP="00A05936">
            <w:pPr>
              <w:pStyle w:val="BEZINDENTACIJE"/>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1C4032">
              <w:rPr>
                <w:color w:val="auto"/>
                <w:sz w:val="22"/>
                <w:szCs w:val="22"/>
              </w:rPr>
              <w:t>odvojeno prikupiti 60% mase proizvedenog komunalnog otpada (prvenstveno papir, staklo, plastika, metal, biootpad i dr</w:t>
            </w:r>
            <w:r>
              <w:rPr>
                <w:color w:val="auto"/>
                <w:sz w:val="22"/>
                <w:szCs w:val="22"/>
              </w:rPr>
              <w:t>.</w:t>
            </w:r>
            <w:r w:rsidRPr="001C4032">
              <w:rPr>
                <w:color w:val="auto"/>
                <w:sz w:val="22"/>
                <w:szCs w:val="22"/>
              </w:rPr>
              <w:t>)</w:t>
            </w:r>
          </w:p>
        </w:tc>
      </w:tr>
      <w:tr w:rsidR="00B7112E" w:rsidRPr="001C4032" w14:paraId="76B27B03" w14:textId="77777777" w:rsidTr="00F25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4" w:type="dxa"/>
            <w:vMerge/>
            <w:vAlign w:val="center"/>
          </w:tcPr>
          <w:p w14:paraId="105639C8" w14:textId="77777777" w:rsidR="00B7112E" w:rsidRPr="001C4032" w:rsidRDefault="00B7112E" w:rsidP="00A05936">
            <w:pPr>
              <w:pStyle w:val="BEZINDENTACIJE"/>
              <w:jc w:val="center"/>
              <w:rPr>
                <w:b w:val="0"/>
                <w:color w:val="auto"/>
                <w:sz w:val="22"/>
                <w:szCs w:val="22"/>
              </w:rPr>
            </w:pPr>
          </w:p>
        </w:tc>
        <w:tc>
          <w:tcPr>
            <w:tcW w:w="1814" w:type="dxa"/>
            <w:vMerge/>
            <w:vAlign w:val="center"/>
          </w:tcPr>
          <w:p w14:paraId="56F36AA6" w14:textId="77777777" w:rsidR="00B7112E" w:rsidRPr="001C4032" w:rsidRDefault="00B7112E" w:rsidP="00A05936">
            <w:pPr>
              <w:pStyle w:val="BEZINDENTACIJE"/>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276" w:type="dxa"/>
            <w:vAlign w:val="center"/>
          </w:tcPr>
          <w:p w14:paraId="534F3699" w14:textId="77777777" w:rsidR="00B7112E" w:rsidRPr="001C4032" w:rsidRDefault="00B7112E" w:rsidP="00A05936">
            <w:pPr>
              <w:pStyle w:val="BEZINDENTACIJE"/>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C4032">
              <w:rPr>
                <w:color w:val="auto"/>
                <w:sz w:val="22"/>
                <w:szCs w:val="22"/>
              </w:rPr>
              <w:t>Cilj 1.3</w:t>
            </w:r>
          </w:p>
        </w:tc>
        <w:tc>
          <w:tcPr>
            <w:tcW w:w="5268" w:type="dxa"/>
            <w:vAlign w:val="center"/>
          </w:tcPr>
          <w:p w14:paraId="20EE72B0" w14:textId="77777777" w:rsidR="00B7112E" w:rsidRPr="001C4032" w:rsidRDefault="00B7112E" w:rsidP="00A05936">
            <w:pPr>
              <w:pStyle w:val="BEZINDENTACIJE"/>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1C4032">
              <w:rPr>
                <w:color w:val="auto"/>
                <w:sz w:val="22"/>
                <w:szCs w:val="22"/>
              </w:rPr>
              <w:t>odvojeno prikupiti 40% mase proizvedenog biootpada koji je sastavni dio komunalnog otpada</w:t>
            </w:r>
          </w:p>
        </w:tc>
      </w:tr>
      <w:tr w:rsidR="00B7112E" w:rsidRPr="001C4032" w14:paraId="76902B89" w14:textId="77777777" w:rsidTr="00F25704">
        <w:trPr>
          <w:trHeight w:val="567"/>
        </w:trPr>
        <w:tc>
          <w:tcPr>
            <w:cnfStyle w:val="001000000000" w:firstRow="0" w:lastRow="0" w:firstColumn="1" w:lastColumn="0" w:oddVBand="0" w:evenVBand="0" w:oddHBand="0" w:evenHBand="0" w:firstRowFirstColumn="0" w:firstRowLastColumn="0" w:lastRowFirstColumn="0" w:lastRowLastColumn="0"/>
            <w:tcW w:w="704" w:type="dxa"/>
            <w:vMerge/>
            <w:vAlign w:val="center"/>
          </w:tcPr>
          <w:p w14:paraId="38262152" w14:textId="77777777" w:rsidR="00B7112E" w:rsidRPr="001C4032" w:rsidRDefault="00B7112E" w:rsidP="00A05936">
            <w:pPr>
              <w:pStyle w:val="BEZINDENTACIJE"/>
              <w:jc w:val="center"/>
              <w:rPr>
                <w:b w:val="0"/>
                <w:color w:val="auto"/>
                <w:sz w:val="22"/>
                <w:szCs w:val="22"/>
              </w:rPr>
            </w:pPr>
          </w:p>
        </w:tc>
        <w:tc>
          <w:tcPr>
            <w:tcW w:w="1814" w:type="dxa"/>
            <w:vMerge/>
            <w:vAlign w:val="center"/>
          </w:tcPr>
          <w:p w14:paraId="29D90AC0" w14:textId="77777777" w:rsidR="00B7112E" w:rsidRPr="001C4032" w:rsidRDefault="00B7112E" w:rsidP="00A05936">
            <w:pPr>
              <w:pStyle w:val="BEZINDENTACIJE"/>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276" w:type="dxa"/>
            <w:vAlign w:val="center"/>
          </w:tcPr>
          <w:p w14:paraId="067E37ED" w14:textId="77777777" w:rsidR="00B7112E" w:rsidRPr="001C4032" w:rsidRDefault="00B7112E" w:rsidP="00A05936">
            <w:pPr>
              <w:pStyle w:val="BEZINDENTACIJE"/>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C4032">
              <w:rPr>
                <w:color w:val="auto"/>
                <w:sz w:val="22"/>
                <w:szCs w:val="22"/>
              </w:rPr>
              <w:t>Cilj 1.4</w:t>
            </w:r>
          </w:p>
        </w:tc>
        <w:tc>
          <w:tcPr>
            <w:tcW w:w="5268" w:type="dxa"/>
            <w:vAlign w:val="center"/>
          </w:tcPr>
          <w:p w14:paraId="33344036" w14:textId="77777777" w:rsidR="00B7112E" w:rsidRPr="001C4032" w:rsidRDefault="00B7112E" w:rsidP="00A05936">
            <w:pPr>
              <w:pStyle w:val="BEZINDENTACIJE"/>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1C4032">
              <w:rPr>
                <w:color w:val="auto"/>
                <w:sz w:val="22"/>
                <w:szCs w:val="22"/>
              </w:rPr>
              <w:t>odložiti na odlagališta manje od 25% mase proizvedenog komunalnog otpada</w:t>
            </w:r>
          </w:p>
        </w:tc>
      </w:tr>
      <w:tr w:rsidR="00B7112E" w:rsidRPr="001C4032" w14:paraId="036F54EB" w14:textId="77777777" w:rsidTr="00F25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4" w:type="dxa"/>
            <w:vMerge w:val="restart"/>
            <w:vAlign w:val="center"/>
          </w:tcPr>
          <w:p w14:paraId="13E31165" w14:textId="77777777" w:rsidR="00B7112E" w:rsidRPr="001C4032" w:rsidRDefault="00B7112E" w:rsidP="00A05936">
            <w:pPr>
              <w:pStyle w:val="BEZINDENTACIJE"/>
              <w:jc w:val="center"/>
              <w:rPr>
                <w:b w:val="0"/>
                <w:color w:val="auto"/>
                <w:sz w:val="22"/>
                <w:szCs w:val="22"/>
              </w:rPr>
            </w:pPr>
            <w:r w:rsidRPr="001C4032">
              <w:rPr>
                <w:color w:val="auto"/>
                <w:sz w:val="22"/>
                <w:szCs w:val="22"/>
              </w:rPr>
              <w:t>2.</w:t>
            </w:r>
          </w:p>
        </w:tc>
        <w:tc>
          <w:tcPr>
            <w:tcW w:w="1814" w:type="dxa"/>
            <w:vMerge w:val="restart"/>
            <w:vAlign w:val="center"/>
          </w:tcPr>
          <w:p w14:paraId="091F1574" w14:textId="77777777" w:rsidR="00B7112E" w:rsidRPr="001C4032" w:rsidRDefault="00B7112E" w:rsidP="00A05936">
            <w:pPr>
              <w:pStyle w:val="BEZINDENTACIJE"/>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1C4032">
              <w:rPr>
                <w:color w:val="auto"/>
                <w:sz w:val="22"/>
                <w:szCs w:val="22"/>
              </w:rPr>
              <w:t>unaprijediti sustav gospodarenja posebnim kategorijama otpada</w:t>
            </w:r>
          </w:p>
        </w:tc>
        <w:tc>
          <w:tcPr>
            <w:tcW w:w="1276" w:type="dxa"/>
            <w:vAlign w:val="center"/>
          </w:tcPr>
          <w:p w14:paraId="0886BABE" w14:textId="77777777" w:rsidR="00B7112E" w:rsidRPr="001C4032" w:rsidRDefault="00B7112E" w:rsidP="00A05936">
            <w:pPr>
              <w:pStyle w:val="BEZINDENTACIJE"/>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C4032">
              <w:rPr>
                <w:color w:val="auto"/>
                <w:sz w:val="22"/>
                <w:szCs w:val="22"/>
              </w:rPr>
              <w:t>Cilj 2.1</w:t>
            </w:r>
          </w:p>
        </w:tc>
        <w:tc>
          <w:tcPr>
            <w:tcW w:w="5268" w:type="dxa"/>
            <w:vAlign w:val="center"/>
          </w:tcPr>
          <w:p w14:paraId="33B6B5F5" w14:textId="77777777" w:rsidR="00B7112E" w:rsidRPr="001C4032" w:rsidRDefault="00B7112E" w:rsidP="00A05936">
            <w:pPr>
              <w:pStyle w:val="BEZINDENTACIJE"/>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1C4032">
              <w:rPr>
                <w:color w:val="auto"/>
                <w:sz w:val="22"/>
                <w:szCs w:val="22"/>
              </w:rPr>
              <w:t>odvojeno prikupiti 75% mase proizvedenog građevnog otpada</w:t>
            </w:r>
          </w:p>
        </w:tc>
      </w:tr>
      <w:tr w:rsidR="00B7112E" w:rsidRPr="001C4032" w14:paraId="5CB61123" w14:textId="77777777" w:rsidTr="00F25704">
        <w:trPr>
          <w:trHeight w:val="397"/>
        </w:trPr>
        <w:tc>
          <w:tcPr>
            <w:cnfStyle w:val="001000000000" w:firstRow="0" w:lastRow="0" w:firstColumn="1" w:lastColumn="0" w:oddVBand="0" w:evenVBand="0" w:oddHBand="0" w:evenHBand="0" w:firstRowFirstColumn="0" w:firstRowLastColumn="0" w:lastRowFirstColumn="0" w:lastRowLastColumn="0"/>
            <w:tcW w:w="704" w:type="dxa"/>
            <w:vMerge/>
            <w:vAlign w:val="center"/>
          </w:tcPr>
          <w:p w14:paraId="611977D6" w14:textId="77777777" w:rsidR="00B7112E" w:rsidRPr="001C4032" w:rsidRDefault="00B7112E" w:rsidP="00A05936">
            <w:pPr>
              <w:pStyle w:val="BEZINDENTACIJE"/>
              <w:jc w:val="center"/>
              <w:rPr>
                <w:color w:val="auto"/>
                <w:sz w:val="22"/>
                <w:szCs w:val="22"/>
              </w:rPr>
            </w:pPr>
          </w:p>
        </w:tc>
        <w:tc>
          <w:tcPr>
            <w:tcW w:w="1814" w:type="dxa"/>
            <w:vMerge/>
            <w:vAlign w:val="center"/>
          </w:tcPr>
          <w:p w14:paraId="29173CFD" w14:textId="77777777" w:rsidR="00B7112E" w:rsidRPr="001C4032" w:rsidRDefault="00B7112E" w:rsidP="00A05936">
            <w:pPr>
              <w:pStyle w:val="BEZINDENTACIJE"/>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276" w:type="dxa"/>
            <w:vAlign w:val="center"/>
          </w:tcPr>
          <w:p w14:paraId="7B8B6D21" w14:textId="77777777" w:rsidR="00B7112E" w:rsidRPr="001C4032" w:rsidRDefault="00B7112E" w:rsidP="00A05936">
            <w:pPr>
              <w:pStyle w:val="BEZINDENTACIJE"/>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C4032">
              <w:rPr>
                <w:color w:val="auto"/>
                <w:sz w:val="22"/>
                <w:szCs w:val="22"/>
              </w:rPr>
              <w:t>Cilj 2.2</w:t>
            </w:r>
          </w:p>
        </w:tc>
        <w:tc>
          <w:tcPr>
            <w:tcW w:w="5268" w:type="dxa"/>
            <w:vAlign w:val="center"/>
          </w:tcPr>
          <w:p w14:paraId="2EE6862C" w14:textId="77777777" w:rsidR="00B7112E" w:rsidRPr="001C4032" w:rsidRDefault="00B7112E" w:rsidP="00A05936">
            <w:pPr>
              <w:pStyle w:val="BEZINDENTACIJE"/>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1C4032">
              <w:rPr>
                <w:color w:val="auto"/>
                <w:sz w:val="22"/>
                <w:szCs w:val="22"/>
              </w:rPr>
              <w:t>unaprijediti sustav gospodarenja otpadnom ambalažom</w:t>
            </w:r>
          </w:p>
        </w:tc>
      </w:tr>
      <w:tr w:rsidR="00B7112E" w:rsidRPr="001C4032" w14:paraId="377525AF" w14:textId="77777777" w:rsidTr="00F25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4" w:type="dxa"/>
            <w:vMerge/>
            <w:vAlign w:val="center"/>
          </w:tcPr>
          <w:p w14:paraId="4FBC4CAC" w14:textId="77777777" w:rsidR="00B7112E" w:rsidRPr="001C4032" w:rsidRDefault="00B7112E" w:rsidP="00A05936">
            <w:pPr>
              <w:pStyle w:val="BEZINDENTACIJE"/>
              <w:jc w:val="center"/>
              <w:rPr>
                <w:color w:val="auto"/>
                <w:sz w:val="22"/>
                <w:szCs w:val="22"/>
              </w:rPr>
            </w:pPr>
          </w:p>
        </w:tc>
        <w:tc>
          <w:tcPr>
            <w:tcW w:w="1814" w:type="dxa"/>
            <w:vMerge/>
            <w:vAlign w:val="center"/>
          </w:tcPr>
          <w:p w14:paraId="05D63DFA" w14:textId="77777777" w:rsidR="00B7112E" w:rsidRPr="001C4032" w:rsidRDefault="00B7112E" w:rsidP="00A05936">
            <w:pPr>
              <w:pStyle w:val="BEZINDENTACIJE"/>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276" w:type="dxa"/>
            <w:vAlign w:val="center"/>
          </w:tcPr>
          <w:p w14:paraId="07144AFC" w14:textId="77777777" w:rsidR="00B7112E" w:rsidRPr="001C4032" w:rsidRDefault="00B7112E" w:rsidP="00A05936">
            <w:pPr>
              <w:pStyle w:val="BEZINDENTACIJE"/>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C4032">
              <w:rPr>
                <w:color w:val="auto"/>
                <w:sz w:val="22"/>
                <w:szCs w:val="22"/>
              </w:rPr>
              <w:t>Cilj 2.3</w:t>
            </w:r>
          </w:p>
        </w:tc>
        <w:tc>
          <w:tcPr>
            <w:tcW w:w="5268" w:type="dxa"/>
            <w:vAlign w:val="center"/>
          </w:tcPr>
          <w:p w14:paraId="308D4AA3" w14:textId="77777777" w:rsidR="00B7112E" w:rsidRPr="001C4032" w:rsidRDefault="00B7112E" w:rsidP="00A05936">
            <w:pPr>
              <w:pStyle w:val="BEZINDENTACIJE"/>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1C4032">
              <w:rPr>
                <w:color w:val="auto"/>
                <w:sz w:val="22"/>
                <w:szCs w:val="22"/>
              </w:rPr>
              <w:t>unaprijediti sustav gospodarenja ostalim posebnim kategorijama otpada</w:t>
            </w:r>
          </w:p>
        </w:tc>
      </w:tr>
      <w:tr w:rsidR="00B7112E" w:rsidRPr="001C4032" w14:paraId="5DA9DFBF" w14:textId="77777777" w:rsidTr="00A05936">
        <w:trPr>
          <w:trHeight w:val="39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4337594" w14:textId="77777777" w:rsidR="00B7112E" w:rsidRPr="001C4032" w:rsidRDefault="00B7112E" w:rsidP="00A05936">
            <w:pPr>
              <w:pStyle w:val="BEZINDENTACIJE"/>
              <w:jc w:val="center"/>
              <w:rPr>
                <w:b w:val="0"/>
                <w:color w:val="auto"/>
                <w:sz w:val="22"/>
                <w:szCs w:val="22"/>
              </w:rPr>
            </w:pPr>
            <w:r>
              <w:rPr>
                <w:color w:val="auto"/>
                <w:sz w:val="22"/>
                <w:szCs w:val="22"/>
              </w:rPr>
              <w:t>3</w:t>
            </w:r>
            <w:r w:rsidRPr="001C4032">
              <w:rPr>
                <w:color w:val="auto"/>
                <w:sz w:val="22"/>
                <w:szCs w:val="22"/>
              </w:rPr>
              <w:t>.</w:t>
            </w:r>
          </w:p>
        </w:tc>
        <w:tc>
          <w:tcPr>
            <w:tcW w:w="8358" w:type="dxa"/>
            <w:gridSpan w:val="3"/>
            <w:vAlign w:val="center"/>
          </w:tcPr>
          <w:p w14:paraId="653281C9" w14:textId="77777777" w:rsidR="00B7112E" w:rsidRPr="001C4032" w:rsidRDefault="00B7112E" w:rsidP="00F25704">
            <w:pPr>
              <w:pStyle w:val="BEZINDENTACIJE"/>
              <w:cnfStyle w:val="000000000000" w:firstRow="0" w:lastRow="0" w:firstColumn="0" w:lastColumn="0" w:oddVBand="0" w:evenVBand="0" w:oddHBand="0" w:evenHBand="0" w:firstRowFirstColumn="0" w:firstRowLastColumn="0" w:lastRowFirstColumn="0" w:lastRowLastColumn="0"/>
              <w:rPr>
                <w:color w:val="auto"/>
                <w:sz w:val="22"/>
                <w:szCs w:val="22"/>
              </w:rPr>
            </w:pPr>
            <w:r w:rsidRPr="001C4032">
              <w:rPr>
                <w:color w:val="auto"/>
                <w:sz w:val="22"/>
                <w:szCs w:val="22"/>
              </w:rPr>
              <w:t>sanirati lokacije onečišćene otpadom</w:t>
            </w:r>
          </w:p>
        </w:tc>
      </w:tr>
      <w:tr w:rsidR="00B7112E" w:rsidRPr="001C4032" w14:paraId="213FA3AA" w14:textId="77777777" w:rsidTr="00A0593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8F99986" w14:textId="77777777" w:rsidR="00B7112E" w:rsidRPr="001C4032" w:rsidRDefault="00B7112E" w:rsidP="00A05936">
            <w:pPr>
              <w:pStyle w:val="BEZINDENTACIJE"/>
              <w:jc w:val="center"/>
              <w:rPr>
                <w:b w:val="0"/>
                <w:color w:val="auto"/>
                <w:sz w:val="22"/>
                <w:szCs w:val="22"/>
              </w:rPr>
            </w:pPr>
            <w:r>
              <w:rPr>
                <w:color w:val="auto"/>
                <w:sz w:val="22"/>
                <w:szCs w:val="22"/>
              </w:rPr>
              <w:t>4</w:t>
            </w:r>
            <w:r w:rsidRPr="001C4032">
              <w:rPr>
                <w:color w:val="auto"/>
                <w:sz w:val="22"/>
                <w:szCs w:val="22"/>
              </w:rPr>
              <w:t>.</w:t>
            </w:r>
          </w:p>
        </w:tc>
        <w:tc>
          <w:tcPr>
            <w:tcW w:w="8358" w:type="dxa"/>
            <w:gridSpan w:val="3"/>
            <w:vAlign w:val="center"/>
          </w:tcPr>
          <w:p w14:paraId="7A837C2C" w14:textId="77777777" w:rsidR="00B7112E" w:rsidRPr="001C4032" w:rsidRDefault="00B7112E" w:rsidP="00A05936">
            <w:pPr>
              <w:pStyle w:val="BEZINDENTACIJE"/>
              <w:cnfStyle w:val="000000100000" w:firstRow="0" w:lastRow="0" w:firstColumn="0" w:lastColumn="0" w:oddVBand="0" w:evenVBand="0" w:oddHBand="1" w:evenHBand="0" w:firstRowFirstColumn="0" w:firstRowLastColumn="0" w:lastRowFirstColumn="0" w:lastRowLastColumn="0"/>
              <w:rPr>
                <w:color w:val="auto"/>
                <w:sz w:val="22"/>
                <w:szCs w:val="22"/>
              </w:rPr>
            </w:pPr>
            <w:r w:rsidRPr="001C4032">
              <w:rPr>
                <w:color w:val="auto"/>
                <w:sz w:val="22"/>
                <w:szCs w:val="22"/>
              </w:rPr>
              <w:t>kontinuirano provoditi izobrazno-informativne aktivnosti</w:t>
            </w:r>
          </w:p>
        </w:tc>
      </w:tr>
      <w:tr w:rsidR="00B7112E" w:rsidRPr="001C4032" w14:paraId="312ABF1F" w14:textId="77777777" w:rsidTr="00A05936">
        <w:trPr>
          <w:trHeight w:val="41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1767804" w14:textId="77777777" w:rsidR="00B7112E" w:rsidRPr="001C4032" w:rsidRDefault="00B7112E" w:rsidP="00A05936">
            <w:pPr>
              <w:pStyle w:val="BEZINDENTACIJE"/>
              <w:jc w:val="center"/>
              <w:rPr>
                <w:color w:val="auto"/>
                <w:sz w:val="22"/>
                <w:szCs w:val="22"/>
              </w:rPr>
            </w:pPr>
            <w:r>
              <w:rPr>
                <w:color w:val="auto"/>
                <w:sz w:val="22"/>
                <w:szCs w:val="22"/>
              </w:rPr>
              <w:t>5</w:t>
            </w:r>
            <w:r w:rsidRPr="001C4032">
              <w:rPr>
                <w:color w:val="auto"/>
                <w:sz w:val="22"/>
                <w:szCs w:val="22"/>
              </w:rPr>
              <w:t>.</w:t>
            </w:r>
          </w:p>
        </w:tc>
        <w:tc>
          <w:tcPr>
            <w:tcW w:w="8358" w:type="dxa"/>
            <w:gridSpan w:val="3"/>
            <w:vAlign w:val="center"/>
          </w:tcPr>
          <w:p w14:paraId="58E70153" w14:textId="77777777" w:rsidR="00B7112E" w:rsidRPr="001C4032" w:rsidRDefault="00B7112E" w:rsidP="00A05936">
            <w:pPr>
              <w:pStyle w:val="BEZINDENTACIJE"/>
              <w:cnfStyle w:val="000000000000" w:firstRow="0" w:lastRow="0" w:firstColumn="0" w:lastColumn="0" w:oddVBand="0" w:evenVBand="0" w:oddHBand="0" w:evenHBand="0" w:firstRowFirstColumn="0" w:firstRowLastColumn="0" w:lastRowFirstColumn="0" w:lastRowLastColumn="0"/>
              <w:rPr>
                <w:color w:val="auto"/>
                <w:sz w:val="22"/>
                <w:szCs w:val="22"/>
              </w:rPr>
            </w:pPr>
            <w:r w:rsidRPr="001C4032">
              <w:rPr>
                <w:color w:val="auto"/>
                <w:sz w:val="22"/>
                <w:szCs w:val="22"/>
              </w:rPr>
              <w:t>unaprijediti nadzor nad gospodarenjem otpadom</w:t>
            </w:r>
          </w:p>
        </w:tc>
      </w:tr>
    </w:tbl>
    <w:p w14:paraId="4FF2C64D" w14:textId="1F6264BB" w:rsidR="00B7112E" w:rsidRPr="00F96DE6" w:rsidRDefault="00B7112E" w:rsidP="00DF1EBF">
      <w:pPr>
        <w:spacing w:before="360" w:after="60"/>
        <w:rPr>
          <w:color w:val="auto"/>
          <w:lang w:val="hr-HR"/>
        </w:rPr>
      </w:pPr>
      <w:r w:rsidRPr="00F96DE6">
        <w:rPr>
          <w:color w:val="auto"/>
          <w:lang w:val="hr-HR"/>
        </w:rPr>
        <w:t>Nadalje, sukladno Z</w:t>
      </w:r>
      <w:r>
        <w:rPr>
          <w:color w:val="auto"/>
          <w:lang w:val="hr-HR"/>
        </w:rPr>
        <w:t>OGO-u,</w:t>
      </w:r>
      <w:r w:rsidRPr="00F96DE6">
        <w:rPr>
          <w:color w:val="auto"/>
          <w:lang w:val="hr-HR"/>
        </w:rPr>
        <w:t xml:space="preserve"> </w:t>
      </w:r>
      <w:r>
        <w:rPr>
          <w:color w:val="auto"/>
          <w:lang w:val="hr-HR"/>
        </w:rPr>
        <w:t>Grad</w:t>
      </w:r>
      <w:r w:rsidRPr="00F96DE6">
        <w:rPr>
          <w:color w:val="auto"/>
          <w:lang w:val="hr-HR"/>
        </w:rPr>
        <w:t xml:space="preserve"> </w:t>
      </w:r>
      <w:r>
        <w:rPr>
          <w:color w:val="auto"/>
          <w:lang w:val="hr-HR"/>
        </w:rPr>
        <w:t>ima slijedeće obaveze:</w:t>
      </w:r>
    </w:p>
    <w:p w14:paraId="2FAE6119" w14:textId="4ED04E81" w:rsidR="00B7112E" w:rsidRPr="00F96DE6" w:rsidRDefault="00B7112E" w:rsidP="005D3AD5">
      <w:pPr>
        <w:pStyle w:val="Opisslike"/>
        <w:keepNext/>
        <w:spacing w:after="60"/>
        <w:rPr>
          <w:color w:val="auto"/>
          <w:lang w:val="hr-HR"/>
        </w:rPr>
      </w:pPr>
      <w:r w:rsidRPr="00F96DE6">
        <w:rPr>
          <w:color w:val="auto"/>
          <w:lang w:val="hr-HR"/>
        </w:rPr>
        <w:t xml:space="preserve">Tablica </w:t>
      </w:r>
      <w:r w:rsidRPr="00F96DE6">
        <w:rPr>
          <w:color w:val="auto"/>
          <w:lang w:val="hr-HR"/>
        </w:rPr>
        <w:fldChar w:fldCharType="begin"/>
      </w:r>
      <w:r w:rsidRPr="00F96DE6">
        <w:rPr>
          <w:color w:val="auto"/>
          <w:lang w:val="hr-HR"/>
        </w:rPr>
        <w:instrText xml:space="preserve"> SEQ Tablica \* ARABIC </w:instrText>
      </w:r>
      <w:r w:rsidRPr="00F96DE6">
        <w:rPr>
          <w:color w:val="auto"/>
          <w:lang w:val="hr-HR"/>
        </w:rPr>
        <w:fldChar w:fldCharType="separate"/>
      </w:r>
      <w:r w:rsidR="000709FB">
        <w:rPr>
          <w:noProof/>
          <w:color w:val="auto"/>
          <w:lang w:val="hr-HR"/>
        </w:rPr>
        <w:t>9</w:t>
      </w:r>
      <w:r w:rsidRPr="00F96DE6">
        <w:rPr>
          <w:color w:val="auto"/>
          <w:lang w:val="hr-HR"/>
        </w:rPr>
        <w:fldChar w:fldCharType="end"/>
      </w:r>
      <w:r w:rsidR="00F25704">
        <w:rPr>
          <w:color w:val="auto"/>
          <w:lang w:val="hr-HR"/>
        </w:rPr>
        <w:t>. Obveze Grada</w:t>
      </w:r>
      <w:r>
        <w:rPr>
          <w:color w:val="auto"/>
          <w:lang w:val="hr-HR"/>
        </w:rPr>
        <w:t xml:space="preserve"> temeljem ZOGO-a</w:t>
      </w:r>
    </w:p>
    <w:tbl>
      <w:tblPr>
        <w:tblStyle w:val="Tablicareetke4-isticanj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358"/>
      </w:tblGrid>
      <w:tr w:rsidR="00B7112E" w:rsidRPr="00CA58CB" w14:paraId="43BF3E07" w14:textId="77777777" w:rsidTr="00A05936">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vAlign w:val="center"/>
          </w:tcPr>
          <w:p w14:paraId="4FCFCFDA" w14:textId="77777777" w:rsidR="00B7112E" w:rsidRPr="00CA58CB" w:rsidRDefault="00B7112E" w:rsidP="00A05936">
            <w:pPr>
              <w:spacing w:after="0"/>
              <w:ind w:firstLine="0"/>
              <w:jc w:val="center"/>
              <w:rPr>
                <w:sz w:val="22"/>
                <w:lang w:val="hr-HR"/>
              </w:rPr>
            </w:pPr>
            <w:r>
              <w:rPr>
                <w:sz w:val="22"/>
                <w:lang w:val="hr-HR"/>
              </w:rPr>
              <w:t>Red. br.</w:t>
            </w:r>
          </w:p>
        </w:tc>
        <w:tc>
          <w:tcPr>
            <w:tcW w:w="8358" w:type="dxa"/>
            <w:tcBorders>
              <w:top w:val="none" w:sz="0" w:space="0" w:color="auto"/>
              <w:left w:val="none" w:sz="0" w:space="0" w:color="auto"/>
              <w:bottom w:val="none" w:sz="0" w:space="0" w:color="auto"/>
              <w:right w:val="none" w:sz="0" w:space="0" w:color="auto"/>
            </w:tcBorders>
            <w:vAlign w:val="center"/>
          </w:tcPr>
          <w:p w14:paraId="7265BAE1" w14:textId="77777777" w:rsidR="00B7112E" w:rsidRPr="00CA58CB" w:rsidRDefault="00B7112E" w:rsidP="00A05936">
            <w:pPr>
              <w:spacing w:after="0"/>
              <w:ind w:firstLine="0"/>
              <w:jc w:val="center"/>
              <w:cnfStyle w:val="100000000000" w:firstRow="1" w:lastRow="0" w:firstColumn="0" w:lastColumn="0" w:oddVBand="0" w:evenVBand="0" w:oddHBand="0" w:evenHBand="0" w:firstRowFirstColumn="0" w:firstRowLastColumn="0" w:lastRowFirstColumn="0" w:lastRowLastColumn="0"/>
              <w:rPr>
                <w:sz w:val="22"/>
                <w:lang w:val="hr-HR"/>
              </w:rPr>
            </w:pPr>
            <w:r w:rsidRPr="00CA58CB">
              <w:rPr>
                <w:sz w:val="22"/>
                <w:lang w:val="hr-HR"/>
              </w:rPr>
              <w:t>JLS je dužna osigurati:</w:t>
            </w:r>
          </w:p>
        </w:tc>
      </w:tr>
      <w:tr w:rsidR="00B7112E" w:rsidRPr="00CA58CB" w14:paraId="4BEB2511" w14:textId="77777777" w:rsidTr="00A059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ABB68CA" w14:textId="77777777" w:rsidR="00B7112E" w:rsidRPr="00CA58CB" w:rsidRDefault="00B7112E" w:rsidP="00A05936">
            <w:pPr>
              <w:spacing w:after="0"/>
              <w:ind w:firstLine="0"/>
              <w:jc w:val="center"/>
              <w:rPr>
                <w:sz w:val="22"/>
                <w:lang w:val="hr-HR"/>
              </w:rPr>
            </w:pPr>
            <w:r w:rsidRPr="00CA58CB">
              <w:rPr>
                <w:sz w:val="22"/>
                <w:lang w:val="hr-HR"/>
              </w:rPr>
              <w:t>1.</w:t>
            </w:r>
          </w:p>
        </w:tc>
        <w:tc>
          <w:tcPr>
            <w:tcW w:w="8358" w:type="dxa"/>
            <w:vAlign w:val="center"/>
          </w:tcPr>
          <w:p w14:paraId="22AFC37C" w14:textId="54F228B4" w:rsidR="00B7112E" w:rsidRPr="00CA58CB" w:rsidRDefault="00B7112E" w:rsidP="00A05936">
            <w:pPr>
              <w:tabs>
                <w:tab w:val="left" w:pos="4246"/>
              </w:tabs>
              <w:spacing w:after="0"/>
              <w:ind w:firstLine="0"/>
              <w:cnfStyle w:val="000000100000" w:firstRow="0" w:lastRow="0" w:firstColumn="0" w:lastColumn="0" w:oddVBand="0" w:evenVBand="0" w:oddHBand="1" w:evenHBand="0" w:firstRowFirstColumn="0" w:firstRowLastColumn="0" w:lastRowFirstColumn="0" w:lastRowLastColumn="0"/>
              <w:rPr>
                <w:color w:val="auto"/>
                <w:sz w:val="22"/>
                <w:lang w:val="hr-HR"/>
              </w:rPr>
            </w:pPr>
            <w:r w:rsidRPr="00164846">
              <w:rPr>
                <w:color w:val="auto"/>
                <w:sz w:val="22"/>
                <w:lang w:val="hr-HR"/>
              </w:rPr>
              <w:t xml:space="preserve">javnu uslugu prikupljanja </w:t>
            </w:r>
            <w:r>
              <w:rPr>
                <w:color w:val="auto"/>
                <w:sz w:val="22"/>
                <w:lang w:val="hr-HR"/>
              </w:rPr>
              <w:t xml:space="preserve">MKO </w:t>
            </w:r>
            <w:r w:rsidRPr="00164846">
              <w:rPr>
                <w:color w:val="auto"/>
                <w:sz w:val="22"/>
                <w:lang w:val="hr-HR"/>
              </w:rPr>
              <w:t xml:space="preserve">i </w:t>
            </w:r>
            <w:r>
              <w:rPr>
                <w:color w:val="auto"/>
                <w:sz w:val="22"/>
                <w:lang w:val="hr-HR"/>
              </w:rPr>
              <w:t>BKO</w:t>
            </w:r>
            <w:r w:rsidR="00FD5C18">
              <w:rPr>
                <w:color w:val="auto"/>
                <w:sz w:val="22"/>
                <w:lang w:val="hr-HR"/>
              </w:rPr>
              <w:t xml:space="preserve"> (BKO po ispunjenju uvjeta – izgradnje kompostane)</w:t>
            </w:r>
          </w:p>
        </w:tc>
      </w:tr>
      <w:tr w:rsidR="00B7112E" w:rsidRPr="00CA58CB" w14:paraId="39E6B839" w14:textId="77777777" w:rsidTr="00A05936">
        <w:trPr>
          <w:trHeight w:val="56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6F9DFC9" w14:textId="77777777" w:rsidR="00B7112E" w:rsidRPr="00CA58CB" w:rsidRDefault="00B7112E" w:rsidP="00A05936">
            <w:pPr>
              <w:spacing w:after="0"/>
              <w:ind w:firstLine="0"/>
              <w:jc w:val="center"/>
              <w:rPr>
                <w:sz w:val="22"/>
                <w:lang w:val="hr-HR"/>
              </w:rPr>
            </w:pPr>
            <w:r w:rsidRPr="00CA58CB">
              <w:rPr>
                <w:sz w:val="22"/>
                <w:lang w:val="hr-HR"/>
              </w:rPr>
              <w:t>2.</w:t>
            </w:r>
          </w:p>
        </w:tc>
        <w:tc>
          <w:tcPr>
            <w:tcW w:w="8358" w:type="dxa"/>
            <w:vAlign w:val="center"/>
          </w:tcPr>
          <w:p w14:paraId="0B0AD6FF" w14:textId="77777777" w:rsidR="00B7112E" w:rsidRPr="00CA58CB" w:rsidRDefault="00B7112E" w:rsidP="00A05936">
            <w:pPr>
              <w:spacing w:after="0"/>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sidRPr="00CA58CB">
              <w:rPr>
                <w:color w:val="auto"/>
                <w:sz w:val="22"/>
                <w:lang w:val="hr-HR"/>
              </w:rPr>
              <w:t>odvojeno prikupljanje otpadnog papira, metala, stakla, plastike i tekstila te krupnog (glomaznog) komunalnog otpada</w:t>
            </w:r>
          </w:p>
        </w:tc>
      </w:tr>
      <w:tr w:rsidR="00B7112E" w:rsidRPr="00CA58CB" w14:paraId="5C0387C3" w14:textId="77777777" w:rsidTr="00A0593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3363666" w14:textId="77777777" w:rsidR="00B7112E" w:rsidRPr="00CA58CB" w:rsidRDefault="00B7112E" w:rsidP="00A05936">
            <w:pPr>
              <w:spacing w:after="0"/>
              <w:ind w:firstLine="0"/>
              <w:jc w:val="center"/>
              <w:rPr>
                <w:sz w:val="22"/>
                <w:lang w:val="hr-HR"/>
              </w:rPr>
            </w:pPr>
            <w:r w:rsidRPr="00CA58CB">
              <w:rPr>
                <w:sz w:val="22"/>
                <w:lang w:val="hr-HR"/>
              </w:rPr>
              <w:t>3.</w:t>
            </w:r>
          </w:p>
        </w:tc>
        <w:tc>
          <w:tcPr>
            <w:tcW w:w="8358" w:type="dxa"/>
            <w:vAlign w:val="center"/>
          </w:tcPr>
          <w:p w14:paraId="31D1E323" w14:textId="77777777" w:rsidR="00B7112E" w:rsidRPr="00CA58CB" w:rsidRDefault="00B7112E" w:rsidP="00A05936">
            <w:pPr>
              <w:spacing w:after="0"/>
              <w:ind w:firstLine="0"/>
              <w:cnfStyle w:val="000000100000" w:firstRow="0" w:lastRow="0" w:firstColumn="0" w:lastColumn="0" w:oddVBand="0" w:evenVBand="0" w:oddHBand="1" w:evenHBand="0" w:firstRowFirstColumn="0" w:firstRowLastColumn="0" w:lastRowFirstColumn="0" w:lastRowLastColumn="0"/>
              <w:rPr>
                <w:color w:val="auto"/>
                <w:sz w:val="22"/>
                <w:lang w:val="hr-HR"/>
              </w:rPr>
            </w:pPr>
            <w:r w:rsidRPr="00CA58CB">
              <w:rPr>
                <w:color w:val="auto"/>
                <w:sz w:val="22"/>
                <w:lang w:val="hr-HR"/>
              </w:rPr>
              <w:t>sprječavanje odbacivanja otpada na način suprot</w:t>
            </w:r>
            <w:r>
              <w:rPr>
                <w:color w:val="auto"/>
                <w:sz w:val="22"/>
                <w:lang w:val="hr-HR"/>
              </w:rPr>
              <w:t xml:space="preserve">an </w:t>
            </w:r>
            <w:r w:rsidRPr="00CA58CB">
              <w:rPr>
                <w:color w:val="auto"/>
                <w:sz w:val="22"/>
                <w:lang w:val="hr-HR"/>
              </w:rPr>
              <w:t>Z</w:t>
            </w:r>
            <w:r>
              <w:rPr>
                <w:color w:val="auto"/>
                <w:sz w:val="22"/>
                <w:lang w:val="hr-HR"/>
              </w:rPr>
              <w:t>OGO-u</w:t>
            </w:r>
            <w:r w:rsidRPr="00CA58CB">
              <w:rPr>
                <w:color w:val="auto"/>
                <w:sz w:val="22"/>
                <w:lang w:val="hr-HR"/>
              </w:rPr>
              <w:t xml:space="preserve"> te uklanjanje tako odbačenog otpada</w:t>
            </w:r>
          </w:p>
        </w:tc>
      </w:tr>
      <w:tr w:rsidR="00B7112E" w:rsidRPr="00CA58CB" w14:paraId="0D6F644A" w14:textId="77777777" w:rsidTr="00A05936">
        <w:trPr>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E7C19B6" w14:textId="77777777" w:rsidR="00B7112E" w:rsidRPr="00CA58CB" w:rsidRDefault="00B7112E" w:rsidP="00A05936">
            <w:pPr>
              <w:spacing w:after="0"/>
              <w:ind w:firstLine="0"/>
              <w:jc w:val="center"/>
              <w:rPr>
                <w:sz w:val="22"/>
                <w:lang w:val="hr-HR"/>
              </w:rPr>
            </w:pPr>
            <w:r w:rsidRPr="00CA58CB">
              <w:rPr>
                <w:sz w:val="22"/>
                <w:lang w:val="hr-HR"/>
              </w:rPr>
              <w:t>4.</w:t>
            </w:r>
          </w:p>
        </w:tc>
        <w:tc>
          <w:tcPr>
            <w:tcW w:w="8358" w:type="dxa"/>
            <w:vAlign w:val="center"/>
          </w:tcPr>
          <w:p w14:paraId="49F314BD" w14:textId="77777777" w:rsidR="00B7112E" w:rsidRPr="00CA58CB" w:rsidRDefault="00B7112E" w:rsidP="00A05936">
            <w:pPr>
              <w:spacing w:after="0"/>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sidRPr="00CA58CB">
              <w:rPr>
                <w:color w:val="auto"/>
                <w:sz w:val="22"/>
                <w:lang w:val="hr-HR"/>
              </w:rPr>
              <w:t>provedbu PGO</w:t>
            </w:r>
            <w:r>
              <w:rPr>
                <w:color w:val="auto"/>
                <w:sz w:val="22"/>
                <w:lang w:val="hr-HR"/>
              </w:rPr>
              <w:t xml:space="preserve"> </w:t>
            </w:r>
            <w:r w:rsidRPr="00CA58CB">
              <w:rPr>
                <w:color w:val="auto"/>
                <w:sz w:val="22"/>
                <w:lang w:val="hr-HR"/>
              </w:rPr>
              <w:t>RH</w:t>
            </w:r>
          </w:p>
        </w:tc>
      </w:tr>
      <w:tr w:rsidR="00B7112E" w:rsidRPr="00CA58CB" w14:paraId="49275D0D" w14:textId="77777777" w:rsidTr="00A059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5672541" w14:textId="77777777" w:rsidR="00B7112E" w:rsidRPr="00CA58CB" w:rsidRDefault="00B7112E" w:rsidP="00A05936">
            <w:pPr>
              <w:spacing w:after="0"/>
              <w:ind w:firstLine="0"/>
              <w:jc w:val="center"/>
              <w:rPr>
                <w:sz w:val="22"/>
                <w:lang w:val="hr-HR"/>
              </w:rPr>
            </w:pPr>
            <w:r w:rsidRPr="00CA58CB">
              <w:rPr>
                <w:sz w:val="22"/>
                <w:lang w:val="hr-HR"/>
              </w:rPr>
              <w:t>5.</w:t>
            </w:r>
          </w:p>
        </w:tc>
        <w:tc>
          <w:tcPr>
            <w:tcW w:w="8358" w:type="dxa"/>
            <w:vAlign w:val="center"/>
          </w:tcPr>
          <w:p w14:paraId="610CF532" w14:textId="77777777" w:rsidR="00B7112E" w:rsidRPr="00CA58CB" w:rsidRDefault="00B7112E" w:rsidP="00A05936">
            <w:pPr>
              <w:spacing w:after="0"/>
              <w:ind w:firstLine="0"/>
              <w:cnfStyle w:val="000000100000" w:firstRow="0" w:lastRow="0" w:firstColumn="0" w:lastColumn="0" w:oddVBand="0" w:evenVBand="0" w:oddHBand="1" w:evenHBand="0" w:firstRowFirstColumn="0" w:firstRowLastColumn="0" w:lastRowFirstColumn="0" w:lastRowLastColumn="0"/>
              <w:rPr>
                <w:color w:val="auto"/>
                <w:sz w:val="22"/>
                <w:lang w:val="hr-HR"/>
              </w:rPr>
            </w:pPr>
            <w:r w:rsidRPr="00CA58CB">
              <w:rPr>
                <w:color w:val="auto"/>
                <w:sz w:val="22"/>
                <w:lang w:val="hr-HR"/>
              </w:rPr>
              <w:t>donošenje i provedb</w:t>
            </w:r>
            <w:r>
              <w:rPr>
                <w:color w:val="auto"/>
                <w:sz w:val="22"/>
                <w:lang w:val="hr-HR"/>
              </w:rPr>
              <w:t>u plana gospodarenja otpadom JLS</w:t>
            </w:r>
          </w:p>
        </w:tc>
      </w:tr>
      <w:tr w:rsidR="00EB3D85" w:rsidRPr="00CA58CB" w14:paraId="66A91C02" w14:textId="77777777" w:rsidTr="00A05936">
        <w:trPr>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D08283C" w14:textId="6DDEBB01" w:rsidR="00EB3D85" w:rsidRPr="00CA58CB" w:rsidRDefault="00EB3D85" w:rsidP="00A05936">
            <w:pPr>
              <w:spacing w:after="0"/>
              <w:ind w:firstLine="0"/>
              <w:jc w:val="center"/>
              <w:rPr>
                <w:sz w:val="22"/>
                <w:lang w:val="hr-HR"/>
              </w:rPr>
            </w:pPr>
            <w:r>
              <w:rPr>
                <w:sz w:val="22"/>
                <w:lang w:val="hr-HR"/>
              </w:rPr>
              <w:lastRenderedPageBreak/>
              <w:t>6.</w:t>
            </w:r>
          </w:p>
        </w:tc>
        <w:tc>
          <w:tcPr>
            <w:tcW w:w="8358" w:type="dxa"/>
            <w:vAlign w:val="center"/>
          </w:tcPr>
          <w:p w14:paraId="2CFC5080" w14:textId="1BCF5C74" w:rsidR="00EB3D85" w:rsidRPr="00CA58CB" w:rsidRDefault="00EB3D85" w:rsidP="00A05936">
            <w:pPr>
              <w:spacing w:after="0"/>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 xml:space="preserve">donošenje Odluke o </w:t>
            </w:r>
            <w:r w:rsidRPr="00EB3D85">
              <w:rPr>
                <w:color w:val="auto"/>
                <w:sz w:val="22"/>
                <w:lang w:val="hr-HR"/>
              </w:rPr>
              <w:t>načinu pružanja javne usluge prikupljanja miješanog komunalnog otpada i biorazgradivog komunalnog otpada</w:t>
            </w:r>
          </w:p>
        </w:tc>
      </w:tr>
      <w:tr w:rsidR="00B7112E" w:rsidRPr="00CA58CB" w14:paraId="1B66AB92" w14:textId="77777777" w:rsidTr="00A059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629860E" w14:textId="3C399D0A" w:rsidR="00B7112E" w:rsidRPr="00CA58CB" w:rsidRDefault="00EB3D85" w:rsidP="00A05936">
            <w:pPr>
              <w:spacing w:after="0"/>
              <w:ind w:firstLine="0"/>
              <w:jc w:val="center"/>
              <w:rPr>
                <w:sz w:val="22"/>
                <w:lang w:val="hr-HR"/>
              </w:rPr>
            </w:pPr>
            <w:r>
              <w:rPr>
                <w:sz w:val="22"/>
                <w:lang w:val="hr-HR"/>
              </w:rPr>
              <w:t>7</w:t>
            </w:r>
            <w:r w:rsidR="00B7112E" w:rsidRPr="00CA58CB">
              <w:rPr>
                <w:sz w:val="22"/>
                <w:lang w:val="hr-HR"/>
              </w:rPr>
              <w:t>.</w:t>
            </w:r>
          </w:p>
        </w:tc>
        <w:tc>
          <w:tcPr>
            <w:tcW w:w="8358" w:type="dxa"/>
            <w:vAlign w:val="center"/>
          </w:tcPr>
          <w:p w14:paraId="020881C2" w14:textId="77777777" w:rsidR="00B7112E" w:rsidRPr="00CA58CB" w:rsidRDefault="00B7112E" w:rsidP="00A05936">
            <w:pPr>
              <w:spacing w:after="0"/>
              <w:ind w:firstLine="0"/>
              <w:cnfStyle w:val="000000100000" w:firstRow="0" w:lastRow="0" w:firstColumn="0" w:lastColumn="0" w:oddVBand="0" w:evenVBand="0" w:oddHBand="1" w:evenHBand="0" w:firstRowFirstColumn="0" w:firstRowLastColumn="0" w:lastRowFirstColumn="0" w:lastRowLastColumn="0"/>
              <w:rPr>
                <w:color w:val="auto"/>
                <w:sz w:val="22"/>
                <w:lang w:val="hr-HR"/>
              </w:rPr>
            </w:pPr>
            <w:r w:rsidRPr="00CA58CB">
              <w:rPr>
                <w:color w:val="auto"/>
                <w:sz w:val="22"/>
                <w:lang w:val="hr-HR"/>
              </w:rPr>
              <w:t>provođenje izobrazno-informativne aktivnosti na svom području</w:t>
            </w:r>
          </w:p>
        </w:tc>
      </w:tr>
      <w:tr w:rsidR="00B7112E" w:rsidRPr="00CA58CB" w14:paraId="4C5389FB" w14:textId="77777777" w:rsidTr="00A05936">
        <w:trPr>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CD0CD71" w14:textId="2E7A34B4" w:rsidR="00B7112E" w:rsidRPr="00CA58CB" w:rsidRDefault="00EB3D85" w:rsidP="00A05936">
            <w:pPr>
              <w:spacing w:after="0"/>
              <w:ind w:firstLine="0"/>
              <w:jc w:val="center"/>
              <w:rPr>
                <w:sz w:val="22"/>
                <w:lang w:val="hr-HR"/>
              </w:rPr>
            </w:pPr>
            <w:r>
              <w:rPr>
                <w:sz w:val="22"/>
                <w:lang w:val="hr-HR"/>
              </w:rPr>
              <w:t>8</w:t>
            </w:r>
            <w:r w:rsidR="00B7112E" w:rsidRPr="00CA58CB">
              <w:rPr>
                <w:sz w:val="22"/>
                <w:lang w:val="hr-HR"/>
              </w:rPr>
              <w:t>.</w:t>
            </w:r>
          </w:p>
        </w:tc>
        <w:tc>
          <w:tcPr>
            <w:tcW w:w="8358" w:type="dxa"/>
            <w:vAlign w:val="center"/>
          </w:tcPr>
          <w:p w14:paraId="01664AE3" w14:textId="73252723" w:rsidR="00B7112E" w:rsidRPr="00CA58CB" w:rsidRDefault="00FD5C18" w:rsidP="00A05936">
            <w:pPr>
              <w:spacing w:after="0"/>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provođenje</w:t>
            </w:r>
            <w:r w:rsidR="00B7112E" w:rsidRPr="00CA58CB">
              <w:rPr>
                <w:color w:val="auto"/>
                <w:sz w:val="22"/>
                <w:lang w:val="hr-HR"/>
              </w:rPr>
              <w:t xml:space="preserve"> akcija prikupljanja otpada</w:t>
            </w:r>
          </w:p>
        </w:tc>
      </w:tr>
      <w:tr w:rsidR="00B7112E" w:rsidRPr="00CA58CB" w14:paraId="14EF9656" w14:textId="77777777" w:rsidTr="00A059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BE13FC5" w14:textId="499DCAB2" w:rsidR="00B7112E" w:rsidRPr="00CA58CB" w:rsidRDefault="00EB3D85" w:rsidP="00A05936">
            <w:pPr>
              <w:spacing w:after="0"/>
              <w:ind w:firstLine="0"/>
              <w:jc w:val="center"/>
              <w:rPr>
                <w:sz w:val="22"/>
                <w:lang w:val="hr-HR"/>
              </w:rPr>
            </w:pPr>
            <w:r>
              <w:rPr>
                <w:sz w:val="22"/>
                <w:lang w:val="hr-HR"/>
              </w:rPr>
              <w:t>9</w:t>
            </w:r>
            <w:r w:rsidR="00B7112E" w:rsidRPr="00CA58CB">
              <w:rPr>
                <w:sz w:val="22"/>
                <w:lang w:val="hr-HR"/>
              </w:rPr>
              <w:t>.</w:t>
            </w:r>
          </w:p>
        </w:tc>
        <w:tc>
          <w:tcPr>
            <w:tcW w:w="8358" w:type="dxa"/>
            <w:vAlign w:val="center"/>
          </w:tcPr>
          <w:p w14:paraId="4B5848D9" w14:textId="4112891C" w:rsidR="00B7112E" w:rsidRPr="00CA58CB" w:rsidRDefault="00B7112E" w:rsidP="00A05936">
            <w:pPr>
              <w:spacing w:after="0"/>
              <w:ind w:firstLine="0"/>
              <w:cnfStyle w:val="000000100000" w:firstRow="0" w:lastRow="0" w:firstColumn="0" w:lastColumn="0" w:oddVBand="0" w:evenVBand="0" w:oddHBand="1" w:evenHBand="0" w:firstRowFirstColumn="0" w:firstRowLastColumn="0" w:lastRowFirstColumn="0" w:lastRowLastColumn="0"/>
              <w:rPr>
                <w:color w:val="auto"/>
                <w:sz w:val="22"/>
                <w:lang w:val="hr-HR"/>
              </w:rPr>
            </w:pPr>
            <w:r>
              <w:rPr>
                <w:color w:val="auto"/>
                <w:sz w:val="22"/>
                <w:lang w:val="hr-HR"/>
              </w:rPr>
              <w:t xml:space="preserve">dodjela </w:t>
            </w:r>
            <w:r w:rsidRPr="00CA58CB">
              <w:rPr>
                <w:color w:val="auto"/>
                <w:sz w:val="22"/>
                <w:lang w:val="hr-HR"/>
              </w:rPr>
              <w:t>odgovarajućeg broja spremnika</w:t>
            </w:r>
            <w:r>
              <w:rPr>
                <w:color w:val="auto"/>
                <w:sz w:val="22"/>
                <w:lang w:val="hr-HR"/>
              </w:rPr>
              <w:t>/vrećica</w:t>
            </w:r>
            <w:r w:rsidRPr="00CA58CB">
              <w:rPr>
                <w:color w:val="auto"/>
                <w:sz w:val="22"/>
                <w:lang w:val="hr-HR"/>
              </w:rPr>
              <w:t xml:space="preserve"> za odvojeno </w:t>
            </w:r>
            <w:r w:rsidR="00F25704">
              <w:rPr>
                <w:color w:val="auto"/>
                <w:sz w:val="22"/>
                <w:lang w:val="hr-HR"/>
              </w:rPr>
              <w:t>pri</w:t>
            </w:r>
            <w:r w:rsidRPr="00CA58CB">
              <w:rPr>
                <w:color w:val="auto"/>
                <w:sz w:val="22"/>
                <w:lang w:val="hr-HR"/>
              </w:rPr>
              <w:t>kupljanje otpada</w:t>
            </w:r>
          </w:p>
        </w:tc>
      </w:tr>
      <w:tr w:rsidR="00B7112E" w:rsidRPr="00CA58CB" w14:paraId="2122B757" w14:textId="77777777" w:rsidTr="00A05936">
        <w:trPr>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6670B21" w14:textId="6A47727C" w:rsidR="00B7112E" w:rsidRPr="00CA58CB" w:rsidRDefault="00EB3D85" w:rsidP="00A05936">
            <w:pPr>
              <w:spacing w:after="0"/>
              <w:ind w:firstLine="0"/>
              <w:jc w:val="center"/>
              <w:rPr>
                <w:sz w:val="22"/>
                <w:lang w:val="hr-HR"/>
              </w:rPr>
            </w:pPr>
            <w:r>
              <w:rPr>
                <w:sz w:val="22"/>
                <w:lang w:val="hr-HR"/>
              </w:rPr>
              <w:t>10</w:t>
            </w:r>
            <w:r w:rsidR="00B7112E" w:rsidRPr="00CA58CB">
              <w:rPr>
                <w:sz w:val="22"/>
                <w:lang w:val="hr-HR"/>
              </w:rPr>
              <w:t>.</w:t>
            </w:r>
          </w:p>
        </w:tc>
        <w:tc>
          <w:tcPr>
            <w:tcW w:w="8358" w:type="dxa"/>
            <w:vAlign w:val="center"/>
          </w:tcPr>
          <w:p w14:paraId="7A22B911" w14:textId="77777777" w:rsidR="00B7112E" w:rsidRPr="00CA58CB" w:rsidRDefault="00B7112E" w:rsidP="00A05936">
            <w:pPr>
              <w:spacing w:after="0"/>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sidRPr="00CA58CB">
              <w:rPr>
                <w:color w:val="auto"/>
                <w:sz w:val="22"/>
                <w:lang w:val="hr-HR"/>
              </w:rPr>
              <w:t>funkcioniranje najmanje</w:t>
            </w:r>
            <w:r>
              <w:rPr>
                <w:color w:val="auto"/>
                <w:sz w:val="22"/>
                <w:lang w:val="hr-HR"/>
              </w:rPr>
              <w:t xml:space="preserve"> jednog reciklažnog dvorišta</w:t>
            </w:r>
          </w:p>
        </w:tc>
      </w:tr>
      <w:tr w:rsidR="00B7112E" w:rsidRPr="00CA58CB" w14:paraId="46363937" w14:textId="77777777" w:rsidTr="00A059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BE04950" w14:textId="77777777" w:rsidR="00B7112E" w:rsidRPr="00CA58CB" w:rsidRDefault="00B7112E" w:rsidP="00A05936">
            <w:pPr>
              <w:spacing w:after="0"/>
              <w:ind w:firstLine="0"/>
              <w:jc w:val="center"/>
              <w:rPr>
                <w:sz w:val="22"/>
                <w:lang w:val="hr-HR"/>
              </w:rPr>
            </w:pPr>
            <w:r w:rsidRPr="00CA58CB">
              <w:rPr>
                <w:sz w:val="22"/>
                <w:lang w:val="hr-HR"/>
              </w:rPr>
              <w:t>11.</w:t>
            </w:r>
          </w:p>
        </w:tc>
        <w:tc>
          <w:tcPr>
            <w:tcW w:w="8358" w:type="dxa"/>
            <w:vAlign w:val="center"/>
          </w:tcPr>
          <w:p w14:paraId="7669718E" w14:textId="77777777" w:rsidR="00B7112E" w:rsidRPr="00CA58CB" w:rsidRDefault="00B7112E" w:rsidP="00A05936">
            <w:pPr>
              <w:spacing w:after="0"/>
              <w:ind w:firstLine="0"/>
              <w:cnfStyle w:val="000000100000" w:firstRow="0" w:lastRow="0" w:firstColumn="0" w:lastColumn="0" w:oddVBand="0" w:evenVBand="0" w:oddHBand="1" w:evenHBand="0" w:firstRowFirstColumn="0" w:firstRowLastColumn="0" w:lastRowFirstColumn="0" w:lastRowLastColumn="0"/>
              <w:rPr>
                <w:color w:val="auto"/>
                <w:sz w:val="22"/>
                <w:lang w:val="hr-HR"/>
              </w:rPr>
            </w:pPr>
            <w:r w:rsidRPr="00CA58CB">
              <w:rPr>
                <w:color w:val="auto"/>
                <w:sz w:val="22"/>
                <w:lang w:val="hr-HR"/>
              </w:rPr>
              <w:t>prostorno-planskom dokumentacijom odrediti građevine za gospodarenje otpadom</w:t>
            </w:r>
          </w:p>
        </w:tc>
      </w:tr>
      <w:tr w:rsidR="00B7112E" w:rsidRPr="00CA58CB" w14:paraId="328BD2D2" w14:textId="77777777" w:rsidTr="00A05936">
        <w:trPr>
          <w:trHeight w:val="56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93DCAB9" w14:textId="77777777" w:rsidR="00B7112E" w:rsidRPr="00CA58CB" w:rsidRDefault="00B7112E" w:rsidP="00A05936">
            <w:pPr>
              <w:spacing w:after="0"/>
              <w:ind w:firstLine="0"/>
              <w:jc w:val="center"/>
              <w:rPr>
                <w:sz w:val="22"/>
                <w:lang w:val="hr-HR"/>
              </w:rPr>
            </w:pPr>
            <w:r w:rsidRPr="00CA58CB">
              <w:rPr>
                <w:sz w:val="22"/>
                <w:lang w:val="hr-HR"/>
              </w:rPr>
              <w:t>12.</w:t>
            </w:r>
          </w:p>
        </w:tc>
        <w:tc>
          <w:tcPr>
            <w:tcW w:w="8358" w:type="dxa"/>
            <w:vAlign w:val="center"/>
          </w:tcPr>
          <w:p w14:paraId="4296E995" w14:textId="4CD25678" w:rsidR="00B7112E" w:rsidRPr="00CA58CB" w:rsidRDefault="00B7112E" w:rsidP="00A05936">
            <w:pPr>
              <w:spacing w:after="0"/>
              <w:ind w:firstLine="0"/>
              <w:cnfStyle w:val="000000000000" w:firstRow="0" w:lastRow="0" w:firstColumn="0" w:lastColumn="0" w:oddVBand="0" w:evenVBand="0" w:oddHBand="0" w:evenHBand="0" w:firstRowFirstColumn="0" w:firstRowLastColumn="0" w:lastRowFirstColumn="0" w:lastRowLastColumn="0"/>
              <w:rPr>
                <w:color w:val="auto"/>
                <w:sz w:val="22"/>
                <w:lang w:val="hr-HR"/>
              </w:rPr>
            </w:pPr>
            <w:r w:rsidRPr="00CA58CB">
              <w:rPr>
                <w:color w:val="auto"/>
                <w:sz w:val="22"/>
                <w:lang w:val="hr-HR"/>
              </w:rPr>
              <w:t>donijeti odluku o načinu pružanja i napla</w:t>
            </w:r>
            <w:r w:rsidR="00FD5C18">
              <w:rPr>
                <w:color w:val="auto"/>
                <w:sz w:val="22"/>
                <w:lang w:val="hr-HR"/>
              </w:rPr>
              <w:t>te javne usluge temeljem Uredbe o gospodarenju komunalnim otpadom i ZOGO-om</w:t>
            </w:r>
          </w:p>
        </w:tc>
      </w:tr>
      <w:tr w:rsidR="00B7112E" w:rsidRPr="00CA58CB" w14:paraId="0B897A0B" w14:textId="77777777" w:rsidTr="00A0593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9238606" w14:textId="77777777" w:rsidR="00B7112E" w:rsidRPr="00CA58CB" w:rsidRDefault="00B7112E" w:rsidP="00A05936">
            <w:pPr>
              <w:spacing w:after="0"/>
              <w:ind w:firstLine="0"/>
              <w:jc w:val="center"/>
              <w:rPr>
                <w:sz w:val="22"/>
                <w:lang w:val="hr-HR"/>
              </w:rPr>
            </w:pPr>
            <w:r w:rsidRPr="00CA58CB">
              <w:rPr>
                <w:sz w:val="22"/>
                <w:lang w:val="hr-HR"/>
              </w:rPr>
              <w:t>13.</w:t>
            </w:r>
          </w:p>
        </w:tc>
        <w:tc>
          <w:tcPr>
            <w:tcW w:w="8358" w:type="dxa"/>
            <w:vAlign w:val="center"/>
          </w:tcPr>
          <w:p w14:paraId="22D975D0" w14:textId="77777777" w:rsidR="00B7112E" w:rsidRPr="00CA58CB" w:rsidRDefault="00B7112E" w:rsidP="00A05936">
            <w:pPr>
              <w:spacing w:after="0"/>
              <w:ind w:firstLine="0"/>
              <w:cnfStyle w:val="000000100000" w:firstRow="0" w:lastRow="0" w:firstColumn="0" w:lastColumn="0" w:oddVBand="0" w:evenVBand="0" w:oddHBand="1" w:evenHBand="0" w:firstRowFirstColumn="0" w:firstRowLastColumn="0" w:lastRowFirstColumn="0" w:lastRowLastColumn="0"/>
              <w:rPr>
                <w:color w:val="auto"/>
                <w:sz w:val="22"/>
                <w:lang w:val="hr-HR"/>
              </w:rPr>
            </w:pPr>
            <w:r w:rsidRPr="00CA58CB">
              <w:rPr>
                <w:color w:val="auto"/>
                <w:sz w:val="22"/>
                <w:lang w:val="hr-HR"/>
              </w:rPr>
              <w:t>donositi godišnja izvješća o uklanjanju odbačenog otpada i odluke o provedbi mjera za sprječavanje nepropisnog odbacivanja otpada i mjera za njegovo uklanjanje</w:t>
            </w:r>
          </w:p>
        </w:tc>
      </w:tr>
    </w:tbl>
    <w:p w14:paraId="6C9C97FB" w14:textId="55E941AA" w:rsidR="00B7112E" w:rsidRPr="009E5024" w:rsidRDefault="00B7112E" w:rsidP="00BE1D12">
      <w:pPr>
        <w:rPr>
          <w:lang w:val="hr-HR"/>
        </w:rPr>
      </w:pPr>
    </w:p>
    <w:p w14:paraId="15E0DE5A" w14:textId="77777777" w:rsidR="00B7112E" w:rsidRPr="00164846" w:rsidRDefault="00B7112E" w:rsidP="00762136">
      <w:pPr>
        <w:pStyle w:val="Naslov2"/>
        <w:numPr>
          <w:ilvl w:val="1"/>
          <w:numId w:val="2"/>
        </w:numPr>
        <w:rPr>
          <w:color w:val="auto"/>
          <w:lang w:val="hr-HR"/>
        </w:rPr>
      </w:pPr>
      <w:bookmarkStart w:id="71" w:name="_Toc494464356"/>
      <w:bookmarkStart w:id="72" w:name="_Toc498678981"/>
      <w:r w:rsidRPr="00164846">
        <w:rPr>
          <w:lang w:val="hr-HR"/>
        </w:rPr>
        <w:t>Pregled ciljeva u gospod</w:t>
      </w:r>
      <w:r>
        <w:rPr>
          <w:lang w:val="hr-HR"/>
        </w:rPr>
        <w:t>arenju komunalnim otpadom i BKO</w:t>
      </w:r>
      <w:r w:rsidRPr="00164846">
        <w:rPr>
          <w:lang w:val="hr-HR"/>
        </w:rPr>
        <w:t xml:space="preserve"> i usporedba s trenutnim stanjem</w:t>
      </w:r>
      <w:bookmarkEnd w:id="71"/>
      <w:bookmarkEnd w:id="72"/>
    </w:p>
    <w:p w14:paraId="55715B43" w14:textId="526C1694" w:rsidR="00B7112E" w:rsidRPr="009E5024" w:rsidRDefault="00B7112E" w:rsidP="00A64575">
      <w:pPr>
        <w:pStyle w:val="Odlomakpopisa"/>
        <w:numPr>
          <w:ilvl w:val="0"/>
          <w:numId w:val="18"/>
        </w:numPr>
        <w:rPr>
          <w:b/>
          <w:i/>
          <w:u w:val="single"/>
          <w:lang w:val="hr-HR"/>
        </w:rPr>
      </w:pPr>
      <w:r w:rsidRPr="009E5024">
        <w:rPr>
          <w:b/>
          <w:i/>
          <w:u w:val="single"/>
          <w:lang w:val="hr-HR"/>
        </w:rPr>
        <w:t>Cilj 1.1: Smanjiti ukupnu količinu proizvedenog komunalnog otpada za 5%</w:t>
      </w:r>
      <w:r>
        <w:rPr>
          <w:b/>
          <w:i/>
          <w:u w:val="single"/>
          <w:lang w:val="hr-HR"/>
        </w:rPr>
        <w:t xml:space="preserve"> u odnosu na 2015. godinu</w:t>
      </w:r>
    </w:p>
    <w:p w14:paraId="20E35AAE" w14:textId="5A937B4F" w:rsidR="00B7112E" w:rsidRDefault="00B7112E" w:rsidP="00B7112E">
      <w:pPr>
        <w:spacing w:after="0"/>
        <w:rPr>
          <w:color w:val="auto"/>
          <w:lang w:val="hr-HR"/>
        </w:rPr>
      </w:pPr>
      <w:r>
        <w:rPr>
          <w:color w:val="auto"/>
          <w:lang w:val="hr-HR"/>
        </w:rPr>
        <w:t>U</w:t>
      </w:r>
      <w:r w:rsidRPr="002D394E">
        <w:rPr>
          <w:color w:val="auto"/>
          <w:lang w:val="hr-HR"/>
        </w:rPr>
        <w:t xml:space="preserve"> 2015. godini na području </w:t>
      </w:r>
      <w:r w:rsidR="000E6B01">
        <w:rPr>
          <w:color w:val="auto"/>
          <w:lang w:val="hr-HR"/>
        </w:rPr>
        <w:t>Grada</w:t>
      </w:r>
      <w:r w:rsidRPr="002D394E">
        <w:rPr>
          <w:color w:val="auto"/>
          <w:lang w:val="hr-HR"/>
        </w:rPr>
        <w:t xml:space="preserve"> proizveden</w:t>
      </w:r>
      <w:r w:rsidR="009E0FC3">
        <w:rPr>
          <w:color w:val="auto"/>
          <w:lang w:val="hr-HR"/>
        </w:rPr>
        <w:t>o</w:t>
      </w:r>
      <w:r w:rsidRPr="002D394E">
        <w:rPr>
          <w:color w:val="auto"/>
          <w:lang w:val="hr-HR"/>
        </w:rPr>
        <w:t xml:space="preserve"> </w:t>
      </w:r>
      <w:r>
        <w:rPr>
          <w:color w:val="auto"/>
          <w:lang w:val="hr-HR"/>
        </w:rPr>
        <w:t xml:space="preserve">je </w:t>
      </w:r>
      <w:r w:rsidR="009E0FC3">
        <w:rPr>
          <w:color w:val="auto"/>
          <w:lang w:val="hr-HR"/>
        </w:rPr>
        <w:t xml:space="preserve">12.065,74 t </w:t>
      </w:r>
      <w:r w:rsidRPr="001B3BF2">
        <w:rPr>
          <w:color w:val="auto"/>
          <w:lang w:val="hr-HR"/>
        </w:rPr>
        <w:t>komunalnog otpada</w:t>
      </w:r>
      <w:r w:rsidR="009E0FC3">
        <w:rPr>
          <w:color w:val="auto"/>
          <w:lang w:val="hr-HR"/>
        </w:rPr>
        <w:t xml:space="preserve">. </w:t>
      </w:r>
      <w:r>
        <w:rPr>
          <w:color w:val="auto"/>
          <w:lang w:val="hr-HR"/>
        </w:rPr>
        <w:t>Uzimajući taj podatak možemo</w:t>
      </w:r>
      <w:r w:rsidRPr="001B3BF2">
        <w:rPr>
          <w:color w:val="auto"/>
          <w:lang w:val="hr-HR"/>
        </w:rPr>
        <w:t xml:space="preserve"> procijeniti kako bi ciljna vrijednost</w:t>
      </w:r>
      <w:r w:rsidR="0013698D">
        <w:rPr>
          <w:color w:val="auto"/>
          <w:lang w:val="hr-HR"/>
        </w:rPr>
        <w:t xml:space="preserve">  koja se treba ostvariti do kraja planskog razdoblja (2022. god.) kojom bi se  proizvodnja komunalnog otpada trebala smanjiti za </w:t>
      </w:r>
      <w:r w:rsidRPr="001B3BF2">
        <w:rPr>
          <w:color w:val="auto"/>
          <w:lang w:val="hr-HR"/>
        </w:rPr>
        <w:t>5%</w:t>
      </w:r>
      <w:r w:rsidR="0013698D">
        <w:rPr>
          <w:color w:val="auto"/>
          <w:lang w:val="hr-HR"/>
        </w:rPr>
        <w:t xml:space="preserve"> odnosu na 2015. godinu  </w:t>
      </w:r>
      <w:r w:rsidRPr="001B3BF2">
        <w:rPr>
          <w:color w:val="auto"/>
          <w:lang w:val="hr-HR"/>
        </w:rPr>
        <w:t xml:space="preserve">iznosila </w:t>
      </w:r>
      <w:r w:rsidR="000E6B01">
        <w:rPr>
          <w:b/>
          <w:color w:val="auto"/>
          <w:lang w:val="hr-HR"/>
        </w:rPr>
        <w:t>11.462,453</w:t>
      </w:r>
      <w:r>
        <w:rPr>
          <w:b/>
          <w:color w:val="auto"/>
          <w:lang w:val="hr-HR"/>
        </w:rPr>
        <w:t xml:space="preserve"> </w:t>
      </w:r>
      <w:r w:rsidRPr="001B3BF2">
        <w:rPr>
          <w:b/>
          <w:color w:val="auto"/>
          <w:lang w:val="hr-HR"/>
        </w:rPr>
        <w:t>t</w:t>
      </w:r>
      <w:r w:rsidR="0013698D">
        <w:rPr>
          <w:color w:val="auto"/>
          <w:lang w:val="hr-HR"/>
        </w:rPr>
        <w:t>.</w:t>
      </w:r>
    </w:p>
    <w:p w14:paraId="4D1A8F2A" w14:textId="0F2E7B83" w:rsidR="00B7112E" w:rsidRDefault="00B7112E" w:rsidP="00B7112E">
      <w:pPr>
        <w:spacing w:after="0"/>
        <w:rPr>
          <w:color w:val="auto"/>
          <w:lang w:val="hr-HR"/>
        </w:rPr>
      </w:pPr>
      <w:bookmarkStart w:id="73" w:name="_Hlk494181901"/>
      <w:r>
        <w:rPr>
          <w:color w:val="auto"/>
          <w:lang w:val="hr-HR"/>
        </w:rPr>
        <w:t xml:space="preserve">Prema Uredbi o gospodarenju komunalnim otpadom („Narodne novine“, broj 50/17) - u daljnjem tekstu: Uredba, predviđeno je za JLS plaćanje poticajne naknade za nepostizanje ciljeva navedenih u PGO RH za pojedina razdoblja. </w:t>
      </w:r>
    </w:p>
    <w:bookmarkEnd w:id="73"/>
    <w:p w14:paraId="05E740CE" w14:textId="16EA0175" w:rsidR="00B7112E" w:rsidRDefault="00B7112E" w:rsidP="00B7112E">
      <w:pPr>
        <w:rPr>
          <w:lang w:val="hr-HR"/>
        </w:rPr>
      </w:pPr>
      <w:r w:rsidRPr="009E5024">
        <w:rPr>
          <w:lang w:val="hr-HR"/>
        </w:rPr>
        <w:t>Planirani trend smanjenja ukupnih količina proizvedenog komunalnog otpada za 5% do 2022. godine</w:t>
      </w:r>
      <w:r w:rsidR="00B1642C">
        <w:rPr>
          <w:lang w:val="hr-HR"/>
        </w:rPr>
        <w:t xml:space="preserve"> prikaz</w:t>
      </w:r>
      <w:r w:rsidRPr="009E5024">
        <w:rPr>
          <w:lang w:val="hr-HR"/>
        </w:rPr>
        <w:t xml:space="preserve">an je na </w:t>
      </w:r>
      <w:r w:rsidR="00B1642C">
        <w:rPr>
          <w:lang w:val="hr-HR"/>
        </w:rPr>
        <w:t>Grafičkom prikazu</w:t>
      </w:r>
      <w:r w:rsidRPr="009E5024">
        <w:rPr>
          <w:lang w:val="hr-HR"/>
        </w:rPr>
        <w:t xml:space="preserve"> 1.</w:t>
      </w:r>
    </w:p>
    <w:p w14:paraId="13ADDBE8" w14:textId="3BE80CE4" w:rsidR="00B7112E" w:rsidRPr="009E5024" w:rsidRDefault="00B1642C" w:rsidP="00B7112E">
      <w:pPr>
        <w:keepNext/>
        <w:ind w:firstLine="0"/>
        <w:jc w:val="center"/>
        <w:rPr>
          <w:lang w:val="hr-HR"/>
        </w:rPr>
      </w:pPr>
      <w:r>
        <w:rPr>
          <w:noProof/>
          <w:lang w:val="hr-HR" w:eastAsia="hr-HR"/>
        </w:rPr>
        <w:drawing>
          <wp:inline distT="0" distB="0" distL="0" distR="0" wp14:anchorId="50434DEF" wp14:editId="0A488EDE">
            <wp:extent cx="5070764" cy="2766951"/>
            <wp:effectExtent l="0" t="0" r="15875" b="14605"/>
            <wp:docPr id="15" name="Grafikon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B4CCB4-9E78-4C73-A14A-56618FE2AA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FDA082F" w14:textId="4ED2C3AF" w:rsidR="00B7112E" w:rsidRPr="009E5024" w:rsidRDefault="00B1642C" w:rsidP="00BC369C">
      <w:pPr>
        <w:pStyle w:val="Opisslike"/>
        <w:rPr>
          <w:lang w:val="hr-HR"/>
        </w:rPr>
      </w:pPr>
      <w:r>
        <w:rPr>
          <w:lang w:val="hr-HR"/>
        </w:rPr>
        <w:t xml:space="preserve">Grafički prikaz 1. </w:t>
      </w:r>
      <w:r w:rsidR="00B7112E" w:rsidRPr="009E5024">
        <w:rPr>
          <w:lang w:val="hr-HR"/>
        </w:rPr>
        <w:t>Planirani trend smanjenja ukupno proizvedeno komunalnog otpada</w:t>
      </w:r>
    </w:p>
    <w:p w14:paraId="445394A9" w14:textId="5B7CA584" w:rsidR="00B1642C" w:rsidRDefault="00B1642C" w:rsidP="00B1642C">
      <w:pPr>
        <w:spacing w:after="0"/>
        <w:rPr>
          <w:lang w:val="hr-HR"/>
        </w:rPr>
      </w:pPr>
      <w:r>
        <w:rPr>
          <w:lang w:val="hr-HR"/>
        </w:rPr>
        <w:lastRenderedPageBreak/>
        <w:t xml:space="preserve">Prema prikazanim podacima vidljivo je kako je Grad u 2016. godini </w:t>
      </w:r>
      <w:r w:rsidR="00BC369C">
        <w:rPr>
          <w:lang w:val="hr-HR"/>
        </w:rPr>
        <w:t>u odnosu na 2015. godinu značajno</w:t>
      </w:r>
      <w:r>
        <w:rPr>
          <w:lang w:val="hr-HR"/>
        </w:rPr>
        <w:t xml:space="preserve"> smanjio količinu proizvedenog otpada ispod ciljnih vrijednosti smanjenja do 202</w:t>
      </w:r>
      <w:r w:rsidR="00655B3B">
        <w:rPr>
          <w:lang w:val="hr-HR"/>
        </w:rPr>
        <w:t>2. godine koje su dane u PGO RH, te je cilj za 2016. godinu ispunjen.</w:t>
      </w:r>
      <w:r w:rsidR="006A1E9F">
        <w:rPr>
          <w:lang w:val="hr-HR"/>
        </w:rPr>
        <w:t xml:space="preserve"> </w:t>
      </w:r>
      <w:r w:rsidR="006A1E9F" w:rsidRPr="001D055A">
        <w:rPr>
          <w:color w:val="auto"/>
          <w:lang w:val="hr-HR"/>
        </w:rPr>
        <w:t>Ipak, radi dodatnog smanjenja proizvodnje komunalnog otpada biti će potrebno primjenjivati mjere koje su propisane ovim Planom.</w:t>
      </w:r>
    </w:p>
    <w:p w14:paraId="42F8F11E" w14:textId="77777777" w:rsidR="00B7112E" w:rsidRPr="009E5024" w:rsidRDefault="00B7112E" w:rsidP="00DF1EBF">
      <w:pPr>
        <w:pStyle w:val="Odlomakpopisa"/>
        <w:numPr>
          <w:ilvl w:val="0"/>
          <w:numId w:val="18"/>
        </w:numPr>
        <w:spacing w:before="240"/>
        <w:ind w:left="1281" w:hanging="357"/>
        <w:rPr>
          <w:b/>
          <w:i/>
          <w:u w:val="single"/>
          <w:lang w:val="hr-HR"/>
        </w:rPr>
      </w:pPr>
      <w:r w:rsidRPr="009E5024">
        <w:rPr>
          <w:b/>
          <w:i/>
          <w:u w:val="single"/>
          <w:lang w:val="hr-HR"/>
        </w:rPr>
        <w:t>Cilj 1.2: Odvojeno prikupiti 60% mase proizvedenog komunalnog otpada (prvenstveno papir, staklo, plastika, metal, biootpad i dr.)</w:t>
      </w:r>
    </w:p>
    <w:p w14:paraId="6346E13D" w14:textId="317035CB" w:rsidR="00B7112E" w:rsidRPr="00B1642C" w:rsidRDefault="00F80C36" w:rsidP="001304AB">
      <w:pPr>
        <w:spacing w:after="0"/>
        <w:rPr>
          <w:color w:val="FF0000"/>
          <w:lang w:val="hr-HR"/>
        </w:rPr>
      </w:pPr>
      <w:r w:rsidRPr="00D7498C">
        <w:rPr>
          <w:color w:val="auto"/>
          <w:lang w:val="hr-HR"/>
        </w:rPr>
        <w:t xml:space="preserve">Prema podacima Komunalne tvrtke, u 2016. godini je odvojeno od MKO prikupljeno </w:t>
      </w:r>
      <w:r w:rsidR="00D7498C" w:rsidRPr="00D7498C">
        <w:rPr>
          <w:color w:val="auto"/>
          <w:lang w:val="hr-HR"/>
        </w:rPr>
        <w:t>732,57 t, odnosno, 8,26 % komunalnog otpa</w:t>
      </w:r>
      <w:r w:rsidR="0084390E">
        <w:rPr>
          <w:color w:val="auto"/>
          <w:lang w:val="hr-HR"/>
        </w:rPr>
        <w:t xml:space="preserve">da. Uzme li se podatak kako je </w:t>
      </w:r>
      <w:r w:rsidR="00D7498C" w:rsidRPr="00D7498C">
        <w:rPr>
          <w:color w:val="auto"/>
          <w:lang w:val="hr-HR"/>
        </w:rPr>
        <w:t>na području Grada proizvedena količina k</w:t>
      </w:r>
      <w:r w:rsidR="0084390E">
        <w:rPr>
          <w:color w:val="auto"/>
          <w:lang w:val="hr-HR"/>
        </w:rPr>
        <w:t>om</w:t>
      </w:r>
      <w:r w:rsidR="00D7498C" w:rsidRPr="00D7498C">
        <w:rPr>
          <w:color w:val="auto"/>
          <w:lang w:val="hr-HR"/>
        </w:rPr>
        <w:t xml:space="preserve">unalnog otpada iznosila 12.065,74 t može se procijeniti kako bi ciljna vrijednost odvojenog prikupljanja komunalnog otpada od 60 % do 2022. godine iznosila 7.239,44 t komunalnog otpada. </w:t>
      </w:r>
    </w:p>
    <w:p w14:paraId="4B0C52E9" w14:textId="649E0D26" w:rsidR="008957D8" w:rsidRDefault="00B7112E" w:rsidP="008957D8">
      <w:pPr>
        <w:rPr>
          <w:color w:val="auto"/>
          <w:lang w:val="hr-HR"/>
        </w:rPr>
      </w:pPr>
      <w:r w:rsidRPr="00D7498C">
        <w:rPr>
          <w:color w:val="auto"/>
          <w:lang w:val="hr-HR"/>
        </w:rPr>
        <w:t>Procijenjena dinamika postizanja cilja 1.2 Odvojeno prikupiti 60% pojedinih vrsta komunalnog otpada (prvenstveno papir/karton, staklo, plastika, metal, biootpad, glomaz</w:t>
      </w:r>
      <w:r w:rsidR="00D7498C">
        <w:rPr>
          <w:color w:val="auto"/>
          <w:lang w:val="hr-HR"/>
        </w:rPr>
        <w:t>ni otpad) prikazana je grafičkim prikazom u nastavku</w:t>
      </w:r>
      <w:r w:rsidRPr="00D7498C">
        <w:rPr>
          <w:color w:val="auto"/>
          <w:lang w:val="hr-HR"/>
        </w:rPr>
        <w:t>.</w:t>
      </w:r>
    </w:p>
    <w:p w14:paraId="609DA5D4" w14:textId="7491996D" w:rsidR="00B7112E" w:rsidRPr="009E5024" w:rsidRDefault="00D70801" w:rsidP="008957D8">
      <w:pPr>
        <w:ind w:firstLine="0"/>
        <w:jc w:val="center"/>
        <w:rPr>
          <w:lang w:val="hr-HR"/>
        </w:rPr>
      </w:pPr>
      <w:r w:rsidRPr="00D70801">
        <w:rPr>
          <w:noProof/>
        </w:rPr>
        <w:t xml:space="preserve"> </w:t>
      </w:r>
      <w:r>
        <w:rPr>
          <w:noProof/>
          <w:lang w:val="hr-HR" w:eastAsia="hr-HR"/>
        </w:rPr>
        <w:drawing>
          <wp:inline distT="0" distB="0" distL="0" distR="0" wp14:anchorId="3AA0DD83" wp14:editId="7C57E05E">
            <wp:extent cx="5403273" cy="2894611"/>
            <wp:effectExtent l="0" t="0" r="6985" b="127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09415" cy="2897901"/>
                    </a:xfrm>
                    <a:prstGeom prst="rect">
                      <a:avLst/>
                    </a:prstGeom>
                  </pic:spPr>
                </pic:pic>
              </a:graphicData>
            </a:graphic>
          </wp:inline>
        </w:drawing>
      </w:r>
    </w:p>
    <w:p w14:paraId="1AEF9421" w14:textId="25A670B5" w:rsidR="00B7112E" w:rsidRPr="009E5024" w:rsidRDefault="00B1642C" w:rsidP="008957D8">
      <w:pPr>
        <w:pStyle w:val="Opisslike"/>
        <w:spacing w:after="0"/>
        <w:jc w:val="center"/>
        <w:rPr>
          <w:lang w:val="hr-HR"/>
        </w:rPr>
      </w:pPr>
      <w:r>
        <w:rPr>
          <w:lang w:val="hr-HR"/>
        </w:rPr>
        <w:t xml:space="preserve">Grafički prikaz 2. </w:t>
      </w:r>
      <w:r w:rsidR="00B7112E" w:rsidRPr="009E5024">
        <w:rPr>
          <w:lang w:val="hr-HR"/>
        </w:rPr>
        <w:t>Dinamika postizanja cilja odvojenog prikupljanja 60% sastavnica komunalnog otpada</w:t>
      </w:r>
    </w:p>
    <w:p w14:paraId="7FE9F9CF" w14:textId="28CE70B5" w:rsidR="000A7950" w:rsidRDefault="000A7950" w:rsidP="000A7950">
      <w:pPr>
        <w:spacing w:before="120"/>
        <w:rPr>
          <w:color w:val="auto"/>
          <w:lang w:val="hr-HR"/>
        </w:rPr>
      </w:pPr>
      <w:r>
        <w:rPr>
          <w:color w:val="auto"/>
          <w:lang w:val="hr-HR"/>
        </w:rPr>
        <w:t>U svrhu unaprijeđenja i postizanja dodatnog postotka odvojenog prikupljanja otpada potrebno je</w:t>
      </w:r>
      <w:r w:rsidR="000B6AE0">
        <w:rPr>
          <w:color w:val="auto"/>
          <w:lang w:val="hr-HR"/>
        </w:rPr>
        <w:t>:</w:t>
      </w:r>
    </w:p>
    <w:p w14:paraId="75F826AC" w14:textId="0A2FF840" w:rsidR="000A7950" w:rsidRDefault="000A7950" w:rsidP="00EB3D85">
      <w:pPr>
        <w:pStyle w:val="Odlomakpopisa"/>
        <w:numPr>
          <w:ilvl w:val="0"/>
          <w:numId w:val="33"/>
        </w:numPr>
        <w:rPr>
          <w:color w:val="auto"/>
          <w:lang w:val="hr-HR"/>
        </w:rPr>
      </w:pPr>
      <w:r>
        <w:rPr>
          <w:color w:val="auto"/>
          <w:lang w:val="hr-HR"/>
        </w:rPr>
        <w:t>nastaviti s uspostavljanjem sustava odvojenog prikupljanja otpada</w:t>
      </w:r>
      <w:r w:rsidR="006A1E9F">
        <w:rPr>
          <w:color w:val="auto"/>
          <w:lang w:val="hr-HR"/>
        </w:rPr>
        <w:t>,</w:t>
      </w:r>
    </w:p>
    <w:p w14:paraId="0A19E47E" w14:textId="02E990EF" w:rsidR="00EB3D85" w:rsidRDefault="00EB3D85" w:rsidP="00EB3D85">
      <w:pPr>
        <w:pStyle w:val="Odlomakpopisa"/>
        <w:numPr>
          <w:ilvl w:val="0"/>
          <w:numId w:val="33"/>
        </w:numPr>
        <w:rPr>
          <w:color w:val="auto"/>
          <w:lang w:val="hr-HR"/>
        </w:rPr>
      </w:pPr>
      <w:r>
        <w:rPr>
          <w:color w:val="auto"/>
          <w:lang w:val="hr-HR"/>
        </w:rPr>
        <w:t>započeti s predajom otpada u ŽCGO Mariščinu (MBO tehnologijom izdvaja se BKO)</w:t>
      </w:r>
      <w:r w:rsidR="000A7950">
        <w:rPr>
          <w:color w:val="auto"/>
          <w:lang w:val="hr-HR"/>
        </w:rPr>
        <w:t>,</w:t>
      </w:r>
    </w:p>
    <w:p w14:paraId="184997A4" w14:textId="6B830496" w:rsidR="00EB3D85" w:rsidRDefault="00EB3D85" w:rsidP="00EB3D85">
      <w:pPr>
        <w:pStyle w:val="Odlomakpopisa"/>
        <w:numPr>
          <w:ilvl w:val="0"/>
          <w:numId w:val="33"/>
        </w:numPr>
        <w:rPr>
          <w:color w:val="auto"/>
          <w:lang w:val="hr-HR"/>
        </w:rPr>
      </w:pPr>
      <w:r w:rsidRPr="003A7315">
        <w:rPr>
          <w:color w:val="auto"/>
          <w:lang w:val="hr-HR"/>
        </w:rPr>
        <w:t>kontinuirano provoditi edukativno-izobra</w:t>
      </w:r>
      <w:r>
        <w:rPr>
          <w:color w:val="auto"/>
          <w:lang w:val="hr-HR"/>
        </w:rPr>
        <w:t>zne aktivnosti o kompostiranju,</w:t>
      </w:r>
    </w:p>
    <w:p w14:paraId="7C30751C" w14:textId="118B60BF" w:rsidR="00EB3D85" w:rsidRPr="00252CF9" w:rsidRDefault="00EB3D85" w:rsidP="00EB3D85">
      <w:pPr>
        <w:pStyle w:val="Odlomakpopisa"/>
        <w:numPr>
          <w:ilvl w:val="0"/>
          <w:numId w:val="33"/>
        </w:numPr>
        <w:rPr>
          <w:color w:val="auto"/>
          <w:lang w:val="hr-HR"/>
        </w:rPr>
      </w:pPr>
      <w:r w:rsidRPr="00252CF9">
        <w:rPr>
          <w:color w:val="auto"/>
          <w:lang w:val="hr-HR"/>
        </w:rPr>
        <w:t>motivirati korisnike javnih usluga na odvojeno prikupljanje cjenikom za usluge prikupljanja i zbrinjavanja MKO</w:t>
      </w:r>
      <w:r w:rsidR="000A7950">
        <w:rPr>
          <w:color w:val="auto"/>
          <w:lang w:val="hr-HR"/>
        </w:rPr>
        <w:t xml:space="preserve"> i BKO</w:t>
      </w:r>
      <w:r w:rsidRPr="00252CF9">
        <w:rPr>
          <w:color w:val="auto"/>
          <w:lang w:val="hr-HR"/>
        </w:rPr>
        <w:t>,</w:t>
      </w:r>
    </w:p>
    <w:p w14:paraId="0CF0C37F" w14:textId="0D394A86" w:rsidR="00F56A08" w:rsidRDefault="00F56A08" w:rsidP="00F56A08">
      <w:pPr>
        <w:pStyle w:val="Odlomakpopisa"/>
        <w:numPr>
          <w:ilvl w:val="0"/>
          <w:numId w:val="33"/>
        </w:numPr>
        <w:rPr>
          <w:color w:val="auto"/>
          <w:lang w:val="hr-HR"/>
        </w:rPr>
      </w:pPr>
      <w:r w:rsidRPr="00252CF9">
        <w:rPr>
          <w:color w:val="auto"/>
          <w:lang w:val="hr-HR"/>
        </w:rPr>
        <w:t>uspo</w:t>
      </w:r>
      <w:r w:rsidR="00252CF9" w:rsidRPr="00252CF9">
        <w:rPr>
          <w:color w:val="auto"/>
          <w:lang w:val="hr-HR"/>
        </w:rPr>
        <w:t>staviti Eko-otoke za odvojeno pri</w:t>
      </w:r>
      <w:r w:rsidRPr="00252CF9">
        <w:rPr>
          <w:color w:val="auto"/>
          <w:lang w:val="hr-HR"/>
        </w:rPr>
        <w:t>ku</w:t>
      </w:r>
      <w:r w:rsidR="00252CF9" w:rsidRPr="00252CF9">
        <w:rPr>
          <w:color w:val="auto"/>
          <w:lang w:val="hr-HR"/>
        </w:rPr>
        <w:t>p</w:t>
      </w:r>
      <w:r w:rsidRPr="00252CF9">
        <w:rPr>
          <w:color w:val="auto"/>
          <w:lang w:val="hr-HR"/>
        </w:rPr>
        <w:t>ljanje otpada na otocima (</w:t>
      </w:r>
      <w:r w:rsidR="00252CF9" w:rsidRPr="00252CF9">
        <w:rPr>
          <w:color w:val="auto"/>
          <w:lang w:val="hr-HR"/>
        </w:rPr>
        <w:t>Unije, Susak, Srakane Male, Srakane Vele i Sv. Petar</w:t>
      </w:r>
      <w:r w:rsidRPr="00252CF9">
        <w:rPr>
          <w:color w:val="auto"/>
          <w:lang w:val="hr-HR"/>
        </w:rPr>
        <w:t>),</w:t>
      </w:r>
    </w:p>
    <w:p w14:paraId="69ECA775" w14:textId="0DB8E5AE" w:rsidR="000B4018" w:rsidRDefault="000B4018" w:rsidP="00F56A08">
      <w:pPr>
        <w:pStyle w:val="Odlomakpopisa"/>
        <w:numPr>
          <w:ilvl w:val="0"/>
          <w:numId w:val="33"/>
        </w:numPr>
        <w:rPr>
          <w:color w:val="auto"/>
          <w:lang w:val="hr-HR"/>
        </w:rPr>
      </w:pPr>
      <w:r>
        <w:rPr>
          <w:color w:val="auto"/>
          <w:lang w:val="hr-HR"/>
        </w:rPr>
        <w:t>izgraditi reciklažno dvorište,</w:t>
      </w:r>
    </w:p>
    <w:p w14:paraId="095002C8" w14:textId="660E6449" w:rsidR="000A7950" w:rsidRPr="00252CF9" w:rsidRDefault="000A7950" w:rsidP="00F56A08">
      <w:pPr>
        <w:pStyle w:val="Odlomakpopisa"/>
        <w:numPr>
          <w:ilvl w:val="0"/>
          <w:numId w:val="33"/>
        </w:numPr>
        <w:rPr>
          <w:color w:val="auto"/>
          <w:lang w:val="hr-HR"/>
        </w:rPr>
      </w:pPr>
      <w:r>
        <w:rPr>
          <w:color w:val="auto"/>
          <w:lang w:val="hr-HR"/>
        </w:rPr>
        <w:lastRenderedPageBreak/>
        <w:t>educirati stanovnike Grada,</w:t>
      </w:r>
    </w:p>
    <w:p w14:paraId="659371B2" w14:textId="77777777" w:rsidR="00F56A08" w:rsidRPr="00252CF9" w:rsidRDefault="00F56A08" w:rsidP="00F56A08">
      <w:pPr>
        <w:pStyle w:val="Odlomakpopisa"/>
        <w:numPr>
          <w:ilvl w:val="0"/>
          <w:numId w:val="33"/>
        </w:numPr>
        <w:rPr>
          <w:color w:val="auto"/>
          <w:lang w:val="hr-HR"/>
        </w:rPr>
      </w:pPr>
      <w:r w:rsidRPr="00252CF9">
        <w:rPr>
          <w:color w:val="auto"/>
          <w:lang w:val="hr-HR"/>
        </w:rPr>
        <w:t>educirati gospodarske subjekte o pravilnom postupanju s otpadom,</w:t>
      </w:r>
    </w:p>
    <w:p w14:paraId="647DA688" w14:textId="0A249D09" w:rsidR="00F56A08" w:rsidRPr="00AE58F2" w:rsidRDefault="00F56A08" w:rsidP="006A1E9F">
      <w:pPr>
        <w:pStyle w:val="Odlomakpopisa"/>
        <w:numPr>
          <w:ilvl w:val="0"/>
          <w:numId w:val="33"/>
        </w:numPr>
        <w:ind w:left="714" w:hanging="357"/>
        <w:contextualSpacing w:val="0"/>
        <w:jc w:val="left"/>
        <w:rPr>
          <w:color w:val="auto"/>
          <w:lang w:val="hr-HR"/>
        </w:rPr>
      </w:pPr>
      <w:r w:rsidRPr="00AE58F2">
        <w:rPr>
          <w:color w:val="auto"/>
          <w:lang w:val="hr-HR"/>
        </w:rPr>
        <w:t>uspostaviti učinkovitu kontrolu u postupanju s otpadom korisnika jav</w:t>
      </w:r>
      <w:r w:rsidR="00252CF9" w:rsidRPr="00AE58F2">
        <w:rPr>
          <w:color w:val="auto"/>
          <w:lang w:val="hr-HR"/>
        </w:rPr>
        <w:t>ne usluge (komunalno redarstvo).</w:t>
      </w:r>
    </w:p>
    <w:p w14:paraId="1E7ED376" w14:textId="73B6DCEB" w:rsidR="00EB3D85" w:rsidRPr="00655B3B" w:rsidRDefault="00F56A08" w:rsidP="000A7950">
      <w:pPr>
        <w:spacing w:after="240"/>
        <w:rPr>
          <w:b/>
          <w:color w:val="auto"/>
          <w:lang w:val="hr-HR"/>
        </w:rPr>
      </w:pPr>
      <w:r w:rsidRPr="00655B3B">
        <w:rPr>
          <w:b/>
          <w:color w:val="auto"/>
          <w:lang w:val="hr-HR"/>
        </w:rPr>
        <w:t xml:space="preserve">Temeljem izmjena i dopuna ZOGO-a </w:t>
      </w:r>
      <w:r w:rsidR="00655B3B" w:rsidRPr="00655B3B">
        <w:rPr>
          <w:b/>
          <w:color w:val="auto"/>
          <w:lang w:val="hr-HR"/>
        </w:rPr>
        <w:t>(„Narodne novine“ br</w:t>
      </w:r>
      <w:r w:rsidR="00D70801">
        <w:rPr>
          <w:b/>
          <w:color w:val="auto"/>
          <w:lang w:val="hr-HR"/>
        </w:rPr>
        <w:t>.</w:t>
      </w:r>
      <w:r w:rsidR="00655B3B" w:rsidRPr="00655B3B">
        <w:rPr>
          <w:b/>
          <w:color w:val="auto"/>
          <w:lang w:val="hr-HR"/>
        </w:rPr>
        <w:t xml:space="preserve"> 73/17) </w:t>
      </w:r>
      <w:r w:rsidRPr="00655B3B">
        <w:rPr>
          <w:b/>
          <w:color w:val="auto"/>
          <w:lang w:val="hr-HR"/>
        </w:rPr>
        <w:t xml:space="preserve">potrebno </w:t>
      </w:r>
      <w:r w:rsidR="00252CF9" w:rsidRPr="00655B3B">
        <w:rPr>
          <w:b/>
          <w:color w:val="auto"/>
          <w:lang w:val="hr-HR"/>
        </w:rPr>
        <w:t xml:space="preserve">otpad odvojeno sakupljati </w:t>
      </w:r>
      <w:r w:rsidR="0021285F" w:rsidRPr="00655B3B">
        <w:rPr>
          <w:b/>
          <w:color w:val="auto"/>
          <w:lang w:val="hr-HR"/>
        </w:rPr>
        <w:t>kad je to prikladno i izvedivo uzev</w:t>
      </w:r>
      <w:r w:rsidR="00AE58F2" w:rsidRPr="00655B3B">
        <w:rPr>
          <w:b/>
          <w:color w:val="auto"/>
          <w:lang w:val="hr-HR"/>
        </w:rPr>
        <w:t>ši u obzir tehničke, okolišne i ekonomske uvjete.</w:t>
      </w:r>
    </w:p>
    <w:p w14:paraId="0233C298" w14:textId="77777777" w:rsidR="00B7112E" w:rsidRPr="009E5024" w:rsidRDefault="00B7112E" w:rsidP="00A64575">
      <w:pPr>
        <w:pStyle w:val="Odlomakpopisa"/>
        <w:numPr>
          <w:ilvl w:val="0"/>
          <w:numId w:val="20"/>
        </w:numPr>
        <w:rPr>
          <w:b/>
          <w:i/>
          <w:color w:val="auto"/>
          <w:u w:val="single"/>
          <w:lang w:val="hr-HR"/>
        </w:rPr>
      </w:pPr>
      <w:r w:rsidRPr="009E5024">
        <w:rPr>
          <w:b/>
          <w:i/>
          <w:color w:val="auto"/>
          <w:u w:val="single"/>
          <w:lang w:val="hr-HR"/>
        </w:rPr>
        <w:t>Cilj 1.3: Odvojeno prikupiti 40% mase proizvedenog biootpada koji je sastavni dio komunalnog otpada</w:t>
      </w:r>
    </w:p>
    <w:p w14:paraId="5DAA201B" w14:textId="7AA6719D" w:rsidR="00F56196" w:rsidRPr="00F56196" w:rsidRDefault="00F56196" w:rsidP="001304AB">
      <w:pPr>
        <w:spacing w:after="0"/>
        <w:rPr>
          <w:color w:val="auto"/>
          <w:lang w:val="hr-HR"/>
        </w:rPr>
      </w:pPr>
      <w:r w:rsidRPr="00F56196">
        <w:rPr>
          <w:color w:val="auto"/>
          <w:lang w:val="hr-HR"/>
        </w:rPr>
        <w:t>U 2015</w:t>
      </w:r>
      <w:r w:rsidR="00B7112E" w:rsidRPr="00F56196">
        <w:rPr>
          <w:color w:val="auto"/>
          <w:lang w:val="hr-HR"/>
        </w:rPr>
        <w:t xml:space="preserve">. godini je na području Grada </w:t>
      </w:r>
      <w:r w:rsidRPr="00F56196">
        <w:rPr>
          <w:color w:val="auto"/>
          <w:lang w:val="hr-HR"/>
        </w:rPr>
        <w:t>pri</w:t>
      </w:r>
      <w:r w:rsidR="00B7112E" w:rsidRPr="00F56196">
        <w:rPr>
          <w:color w:val="auto"/>
          <w:lang w:val="hr-HR"/>
        </w:rPr>
        <w:t xml:space="preserve">kupljeno </w:t>
      </w:r>
      <w:r w:rsidRPr="00F56196">
        <w:rPr>
          <w:color w:val="auto"/>
          <w:lang w:val="hr-HR"/>
        </w:rPr>
        <w:t>12.065,74</w:t>
      </w:r>
      <w:r w:rsidR="00B7112E" w:rsidRPr="00F56196">
        <w:rPr>
          <w:color w:val="auto"/>
          <w:lang w:val="hr-HR"/>
        </w:rPr>
        <w:t xml:space="preserve"> t komunalnog otpada. Uzimajući u obzir podatak da udio biootpada u </w:t>
      </w:r>
      <w:r w:rsidRPr="00F56196">
        <w:rPr>
          <w:color w:val="auto"/>
          <w:lang w:val="hr-HR"/>
        </w:rPr>
        <w:t>MKO</w:t>
      </w:r>
      <w:r w:rsidR="00B7112E" w:rsidRPr="00F56196">
        <w:rPr>
          <w:color w:val="auto"/>
          <w:lang w:val="hr-HR"/>
        </w:rPr>
        <w:t xml:space="preserve"> iznosi 37%</w:t>
      </w:r>
      <w:r w:rsidRPr="00F56196">
        <w:rPr>
          <w:color w:val="auto"/>
          <w:lang w:val="hr-HR"/>
        </w:rPr>
        <w:t xml:space="preserve"> (prije odvajanja korisnih kategorija otpada)</w:t>
      </w:r>
      <w:r w:rsidR="00B7112E" w:rsidRPr="00F56196">
        <w:rPr>
          <w:color w:val="auto"/>
          <w:lang w:val="hr-HR"/>
        </w:rPr>
        <w:t xml:space="preserve"> možemo pretpostaviti da je količina biootpada sakupljena na području G</w:t>
      </w:r>
      <w:r w:rsidRPr="00F56196">
        <w:rPr>
          <w:color w:val="auto"/>
          <w:lang w:val="hr-HR"/>
        </w:rPr>
        <w:t>rada u 2015</w:t>
      </w:r>
      <w:r w:rsidR="00B7112E" w:rsidRPr="00F56196">
        <w:rPr>
          <w:color w:val="auto"/>
          <w:lang w:val="hr-HR"/>
        </w:rPr>
        <w:t xml:space="preserve">. godini </w:t>
      </w:r>
      <w:r w:rsidRPr="00F56196">
        <w:rPr>
          <w:color w:val="auto"/>
          <w:lang w:val="hr-HR"/>
        </w:rPr>
        <w:t>iznosila</w:t>
      </w:r>
      <w:r w:rsidR="00B7112E" w:rsidRPr="00F56196">
        <w:rPr>
          <w:color w:val="auto"/>
          <w:lang w:val="hr-HR"/>
        </w:rPr>
        <w:t xml:space="preserve"> </w:t>
      </w:r>
      <w:r w:rsidRPr="00F56196">
        <w:rPr>
          <w:color w:val="auto"/>
          <w:lang w:val="hr-HR"/>
        </w:rPr>
        <w:t>4.464,32</w:t>
      </w:r>
      <w:r w:rsidR="00B7112E" w:rsidRPr="00F56196">
        <w:rPr>
          <w:color w:val="auto"/>
          <w:lang w:val="hr-HR"/>
        </w:rPr>
        <w:t xml:space="preserve"> t. </w:t>
      </w:r>
    </w:p>
    <w:p w14:paraId="596B1B47" w14:textId="7520E0CB" w:rsidR="00F56196" w:rsidRPr="00F56196" w:rsidRDefault="00F56196" w:rsidP="001304AB">
      <w:pPr>
        <w:spacing w:after="0"/>
        <w:rPr>
          <w:color w:val="auto"/>
          <w:lang w:val="hr-HR"/>
        </w:rPr>
      </w:pPr>
      <w:r w:rsidRPr="00F56196">
        <w:rPr>
          <w:color w:val="auto"/>
          <w:lang w:val="hr-HR"/>
        </w:rPr>
        <w:t xml:space="preserve">Procijenjena količina biootpada prikupljena je u sklopu MKO iz razloga što sustav odvojenog prikupljanja </w:t>
      </w:r>
      <w:r w:rsidR="00ED0433">
        <w:rPr>
          <w:color w:val="auto"/>
          <w:lang w:val="hr-HR"/>
        </w:rPr>
        <w:t>bio</w:t>
      </w:r>
      <w:r w:rsidRPr="00F56196">
        <w:rPr>
          <w:color w:val="auto"/>
          <w:lang w:val="hr-HR"/>
        </w:rPr>
        <w:t>otpada nije uspostavljen. Prema PGO RH ciljna vrijednost odvojenog prikupljanja biootpada do 2022. godine iznosi 1.785,73 t.</w:t>
      </w:r>
    </w:p>
    <w:p w14:paraId="16BCFE96" w14:textId="77E86DE5" w:rsidR="00B7112E" w:rsidRPr="00F56196" w:rsidRDefault="00B7112E" w:rsidP="00B7112E">
      <w:pPr>
        <w:rPr>
          <w:color w:val="auto"/>
          <w:lang w:val="hr-HR"/>
        </w:rPr>
      </w:pPr>
      <w:r w:rsidRPr="00F56196">
        <w:rPr>
          <w:color w:val="auto"/>
          <w:lang w:val="hr-HR"/>
        </w:rPr>
        <w:t>Prema PGO</w:t>
      </w:r>
      <w:r w:rsidR="0084390E">
        <w:rPr>
          <w:color w:val="auto"/>
          <w:lang w:val="hr-HR"/>
        </w:rPr>
        <w:t xml:space="preserve"> </w:t>
      </w:r>
      <w:r w:rsidRPr="00F56196">
        <w:rPr>
          <w:color w:val="auto"/>
          <w:lang w:val="hr-HR"/>
        </w:rPr>
        <w:t>RH proje</w:t>
      </w:r>
      <w:r w:rsidR="001304AB">
        <w:rPr>
          <w:color w:val="auto"/>
          <w:lang w:val="hr-HR"/>
        </w:rPr>
        <w:t>kcija rasta količina odvojeno pri</w:t>
      </w:r>
      <w:r w:rsidRPr="00F56196">
        <w:rPr>
          <w:color w:val="auto"/>
          <w:lang w:val="hr-HR"/>
        </w:rPr>
        <w:t>kupljenog bioot</w:t>
      </w:r>
      <w:r w:rsidR="001304AB">
        <w:rPr>
          <w:color w:val="auto"/>
          <w:lang w:val="hr-HR"/>
        </w:rPr>
        <w:t>pada prikazana je slikom 2.</w:t>
      </w:r>
    </w:p>
    <w:p w14:paraId="6B7F9144" w14:textId="5832E750" w:rsidR="00B7112E" w:rsidRPr="009E5024" w:rsidRDefault="00D70801" w:rsidP="00B7112E">
      <w:pPr>
        <w:pStyle w:val="Opisslike"/>
        <w:jc w:val="center"/>
        <w:rPr>
          <w:lang w:val="hr-HR"/>
        </w:rPr>
      </w:pPr>
      <w:r w:rsidRPr="00D70801">
        <w:rPr>
          <w:noProof/>
        </w:rPr>
        <w:t xml:space="preserve"> </w:t>
      </w:r>
      <w:r>
        <w:rPr>
          <w:noProof/>
          <w:lang w:val="hr-HR" w:eastAsia="hr-HR"/>
        </w:rPr>
        <w:drawing>
          <wp:inline distT="0" distB="0" distL="0" distR="0" wp14:anchorId="0D1DFA72" wp14:editId="267DB984">
            <wp:extent cx="4999512" cy="2988719"/>
            <wp:effectExtent l="0" t="0" r="0" b="254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10515" cy="2995297"/>
                    </a:xfrm>
                    <a:prstGeom prst="rect">
                      <a:avLst/>
                    </a:prstGeom>
                  </pic:spPr>
                </pic:pic>
              </a:graphicData>
            </a:graphic>
          </wp:inline>
        </w:drawing>
      </w:r>
      <w:r w:rsidR="00B7112E" w:rsidRPr="009E5024">
        <w:rPr>
          <w:lang w:val="hr-HR"/>
        </w:rPr>
        <w:t xml:space="preserve"> </w:t>
      </w:r>
    </w:p>
    <w:p w14:paraId="17F4C734" w14:textId="77A7ECA9" w:rsidR="00B7112E" w:rsidRPr="009E5024" w:rsidRDefault="00B7112E" w:rsidP="001304AB">
      <w:pPr>
        <w:pStyle w:val="Opisslike"/>
        <w:rPr>
          <w:lang w:val="hr-HR"/>
        </w:rPr>
      </w:pPr>
      <w:r w:rsidRPr="009E5024">
        <w:rPr>
          <w:lang w:val="hr-HR"/>
        </w:rPr>
        <w:t xml:space="preserve">Slika </w:t>
      </w:r>
      <w:r w:rsidRPr="009E5024">
        <w:rPr>
          <w:lang w:val="hr-HR"/>
        </w:rPr>
        <w:fldChar w:fldCharType="begin"/>
      </w:r>
      <w:r w:rsidRPr="009E5024">
        <w:rPr>
          <w:lang w:val="hr-HR"/>
        </w:rPr>
        <w:instrText xml:space="preserve"> SEQ Slika \* ARABIC </w:instrText>
      </w:r>
      <w:r w:rsidRPr="009E5024">
        <w:rPr>
          <w:lang w:val="hr-HR"/>
        </w:rPr>
        <w:fldChar w:fldCharType="separate"/>
      </w:r>
      <w:r w:rsidR="000709FB">
        <w:rPr>
          <w:noProof/>
          <w:lang w:val="hr-HR"/>
        </w:rPr>
        <w:t>2</w:t>
      </w:r>
      <w:r w:rsidRPr="009E5024">
        <w:rPr>
          <w:lang w:val="hr-HR"/>
        </w:rPr>
        <w:fldChar w:fldCharType="end"/>
      </w:r>
      <w:r w:rsidRPr="009E5024">
        <w:rPr>
          <w:lang w:val="hr-HR"/>
        </w:rPr>
        <w:t>. Projekcija rasta količina odvojeno sakupljenog biootpada (izvor:PGO</w:t>
      </w:r>
      <w:r w:rsidR="00AE58F2">
        <w:rPr>
          <w:lang w:val="hr-HR"/>
        </w:rPr>
        <w:t xml:space="preserve"> </w:t>
      </w:r>
      <w:r w:rsidRPr="009E5024">
        <w:rPr>
          <w:lang w:val="hr-HR"/>
        </w:rPr>
        <w:t>RH)</w:t>
      </w:r>
    </w:p>
    <w:p w14:paraId="3C7908EE" w14:textId="79BB616D" w:rsidR="00DF4957" w:rsidRPr="00FD5C18" w:rsidRDefault="00DF4957" w:rsidP="00DF4957">
      <w:pPr>
        <w:spacing w:before="240"/>
        <w:rPr>
          <w:color w:val="auto"/>
          <w:lang w:val="hr-HR"/>
        </w:rPr>
      </w:pPr>
      <w:r w:rsidRPr="00FD5C18">
        <w:rPr>
          <w:color w:val="auto"/>
          <w:lang w:val="hr-HR"/>
        </w:rPr>
        <w:t>Za dostizanje ciljeva u domeni smanjenja udjela biootpada u MKO potrebno je:</w:t>
      </w:r>
    </w:p>
    <w:p w14:paraId="6DC33EBC" w14:textId="33BCA63B" w:rsidR="0084390E" w:rsidRDefault="0084390E" w:rsidP="00BB5A8F">
      <w:pPr>
        <w:pStyle w:val="Odlomakpopisa"/>
        <w:numPr>
          <w:ilvl w:val="0"/>
          <w:numId w:val="57"/>
        </w:numPr>
        <w:rPr>
          <w:color w:val="auto"/>
          <w:lang w:val="hr-HR"/>
        </w:rPr>
      </w:pPr>
      <w:r w:rsidRPr="00FD5C18">
        <w:rPr>
          <w:color w:val="auto"/>
          <w:lang w:val="hr-HR"/>
        </w:rPr>
        <w:t>izgraditi kompostanu,</w:t>
      </w:r>
    </w:p>
    <w:p w14:paraId="6E43AFEE" w14:textId="77777777" w:rsidR="000A7950" w:rsidRDefault="000A7950" w:rsidP="000A7950">
      <w:pPr>
        <w:pStyle w:val="Odlomakpopisa"/>
        <w:numPr>
          <w:ilvl w:val="0"/>
          <w:numId w:val="57"/>
        </w:numPr>
        <w:rPr>
          <w:color w:val="auto"/>
          <w:lang w:val="hr-HR"/>
        </w:rPr>
      </w:pPr>
      <w:r w:rsidRPr="003A7315">
        <w:rPr>
          <w:color w:val="auto"/>
          <w:lang w:val="hr-HR"/>
        </w:rPr>
        <w:t xml:space="preserve">omogućiti stanovnicima </w:t>
      </w:r>
      <w:r>
        <w:rPr>
          <w:color w:val="auto"/>
          <w:lang w:val="hr-HR"/>
        </w:rPr>
        <w:t>Grada</w:t>
      </w:r>
      <w:r w:rsidRPr="003A7315">
        <w:rPr>
          <w:color w:val="auto"/>
          <w:lang w:val="hr-HR"/>
        </w:rPr>
        <w:t xml:space="preserve"> odvojeno odlaganje biootpada</w:t>
      </w:r>
      <w:r>
        <w:rPr>
          <w:color w:val="auto"/>
          <w:lang w:val="hr-HR"/>
        </w:rPr>
        <w:t xml:space="preserve"> nakon što se izgradi kompostana,</w:t>
      </w:r>
    </w:p>
    <w:p w14:paraId="35C121B7" w14:textId="77777777" w:rsidR="000A7950" w:rsidRPr="003A7315" w:rsidRDefault="000A7950" w:rsidP="000A7950">
      <w:pPr>
        <w:pStyle w:val="Odlomakpopisa"/>
        <w:numPr>
          <w:ilvl w:val="0"/>
          <w:numId w:val="57"/>
        </w:numPr>
        <w:rPr>
          <w:color w:val="auto"/>
          <w:lang w:val="hr-HR"/>
        </w:rPr>
      </w:pPr>
      <w:r w:rsidRPr="003A7315">
        <w:rPr>
          <w:color w:val="auto"/>
          <w:lang w:val="hr-HR"/>
        </w:rPr>
        <w:t>povećati količine biootpada koje će stanovnici samostalno kompostirati,</w:t>
      </w:r>
    </w:p>
    <w:p w14:paraId="1EF5A335" w14:textId="77777777" w:rsidR="00DF4957" w:rsidRPr="00FD5C18" w:rsidRDefault="00DF4957" w:rsidP="00BB5A8F">
      <w:pPr>
        <w:pStyle w:val="Odlomakpopisa"/>
        <w:numPr>
          <w:ilvl w:val="0"/>
          <w:numId w:val="57"/>
        </w:numPr>
        <w:rPr>
          <w:color w:val="auto"/>
          <w:lang w:val="hr-HR"/>
        </w:rPr>
      </w:pPr>
      <w:r w:rsidRPr="00FD5C18">
        <w:rPr>
          <w:color w:val="auto"/>
          <w:lang w:val="hr-HR"/>
        </w:rPr>
        <w:lastRenderedPageBreak/>
        <w:t>motivirati stanovnike cjenikom usluga odvoza i zbrinjavanja komunalnog otpada na izdvajanje zelenog rezanog otpada i biootpada (samostalno kompostiranje),</w:t>
      </w:r>
    </w:p>
    <w:p w14:paraId="248AE624" w14:textId="46143A6E" w:rsidR="00B7112E" w:rsidRPr="00FD5C18" w:rsidRDefault="00DF4957" w:rsidP="00BB5A8F">
      <w:pPr>
        <w:pStyle w:val="Odlomakpopisa"/>
        <w:numPr>
          <w:ilvl w:val="0"/>
          <w:numId w:val="57"/>
        </w:numPr>
        <w:spacing w:after="240"/>
        <w:ind w:left="714" w:hanging="357"/>
        <w:contextualSpacing w:val="0"/>
        <w:rPr>
          <w:color w:val="auto"/>
          <w:lang w:val="hr-HR"/>
        </w:rPr>
      </w:pPr>
      <w:r w:rsidRPr="00FD5C18">
        <w:rPr>
          <w:color w:val="auto"/>
          <w:lang w:val="hr-HR"/>
        </w:rPr>
        <w:t>kontinuirano provoditi edukativno-izobrazne aktivnosti o kompostiranju.</w:t>
      </w:r>
    </w:p>
    <w:p w14:paraId="7FABBB28" w14:textId="499339F6" w:rsidR="00B7112E" w:rsidRPr="009E5024" w:rsidRDefault="00B7112E" w:rsidP="00A64575">
      <w:pPr>
        <w:pStyle w:val="Odlomakpopisa"/>
        <w:numPr>
          <w:ilvl w:val="0"/>
          <w:numId w:val="20"/>
        </w:numPr>
        <w:rPr>
          <w:b/>
          <w:i/>
          <w:u w:val="single"/>
          <w:lang w:val="hr-HR"/>
        </w:rPr>
      </w:pPr>
      <w:r w:rsidRPr="009E5024">
        <w:rPr>
          <w:b/>
          <w:i/>
          <w:u w:val="single"/>
          <w:lang w:val="hr-HR"/>
        </w:rPr>
        <w:t>Cilj 1.4: Odložiti na odlagališta manje od 25% mase proizvedenog komunalnog otpada</w:t>
      </w:r>
    </w:p>
    <w:p w14:paraId="1DC3220C" w14:textId="1CB07BF0" w:rsidR="009B2A43" w:rsidRDefault="00B7112E" w:rsidP="0063292B">
      <w:pPr>
        <w:spacing w:after="0"/>
        <w:rPr>
          <w:color w:val="FF0000"/>
          <w:lang w:val="hr-HR"/>
        </w:rPr>
      </w:pPr>
      <w:r w:rsidRPr="009B2A43">
        <w:rPr>
          <w:color w:val="auto"/>
          <w:lang w:val="hr-HR"/>
        </w:rPr>
        <w:t>U 201</w:t>
      </w:r>
      <w:r w:rsidR="00E2768A">
        <w:rPr>
          <w:color w:val="auto"/>
          <w:lang w:val="hr-HR"/>
        </w:rPr>
        <w:t>5</w:t>
      </w:r>
      <w:r w:rsidR="0084390E">
        <w:rPr>
          <w:color w:val="auto"/>
          <w:lang w:val="hr-HR"/>
        </w:rPr>
        <w:t>. godini je na području Grada pri</w:t>
      </w:r>
      <w:r w:rsidRPr="009B2A43">
        <w:rPr>
          <w:color w:val="auto"/>
          <w:lang w:val="hr-HR"/>
        </w:rPr>
        <w:t xml:space="preserve">kupljeno </w:t>
      </w:r>
      <w:r w:rsidR="009B2A43" w:rsidRPr="009B2A43">
        <w:rPr>
          <w:color w:val="auto"/>
          <w:lang w:val="hr-HR"/>
        </w:rPr>
        <w:t>12.065,74</w:t>
      </w:r>
      <w:r w:rsidRPr="009B2A43">
        <w:rPr>
          <w:color w:val="auto"/>
          <w:lang w:val="hr-HR"/>
        </w:rPr>
        <w:t xml:space="preserve"> t komunalnog otpada. Od te ukupne količine komunalnog otpada</w:t>
      </w:r>
      <w:r w:rsidR="0084390E">
        <w:rPr>
          <w:color w:val="auto"/>
          <w:lang w:val="hr-HR"/>
        </w:rPr>
        <w:t>,</w:t>
      </w:r>
      <w:r w:rsidRPr="009B2A43">
        <w:rPr>
          <w:color w:val="auto"/>
          <w:lang w:val="hr-HR"/>
        </w:rPr>
        <w:t xml:space="preserve"> </w:t>
      </w:r>
      <w:r w:rsidR="00E2768A">
        <w:rPr>
          <w:color w:val="auto"/>
          <w:lang w:val="hr-HR"/>
        </w:rPr>
        <w:t>5,54</w:t>
      </w:r>
      <w:r w:rsidRPr="009B2A43">
        <w:rPr>
          <w:color w:val="auto"/>
          <w:lang w:val="hr-HR"/>
        </w:rPr>
        <w:t>%,</w:t>
      </w:r>
      <w:r w:rsidR="0084390E">
        <w:rPr>
          <w:color w:val="auto"/>
          <w:lang w:val="hr-HR"/>
        </w:rPr>
        <w:t xml:space="preserve"> ili</w:t>
      </w:r>
      <w:r w:rsidRPr="009B2A43">
        <w:rPr>
          <w:color w:val="auto"/>
          <w:lang w:val="hr-HR"/>
        </w:rPr>
        <w:t xml:space="preserve"> </w:t>
      </w:r>
      <w:r w:rsidR="00E2768A">
        <w:rPr>
          <w:color w:val="auto"/>
          <w:lang w:val="hr-HR"/>
        </w:rPr>
        <w:t>668,34</w:t>
      </w:r>
      <w:r w:rsidRPr="009B2A43">
        <w:rPr>
          <w:color w:val="auto"/>
          <w:lang w:val="hr-HR"/>
        </w:rPr>
        <w:t xml:space="preserve"> t je odvojeno prikupljeno</w:t>
      </w:r>
      <w:r w:rsidRPr="00E2768A">
        <w:rPr>
          <w:color w:val="auto"/>
          <w:lang w:val="hr-HR"/>
        </w:rPr>
        <w:t>.</w:t>
      </w:r>
      <w:r w:rsidRPr="00A05936">
        <w:rPr>
          <w:color w:val="FF0000"/>
          <w:lang w:val="hr-HR"/>
        </w:rPr>
        <w:t xml:space="preserve"> </w:t>
      </w:r>
    </w:p>
    <w:p w14:paraId="32776633" w14:textId="7826D231" w:rsidR="009B2A43" w:rsidRDefault="009B2A43" w:rsidP="0063292B">
      <w:pPr>
        <w:spacing w:after="0"/>
        <w:rPr>
          <w:color w:val="FF0000"/>
          <w:lang w:val="hr-HR"/>
        </w:rPr>
      </w:pPr>
      <w:r>
        <w:rPr>
          <w:color w:val="auto"/>
          <w:lang w:val="hr-HR"/>
        </w:rPr>
        <w:t xml:space="preserve">Sagledavajući cilj maksimalnog odlaganja 25% mase proizvedenog komunalnog otpada može se procijeniti kako bi za dostizanje planiranog cilja bilo potrebno odložiti maksimalno </w:t>
      </w:r>
      <w:r w:rsidR="00E2768A">
        <w:rPr>
          <w:b/>
          <w:color w:val="auto"/>
          <w:lang w:val="hr-HR"/>
        </w:rPr>
        <w:t>3.016,44</w:t>
      </w:r>
      <w:r w:rsidRPr="005D35E3">
        <w:rPr>
          <w:b/>
          <w:color w:val="auto"/>
          <w:lang w:val="hr-HR"/>
        </w:rPr>
        <w:t xml:space="preserve"> t</w:t>
      </w:r>
      <w:r>
        <w:rPr>
          <w:color w:val="auto"/>
          <w:lang w:val="hr-HR"/>
        </w:rPr>
        <w:t xml:space="preserve"> proizvedenog komunalnog otpada.</w:t>
      </w:r>
      <w:r w:rsidRPr="001548B7">
        <w:rPr>
          <w:color w:val="auto"/>
          <w:lang w:val="hr-HR"/>
        </w:rPr>
        <w:t xml:space="preserve"> Prema </w:t>
      </w:r>
      <w:r>
        <w:rPr>
          <w:color w:val="auto"/>
          <w:lang w:val="hr-HR"/>
        </w:rPr>
        <w:t>PGO RH,</w:t>
      </w:r>
      <w:r w:rsidRPr="001548B7">
        <w:rPr>
          <w:color w:val="auto"/>
          <w:lang w:val="hr-HR"/>
        </w:rPr>
        <w:t xml:space="preserve"> zabranjeno je odlaganje otpada na neusklađena odlagališta nakon 31.</w:t>
      </w:r>
      <w:r>
        <w:rPr>
          <w:color w:val="auto"/>
          <w:lang w:val="hr-HR"/>
        </w:rPr>
        <w:t xml:space="preserve"> </w:t>
      </w:r>
      <w:r w:rsidRPr="001548B7">
        <w:rPr>
          <w:color w:val="auto"/>
          <w:lang w:val="hr-HR"/>
        </w:rPr>
        <w:t>prosinc</w:t>
      </w:r>
      <w:r>
        <w:rPr>
          <w:color w:val="auto"/>
          <w:lang w:val="hr-HR"/>
        </w:rPr>
        <w:t>a 2018</w:t>
      </w:r>
      <w:r w:rsidRPr="001548B7">
        <w:rPr>
          <w:color w:val="auto"/>
          <w:lang w:val="hr-HR"/>
        </w:rPr>
        <w:t>. godine.</w:t>
      </w:r>
    </w:p>
    <w:p w14:paraId="4D26E85F" w14:textId="4E29522F" w:rsidR="00B7112E" w:rsidRPr="001304AB" w:rsidRDefault="00B7112E" w:rsidP="00B7112E">
      <w:pPr>
        <w:rPr>
          <w:color w:val="auto"/>
          <w:lang w:val="hr-HR"/>
        </w:rPr>
      </w:pPr>
      <w:r w:rsidRPr="001304AB">
        <w:rPr>
          <w:color w:val="auto"/>
          <w:lang w:val="hr-HR"/>
        </w:rPr>
        <w:t xml:space="preserve">Trend planiranog smanjenja odloženih količina proizvedenog komunalnog otpada </w:t>
      </w:r>
      <w:r w:rsidR="001304AB">
        <w:rPr>
          <w:color w:val="auto"/>
          <w:lang w:val="hr-HR"/>
        </w:rPr>
        <w:t>prikaz</w:t>
      </w:r>
      <w:r w:rsidRPr="001304AB">
        <w:rPr>
          <w:color w:val="auto"/>
          <w:lang w:val="hr-HR"/>
        </w:rPr>
        <w:t xml:space="preserve">an je </w:t>
      </w:r>
      <w:r w:rsidR="001304AB">
        <w:rPr>
          <w:color w:val="auto"/>
          <w:lang w:val="hr-HR"/>
        </w:rPr>
        <w:t xml:space="preserve">grafičkim prikazom </w:t>
      </w:r>
      <w:r w:rsidRPr="001304AB">
        <w:rPr>
          <w:color w:val="auto"/>
          <w:lang w:val="hr-HR"/>
        </w:rPr>
        <w:t>u nastavku</w:t>
      </w:r>
      <w:r w:rsidR="001304AB">
        <w:rPr>
          <w:color w:val="auto"/>
          <w:lang w:val="hr-HR"/>
        </w:rPr>
        <w:t>.</w:t>
      </w:r>
    </w:p>
    <w:p w14:paraId="68AD7414" w14:textId="49933C02" w:rsidR="00B7112E" w:rsidRPr="009E5024" w:rsidRDefault="00E2768A" w:rsidP="00B7112E">
      <w:pPr>
        <w:keepNext/>
        <w:ind w:firstLine="0"/>
        <w:jc w:val="center"/>
        <w:rPr>
          <w:lang w:val="hr-HR"/>
        </w:rPr>
      </w:pPr>
      <w:r>
        <w:rPr>
          <w:noProof/>
          <w:lang w:val="hr-HR" w:eastAsia="hr-HR"/>
        </w:rPr>
        <w:drawing>
          <wp:inline distT="0" distB="0" distL="0" distR="0" wp14:anchorId="30720320" wp14:editId="1124128B">
            <wp:extent cx="5040086" cy="2743200"/>
            <wp:effectExtent l="0" t="0" r="8255" b="0"/>
            <wp:docPr id="8" name="Grafikon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7C2E2A-A888-4810-97B6-1EFE2C3CD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78607D5" w14:textId="2288D2AE" w:rsidR="00B7112E" w:rsidRDefault="001304AB" w:rsidP="0084390E">
      <w:pPr>
        <w:pStyle w:val="Opisslike"/>
        <w:rPr>
          <w:lang w:val="hr-HR"/>
        </w:rPr>
      </w:pPr>
      <w:r>
        <w:rPr>
          <w:lang w:val="hr-HR"/>
        </w:rPr>
        <w:t xml:space="preserve">Grafički prikaz 3. </w:t>
      </w:r>
      <w:r w:rsidR="00B7112E" w:rsidRPr="009E5024">
        <w:rPr>
          <w:lang w:val="hr-HR"/>
        </w:rPr>
        <w:t>Cilj smanjenja o</w:t>
      </w:r>
      <w:r w:rsidR="0084390E">
        <w:rPr>
          <w:lang w:val="hr-HR"/>
        </w:rPr>
        <w:t>dlaganja otpada do 2022. godine</w:t>
      </w:r>
    </w:p>
    <w:p w14:paraId="6737F682" w14:textId="77777777" w:rsidR="0084390E" w:rsidRDefault="0084390E" w:rsidP="0084390E">
      <w:pPr>
        <w:spacing w:after="0"/>
        <w:rPr>
          <w:color w:val="auto"/>
          <w:lang w:val="hr-HR"/>
        </w:rPr>
      </w:pPr>
      <w:r>
        <w:rPr>
          <w:color w:val="auto"/>
          <w:lang w:val="hr-HR"/>
        </w:rPr>
        <w:t xml:space="preserve">Sukladno prikazanim podacima vidljivo je kako je za 2016. godinu dosegnut cilj smanjenja odlaganja komunalnog otpada. </w:t>
      </w:r>
    </w:p>
    <w:p w14:paraId="68F8C499" w14:textId="77777777" w:rsidR="0084390E" w:rsidRPr="00D1759D" w:rsidRDefault="0084390E" w:rsidP="0084390E">
      <w:pPr>
        <w:spacing w:after="240"/>
        <w:rPr>
          <w:color w:val="FF0000"/>
          <w:lang w:val="hr-HR"/>
        </w:rPr>
      </w:pPr>
      <w:bookmarkStart w:id="74" w:name="_Hlk494971204"/>
      <w:r w:rsidRPr="00F74C7A">
        <w:rPr>
          <w:color w:val="auto"/>
          <w:lang w:val="hr-HR"/>
        </w:rPr>
        <w:t>Z</w:t>
      </w:r>
      <w:bookmarkStart w:id="75" w:name="_Hlk494971338"/>
      <w:r w:rsidRPr="00F74C7A">
        <w:rPr>
          <w:color w:val="auto"/>
          <w:lang w:val="hr-HR"/>
        </w:rPr>
        <w:t>a ostvarenje cilja</w:t>
      </w:r>
      <w:r>
        <w:rPr>
          <w:color w:val="auto"/>
          <w:lang w:val="hr-HR"/>
        </w:rPr>
        <w:t xml:space="preserve"> do 2022. godine</w:t>
      </w:r>
      <w:r w:rsidRPr="00F74C7A">
        <w:rPr>
          <w:color w:val="auto"/>
          <w:lang w:val="hr-HR"/>
        </w:rPr>
        <w:t xml:space="preserve"> potrebno je primjenjivati mjere</w:t>
      </w:r>
      <w:r>
        <w:rPr>
          <w:color w:val="auto"/>
          <w:lang w:val="hr-HR"/>
        </w:rPr>
        <w:t xml:space="preserve"> </w:t>
      </w:r>
      <w:r w:rsidRPr="00F74C7A">
        <w:rPr>
          <w:color w:val="auto"/>
          <w:lang w:val="hr-HR"/>
        </w:rPr>
        <w:t>iz Cilja 1.2</w:t>
      </w:r>
      <w:bookmarkEnd w:id="75"/>
      <w:r w:rsidRPr="00F74C7A">
        <w:rPr>
          <w:color w:val="auto"/>
          <w:lang w:val="hr-HR"/>
        </w:rPr>
        <w:t xml:space="preserve">. </w:t>
      </w:r>
    </w:p>
    <w:p w14:paraId="56191B71" w14:textId="4D47357B" w:rsidR="002C41A5" w:rsidRPr="00164846" w:rsidRDefault="002C41A5" w:rsidP="0084390E">
      <w:pPr>
        <w:pStyle w:val="Naslov2"/>
        <w:numPr>
          <w:ilvl w:val="1"/>
          <w:numId w:val="2"/>
        </w:numPr>
        <w:spacing w:before="240"/>
        <w:ind w:left="788" w:hanging="431"/>
        <w:rPr>
          <w:color w:val="auto"/>
          <w:lang w:val="hr-HR"/>
        </w:rPr>
      </w:pPr>
      <w:bookmarkStart w:id="76" w:name="_Toc498678982"/>
      <w:bookmarkEnd w:id="74"/>
      <w:r w:rsidRPr="00164846">
        <w:rPr>
          <w:lang w:val="hr-HR"/>
        </w:rPr>
        <w:t>Pregled ciljeva u gospod</w:t>
      </w:r>
      <w:r>
        <w:rPr>
          <w:lang w:val="hr-HR"/>
        </w:rPr>
        <w:t xml:space="preserve">arenju građevnim otpadom i </w:t>
      </w:r>
      <w:r w:rsidRPr="00164846">
        <w:rPr>
          <w:lang w:val="hr-HR"/>
        </w:rPr>
        <w:t>usporedba s trenutnim stanjem</w:t>
      </w:r>
      <w:bookmarkEnd w:id="76"/>
    </w:p>
    <w:p w14:paraId="4148852F" w14:textId="77777777" w:rsidR="00B7112E" w:rsidRPr="009E5024" w:rsidRDefault="00B7112E" w:rsidP="00A64575">
      <w:pPr>
        <w:pStyle w:val="Odlomakpopisa"/>
        <w:numPr>
          <w:ilvl w:val="0"/>
          <w:numId w:val="20"/>
        </w:numPr>
        <w:rPr>
          <w:b/>
          <w:i/>
          <w:u w:val="single"/>
          <w:lang w:val="hr-HR"/>
        </w:rPr>
      </w:pPr>
      <w:r w:rsidRPr="009E5024">
        <w:rPr>
          <w:b/>
          <w:i/>
          <w:u w:val="single"/>
          <w:lang w:val="hr-HR"/>
        </w:rPr>
        <w:t>Cilj 2.1</w:t>
      </w:r>
      <w:r w:rsidRPr="009E5024">
        <w:rPr>
          <w:b/>
          <w:i/>
          <w:u w:val="single"/>
          <w:lang w:val="hr-HR"/>
        </w:rPr>
        <w:tab/>
        <w:t>Odvojeno prikupiti 75% mase proizvedenog građevnog otpada</w:t>
      </w:r>
    </w:p>
    <w:p w14:paraId="51CB4616" w14:textId="060C8291" w:rsidR="00801BE7" w:rsidRDefault="00801BE7" w:rsidP="00801BE7">
      <w:pPr>
        <w:spacing w:after="0"/>
        <w:rPr>
          <w:color w:val="auto"/>
          <w:lang w:val="hr-HR"/>
        </w:rPr>
      </w:pPr>
      <w:r w:rsidRPr="009F14C0">
        <w:rPr>
          <w:color w:val="auto"/>
          <w:lang w:val="hr-HR"/>
        </w:rPr>
        <w:t xml:space="preserve">Građevni otpad ima visoki potencijal za recikliranje i takvim gospodarenjem u cijelosti se čuvaju resursi. To je ujedno i način da se javnim, javno-privatnim i/ili privatnim ulaganjima direktno utječe na zapošljavanje na lokalnoj razini. Prosječna količina građevnog otpada koja se proizvodi po stanovniku </w:t>
      </w:r>
      <w:r>
        <w:rPr>
          <w:color w:val="auto"/>
          <w:lang w:val="hr-HR"/>
        </w:rPr>
        <w:t xml:space="preserve">u RH </w:t>
      </w:r>
      <w:r w:rsidRPr="009F14C0">
        <w:rPr>
          <w:color w:val="auto"/>
          <w:lang w:val="hr-HR"/>
        </w:rPr>
        <w:t xml:space="preserve">je 940 kg/godišnje. U uvjetima ekonomskog rasta i sve većeg ulaganja </w:t>
      </w:r>
      <w:r>
        <w:rPr>
          <w:color w:val="auto"/>
          <w:lang w:val="hr-HR"/>
        </w:rPr>
        <w:t>u turizam u ruralnim područjima</w:t>
      </w:r>
      <w:r w:rsidRPr="009F14C0">
        <w:rPr>
          <w:color w:val="auto"/>
          <w:lang w:val="hr-HR"/>
        </w:rPr>
        <w:t xml:space="preserve"> te količine mogu biti i znatno </w:t>
      </w:r>
      <w:r w:rsidRPr="009F14C0">
        <w:rPr>
          <w:color w:val="auto"/>
          <w:lang w:val="hr-HR"/>
        </w:rPr>
        <w:lastRenderedPageBreak/>
        <w:t xml:space="preserve">veće. Upravo je otpadni građevni materijal otpad koji se najčešće odlaže na divlja odlagališta i time nepovratno uništava prirodne resurse. </w:t>
      </w:r>
    </w:p>
    <w:p w14:paraId="7E4C9E65" w14:textId="52E6B187" w:rsidR="00801BE7" w:rsidRDefault="00FD5C18" w:rsidP="00801BE7">
      <w:pPr>
        <w:spacing w:after="0"/>
        <w:rPr>
          <w:color w:val="auto"/>
          <w:lang w:val="hr-HR"/>
        </w:rPr>
      </w:pPr>
      <w:r>
        <w:rPr>
          <w:color w:val="auto"/>
          <w:lang w:val="hr-HR"/>
        </w:rPr>
        <w:t>Ukoliko se za izračun</w:t>
      </w:r>
      <w:r w:rsidR="00801BE7" w:rsidRPr="006260F9">
        <w:rPr>
          <w:color w:val="auto"/>
          <w:lang w:val="hr-HR"/>
        </w:rPr>
        <w:t xml:space="preserve"> uzme podatak o broju stanovnika na</w:t>
      </w:r>
      <w:r w:rsidR="00801BE7">
        <w:rPr>
          <w:color w:val="auto"/>
          <w:lang w:val="hr-HR"/>
        </w:rPr>
        <w:t xml:space="preserve"> području </w:t>
      </w:r>
      <w:r w:rsidR="0084390E">
        <w:rPr>
          <w:color w:val="auto"/>
          <w:lang w:val="hr-HR"/>
        </w:rPr>
        <w:t>Grada</w:t>
      </w:r>
      <w:r w:rsidR="00801BE7">
        <w:rPr>
          <w:color w:val="auto"/>
          <w:lang w:val="hr-HR"/>
        </w:rPr>
        <w:t xml:space="preserve"> (8.116</w:t>
      </w:r>
      <w:r w:rsidR="00801BE7" w:rsidRPr="006260F9">
        <w:rPr>
          <w:color w:val="auto"/>
          <w:lang w:val="hr-HR"/>
        </w:rPr>
        <w:t xml:space="preserve"> stanovnika) i podatak o prosječnoj godišnjoj količini građevnog otpada koja se proizvodi po stanovniku (940 kg) može se odrediti kako bi do 2022. godine bilo potrebno odvojeno prikupiti </w:t>
      </w:r>
      <w:r w:rsidR="00801BE7">
        <w:rPr>
          <w:color w:val="auto"/>
          <w:lang w:val="hr-HR"/>
        </w:rPr>
        <w:t>5.721</w:t>
      </w:r>
      <w:r w:rsidR="00801BE7" w:rsidRPr="00DA4981">
        <w:rPr>
          <w:color w:val="FF0000"/>
          <w:lang w:val="hr-HR"/>
        </w:rPr>
        <w:t xml:space="preserve"> </w:t>
      </w:r>
      <w:r w:rsidR="00801BE7" w:rsidRPr="006260F9">
        <w:rPr>
          <w:color w:val="auto"/>
          <w:lang w:val="hr-HR"/>
        </w:rPr>
        <w:t>t građevnog otpada.</w:t>
      </w:r>
    </w:p>
    <w:p w14:paraId="46EDFF47" w14:textId="4021197D" w:rsidR="00801BE7" w:rsidRPr="009E5024" w:rsidRDefault="00801BE7" w:rsidP="00801BE7">
      <w:pPr>
        <w:rPr>
          <w:lang w:val="hr-HR"/>
        </w:rPr>
      </w:pPr>
      <w:r>
        <w:rPr>
          <w:lang w:val="hr-HR"/>
        </w:rPr>
        <w:t>Prikupljeni građevni</w:t>
      </w:r>
      <w:r w:rsidRPr="009E5024">
        <w:rPr>
          <w:lang w:val="hr-HR"/>
        </w:rPr>
        <w:t xml:space="preserve"> otpad se trenutno koristi kao pokrovni sloj na odlagalištu otpada Kalvarija.</w:t>
      </w:r>
    </w:p>
    <w:p w14:paraId="5C6571D0" w14:textId="77777777" w:rsidR="00801BE7" w:rsidRPr="009D186B" w:rsidRDefault="00801BE7" w:rsidP="005D3AD5">
      <w:pPr>
        <w:spacing w:after="60"/>
        <w:rPr>
          <w:color w:val="auto"/>
          <w:lang w:val="hr-HR"/>
        </w:rPr>
      </w:pPr>
      <w:r w:rsidRPr="009D186B">
        <w:rPr>
          <w:color w:val="auto"/>
          <w:lang w:val="hr-HR"/>
        </w:rPr>
        <w:t>Za postizanje cilja potrebno je:</w:t>
      </w:r>
    </w:p>
    <w:p w14:paraId="3ACC32C5" w14:textId="4F5B0D80" w:rsidR="00801BE7" w:rsidRDefault="00801BE7" w:rsidP="00A64575">
      <w:pPr>
        <w:pStyle w:val="Odlomakpopisa"/>
        <w:numPr>
          <w:ilvl w:val="0"/>
          <w:numId w:val="25"/>
        </w:numPr>
        <w:rPr>
          <w:color w:val="auto"/>
          <w:lang w:val="hr-HR"/>
        </w:rPr>
      </w:pPr>
      <w:r w:rsidRPr="009D186B">
        <w:rPr>
          <w:color w:val="auto"/>
          <w:lang w:val="hr-HR"/>
        </w:rPr>
        <w:t>izgraditi reciklažno dvorište za građevni otpad,</w:t>
      </w:r>
    </w:p>
    <w:p w14:paraId="7321CBFA" w14:textId="39D0A8A2" w:rsidR="0063292B" w:rsidRPr="009D186B" w:rsidRDefault="0063292B" w:rsidP="00A64575">
      <w:pPr>
        <w:pStyle w:val="Odlomakpopisa"/>
        <w:numPr>
          <w:ilvl w:val="0"/>
          <w:numId w:val="25"/>
        </w:numPr>
        <w:rPr>
          <w:color w:val="auto"/>
          <w:lang w:val="hr-HR"/>
        </w:rPr>
      </w:pPr>
      <w:r>
        <w:rPr>
          <w:color w:val="auto"/>
          <w:lang w:val="hr-HR"/>
        </w:rPr>
        <w:t>na otocima</w:t>
      </w:r>
      <w:r w:rsidR="00AE58F2">
        <w:rPr>
          <w:color w:val="auto"/>
          <w:lang w:val="hr-HR"/>
        </w:rPr>
        <w:t xml:space="preserve"> (Unije, Ilovik, Susak, Srakane Male, Srakane Vele i Sv. Petar)</w:t>
      </w:r>
      <w:r>
        <w:rPr>
          <w:color w:val="auto"/>
          <w:lang w:val="hr-HR"/>
        </w:rPr>
        <w:t xml:space="preserve"> u sklopu</w:t>
      </w:r>
      <w:r w:rsidR="0084390E">
        <w:rPr>
          <w:color w:val="auto"/>
          <w:lang w:val="hr-HR"/>
        </w:rPr>
        <w:t xml:space="preserve"> </w:t>
      </w:r>
      <w:r w:rsidR="00AE58F2">
        <w:rPr>
          <w:color w:val="auto"/>
          <w:lang w:val="hr-HR"/>
        </w:rPr>
        <w:t>Eko-otoka</w:t>
      </w:r>
      <w:r>
        <w:rPr>
          <w:color w:val="auto"/>
          <w:lang w:val="hr-HR"/>
        </w:rPr>
        <w:t xml:space="preserve"> </w:t>
      </w:r>
      <w:r w:rsidR="00AE58F2">
        <w:rPr>
          <w:color w:val="auto"/>
          <w:lang w:val="hr-HR"/>
        </w:rPr>
        <w:t xml:space="preserve">planirati i </w:t>
      </w:r>
      <w:r>
        <w:rPr>
          <w:color w:val="auto"/>
          <w:lang w:val="hr-HR"/>
        </w:rPr>
        <w:t>odvajanje građevnog otpada,</w:t>
      </w:r>
    </w:p>
    <w:p w14:paraId="46C49339" w14:textId="3AF83ABE" w:rsidR="00801BE7" w:rsidRPr="009D186B" w:rsidRDefault="00801BE7" w:rsidP="00A64575">
      <w:pPr>
        <w:pStyle w:val="Odlomakpopisa"/>
        <w:numPr>
          <w:ilvl w:val="0"/>
          <w:numId w:val="25"/>
        </w:numPr>
        <w:rPr>
          <w:color w:val="auto"/>
          <w:lang w:val="hr-HR"/>
        </w:rPr>
      </w:pPr>
      <w:r>
        <w:rPr>
          <w:color w:val="auto"/>
          <w:lang w:val="hr-HR"/>
        </w:rPr>
        <w:t>educirati stanovnike Grada o pravilnom postupanju s građevnim otpadom,</w:t>
      </w:r>
    </w:p>
    <w:p w14:paraId="7E50BB82" w14:textId="77777777" w:rsidR="00801BE7" w:rsidRPr="009D186B" w:rsidRDefault="00801BE7" w:rsidP="00A64575">
      <w:pPr>
        <w:pStyle w:val="Odlomakpopisa"/>
        <w:numPr>
          <w:ilvl w:val="0"/>
          <w:numId w:val="25"/>
        </w:numPr>
        <w:rPr>
          <w:color w:val="auto"/>
          <w:lang w:val="hr-HR"/>
        </w:rPr>
      </w:pPr>
      <w:r>
        <w:rPr>
          <w:color w:val="auto"/>
          <w:lang w:val="hr-HR"/>
        </w:rPr>
        <w:t>educirati</w:t>
      </w:r>
      <w:r w:rsidRPr="009D186B">
        <w:rPr>
          <w:color w:val="auto"/>
          <w:lang w:val="hr-HR"/>
        </w:rPr>
        <w:t xml:space="preserve"> gospodarske subjekte o pravilnom postupanju s otpadom,</w:t>
      </w:r>
    </w:p>
    <w:p w14:paraId="7A366734" w14:textId="77777777" w:rsidR="00801BE7" w:rsidRDefault="00801BE7" w:rsidP="00A64575">
      <w:pPr>
        <w:pStyle w:val="Odlomakpopisa"/>
        <w:numPr>
          <w:ilvl w:val="0"/>
          <w:numId w:val="25"/>
        </w:numPr>
        <w:rPr>
          <w:color w:val="auto"/>
          <w:lang w:val="hr-HR"/>
        </w:rPr>
      </w:pPr>
      <w:r w:rsidRPr="009D186B">
        <w:rPr>
          <w:color w:val="auto"/>
          <w:lang w:val="hr-HR"/>
        </w:rPr>
        <w:t>uspostaviti učinkovitu kontrolu u postupanju s otpadom korisnika javne usluge (komunalno redarstvo)</w:t>
      </w:r>
      <w:r>
        <w:rPr>
          <w:color w:val="auto"/>
          <w:lang w:val="hr-HR"/>
        </w:rPr>
        <w:t>,</w:t>
      </w:r>
    </w:p>
    <w:p w14:paraId="14223532" w14:textId="6BA3CBC1" w:rsidR="00801BE7" w:rsidRPr="002C41A5" w:rsidRDefault="00801BE7" w:rsidP="00A64575">
      <w:pPr>
        <w:pStyle w:val="Odlomakpopisa"/>
        <w:numPr>
          <w:ilvl w:val="0"/>
          <w:numId w:val="25"/>
        </w:numPr>
        <w:spacing w:after="240"/>
        <w:ind w:left="714" w:hanging="357"/>
        <w:rPr>
          <w:color w:val="auto"/>
          <w:lang w:val="hr-HR"/>
        </w:rPr>
      </w:pPr>
      <w:r>
        <w:rPr>
          <w:color w:val="auto"/>
          <w:lang w:val="hr-HR"/>
        </w:rPr>
        <w:t>uspostaviti suradnju</w:t>
      </w:r>
      <w:r w:rsidRPr="00CA58CB">
        <w:rPr>
          <w:color w:val="auto"/>
          <w:lang w:val="hr-HR"/>
        </w:rPr>
        <w:t xml:space="preserve"> komunalnog </w:t>
      </w:r>
      <w:r w:rsidRPr="00CA58CB">
        <w:rPr>
          <w:lang w:val="hr-HR"/>
        </w:rPr>
        <w:t>redarstva sa inspekcijskim službama kako bi se spriječilo poduzetnike koji se bave gradnjom i uređenjem građevina da nepravilno postupaju s građevnim otpadom</w:t>
      </w:r>
      <w:r>
        <w:rPr>
          <w:lang w:val="hr-HR"/>
        </w:rPr>
        <w:t>.</w:t>
      </w:r>
    </w:p>
    <w:p w14:paraId="337C0D71" w14:textId="2B21251F" w:rsidR="002C41A5" w:rsidRPr="00164846" w:rsidRDefault="002C41A5" w:rsidP="00762136">
      <w:pPr>
        <w:pStyle w:val="Naslov2"/>
        <w:numPr>
          <w:ilvl w:val="1"/>
          <w:numId w:val="2"/>
        </w:numPr>
        <w:rPr>
          <w:color w:val="auto"/>
          <w:lang w:val="hr-HR"/>
        </w:rPr>
      </w:pPr>
      <w:bookmarkStart w:id="77" w:name="_Toc498678983"/>
      <w:r w:rsidRPr="00164846">
        <w:rPr>
          <w:lang w:val="hr-HR"/>
        </w:rPr>
        <w:t>Pregled ciljeva u gospod</w:t>
      </w:r>
      <w:r>
        <w:rPr>
          <w:lang w:val="hr-HR"/>
        </w:rPr>
        <w:t xml:space="preserve">arenju ostalim posebnim kategorijama otpada </w:t>
      </w:r>
      <w:r w:rsidRPr="00164846">
        <w:rPr>
          <w:lang w:val="hr-HR"/>
        </w:rPr>
        <w:t>i usporedba s trenutnim stanjem</w:t>
      </w:r>
      <w:bookmarkEnd w:id="77"/>
    </w:p>
    <w:p w14:paraId="352C383C" w14:textId="77777777" w:rsidR="00B7112E" w:rsidRPr="009E5024" w:rsidRDefault="00B7112E" w:rsidP="00A64575">
      <w:pPr>
        <w:pStyle w:val="Odlomakpopisa"/>
        <w:numPr>
          <w:ilvl w:val="0"/>
          <w:numId w:val="20"/>
        </w:numPr>
        <w:rPr>
          <w:b/>
          <w:i/>
          <w:u w:val="single"/>
          <w:lang w:val="hr-HR"/>
        </w:rPr>
      </w:pPr>
      <w:r w:rsidRPr="009E5024">
        <w:rPr>
          <w:b/>
          <w:i/>
          <w:u w:val="single"/>
          <w:lang w:val="hr-HR"/>
        </w:rPr>
        <w:t>Cilj 2.2</w:t>
      </w:r>
      <w:r w:rsidRPr="009E5024">
        <w:rPr>
          <w:b/>
          <w:i/>
          <w:u w:val="single"/>
          <w:lang w:val="hr-HR"/>
        </w:rPr>
        <w:tab/>
        <w:t>Unaprijediti sustav gospodarenja otpadnom ambalažom</w:t>
      </w:r>
    </w:p>
    <w:p w14:paraId="7C76134F" w14:textId="6AAA0EBD" w:rsidR="00B7112E" w:rsidRDefault="00B7112E" w:rsidP="005D3AD5">
      <w:pPr>
        <w:spacing w:after="0"/>
        <w:rPr>
          <w:lang w:val="hr-HR"/>
        </w:rPr>
      </w:pPr>
      <w:r w:rsidRPr="009E5024">
        <w:rPr>
          <w:lang w:val="hr-HR"/>
        </w:rPr>
        <w:t>Na području Grada se</w:t>
      </w:r>
      <w:r w:rsidR="00801BE7">
        <w:rPr>
          <w:lang w:val="hr-HR"/>
        </w:rPr>
        <w:t xml:space="preserve"> prikuplja</w:t>
      </w:r>
      <w:r w:rsidRPr="009E5024">
        <w:rPr>
          <w:lang w:val="hr-HR"/>
        </w:rPr>
        <w:t xml:space="preserve"> papirna i kartonska, plastična, metalna i staklena ambalaža</w:t>
      </w:r>
      <w:r w:rsidR="00801BE7">
        <w:rPr>
          <w:lang w:val="hr-HR"/>
        </w:rPr>
        <w:t>.</w:t>
      </w:r>
    </w:p>
    <w:p w14:paraId="340D4A88" w14:textId="77777777" w:rsidR="00801BE7" w:rsidRPr="00AE58F2" w:rsidRDefault="00801BE7" w:rsidP="005D3AD5">
      <w:pPr>
        <w:spacing w:after="60"/>
        <w:rPr>
          <w:color w:val="auto"/>
          <w:lang w:val="hr-HR"/>
        </w:rPr>
      </w:pPr>
      <w:r w:rsidRPr="00AE58F2">
        <w:rPr>
          <w:color w:val="auto"/>
          <w:lang w:val="hr-HR"/>
        </w:rPr>
        <w:t>Za dostizanje ciljeva potrebno je:</w:t>
      </w:r>
    </w:p>
    <w:p w14:paraId="0EA2D6E8" w14:textId="6043BB9D" w:rsidR="005803FF" w:rsidRPr="00AE58F2" w:rsidRDefault="00070CC1" w:rsidP="00A64575">
      <w:pPr>
        <w:pStyle w:val="Odlomakpopisa"/>
        <w:numPr>
          <w:ilvl w:val="0"/>
          <w:numId w:val="26"/>
        </w:numPr>
        <w:rPr>
          <w:color w:val="auto"/>
          <w:lang w:val="hr-HR"/>
        </w:rPr>
      </w:pPr>
      <w:r>
        <w:rPr>
          <w:color w:val="auto"/>
          <w:lang w:val="hr-HR"/>
        </w:rPr>
        <w:t xml:space="preserve">nastaviti </w:t>
      </w:r>
      <w:r w:rsidR="005803FF" w:rsidRPr="00AE58F2">
        <w:rPr>
          <w:color w:val="auto"/>
          <w:lang w:val="hr-HR"/>
        </w:rPr>
        <w:t>uspostav</w:t>
      </w:r>
      <w:r>
        <w:rPr>
          <w:color w:val="auto"/>
          <w:lang w:val="hr-HR"/>
        </w:rPr>
        <w:t>ljanje</w:t>
      </w:r>
      <w:r w:rsidR="005803FF" w:rsidRPr="00AE58F2">
        <w:rPr>
          <w:color w:val="auto"/>
          <w:lang w:val="hr-HR"/>
        </w:rPr>
        <w:t xml:space="preserve"> sustav</w:t>
      </w:r>
      <w:r>
        <w:rPr>
          <w:color w:val="auto"/>
          <w:lang w:val="hr-HR"/>
        </w:rPr>
        <w:t>a</w:t>
      </w:r>
      <w:r w:rsidR="005803FF" w:rsidRPr="00AE58F2">
        <w:rPr>
          <w:color w:val="auto"/>
          <w:lang w:val="hr-HR"/>
        </w:rPr>
        <w:t xml:space="preserve"> </w:t>
      </w:r>
      <w:r w:rsidR="00633D05">
        <w:rPr>
          <w:color w:val="auto"/>
          <w:lang w:val="hr-HR"/>
        </w:rPr>
        <w:t xml:space="preserve">odvojenog </w:t>
      </w:r>
      <w:r>
        <w:rPr>
          <w:color w:val="auto"/>
          <w:lang w:val="hr-HR"/>
        </w:rPr>
        <w:t>pri</w:t>
      </w:r>
      <w:r w:rsidR="005803FF" w:rsidRPr="00AE58F2">
        <w:rPr>
          <w:color w:val="auto"/>
          <w:lang w:val="hr-HR"/>
        </w:rPr>
        <w:t>kupl</w:t>
      </w:r>
      <w:r w:rsidR="00F56A08" w:rsidRPr="00AE58F2">
        <w:rPr>
          <w:color w:val="auto"/>
          <w:lang w:val="hr-HR"/>
        </w:rPr>
        <w:t xml:space="preserve">janja </w:t>
      </w:r>
      <w:r w:rsidR="00633D05">
        <w:rPr>
          <w:color w:val="auto"/>
          <w:lang w:val="hr-HR"/>
        </w:rPr>
        <w:t>otpada</w:t>
      </w:r>
      <w:r w:rsidR="00480BF1">
        <w:rPr>
          <w:color w:val="auto"/>
          <w:lang w:val="hr-HR"/>
        </w:rPr>
        <w:t>,</w:t>
      </w:r>
    </w:p>
    <w:p w14:paraId="08BB286A" w14:textId="223D6FF2" w:rsidR="000F083B" w:rsidRDefault="00FD5C18" w:rsidP="00A64575">
      <w:pPr>
        <w:pStyle w:val="Odlomakpopisa"/>
        <w:numPr>
          <w:ilvl w:val="0"/>
          <w:numId w:val="26"/>
        </w:numPr>
        <w:rPr>
          <w:color w:val="auto"/>
          <w:lang w:val="hr-HR"/>
        </w:rPr>
      </w:pPr>
      <w:r w:rsidRPr="00AE58F2">
        <w:rPr>
          <w:color w:val="auto"/>
          <w:lang w:val="hr-HR"/>
        </w:rPr>
        <w:t xml:space="preserve">uspostaviti </w:t>
      </w:r>
      <w:r w:rsidR="00FD47E6">
        <w:rPr>
          <w:color w:val="auto"/>
          <w:lang w:val="hr-HR"/>
        </w:rPr>
        <w:t xml:space="preserve">Eko-otoke za prikupljanje korisnih kategorija </w:t>
      </w:r>
      <w:r w:rsidRPr="00AE58F2">
        <w:rPr>
          <w:color w:val="auto"/>
          <w:lang w:val="hr-HR"/>
        </w:rPr>
        <w:t xml:space="preserve">otpada </w:t>
      </w:r>
      <w:r w:rsidR="000F083B" w:rsidRPr="00AE58F2">
        <w:rPr>
          <w:color w:val="auto"/>
          <w:lang w:val="hr-HR"/>
        </w:rPr>
        <w:t>na otocima</w:t>
      </w:r>
      <w:r w:rsidR="00AE58F2" w:rsidRPr="00AE58F2">
        <w:rPr>
          <w:color w:val="auto"/>
          <w:lang w:val="hr-HR"/>
        </w:rPr>
        <w:t xml:space="preserve"> (Unije, Susak, Srakane Male, Srakane Vele i Sv. Petar)</w:t>
      </w:r>
      <w:r w:rsidR="000F083B" w:rsidRPr="00AE58F2">
        <w:rPr>
          <w:color w:val="auto"/>
          <w:lang w:val="hr-HR"/>
        </w:rPr>
        <w:t>,</w:t>
      </w:r>
    </w:p>
    <w:p w14:paraId="29FC59AD" w14:textId="235408AC" w:rsidR="000B4018" w:rsidRPr="00AE58F2" w:rsidRDefault="000B4018" w:rsidP="00A64575">
      <w:pPr>
        <w:pStyle w:val="Odlomakpopisa"/>
        <w:numPr>
          <w:ilvl w:val="0"/>
          <w:numId w:val="26"/>
        </w:numPr>
        <w:rPr>
          <w:color w:val="auto"/>
          <w:lang w:val="hr-HR"/>
        </w:rPr>
      </w:pPr>
      <w:r>
        <w:rPr>
          <w:color w:val="auto"/>
          <w:lang w:val="hr-HR"/>
        </w:rPr>
        <w:t>izgraditi reciklažno dvorište,</w:t>
      </w:r>
    </w:p>
    <w:p w14:paraId="4D5E0C36" w14:textId="02E2AD8B" w:rsidR="00801BE7" w:rsidRDefault="00801BE7" w:rsidP="00A64575">
      <w:pPr>
        <w:pStyle w:val="Odlomakpopisa"/>
        <w:numPr>
          <w:ilvl w:val="0"/>
          <w:numId w:val="26"/>
        </w:numPr>
        <w:rPr>
          <w:color w:val="auto"/>
          <w:lang w:val="hr-HR"/>
        </w:rPr>
      </w:pPr>
      <w:r w:rsidRPr="00084B6D">
        <w:rPr>
          <w:color w:val="auto"/>
          <w:lang w:val="hr-HR"/>
        </w:rPr>
        <w:t>kon</w:t>
      </w:r>
      <w:r>
        <w:rPr>
          <w:color w:val="auto"/>
          <w:lang w:val="hr-HR"/>
        </w:rPr>
        <w:t>tinuirano</w:t>
      </w:r>
      <w:r w:rsidRPr="00084B6D">
        <w:rPr>
          <w:color w:val="auto"/>
          <w:lang w:val="hr-HR"/>
        </w:rPr>
        <w:t xml:space="preserve"> </w:t>
      </w:r>
      <w:r>
        <w:rPr>
          <w:color w:val="auto"/>
          <w:lang w:val="hr-HR"/>
        </w:rPr>
        <w:t>educirati</w:t>
      </w:r>
      <w:r w:rsidRPr="00084B6D">
        <w:rPr>
          <w:color w:val="auto"/>
          <w:lang w:val="hr-HR"/>
        </w:rPr>
        <w:t xml:space="preserve"> </w:t>
      </w:r>
      <w:r>
        <w:rPr>
          <w:color w:val="auto"/>
          <w:lang w:val="hr-HR"/>
        </w:rPr>
        <w:t>stanovnike</w:t>
      </w:r>
      <w:r w:rsidRPr="00084B6D">
        <w:rPr>
          <w:color w:val="auto"/>
          <w:lang w:val="hr-HR"/>
        </w:rPr>
        <w:t xml:space="preserve"> </w:t>
      </w:r>
      <w:r>
        <w:rPr>
          <w:color w:val="auto"/>
          <w:lang w:val="hr-HR"/>
        </w:rPr>
        <w:t xml:space="preserve">Grada </w:t>
      </w:r>
      <w:r w:rsidRPr="00084B6D">
        <w:rPr>
          <w:color w:val="auto"/>
          <w:lang w:val="hr-HR"/>
        </w:rPr>
        <w:t>o pravilnom odvajanju otpada,</w:t>
      </w:r>
    </w:p>
    <w:p w14:paraId="2C0764E9" w14:textId="77777777" w:rsidR="00801BE7" w:rsidRDefault="00801BE7" w:rsidP="00A64575">
      <w:pPr>
        <w:pStyle w:val="Odlomakpopisa"/>
        <w:numPr>
          <w:ilvl w:val="0"/>
          <w:numId w:val="26"/>
        </w:numPr>
        <w:rPr>
          <w:color w:val="auto"/>
          <w:lang w:val="hr-HR"/>
        </w:rPr>
      </w:pPr>
      <w:r>
        <w:rPr>
          <w:color w:val="auto"/>
          <w:lang w:val="hr-HR"/>
        </w:rPr>
        <w:t>educirati gospodarske subjekte</w:t>
      </w:r>
      <w:r w:rsidRPr="00975CDE">
        <w:rPr>
          <w:color w:val="auto"/>
          <w:lang w:val="hr-HR"/>
        </w:rPr>
        <w:t xml:space="preserve"> o pravilnom postupanju s otpadom</w:t>
      </w:r>
      <w:r>
        <w:rPr>
          <w:color w:val="auto"/>
          <w:lang w:val="hr-HR"/>
        </w:rPr>
        <w:t>,</w:t>
      </w:r>
    </w:p>
    <w:p w14:paraId="1196AE1E" w14:textId="78975CF5" w:rsidR="00AE58F2" w:rsidRDefault="00801BE7" w:rsidP="00A64575">
      <w:pPr>
        <w:pStyle w:val="Odlomakpopisa"/>
        <w:numPr>
          <w:ilvl w:val="0"/>
          <w:numId w:val="26"/>
        </w:numPr>
        <w:rPr>
          <w:color w:val="auto"/>
          <w:lang w:val="hr-HR"/>
        </w:rPr>
      </w:pPr>
      <w:r w:rsidRPr="00084B6D">
        <w:rPr>
          <w:color w:val="auto"/>
          <w:lang w:val="hr-HR"/>
        </w:rPr>
        <w:t>voditi točnu evidenciju o količinama otpadne ambalaž</w:t>
      </w:r>
      <w:r>
        <w:rPr>
          <w:color w:val="auto"/>
          <w:lang w:val="hr-HR"/>
        </w:rPr>
        <w:t>e prikupljene s područja Grada,</w:t>
      </w:r>
      <w:r w:rsidR="00267D32">
        <w:rPr>
          <w:color w:val="auto"/>
          <w:lang w:val="hr-HR"/>
        </w:rPr>
        <w:t xml:space="preserve"> </w:t>
      </w:r>
      <w:r w:rsidRPr="00267D32">
        <w:rPr>
          <w:color w:val="auto"/>
          <w:lang w:val="hr-HR"/>
        </w:rPr>
        <w:t xml:space="preserve">radi unaprjeđenja sustava </w:t>
      </w:r>
      <w:r w:rsidR="00267D32" w:rsidRPr="00267D32">
        <w:rPr>
          <w:color w:val="auto"/>
          <w:lang w:val="hr-HR"/>
        </w:rPr>
        <w:t xml:space="preserve">praćenja tokova u </w:t>
      </w:r>
      <w:r w:rsidRPr="00267D32">
        <w:rPr>
          <w:color w:val="auto"/>
          <w:lang w:val="hr-HR"/>
        </w:rPr>
        <w:t>gospodarenjem otpadnom ambalažom</w:t>
      </w:r>
      <w:r w:rsidR="00FD47E6">
        <w:rPr>
          <w:color w:val="auto"/>
          <w:lang w:val="hr-HR"/>
        </w:rPr>
        <w:t>,</w:t>
      </w:r>
    </w:p>
    <w:p w14:paraId="673A434B" w14:textId="2934F8D9" w:rsidR="00267D32" w:rsidRDefault="00267D32" w:rsidP="00A64575">
      <w:pPr>
        <w:pStyle w:val="Odlomakpopisa"/>
        <w:numPr>
          <w:ilvl w:val="0"/>
          <w:numId w:val="26"/>
        </w:numPr>
        <w:rPr>
          <w:color w:val="auto"/>
          <w:lang w:val="hr-HR"/>
        </w:rPr>
      </w:pPr>
      <w:r w:rsidRPr="00267D32">
        <w:rPr>
          <w:color w:val="auto"/>
          <w:lang w:val="hr-HR"/>
        </w:rPr>
        <w:t xml:space="preserve">Odlukom Grada </w:t>
      </w:r>
      <w:r w:rsidR="00655B3B">
        <w:rPr>
          <w:color w:val="auto"/>
          <w:lang w:val="hr-HR"/>
        </w:rPr>
        <w:t>o načinu pružanja javne usluge prikupljanja miješanog komunalnog otpada i bio</w:t>
      </w:r>
      <w:r w:rsidR="0002741F">
        <w:rPr>
          <w:color w:val="auto"/>
          <w:lang w:val="hr-HR"/>
        </w:rPr>
        <w:t xml:space="preserve">razgradivog komunalnog otpada - u daljnjem tekstu Odluka, </w:t>
      </w:r>
      <w:r w:rsidRPr="00267D32">
        <w:rPr>
          <w:color w:val="auto"/>
          <w:lang w:val="hr-HR"/>
        </w:rPr>
        <w:t>potrebno je obavezati gospodarske subjekte koji prikupljaju otpadnu ambalažu obuhvaćenu povratnom naknadom na predaju izvješća o prikupljenoj ambalaži po vrstama i kol</w:t>
      </w:r>
      <w:r w:rsidR="0002741F">
        <w:rPr>
          <w:color w:val="auto"/>
          <w:lang w:val="hr-HR"/>
        </w:rPr>
        <w:t>ičinama, nadležnoj službi grada u tekućoj godini (prijedlog: do kraja veljače) za prethodnu kalendarsku godinu.</w:t>
      </w:r>
    </w:p>
    <w:p w14:paraId="30093ADC" w14:textId="77777777" w:rsidR="00267D32" w:rsidRPr="00267D32" w:rsidRDefault="00267D32" w:rsidP="00267D32">
      <w:pPr>
        <w:pStyle w:val="Odlomakpopisa"/>
        <w:ind w:firstLine="0"/>
        <w:rPr>
          <w:color w:val="auto"/>
          <w:lang w:val="hr-HR"/>
        </w:rPr>
      </w:pPr>
    </w:p>
    <w:p w14:paraId="356FF02F" w14:textId="3D50FE58" w:rsidR="00B7112E" w:rsidRPr="00267D32" w:rsidRDefault="00B7112E" w:rsidP="00A64575">
      <w:pPr>
        <w:pStyle w:val="Odlomakpopisa"/>
        <w:numPr>
          <w:ilvl w:val="0"/>
          <w:numId w:val="56"/>
        </w:numPr>
        <w:spacing w:before="120" w:after="240"/>
        <w:rPr>
          <w:b/>
          <w:i/>
          <w:u w:val="single"/>
          <w:lang w:val="hr-HR"/>
        </w:rPr>
      </w:pPr>
      <w:r w:rsidRPr="00267D32">
        <w:rPr>
          <w:b/>
          <w:i/>
          <w:u w:val="single"/>
          <w:lang w:val="hr-HR"/>
        </w:rPr>
        <w:lastRenderedPageBreak/>
        <w:t>Cilj 2.3</w:t>
      </w:r>
      <w:r w:rsidRPr="00267D32">
        <w:rPr>
          <w:b/>
          <w:i/>
          <w:u w:val="single"/>
          <w:lang w:val="hr-HR"/>
        </w:rPr>
        <w:tab/>
        <w:t>Unaprijediti sustav gospodarenja ostalim posebnim kategorijama otpada</w:t>
      </w:r>
    </w:p>
    <w:p w14:paraId="7410334F" w14:textId="15FCC0B1" w:rsidR="002C41A5" w:rsidRDefault="00B7112E" w:rsidP="002C41A5">
      <w:pPr>
        <w:rPr>
          <w:color w:val="auto"/>
          <w:lang w:val="hr-HR"/>
        </w:rPr>
      </w:pPr>
      <w:r w:rsidRPr="009E5024">
        <w:rPr>
          <w:lang w:val="hr-HR"/>
        </w:rPr>
        <w:t>U</w:t>
      </w:r>
      <w:r w:rsidR="00BB5A8F">
        <w:rPr>
          <w:lang w:val="hr-HR"/>
        </w:rPr>
        <w:t xml:space="preserve"> </w:t>
      </w:r>
      <w:r w:rsidRPr="009E5024">
        <w:rPr>
          <w:lang w:val="hr-HR"/>
        </w:rPr>
        <w:t xml:space="preserve">sklopu sabirno-otkupne stanice prikupljaju se posebne kategorije otpada. </w:t>
      </w:r>
      <w:r w:rsidR="002C41A5" w:rsidRPr="006A01CF">
        <w:rPr>
          <w:color w:val="auto"/>
          <w:lang w:val="hr-HR"/>
        </w:rPr>
        <w:t xml:space="preserve">U svrhu unaprjeđenja sustava gospodarenja ostalim posebnim kategorijama otpada, ali i svim ostalim kategorijama otpada, </w:t>
      </w:r>
      <w:r w:rsidR="002C41A5">
        <w:rPr>
          <w:color w:val="auto"/>
          <w:lang w:val="hr-HR"/>
        </w:rPr>
        <w:t>potrebno je:</w:t>
      </w:r>
    </w:p>
    <w:p w14:paraId="29133C2A" w14:textId="4F97DFB3" w:rsidR="000F083B" w:rsidRDefault="00BB5A8F" w:rsidP="00A64575">
      <w:pPr>
        <w:pStyle w:val="Odlomakpopisa"/>
        <w:numPr>
          <w:ilvl w:val="0"/>
          <w:numId w:val="27"/>
        </w:numPr>
        <w:rPr>
          <w:color w:val="auto"/>
          <w:lang w:val="hr-HR"/>
        </w:rPr>
      </w:pPr>
      <w:r>
        <w:rPr>
          <w:color w:val="auto"/>
          <w:lang w:val="hr-HR"/>
        </w:rPr>
        <w:t xml:space="preserve">ustrojiti i </w:t>
      </w:r>
      <w:r w:rsidR="00FD47E6">
        <w:rPr>
          <w:color w:val="auto"/>
          <w:lang w:val="hr-HR"/>
        </w:rPr>
        <w:t>opremiti E</w:t>
      </w:r>
      <w:r w:rsidR="00267D32">
        <w:rPr>
          <w:color w:val="auto"/>
          <w:lang w:val="hr-HR"/>
        </w:rPr>
        <w:t>ko</w:t>
      </w:r>
      <w:r w:rsidR="00FD47E6">
        <w:rPr>
          <w:color w:val="auto"/>
          <w:lang w:val="hr-HR"/>
        </w:rPr>
        <w:t>-</w:t>
      </w:r>
      <w:r w:rsidR="00267D32">
        <w:rPr>
          <w:color w:val="auto"/>
          <w:lang w:val="hr-HR"/>
        </w:rPr>
        <w:t>otoke na otocima</w:t>
      </w:r>
      <w:r w:rsidR="00FD47E6">
        <w:rPr>
          <w:color w:val="auto"/>
          <w:lang w:val="hr-HR"/>
        </w:rPr>
        <w:t xml:space="preserve"> (Unije, Ilovik, Susak, Srakane Male, Srakane Vele i Sv. Petar)</w:t>
      </w:r>
      <w:r w:rsidR="00267D32">
        <w:rPr>
          <w:color w:val="auto"/>
          <w:lang w:val="hr-HR"/>
        </w:rPr>
        <w:t>,</w:t>
      </w:r>
    </w:p>
    <w:p w14:paraId="106DC214" w14:textId="0E722AA5" w:rsidR="000B4018" w:rsidRPr="00267D32" w:rsidRDefault="000B4018" w:rsidP="00A64575">
      <w:pPr>
        <w:pStyle w:val="Odlomakpopisa"/>
        <w:numPr>
          <w:ilvl w:val="0"/>
          <w:numId w:val="27"/>
        </w:numPr>
        <w:rPr>
          <w:color w:val="auto"/>
          <w:lang w:val="hr-HR"/>
        </w:rPr>
      </w:pPr>
      <w:r>
        <w:rPr>
          <w:color w:val="auto"/>
          <w:lang w:val="hr-HR"/>
        </w:rPr>
        <w:t>izgraditi reciklažno dvorište,</w:t>
      </w:r>
    </w:p>
    <w:p w14:paraId="23E06F54" w14:textId="016875E8" w:rsidR="002C41A5" w:rsidRDefault="002C41A5" w:rsidP="00A64575">
      <w:pPr>
        <w:pStyle w:val="Odlomakpopisa"/>
        <w:numPr>
          <w:ilvl w:val="0"/>
          <w:numId w:val="27"/>
        </w:numPr>
        <w:rPr>
          <w:color w:val="auto"/>
          <w:lang w:val="hr-HR"/>
        </w:rPr>
      </w:pPr>
      <w:r w:rsidRPr="00084B6D">
        <w:rPr>
          <w:color w:val="auto"/>
          <w:lang w:val="hr-HR"/>
        </w:rPr>
        <w:t>kon</w:t>
      </w:r>
      <w:r>
        <w:rPr>
          <w:color w:val="auto"/>
          <w:lang w:val="hr-HR"/>
        </w:rPr>
        <w:t>tinuirano</w:t>
      </w:r>
      <w:r w:rsidRPr="00084B6D">
        <w:rPr>
          <w:color w:val="auto"/>
          <w:lang w:val="hr-HR"/>
        </w:rPr>
        <w:t xml:space="preserve"> </w:t>
      </w:r>
      <w:r>
        <w:rPr>
          <w:color w:val="auto"/>
          <w:lang w:val="hr-HR"/>
        </w:rPr>
        <w:t>educirati</w:t>
      </w:r>
      <w:r w:rsidRPr="00084B6D">
        <w:rPr>
          <w:color w:val="auto"/>
          <w:lang w:val="hr-HR"/>
        </w:rPr>
        <w:t xml:space="preserve"> </w:t>
      </w:r>
      <w:r>
        <w:rPr>
          <w:color w:val="auto"/>
          <w:lang w:val="hr-HR"/>
        </w:rPr>
        <w:t>stanovnike</w:t>
      </w:r>
      <w:r w:rsidRPr="00084B6D">
        <w:rPr>
          <w:color w:val="auto"/>
          <w:lang w:val="hr-HR"/>
        </w:rPr>
        <w:t xml:space="preserve"> </w:t>
      </w:r>
      <w:r>
        <w:rPr>
          <w:color w:val="auto"/>
          <w:lang w:val="hr-HR"/>
        </w:rPr>
        <w:t xml:space="preserve">Grada </w:t>
      </w:r>
      <w:r w:rsidRPr="00084B6D">
        <w:rPr>
          <w:color w:val="auto"/>
          <w:lang w:val="hr-HR"/>
        </w:rPr>
        <w:t>o pravilnom odvajanju otpada,</w:t>
      </w:r>
    </w:p>
    <w:p w14:paraId="1D9EB003" w14:textId="77777777" w:rsidR="002C41A5" w:rsidRDefault="002C41A5" w:rsidP="00A64575">
      <w:pPr>
        <w:pStyle w:val="Odlomakpopisa"/>
        <w:numPr>
          <w:ilvl w:val="0"/>
          <w:numId w:val="27"/>
        </w:numPr>
        <w:rPr>
          <w:color w:val="auto"/>
          <w:lang w:val="hr-HR"/>
        </w:rPr>
      </w:pPr>
      <w:r>
        <w:rPr>
          <w:color w:val="auto"/>
          <w:lang w:val="hr-HR"/>
        </w:rPr>
        <w:t>educirati gospodarske subjekte</w:t>
      </w:r>
      <w:r w:rsidRPr="00975CDE">
        <w:rPr>
          <w:color w:val="auto"/>
          <w:lang w:val="hr-HR"/>
        </w:rPr>
        <w:t xml:space="preserve"> o pravilnom postupanju s otpadom</w:t>
      </w:r>
      <w:r>
        <w:rPr>
          <w:color w:val="auto"/>
          <w:lang w:val="hr-HR"/>
        </w:rPr>
        <w:t xml:space="preserve">, </w:t>
      </w:r>
    </w:p>
    <w:p w14:paraId="513C0AB1" w14:textId="691B494F" w:rsidR="00BE1D12" w:rsidRDefault="002C41A5" w:rsidP="00A64575">
      <w:pPr>
        <w:pStyle w:val="Odlomakpopisa"/>
        <w:numPr>
          <w:ilvl w:val="0"/>
          <w:numId w:val="27"/>
        </w:numPr>
        <w:rPr>
          <w:color w:val="auto"/>
          <w:lang w:val="hr-HR"/>
        </w:rPr>
      </w:pPr>
      <w:r>
        <w:rPr>
          <w:color w:val="auto"/>
          <w:lang w:val="hr-HR"/>
        </w:rPr>
        <w:t>u</w:t>
      </w:r>
      <w:r w:rsidRPr="002C41A5">
        <w:rPr>
          <w:color w:val="auto"/>
          <w:lang w:val="hr-HR"/>
        </w:rPr>
        <w:t>spostaviti učinkovitu kontrolu u postupanju s otpadom korisnika jav</w:t>
      </w:r>
      <w:r w:rsidR="0002741F">
        <w:rPr>
          <w:color w:val="auto"/>
          <w:lang w:val="hr-HR"/>
        </w:rPr>
        <w:t>ne usluge (komunalno redarstvo),</w:t>
      </w:r>
    </w:p>
    <w:p w14:paraId="4FE8CF84" w14:textId="2D0F5478" w:rsidR="00DF2619" w:rsidRPr="00DF1EBF" w:rsidRDefault="0002741F" w:rsidP="00DF1EBF">
      <w:pPr>
        <w:pStyle w:val="Odlomakpopisa"/>
        <w:numPr>
          <w:ilvl w:val="0"/>
          <w:numId w:val="27"/>
        </w:numPr>
        <w:rPr>
          <w:color w:val="auto"/>
          <w:lang w:val="hr-HR"/>
        </w:rPr>
      </w:pPr>
      <w:r>
        <w:rPr>
          <w:color w:val="auto"/>
          <w:lang w:val="hr-HR"/>
        </w:rPr>
        <w:t>Odlukom grada propisati moguće načine postupanja s posebnim kategorijama otpada i propisati Ugovorne kazne za neprimjereno postupanje s otpadom.</w:t>
      </w:r>
    </w:p>
    <w:p w14:paraId="12A8348E" w14:textId="3FED2B4F" w:rsidR="002C41A5" w:rsidRDefault="00DF1EBF" w:rsidP="005D3AD5">
      <w:pPr>
        <w:pStyle w:val="Naslov1"/>
        <w:numPr>
          <w:ilvl w:val="0"/>
          <w:numId w:val="2"/>
        </w:numPr>
        <w:spacing w:before="600" w:after="240"/>
        <w:ind w:left="357" w:hanging="357"/>
        <w:rPr>
          <w:lang w:val="hr-HR"/>
        </w:rPr>
      </w:pPr>
      <w:bookmarkStart w:id="78" w:name="_Toc498678984"/>
      <w:r>
        <w:rPr>
          <w:lang w:val="hr-HR"/>
        </w:rPr>
        <w:t>P</w:t>
      </w:r>
      <w:r w:rsidR="002C41A5">
        <w:rPr>
          <w:lang w:val="hr-HR"/>
        </w:rPr>
        <w:t>ODACI O VRSTAMA I KOLIČINAMA PROIZVEDENOG OTPADA, ODVOJENO SAKUPLJENOG OTPADA, ODLAGANJU KOMUNALNOG I BIORAZGRADIVOG OTPADA TE OSTVARIVANJU CILJEVA</w:t>
      </w:r>
      <w:bookmarkEnd w:id="78"/>
    </w:p>
    <w:p w14:paraId="09D48741" w14:textId="06A2F074" w:rsidR="002C41A5" w:rsidRDefault="002C41A5" w:rsidP="00762136">
      <w:pPr>
        <w:pStyle w:val="Naslov2"/>
        <w:numPr>
          <w:ilvl w:val="1"/>
          <w:numId w:val="2"/>
        </w:numPr>
        <w:rPr>
          <w:lang w:val="hr-HR"/>
        </w:rPr>
      </w:pPr>
      <w:bookmarkStart w:id="79" w:name="_Toc498678985"/>
      <w:r>
        <w:rPr>
          <w:lang w:val="hr-HR"/>
        </w:rPr>
        <w:t>Porijeklo, sastav, kategorije i vrste otpada</w:t>
      </w:r>
      <w:bookmarkEnd w:id="79"/>
    </w:p>
    <w:p w14:paraId="05EBEAED" w14:textId="77777777" w:rsidR="002C41A5" w:rsidRPr="009E5024" w:rsidRDefault="002C41A5" w:rsidP="00DF1EBF">
      <w:pPr>
        <w:spacing w:after="60"/>
        <w:rPr>
          <w:lang w:val="hr-HR"/>
        </w:rPr>
      </w:pPr>
      <w:r w:rsidRPr="009E5024">
        <w:rPr>
          <w:lang w:val="hr-HR"/>
        </w:rPr>
        <w:t>Na području Grada porijeklo otpada je iz domaćinstava stanovnika, turističke proizvodnje otpada i iz uslužnih djelatnosti.</w:t>
      </w:r>
      <w:r w:rsidRPr="009E5024">
        <w:rPr>
          <w:rFonts w:eastAsiaTheme="minorEastAsia"/>
          <w:lang w:val="hr-HR"/>
        </w:rPr>
        <w:t xml:space="preserve"> </w:t>
      </w:r>
      <w:r w:rsidRPr="009E5024">
        <w:rPr>
          <w:lang w:val="hr-HR"/>
        </w:rPr>
        <w:t>Prema europskoj klasifikaciji uslužne djelatnosti su primjerice:</w:t>
      </w:r>
    </w:p>
    <w:p w14:paraId="46A02771" w14:textId="77777777" w:rsidR="002C41A5" w:rsidRPr="009E5024" w:rsidRDefault="008D5D3D" w:rsidP="00C24140">
      <w:pPr>
        <w:pStyle w:val="BEZINDENTACIJE"/>
        <w:numPr>
          <w:ilvl w:val="0"/>
          <w:numId w:val="10"/>
        </w:numPr>
        <w:ind w:left="993" w:hanging="357"/>
        <w:rPr>
          <w:color w:val="auto"/>
        </w:rPr>
      </w:pPr>
      <w:hyperlink r:id="rId100" w:history="1">
        <w:r w:rsidR="002C41A5" w:rsidRPr="009E5024">
          <w:rPr>
            <w:rStyle w:val="Hiperveza"/>
            <w:color w:val="auto"/>
            <w:u w:val="none"/>
          </w:rPr>
          <w:t>trgovina</w:t>
        </w:r>
      </w:hyperlink>
      <w:r w:rsidR="002C41A5" w:rsidRPr="009E5024">
        <w:rPr>
          <w:color w:val="auto"/>
        </w:rPr>
        <w:t> i popravci (automobila, strojeva i sl.)</w:t>
      </w:r>
    </w:p>
    <w:p w14:paraId="0915ED60" w14:textId="77777777" w:rsidR="002C41A5" w:rsidRPr="009E5024" w:rsidRDefault="008D5D3D" w:rsidP="00C24140">
      <w:pPr>
        <w:pStyle w:val="BEZINDENTACIJE"/>
        <w:numPr>
          <w:ilvl w:val="0"/>
          <w:numId w:val="10"/>
        </w:numPr>
        <w:ind w:left="993" w:hanging="357"/>
        <w:rPr>
          <w:color w:val="auto"/>
        </w:rPr>
      </w:pPr>
      <w:hyperlink r:id="rId101" w:history="1">
        <w:r w:rsidR="002C41A5" w:rsidRPr="009E5024">
          <w:rPr>
            <w:rStyle w:val="Hiperveza"/>
            <w:color w:val="auto"/>
            <w:u w:val="none"/>
          </w:rPr>
          <w:t>hoteli</w:t>
        </w:r>
      </w:hyperlink>
      <w:r w:rsidR="002C41A5" w:rsidRPr="009E5024">
        <w:rPr>
          <w:color w:val="auto"/>
        </w:rPr>
        <w:t> i </w:t>
      </w:r>
      <w:hyperlink r:id="rId102" w:history="1">
        <w:r w:rsidR="002C41A5" w:rsidRPr="009E5024">
          <w:rPr>
            <w:rStyle w:val="Hiperveza"/>
            <w:color w:val="auto"/>
            <w:u w:val="none"/>
          </w:rPr>
          <w:t>restorani</w:t>
        </w:r>
      </w:hyperlink>
    </w:p>
    <w:p w14:paraId="29402EC1" w14:textId="77777777" w:rsidR="002C41A5" w:rsidRPr="009E5024" w:rsidRDefault="008D5D3D" w:rsidP="00C24140">
      <w:pPr>
        <w:pStyle w:val="BEZINDENTACIJE"/>
        <w:numPr>
          <w:ilvl w:val="0"/>
          <w:numId w:val="10"/>
        </w:numPr>
        <w:ind w:left="993" w:hanging="357"/>
        <w:rPr>
          <w:color w:val="auto"/>
        </w:rPr>
      </w:pPr>
      <w:hyperlink r:id="rId103" w:history="1">
        <w:r w:rsidR="002C41A5" w:rsidRPr="009E5024">
          <w:rPr>
            <w:rStyle w:val="Hiperveza"/>
            <w:color w:val="auto"/>
            <w:u w:val="none"/>
          </w:rPr>
          <w:t>prijevoz</w:t>
        </w:r>
      </w:hyperlink>
      <w:r w:rsidR="002C41A5" w:rsidRPr="009E5024">
        <w:rPr>
          <w:color w:val="auto"/>
        </w:rPr>
        <w:t> putnika i </w:t>
      </w:r>
      <w:hyperlink r:id="rId104" w:history="1">
        <w:r w:rsidR="002C41A5" w:rsidRPr="009E5024">
          <w:rPr>
            <w:rStyle w:val="Hiperveza"/>
            <w:color w:val="auto"/>
            <w:u w:val="none"/>
          </w:rPr>
          <w:t>komunikacija</w:t>
        </w:r>
      </w:hyperlink>
    </w:p>
    <w:p w14:paraId="1E4E6267" w14:textId="77777777" w:rsidR="002C41A5" w:rsidRPr="009E5024" w:rsidRDefault="008D5D3D" w:rsidP="00C24140">
      <w:pPr>
        <w:pStyle w:val="BEZINDENTACIJE"/>
        <w:numPr>
          <w:ilvl w:val="0"/>
          <w:numId w:val="10"/>
        </w:numPr>
        <w:ind w:left="993" w:hanging="357"/>
        <w:rPr>
          <w:color w:val="auto"/>
        </w:rPr>
      </w:pPr>
      <w:hyperlink r:id="rId105" w:history="1">
        <w:r w:rsidR="002C41A5" w:rsidRPr="009E5024">
          <w:rPr>
            <w:rStyle w:val="Hiperveza"/>
            <w:color w:val="auto"/>
            <w:u w:val="none"/>
          </w:rPr>
          <w:t>obrazovanje</w:t>
        </w:r>
      </w:hyperlink>
    </w:p>
    <w:p w14:paraId="4021DD6A" w14:textId="77777777" w:rsidR="002C41A5" w:rsidRPr="009E5024" w:rsidRDefault="008D5D3D" w:rsidP="00C24140">
      <w:pPr>
        <w:pStyle w:val="BEZINDENTACIJE"/>
        <w:numPr>
          <w:ilvl w:val="0"/>
          <w:numId w:val="10"/>
        </w:numPr>
        <w:ind w:left="993" w:hanging="357"/>
        <w:rPr>
          <w:color w:val="auto"/>
        </w:rPr>
      </w:pPr>
      <w:hyperlink r:id="rId106" w:history="1">
        <w:r w:rsidR="002C41A5" w:rsidRPr="009E5024">
          <w:rPr>
            <w:rStyle w:val="Hiperveza"/>
            <w:color w:val="auto"/>
            <w:u w:val="none"/>
          </w:rPr>
          <w:t>zdravstvo</w:t>
        </w:r>
      </w:hyperlink>
      <w:r w:rsidR="002C41A5" w:rsidRPr="009E5024">
        <w:rPr>
          <w:color w:val="auto"/>
        </w:rPr>
        <w:t> i </w:t>
      </w:r>
      <w:hyperlink r:id="rId107" w:history="1">
        <w:r w:rsidR="002C41A5" w:rsidRPr="009E5024">
          <w:rPr>
            <w:rStyle w:val="Hiperveza"/>
            <w:color w:val="auto"/>
            <w:u w:val="none"/>
          </w:rPr>
          <w:t>socijalna skrb</w:t>
        </w:r>
      </w:hyperlink>
    </w:p>
    <w:p w14:paraId="6E37F6BC" w14:textId="77777777" w:rsidR="002C41A5" w:rsidRPr="009E5024" w:rsidRDefault="002C41A5" w:rsidP="00C24140">
      <w:pPr>
        <w:pStyle w:val="BEZINDENTACIJE"/>
        <w:numPr>
          <w:ilvl w:val="0"/>
          <w:numId w:val="10"/>
        </w:numPr>
        <w:ind w:left="993" w:hanging="357"/>
        <w:rPr>
          <w:color w:val="auto"/>
        </w:rPr>
      </w:pPr>
      <w:r w:rsidRPr="009E5024">
        <w:rPr>
          <w:color w:val="auto"/>
        </w:rPr>
        <w:t>aktivnosti vezane za </w:t>
      </w:r>
      <w:hyperlink r:id="rId108" w:history="1">
        <w:r w:rsidRPr="009E5024">
          <w:rPr>
            <w:rStyle w:val="Hiperveza"/>
            <w:color w:val="auto"/>
            <w:u w:val="none"/>
          </w:rPr>
          <w:t>rekreaciju</w:t>
        </w:r>
      </w:hyperlink>
      <w:r w:rsidRPr="009E5024">
        <w:rPr>
          <w:color w:val="auto"/>
        </w:rPr>
        <w:t>, </w:t>
      </w:r>
      <w:hyperlink r:id="rId109" w:history="1">
        <w:r w:rsidRPr="009E5024">
          <w:rPr>
            <w:rStyle w:val="Hiperveza"/>
            <w:color w:val="auto"/>
            <w:u w:val="none"/>
          </w:rPr>
          <w:t>kulturu</w:t>
        </w:r>
      </w:hyperlink>
      <w:r w:rsidRPr="009E5024">
        <w:rPr>
          <w:color w:val="auto"/>
        </w:rPr>
        <w:t> i </w:t>
      </w:r>
      <w:hyperlink r:id="rId110" w:history="1">
        <w:r w:rsidRPr="009E5024">
          <w:rPr>
            <w:rStyle w:val="Hiperveza"/>
            <w:color w:val="auto"/>
            <w:u w:val="none"/>
          </w:rPr>
          <w:t>sport</w:t>
        </w:r>
      </w:hyperlink>
    </w:p>
    <w:p w14:paraId="74017238" w14:textId="77777777" w:rsidR="002C41A5" w:rsidRPr="009E5024" w:rsidRDefault="008D5D3D" w:rsidP="00C24140">
      <w:pPr>
        <w:pStyle w:val="BEZINDENTACIJE"/>
        <w:numPr>
          <w:ilvl w:val="0"/>
          <w:numId w:val="10"/>
        </w:numPr>
        <w:spacing w:after="120"/>
        <w:ind w:left="993" w:hanging="357"/>
        <w:rPr>
          <w:color w:val="auto"/>
        </w:rPr>
      </w:pPr>
      <w:hyperlink r:id="rId111" w:history="1">
        <w:r w:rsidR="002C41A5" w:rsidRPr="009E5024">
          <w:rPr>
            <w:rStyle w:val="Hiperveza"/>
            <w:color w:val="auto"/>
            <w:u w:val="none"/>
          </w:rPr>
          <w:t>transport</w:t>
        </w:r>
      </w:hyperlink>
      <w:r w:rsidR="002C41A5" w:rsidRPr="009E5024">
        <w:rPr>
          <w:color w:val="auto"/>
        </w:rPr>
        <w:t> i </w:t>
      </w:r>
      <w:hyperlink r:id="rId112" w:history="1">
        <w:r w:rsidR="002C41A5" w:rsidRPr="009E5024">
          <w:rPr>
            <w:rStyle w:val="Hiperveza"/>
            <w:color w:val="auto"/>
            <w:u w:val="none"/>
          </w:rPr>
          <w:t>skladištenje</w:t>
        </w:r>
      </w:hyperlink>
    </w:p>
    <w:p w14:paraId="7687CC25" w14:textId="77777777" w:rsidR="002C41A5" w:rsidRPr="009E5024" w:rsidRDefault="002C41A5" w:rsidP="00C24140">
      <w:pPr>
        <w:spacing w:after="0"/>
        <w:rPr>
          <w:lang w:val="hr-HR"/>
        </w:rPr>
      </w:pPr>
      <w:r w:rsidRPr="009E5024">
        <w:rPr>
          <w:color w:val="000000" w:themeColor="text1"/>
          <w:lang w:val="hr-HR"/>
        </w:rPr>
        <w:t xml:space="preserve">Od 2011. godine nadalje u ukupne količine komunalnog otpada ubrajaju se i količine koje potječu iz uslužnog sektora, a koji </w:t>
      </w:r>
      <w:r w:rsidRPr="009E5024">
        <w:rPr>
          <w:lang w:val="hr-HR"/>
        </w:rPr>
        <w:t xml:space="preserve">se smatraju komunalnim otpadom (otpadni papir i karton, ambalažni otpad itd.). </w:t>
      </w:r>
    </w:p>
    <w:p w14:paraId="379CB83E" w14:textId="411A9EEE" w:rsidR="002C41A5" w:rsidRDefault="002C41A5" w:rsidP="00F33031">
      <w:pPr>
        <w:rPr>
          <w:color w:val="auto"/>
          <w:lang w:val="hr-HR"/>
        </w:rPr>
      </w:pPr>
      <w:r w:rsidRPr="009E5024">
        <w:rPr>
          <w:lang w:val="hr-HR"/>
        </w:rPr>
        <w:t>Osnovne djelatnosti gospodarstva Grada bazirane su na uslužnim djelatnostima i manjim proizvodnim pogonima. Tu spadaju privatni poduzetnici s nekoliko aktivnih poduzeća koja se bave trgovinom ili manji pogoni koji proizvode predmete ili pružaju usluge popravka ili montaže. Nekoliko autoprijevoznika i građevinskih poduzetnika nudi usluge d</w:t>
      </w:r>
      <w:r w:rsidR="00E31270">
        <w:rPr>
          <w:lang w:val="hr-HR"/>
        </w:rPr>
        <w:t>i</w:t>
      </w:r>
      <w:r w:rsidRPr="009E5024">
        <w:rPr>
          <w:lang w:val="hr-HR"/>
        </w:rPr>
        <w:t xml:space="preserve">jelom namijenjene turizmu ili oživljavanju i stvaranju novih turističkih kapaciteta. </w:t>
      </w:r>
      <w:r w:rsidRPr="009E5024">
        <w:rPr>
          <w:color w:val="auto"/>
          <w:lang w:val="hr-HR"/>
        </w:rPr>
        <w:t xml:space="preserve">Ukoliko se promatraju gospodarske djelatnosti, najveći proizvođači otpada su sektori uslužnih djelatnosti </w:t>
      </w:r>
      <w:r w:rsidRPr="009E5024">
        <w:rPr>
          <w:color w:val="auto"/>
          <w:lang w:val="hr-HR"/>
        </w:rPr>
        <w:lastRenderedPageBreak/>
        <w:t>i sektor građevinarstva</w:t>
      </w:r>
      <w:r w:rsidR="00FA327F">
        <w:rPr>
          <w:color w:val="auto"/>
          <w:lang w:val="hr-HR"/>
        </w:rPr>
        <w:t>.</w:t>
      </w:r>
      <w:r w:rsidR="00F33031">
        <w:rPr>
          <w:color w:val="auto"/>
          <w:lang w:val="hr-HR"/>
        </w:rPr>
        <w:t xml:space="preserve"> </w:t>
      </w:r>
      <w:r w:rsidRPr="009E5024">
        <w:rPr>
          <w:color w:val="auto"/>
          <w:lang w:val="hr-HR"/>
        </w:rPr>
        <w:t xml:space="preserve">Na području Grada djeluju gospodarski subjekti prikazani </w:t>
      </w:r>
      <w:r w:rsidR="00FA327F">
        <w:rPr>
          <w:color w:val="auto"/>
          <w:lang w:val="hr-HR"/>
        </w:rPr>
        <w:t>t</w:t>
      </w:r>
      <w:r w:rsidRPr="009E5024">
        <w:rPr>
          <w:color w:val="auto"/>
          <w:lang w:val="hr-HR"/>
        </w:rPr>
        <w:t xml:space="preserve">ablicom </w:t>
      </w:r>
      <w:r w:rsidR="00E31270">
        <w:rPr>
          <w:color w:val="auto"/>
          <w:lang w:val="hr-HR"/>
        </w:rPr>
        <w:t>10</w:t>
      </w:r>
      <w:r w:rsidRPr="009E5024">
        <w:rPr>
          <w:color w:val="auto"/>
          <w:lang w:val="hr-HR"/>
        </w:rPr>
        <w:t>.</w:t>
      </w:r>
    </w:p>
    <w:p w14:paraId="00692899" w14:textId="00CC30C3" w:rsidR="00E31270" w:rsidRPr="00F96DE6" w:rsidRDefault="00E31270" w:rsidP="005D3AD5">
      <w:pPr>
        <w:pStyle w:val="Opisslike"/>
        <w:keepNext/>
        <w:spacing w:after="60"/>
        <w:rPr>
          <w:color w:val="auto"/>
          <w:lang w:val="hr-HR"/>
        </w:rPr>
      </w:pPr>
      <w:r w:rsidRPr="00F96DE6">
        <w:rPr>
          <w:color w:val="auto"/>
          <w:lang w:val="hr-HR"/>
        </w:rPr>
        <w:t xml:space="preserve">Tablica </w:t>
      </w:r>
      <w:r w:rsidRPr="00F96DE6">
        <w:rPr>
          <w:color w:val="auto"/>
          <w:lang w:val="hr-HR"/>
        </w:rPr>
        <w:fldChar w:fldCharType="begin"/>
      </w:r>
      <w:r w:rsidRPr="00F96DE6">
        <w:rPr>
          <w:color w:val="auto"/>
          <w:lang w:val="hr-HR"/>
        </w:rPr>
        <w:instrText xml:space="preserve"> SEQ Tablica \* ARABIC </w:instrText>
      </w:r>
      <w:r w:rsidRPr="00F96DE6">
        <w:rPr>
          <w:color w:val="auto"/>
          <w:lang w:val="hr-HR"/>
        </w:rPr>
        <w:fldChar w:fldCharType="separate"/>
      </w:r>
      <w:r w:rsidR="000709FB">
        <w:rPr>
          <w:noProof/>
          <w:color w:val="auto"/>
          <w:lang w:val="hr-HR"/>
        </w:rPr>
        <w:t>10</w:t>
      </w:r>
      <w:r w:rsidRPr="00F96DE6">
        <w:rPr>
          <w:color w:val="auto"/>
          <w:lang w:val="hr-HR"/>
        </w:rPr>
        <w:fldChar w:fldCharType="end"/>
      </w:r>
      <w:r>
        <w:rPr>
          <w:color w:val="auto"/>
          <w:lang w:val="hr-HR"/>
        </w:rPr>
        <w:t xml:space="preserve">. </w:t>
      </w:r>
      <w:r w:rsidRPr="009E5024">
        <w:rPr>
          <w:lang w:val="hr-HR"/>
        </w:rPr>
        <w:t>Tablica gospodarskih subjekata na području Grada</w:t>
      </w:r>
    </w:p>
    <w:tbl>
      <w:tblPr>
        <w:tblStyle w:val="GridTable4-Accent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4"/>
        <w:gridCol w:w="1843"/>
      </w:tblGrid>
      <w:tr w:rsidR="00E31270" w:rsidRPr="009E5024" w14:paraId="676ED087" w14:textId="77777777" w:rsidTr="00C24140">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164" w:type="dxa"/>
            <w:tcBorders>
              <w:top w:val="single" w:sz="4" w:space="0" w:color="auto"/>
              <w:left w:val="single" w:sz="4" w:space="0" w:color="auto"/>
              <w:bottom w:val="single" w:sz="4" w:space="0" w:color="auto"/>
              <w:right w:val="single" w:sz="4" w:space="0" w:color="auto"/>
            </w:tcBorders>
            <w:shd w:val="clear" w:color="auto" w:fill="92D050"/>
            <w:vAlign w:val="center"/>
          </w:tcPr>
          <w:p w14:paraId="60BC758D" w14:textId="77777777" w:rsidR="00E31270" w:rsidRPr="00BB5A8F" w:rsidRDefault="00E31270" w:rsidP="00E31270">
            <w:pPr>
              <w:spacing w:after="0"/>
              <w:ind w:firstLine="0"/>
              <w:jc w:val="center"/>
              <w:rPr>
                <w:lang w:val="hr-HR"/>
              </w:rPr>
            </w:pPr>
            <w:r w:rsidRPr="00BB5A8F">
              <w:rPr>
                <w:lang w:val="hr-HR"/>
              </w:rPr>
              <w:t>Djelatnost</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14:paraId="38F69996" w14:textId="77777777" w:rsidR="00E31270" w:rsidRPr="00BB5A8F" w:rsidRDefault="00E31270" w:rsidP="00E31270">
            <w:pPr>
              <w:spacing w:after="0"/>
              <w:ind w:firstLine="0"/>
              <w:jc w:val="center"/>
              <w:cnfStyle w:val="100000000000" w:firstRow="1" w:lastRow="0" w:firstColumn="0" w:lastColumn="0" w:oddVBand="0" w:evenVBand="0" w:oddHBand="0" w:evenHBand="0" w:firstRowFirstColumn="0" w:firstRowLastColumn="0" w:lastRowFirstColumn="0" w:lastRowLastColumn="0"/>
              <w:rPr>
                <w:lang w:val="hr-HR"/>
              </w:rPr>
            </w:pPr>
            <w:r w:rsidRPr="00BB5A8F">
              <w:rPr>
                <w:lang w:val="hr-HR"/>
              </w:rPr>
              <w:t>Broj zaposlenih</w:t>
            </w:r>
          </w:p>
        </w:tc>
      </w:tr>
      <w:tr w:rsidR="00E31270" w:rsidRPr="009E5024" w14:paraId="0B057F26" w14:textId="77777777" w:rsidTr="00C2414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164" w:type="dxa"/>
            <w:tcBorders>
              <w:top w:val="single" w:sz="4" w:space="0" w:color="auto"/>
            </w:tcBorders>
            <w:shd w:val="clear" w:color="auto" w:fill="auto"/>
            <w:vAlign w:val="center"/>
          </w:tcPr>
          <w:p w14:paraId="2142BE5C" w14:textId="77777777" w:rsidR="00E31270" w:rsidRPr="00BB5A8F" w:rsidRDefault="00E31270" w:rsidP="00E31270">
            <w:pPr>
              <w:spacing w:after="0"/>
              <w:ind w:firstLine="0"/>
              <w:jc w:val="left"/>
              <w:rPr>
                <w:b w:val="0"/>
                <w:lang w:val="hr-HR"/>
              </w:rPr>
            </w:pPr>
            <w:r w:rsidRPr="00BB5A8F">
              <w:rPr>
                <w:lang w:val="hr-HR"/>
              </w:rPr>
              <w:t>Poljoprivreda, šumarstvo i ribarstvo</w:t>
            </w:r>
          </w:p>
        </w:tc>
        <w:tc>
          <w:tcPr>
            <w:tcW w:w="1843" w:type="dxa"/>
            <w:tcBorders>
              <w:top w:val="single" w:sz="4" w:space="0" w:color="auto"/>
            </w:tcBorders>
            <w:shd w:val="clear" w:color="auto" w:fill="auto"/>
            <w:vAlign w:val="center"/>
          </w:tcPr>
          <w:p w14:paraId="188D97CE" w14:textId="77777777" w:rsidR="00E31270" w:rsidRPr="00BB5A8F" w:rsidRDefault="00E31270" w:rsidP="00E31270">
            <w:pPr>
              <w:spacing w:after="0"/>
              <w:ind w:firstLine="0"/>
              <w:jc w:val="center"/>
              <w:cnfStyle w:val="000000100000" w:firstRow="0" w:lastRow="0" w:firstColumn="0" w:lastColumn="0" w:oddVBand="0" w:evenVBand="0" w:oddHBand="1" w:evenHBand="0" w:firstRowFirstColumn="0" w:firstRowLastColumn="0" w:lastRowFirstColumn="0" w:lastRowLastColumn="0"/>
              <w:rPr>
                <w:lang w:val="hr-HR"/>
              </w:rPr>
            </w:pPr>
            <w:r w:rsidRPr="00BB5A8F">
              <w:rPr>
                <w:lang w:val="hr-HR"/>
              </w:rPr>
              <w:t>36</w:t>
            </w:r>
          </w:p>
        </w:tc>
      </w:tr>
      <w:tr w:rsidR="00E31270" w:rsidRPr="009E5024" w14:paraId="34916E7F" w14:textId="77777777" w:rsidTr="00C24140">
        <w:trPr>
          <w:trHeight w:val="340"/>
          <w:jc w:val="center"/>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vAlign w:val="center"/>
          </w:tcPr>
          <w:p w14:paraId="6CEB88F4" w14:textId="77777777" w:rsidR="00E31270" w:rsidRPr="00BB5A8F" w:rsidRDefault="00E31270" w:rsidP="00E31270">
            <w:pPr>
              <w:spacing w:after="0"/>
              <w:ind w:firstLine="0"/>
              <w:rPr>
                <w:b w:val="0"/>
                <w:lang w:val="hr-HR"/>
              </w:rPr>
            </w:pPr>
            <w:r w:rsidRPr="00BB5A8F">
              <w:rPr>
                <w:lang w:val="hr-HR"/>
              </w:rPr>
              <w:t>Rudarstvo i vađenje</w:t>
            </w:r>
          </w:p>
        </w:tc>
        <w:tc>
          <w:tcPr>
            <w:tcW w:w="1843" w:type="dxa"/>
            <w:shd w:val="clear" w:color="auto" w:fill="auto"/>
            <w:vAlign w:val="center"/>
          </w:tcPr>
          <w:p w14:paraId="22F1E2AB" w14:textId="77777777" w:rsidR="00E31270" w:rsidRPr="00BB5A8F" w:rsidRDefault="00E31270" w:rsidP="00E31270">
            <w:pPr>
              <w:spacing w:after="0"/>
              <w:ind w:firstLine="0"/>
              <w:jc w:val="center"/>
              <w:cnfStyle w:val="000000000000" w:firstRow="0" w:lastRow="0" w:firstColumn="0" w:lastColumn="0" w:oddVBand="0" w:evenVBand="0" w:oddHBand="0" w:evenHBand="0" w:firstRowFirstColumn="0" w:firstRowLastColumn="0" w:lastRowFirstColumn="0" w:lastRowLastColumn="0"/>
              <w:rPr>
                <w:lang w:val="hr-HR"/>
              </w:rPr>
            </w:pPr>
            <w:r w:rsidRPr="00BB5A8F">
              <w:rPr>
                <w:lang w:val="hr-HR"/>
              </w:rPr>
              <w:t>1</w:t>
            </w:r>
          </w:p>
        </w:tc>
      </w:tr>
      <w:tr w:rsidR="00E31270" w:rsidRPr="009E5024" w14:paraId="2352AA06" w14:textId="77777777" w:rsidTr="00C2414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vAlign w:val="center"/>
          </w:tcPr>
          <w:p w14:paraId="4A48D6B4" w14:textId="77777777" w:rsidR="00E31270" w:rsidRPr="00BB5A8F" w:rsidRDefault="00E31270" w:rsidP="00E31270">
            <w:pPr>
              <w:spacing w:after="0"/>
              <w:ind w:firstLine="0"/>
              <w:rPr>
                <w:b w:val="0"/>
                <w:lang w:val="hr-HR"/>
              </w:rPr>
            </w:pPr>
            <w:r w:rsidRPr="00BB5A8F">
              <w:rPr>
                <w:lang w:val="hr-HR"/>
              </w:rPr>
              <w:t>Prerađivačka industrija</w:t>
            </w:r>
          </w:p>
        </w:tc>
        <w:tc>
          <w:tcPr>
            <w:tcW w:w="1843" w:type="dxa"/>
            <w:shd w:val="clear" w:color="auto" w:fill="auto"/>
            <w:vAlign w:val="center"/>
          </w:tcPr>
          <w:p w14:paraId="676185B0" w14:textId="77777777" w:rsidR="00E31270" w:rsidRPr="00BB5A8F" w:rsidRDefault="00E31270" w:rsidP="00E31270">
            <w:pPr>
              <w:spacing w:after="0"/>
              <w:ind w:firstLine="0"/>
              <w:jc w:val="center"/>
              <w:cnfStyle w:val="000000100000" w:firstRow="0" w:lastRow="0" w:firstColumn="0" w:lastColumn="0" w:oddVBand="0" w:evenVBand="0" w:oddHBand="1" w:evenHBand="0" w:firstRowFirstColumn="0" w:firstRowLastColumn="0" w:lastRowFirstColumn="0" w:lastRowLastColumn="0"/>
              <w:rPr>
                <w:lang w:val="hr-HR"/>
              </w:rPr>
            </w:pPr>
            <w:r w:rsidRPr="00BB5A8F">
              <w:rPr>
                <w:lang w:val="hr-HR"/>
              </w:rPr>
              <w:t>138</w:t>
            </w:r>
          </w:p>
        </w:tc>
      </w:tr>
      <w:tr w:rsidR="00E31270" w:rsidRPr="009E5024" w14:paraId="18890E0B" w14:textId="77777777" w:rsidTr="00C24140">
        <w:trPr>
          <w:trHeight w:val="340"/>
          <w:jc w:val="center"/>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vAlign w:val="center"/>
          </w:tcPr>
          <w:p w14:paraId="35517009" w14:textId="77777777" w:rsidR="00E31270" w:rsidRPr="00BB5A8F" w:rsidRDefault="00E31270" w:rsidP="00E31270">
            <w:pPr>
              <w:spacing w:after="0"/>
              <w:ind w:firstLine="0"/>
              <w:rPr>
                <w:b w:val="0"/>
                <w:lang w:val="hr-HR"/>
              </w:rPr>
            </w:pPr>
            <w:r w:rsidRPr="00BB5A8F">
              <w:rPr>
                <w:lang w:val="hr-HR"/>
              </w:rPr>
              <w:t>Građevinarstvo</w:t>
            </w:r>
          </w:p>
        </w:tc>
        <w:tc>
          <w:tcPr>
            <w:tcW w:w="1843" w:type="dxa"/>
            <w:shd w:val="clear" w:color="auto" w:fill="auto"/>
            <w:vAlign w:val="center"/>
          </w:tcPr>
          <w:p w14:paraId="1043EA88" w14:textId="77777777" w:rsidR="00E31270" w:rsidRPr="00BB5A8F" w:rsidRDefault="00E31270" w:rsidP="00E31270">
            <w:pPr>
              <w:spacing w:after="0"/>
              <w:ind w:firstLine="0"/>
              <w:jc w:val="center"/>
              <w:cnfStyle w:val="000000000000" w:firstRow="0" w:lastRow="0" w:firstColumn="0" w:lastColumn="0" w:oddVBand="0" w:evenVBand="0" w:oddHBand="0" w:evenHBand="0" w:firstRowFirstColumn="0" w:firstRowLastColumn="0" w:lastRowFirstColumn="0" w:lastRowLastColumn="0"/>
              <w:rPr>
                <w:lang w:val="hr-HR"/>
              </w:rPr>
            </w:pPr>
            <w:r w:rsidRPr="00BB5A8F">
              <w:rPr>
                <w:lang w:val="hr-HR"/>
              </w:rPr>
              <w:t>76</w:t>
            </w:r>
          </w:p>
        </w:tc>
      </w:tr>
      <w:tr w:rsidR="00E31270" w:rsidRPr="009E5024" w14:paraId="59D44616" w14:textId="77777777" w:rsidTr="00C2414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vAlign w:val="center"/>
          </w:tcPr>
          <w:p w14:paraId="5CEC7D08" w14:textId="77777777" w:rsidR="00E31270" w:rsidRPr="00BB5A8F" w:rsidRDefault="00E31270" w:rsidP="00E31270">
            <w:pPr>
              <w:spacing w:after="0"/>
              <w:ind w:firstLine="0"/>
              <w:rPr>
                <w:b w:val="0"/>
                <w:lang w:val="hr-HR"/>
              </w:rPr>
            </w:pPr>
            <w:r w:rsidRPr="00BB5A8F">
              <w:rPr>
                <w:lang w:val="hr-HR"/>
              </w:rPr>
              <w:t>Trgovina na veliko i malo, popravak motornih vozila i motocikala</w:t>
            </w:r>
          </w:p>
        </w:tc>
        <w:tc>
          <w:tcPr>
            <w:tcW w:w="1843" w:type="dxa"/>
            <w:shd w:val="clear" w:color="auto" w:fill="auto"/>
            <w:vAlign w:val="center"/>
          </w:tcPr>
          <w:p w14:paraId="77858F38" w14:textId="77777777" w:rsidR="00E31270" w:rsidRPr="00BB5A8F" w:rsidRDefault="00E31270" w:rsidP="00E31270">
            <w:pPr>
              <w:spacing w:after="0"/>
              <w:ind w:firstLine="0"/>
              <w:jc w:val="center"/>
              <w:cnfStyle w:val="000000100000" w:firstRow="0" w:lastRow="0" w:firstColumn="0" w:lastColumn="0" w:oddVBand="0" w:evenVBand="0" w:oddHBand="1" w:evenHBand="0" w:firstRowFirstColumn="0" w:firstRowLastColumn="0" w:lastRowFirstColumn="0" w:lastRowLastColumn="0"/>
              <w:rPr>
                <w:lang w:val="hr-HR"/>
              </w:rPr>
            </w:pPr>
            <w:r w:rsidRPr="00BB5A8F">
              <w:rPr>
                <w:lang w:val="hr-HR"/>
              </w:rPr>
              <w:t>342</w:t>
            </w:r>
          </w:p>
        </w:tc>
      </w:tr>
      <w:tr w:rsidR="00E31270" w:rsidRPr="009E5024" w14:paraId="103425E0" w14:textId="77777777" w:rsidTr="00C24140">
        <w:trPr>
          <w:trHeight w:val="340"/>
          <w:jc w:val="center"/>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vAlign w:val="center"/>
          </w:tcPr>
          <w:p w14:paraId="3F91A5D0" w14:textId="77777777" w:rsidR="00E31270" w:rsidRPr="00BB5A8F" w:rsidRDefault="00E31270" w:rsidP="00E31270">
            <w:pPr>
              <w:spacing w:after="0"/>
              <w:ind w:firstLine="0"/>
              <w:rPr>
                <w:b w:val="0"/>
                <w:lang w:val="hr-HR"/>
              </w:rPr>
            </w:pPr>
            <w:r w:rsidRPr="00BB5A8F">
              <w:rPr>
                <w:lang w:val="hr-HR"/>
              </w:rPr>
              <w:t>Prijevoz i skladištenje</w:t>
            </w:r>
          </w:p>
        </w:tc>
        <w:tc>
          <w:tcPr>
            <w:tcW w:w="1843" w:type="dxa"/>
            <w:shd w:val="clear" w:color="auto" w:fill="auto"/>
            <w:vAlign w:val="center"/>
          </w:tcPr>
          <w:p w14:paraId="51930503" w14:textId="77777777" w:rsidR="00E31270" w:rsidRPr="00BB5A8F" w:rsidRDefault="00E31270" w:rsidP="00E31270">
            <w:pPr>
              <w:spacing w:after="0"/>
              <w:ind w:firstLine="0"/>
              <w:jc w:val="center"/>
              <w:cnfStyle w:val="000000000000" w:firstRow="0" w:lastRow="0" w:firstColumn="0" w:lastColumn="0" w:oddVBand="0" w:evenVBand="0" w:oddHBand="0" w:evenHBand="0" w:firstRowFirstColumn="0" w:firstRowLastColumn="0" w:lastRowFirstColumn="0" w:lastRowLastColumn="0"/>
              <w:rPr>
                <w:lang w:val="hr-HR"/>
              </w:rPr>
            </w:pPr>
            <w:r w:rsidRPr="00BB5A8F">
              <w:rPr>
                <w:lang w:val="hr-HR"/>
              </w:rPr>
              <w:t>84</w:t>
            </w:r>
          </w:p>
        </w:tc>
      </w:tr>
      <w:tr w:rsidR="00E31270" w:rsidRPr="009E5024" w14:paraId="0F56F6BF" w14:textId="77777777" w:rsidTr="00C2414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vAlign w:val="center"/>
          </w:tcPr>
          <w:p w14:paraId="3B9DB76D" w14:textId="77777777" w:rsidR="00E31270" w:rsidRPr="00BB5A8F" w:rsidRDefault="00E31270" w:rsidP="00E31270">
            <w:pPr>
              <w:spacing w:after="0"/>
              <w:ind w:firstLine="0"/>
              <w:rPr>
                <w:b w:val="0"/>
                <w:lang w:val="hr-HR"/>
              </w:rPr>
            </w:pPr>
            <w:r w:rsidRPr="00BB5A8F">
              <w:rPr>
                <w:lang w:val="hr-HR"/>
              </w:rPr>
              <w:t>Djelatnost pružanja smještaja te pripreme i usluživanja hrane</w:t>
            </w:r>
          </w:p>
        </w:tc>
        <w:tc>
          <w:tcPr>
            <w:tcW w:w="1843" w:type="dxa"/>
            <w:shd w:val="clear" w:color="auto" w:fill="auto"/>
            <w:vAlign w:val="center"/>
          </w:tcPr>
          <w:p w14:paraId="2C929B27" w14:textId="77777777" w:rsidR="00E31270" w:rsidRPr="00BB5A8F" w:rsidRDefault="00E31270" w:rsidP="00E31270">
            <w:pPr>
              <w:spacing w:after="0"/>
              <w:ind w:firstLine="0"/>
              <w:jc w:val="center"/>
              <w:cnfStyle w:val="000000100000" w:firstRow="0" w:lastRow="0" w:firstColumn="0" w:lastColumn="0" w:oddVBand="0" w:evenVBand="0" w:oddHBand="1" w:evenHBand="0" w:firstRowFirstColumn="0" w:firstRowLastColumn="0" w:lastRowFirstColumn="0" w:lastRowLastColumn="0"/>
              <w:rPr>
                <w:lang w:val="hr-HR"/>
              </w:rPr>
            </w:pPr>
            <w:r w:rsidRPr="00BB5A8F">
              <w:rPr>
                <w:lang w:val="hr-HR"/>
              </w:rPr>
              <w:t>684</w:t>
            </w:r>
          </w:p>
        </w:tc>
      </w:tr>
      <w:tr w:rsidR="00E31270" w:rsidRPr="009E5024" w14:paraId="4478E4DC" w14:textId="77777777" w:rsidTr="00C24140">
        <w:trPr>
          <w:trHeight w:val="340"/>
          <w:jc w:val="center"/>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vAlign w:val="center"/>
          </w:tcPr>
          <w:p w14:paraId="1644AD1E" w14:textId="77777777" w:rsidR="00E31270" w:rsidRPr="00BB5A8F" w:rsidRDefault="00E31270" w:rsidP="00E31270">
            <w:pPr>
              <w:spacing w:after="0"/>
              <w:ind w:firstLine="0"/>
              <w:rPr>
                <w:b w:val="0"/>
                <w:lang w:val="hr-HR"/>
              </w:rPr>
            </w:pPr>
            <w:r w:rsidRPr="00BB5A8F">
              <w:rPr>
                <w:lang w:val="hr-HR"/>
              </w:rPr>
              <w:t>Informacije i komunikacije</w:t>
            </w:r>
          </w:p>
        </w:tc>
        <w:tc>
          <w:tcPr>
            <w:tcW w:w="1843" w:type="dxa"/>
            <w:shd w:val="clear" w:color="auto" w:fill="auto"/>
            <w:vAlign w:val="center"/>
          </w:tcPr>
          <w:p w14:paraId="63B2266C" w14:textId="77777777" w:rsidR="00E31270" w:rsidRPr="00BB5A8F" w:rsidRDefault="00E31270" w:rsidP="00E31270">
            <w:pPr>
              <w:spacing w:after="0"/>
              <w:ind w:firstLine="0"/>
              <w:jc w:val="center"/>
              <w:cnfStyle w:val="000000000000" w:firstRow="0" w:lastRow="0" w:firstColumn="0" w:lastColumn="0" w:oddVBand="0" w:evenVBand="0" w:oddHBand="0" w:evenHBand="0" w:firstRowFirstColumn="0" w:firstRowLastColumn="0" w:lastRowFirstColumn="0" w:lastRowLastColumn="0"/>
              <w:rPr>
                <w:lang w:val="hr-HR"/>
              </w:rPr>
            </w:pPr>
            <w:r w:rsidRPr="00BB5A8F">
              <w:rPr>
                <w:lang w:val="hr-HR"/>
              </w:rPr>
              <w:t>3</w:t>
            </w:r>
          </w:p>
        </w:tc>
      </w:tr>
      <w:tr w:rsidR="00E31270" w:rsidRPr="009E5024" w14:paraId="1C12EC5C" w14:textId="77777777" w:rsidTr="00C2414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vAlign w:val="center"/>
          </w:tcPr>
          <w:p w14:paraId="6CF0ADC7" w14:textId="77777777" w:rsidR="00E31270" w:rsidRPr="00BB5A8F" w:rsidRDefault="00E31270" w:rsidP="00E31270">
            <w:pPr>
              <w:spacing w:after="0"/>
              <w:ind w:firstLine="0"/>
              <w:rPr>
                <w:b w:val="0"/>
                <w:lang w:val="hr-HR"/>
              </w:rPr>
            </w:pPr>
            <w:r w:rsidRPr="00BB5A8F">
              <w:rPr>
                <w:lang w:val="hr-HR"/>
              </w:rPr>
              <w:t>Financijske djelatnosti i djelatnosti osiguranja</w:t>
            </w:r>
          </w:p>
        </w:tc>
        <w:tc>
          <w:tcPr>
            <w:tcW w:w="1843" w:type="dxa"/>
            <w:shd w:val="clear" w:color="auto" w:fill="auto"/>
            <w:vAlign w:val="center"/>
          </w:tcPr>
          <w:p w14:paraId="68478DAC" w14:textId="77777777" w:rsidR="00E31270" w:rsidRPr="00BB5A8F" w:rsidRDefault="00E31270" w:rsidP="00E31270">
            <w:pPr>
              <w:spacing w:after="0"/>
              <w:ind w:firstLine="0"/>
              <w:jc w:val="center"/>
              <w:cnfStyle w:val="000000100000" w:firstRow="0" w:lastRow="0" w:firstColumn="0" w:lastColumn="0" w:oddVBand="0" w:evenVBand="0" w:oddHBand="1" w:evenHBand="0" w:firstRowFirstColumn="0" w:firstRowLastColumn="0" w:lastRowFirstColumn="0" w:lastRowLastColumn="0"/>
              <w:rPr>
                <w:lang w:val="hr-HR"/>
              </w:rPr>
            </w:pPr>
            <w:r w:rsidRPr="00BB5A8F">
              <w:rPr>
                <w:lang w:val="hr-HR"/>
              </w:rPr>
              <w:t>5</w:t>
            </w:r>
          </w:p>
        </w:tc>
      </w:tr>
      <w:tr w:rsidR="00E31270" w:rsidRPr="009E5024" w14:paraId="6574E5B9" w14:textId="77777777" w:rsidTr="00C24140">
        <w:trPr>
          <w:trHeight w:val="340"/>
          <w:jc w:val="center"/>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vAlign w:val="center"/>
          </w:tcPr>
          <w:p w14:paraId="1D0235FA" w14:textId="77777777" w:rsidR="00E31270" w:rsidRPr="00BB5A8F" w:rsidRDefault="00E31270" w:rsidP="00E31270">
            <w:pPr>
              <w:spacing w:after="0"/>
              <w:ind w:firstLine="0"/>
              <w:rPr>
                <w:b w:val="0"/>
                <w:lang w:val="hr-HR"/>
              </w:rPr>
            </w:pPr>
            <w:r w:rsidRPr="00BB5A8F">
              <w:rPr>
                <w:lang w:val="hr-HR"/>
              </w:rPr>
              <w:t>Poslovanje nekretninama</w:t>
            </w:r>
          </w:p>
        </w:tc>
        <w:tc>
          <w:tcPr>
            <w:tcW w:w="1843" w:type="dxa"/>
            <w:shd w:val="clear" w:color="auto" w:fill="auto"/>
            <w:vAlign w:val="center"/>
          </w:tcPr>
          <w:p w14:paraId="78DD8644" w14:textId="77777777" w:rsidR="00E31270" w:rsidRPr="00BB5A8F" w:rsidRDefault="00E31270" w:rsidP="00E31270">
            <w:pPr>
              <w:spacing w:after="0"/>
              <w:ind w:firstLine="0"/>
              <w:jc w:val="center"/>
              <w:cnfStyle w:val="000000000000" w:firstRow="0" w:lastRow="0" w:firstColumn="0" w:lastColumn="0" w:oddVBand="0" w:evenVBand="0" w:oddHBand="0" w:evenHBand="0" w:firstRowFirstColumn="0" w:firstRowLastColumn="0" w:lastRowFirstColumn="0" w:lastRowLastColumn="0"/>
              <w:rPr>
                <w:lang w:val="hr-HR"/>
              </w:rPr>
            </w:pPr>
            <w:r w:rsidRPr="00BB5A8F">
              <w:rPr>
                <w:lang w:val="hr-HR"/>
              </w:rPr>
              <w:t>13</w:t>
            </w:r>
          </w:p>
        </w:tc>
      </w:tr>
      <w:tr w:rsidR="00E31270" w:rsidRPr="009E5024" w14:paraId="41802C5D" w14:textId="77777777" w:rsidTr="00C2414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vAlign w:val="center"/>
          </w:tcPr>
          <w:p w14:paraId="509DD055" w14:textId="77777777" w:rsidR="00E31270" w:rsidRPr="00BB5A8F" w:rsidRDefault="00E31270" w:rsidP="00E31270">
            <w:pPr>
              <w:spacing w:after="0"/>
              <w:ind w:firstLine="0"/>
              <w:rPr>
                <w:b w:val="0"/>
                <w:lang w:val="hr-HR"/>
              </w:rPr>
            </w:pPr>
            <w:r w:rsidRPr="00BB5A8F">
              <w:rPr>
                <w:lang w:val="hr-HR"/>
              </w:rPr>
              <w:t>Stručne, znanstvene i tehničke djelatnosti</w:t>
            </w:r>
          </w:p>
        </w:tc>
        <w:tc>
          <w:tcPr>
            <w:tcW w:w="1843" w:type="dxa"/>
            <w:shd w:val="clear" w:color="auto" w:fill="auto"/>
            <w:vAlign w:val="center"/>
          </w:tcPr>
          <w:p w14:paraId="514E3CD2" w14:textId="77777777" w:rsidR="00E31270" w:rsidRPr="00BB5A8F" w:rsidRDefault="00E31270" w:rsidP="00E31270">
            <w:pPr>
              <w:spacing w:after="0"/>
              <w:ind w:firstLine="0"/>
              <w:jc w:val="center"/>
              <w:cnfStyle w:val="000000100000" w:firstRow="0" w:lastRow="0" w:firstColumn="0" w:lastColumn="0" w:oddVBand="0" w:evenVBand="0" w:oddHBand="1" w:evenHBand="0" w:firstRowFirstColumn="0" w:firstRowLastColumn="0" w:lastRowFirstColumn="0" w:lastRowLastColumn="0"/>
              <w:rPr>
                <w:lang w:val="hr-HR"/>
              </w:rPr>
            </w:pPr>
            <w:r w:rsidRPr="00BB5A8F">
              <w:rPr>
                <w:lang w:val="hr-HR"/>
              </w:rPr>
              <w:t>44</w:t>
            </w:r>
          </w:p>
        </w:tc>
      </w:tr>
      <w:tr w:rsidR="00E31270" w:rsidRPr="009E5024" w14:paraId="090E20D9" w14:textId="77777777" w:rsidTr="00C24140">
        <w:trPr>
          <w:trHeight w:val="340"/>
          <w:jc w:val="center"/>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vAlign w:val="center"/>
          </w:tcPr>
          <w:p w14:paraId="6D32D116" w14:textId="77777777" w:rsidR="00E31270" w:rsidRPr="00BB5A8F" w:rsidRDefault="00E31270" w:rsidP="00E31270">
            <w:pPr>
              <w:spacing w:after="0"/>
              <w:ind w:firstLine="0"/>
              <w:rPr>
                <w:b w:val="0"/>
                <w:lang w:val="hr-HR"/>
              </w:rPr>
            </w:pPr>
            <w:r w:rsidRPr="00BB5A8F">
              <w:rPr>
                <w:lang w:val="hr-HR"/>
              </w:rPr>
              <w:t>Administrativne i pomoćne uslužne djelatnosti</w:t>
            </w:r>
          </w:p>
        </w:tc>
        <w:tc>
          <w:tcPr>
            <w:tcW w:w="1843" w:type="dxa"/>
            <w:shd w:val="clear" w:color="auto" w:fill="auto"/>
            <w:vAlign w:val="center"/>
          </w:tcPr>
          <w:p w14:paraId="518C2902" w14:textId="77777777" w:rsidR="00E31270" w:rsidRPr="00BB5A8F" w:rsidRDefault="00E31270" w:rsidP="00E31270">
            <w:pPr>
              <w:spacing w:after="0"/>
              <w:ind w:firstLine="0"/>
              <w:jc w:val="center"/>
              <w:cnfStyle w:val="000000000000" w:firstRow="0" w:lastRow="0" w:firstColumn="0" w:lastColumn="0" w:oddVBand="0" w:evenVBand="0" w:oddHBand="0" w:evenHBand="0" w:firstRowFirstColumn="0" w:firstRowLastColumn="0" w:lastRowFirstColumn="0" w:lastRowLastColumn="0"/>
              <w:rPr>
                <w:lang w:val="hr-HR"/>
              </w:rPr>
            </w:pPr>
            <w:r w:rsidRPr="00BB5A8F">
              <w:rPr>
                <w:lang w:val="hr-HR"/>
              </w:rPr>
              <w:t>73</w:t>
            </w:r>
          </w:p>
        </w:tc>
      </w:tr>
      <w:tr w:rsidR="00E31270" w:rsidRPr="009E5024" w14:paraId="79A8B717" w14:textId="77777777" w:rsidTr="00C2414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vAlign w:val="center"/>
          </w:tcPr>
          <w:p w14:paraId="7E0EE69E" w14:textId="77777777" w:rsidR="00E31270" w:rsidRPr="00BB5A8F" w:rsidRDefault="00E31270" w:rsidP="00E31270">
            <w:pPr>
              <w:spacing w:after="0"/>
              <w:ind w:firstLine="0"/>
              <w:rPr>
                <w:b w:val="0"/>
                <w:lang w:val="hr-HR"/>
              </w:rPr>
            </w:pPr>
            <w:r w:rsidRPr="00BB5A8F">
              <w:rPr>
                <w:lang w:val="hr-HR"/>
              </w:rPr>
              <w:t>Obrazovanje</w:t>
            </w:r>
          </w:p>
        </w:tc>
        <w:tc>
          <w:tcPr>
            <w:tcW w:w="1843" w:type="dxa"/>
            <w:shd w:val="clear" w:color="auto" w:fill="auto"/>
            <w:vAlign w:val="center"/>
          </w:tcPr>
          <w:p w14:paraId="1CB227AC" w14:textId="77777777" w:rsidR="00E31270" w:rsidRPr="00BB5A8F" w:rsidRDefault="00E31270" w:rsidP="00E31270">
            <w:pPr>
              <w:spacing w:after="0"/>
              <w:ind w:firstLine="0"/>
              <w:jc w:val="center"/>
              <w:cnfStyle w:val="000000100000" w:firstRow="0" w:lastRow="0" w:firstColumn="0" w:lastColumn="0" w:oddVBand="0" w:evenVBand="0" w:oddHBand="1" w:evenHBand="0" w:firstRowFirstColumn="0" w:firstRowLastColumn="0" w:lastRowFirstColumn="0" w:lastRowLastColumn="0"/>
              <w:rPr>
                <w:lang w:val="hr-HR"/>
              </w:rPr>
            </w:pPr>
            <w:r w:rsidRPr="00BB5A8F">
              <w:rPr>
                <w:lang w:val="hr-HR"/>
              </w:rPr>
              <w:t>3</w:t>
            </w:r>
          </w:p>
        </w:tc>
      </w:tr>
      <w:tr w:rsidR="00E31270" w:rsidRPr="009E5024" w14:paraId="143E757A" w14:textId="77777777" w:rsidTr="00C24140">
        <w:trPr>
          <w:trHeight w:val="340"/>
          <w:jc w:val="center"/>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vAlign w:val="center"/>
          </w:tcPr>
          <w:p w14:paraId="5884E3BE" w14:textId="77777777" w:rsidR="00E31270" w:rsidRPr="00BB5A8F" w:rsidRDefault="00E31270" w:rsidP="00E31270">
            <w:pPr>
              <w:spacing w:after="0"/>
              <w:ind w:firstLine="0"/>
              <w:rPr>
                <w:b w:val="0"/>
                <w:lang w:val="hr-HR"/>
              </w:rPr>
            </w:pPr>
            <w:r w:rsidRPr="00BB5A8F">
              <w:rPr>
                <w:lang w:val="hr-HR"/>
              </w:rPr>
              <w:t>Djelatnosti zdravstvene zaštite i socijalne skrbi</w:t>
            </w:r>
          </w:p>
        </w:tc>
        <w:tc>
          <w:tcPr>
            <w:tcW w:w="1843" w:type="dxa"/>
            <w:shd w:val="clear" w:color="auto" w:fill="auto"/>
            <w:vAlign w:val="center"/>
          </w:tcPr>
          <w:p w14:paraId="7D21C98F" w14:textId="77777777" w:rsidR="00E31270" w:rsidRPr="00BB5A8F" w:rsidRDefault="00E31270" w:rsidP="00E31270">
            <w:pPr>
              <w:spacing w:after="0"/>
              <w:ind w:firstLine="0"/>
              <w:jc w:val="center"/>
              <w:cnfStyle w:val="000000000000" w:firstRow="0" w:lastRow="0" w:firstColumn="0" w:lastColumn="0" w:oddVBand="0" w:evenVBand="0" w:oddHBand="0" w:evenHBand="0" w:firstRowFirstColumn="0" w:firstRowLastColumn="0" w:lastRowFirstColumn="0" w:lastRowLastColumn="0"/>
              <w:rPr>
                <w:lang w:val="hr-HR"/>
              </w:rPr>
            </w:pPr>
            <w:r w:rsidRPr="00BB5A8F">
              <w:rPr>
                <w:lang w:val="hr-HR"/>
              </w:rPr>
              <w:t>1</w:t>
            </w:r>
          </w:p>
        </w:tc>
      </w:tr>
      <w:tr w:rsidR="00E31270" w:rsidRPr="009E5024" w14:paraId="054B7D6F" w14:textId="77777777" w:rsidTr="00C2414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vAlign w:val="center"/>
          </w:tcPr>
          <w:p w14:paraId="3B2D8CFB" w14:textId="77777777" w:rsidR="00E31270" w:rsidRPr="00BB5A8F" w:rsidRDefault="00E31270" w:rsidP="00E31270">
            <w:pPr>
              <w:spacing w:after="0"/>
              <w:ind w:firstLine="0"/>
              <w:rPr>
                <w:b w:val="0"/>
                <w:lang w:val="hr-HR"/>
              </w:rPr>
            </w:pPr>
            <w:r w:rsidRPr="00BB5A8F">
              <w:rPr>
                <w:lang w:val="hr-HR"/>
              </w:rPr>
              <w:t>Umjetnost, zabava i rekreacija</w:t>
            </w:r>
          </w:p>
        </w:tc>
        <w:tc>
          <w:tcPr>
            <w:tcW w:w="1843" w:type="dxa"/>
            <w:shd w:val="clear" w:color="auto" w:fill="auto"/>
            <w:vAlign w:val="center"/>
          </w:tcPr>
          <w:p w14:paraId="5D8653D8" w14:textId="77777777" w:rsidR="00E31270" w:rsidRPr="00BB5A8F" w:rsidRDefault="00E31270" w:rsidP="00E31270">
            <w:pPr>
              <w:spacing w:after="0"/>
              <w:ind w:firstLine="0"/>
              <w:jc w:val="center"/>
              <w:cnfStyle w:val="000000100000" w:firstRow="0" w:lastRow="0" w:firstColumn="0" w:lastColumn="0" w:oddVBand="0" w:evenVBand="0" w:oddHBand="1" w:evenHBand="0" w:firstRowFirstColumn="0" w:firstRowLastColumn="0" w:lastRowFirstColumn="0" w:lastRowLastColumn="0"/>
              <w:rPr>
                <w:lang w:val="hr-HR"/>
              </w:rPr>
            </w:pPr>
            <w:r w:rsidRPr="00BB5A8F">
              <w:rPr>
                <w:lang w:val="hr-HR"/>
              </w:rPr>
              <w:t>38</w:t>
            </w:r>
          </w:p>
        </w:tc>
      </w:tr>
      <w:tr w:rsidR="00E31270" w:rsidRPr="009E5024" w14:paraId="430EC1A8" w14:textId="77777777" w:rsidTr="00C24140">
        <w:trPr>
          <w:trHeight w:val="340"/>
          <w:jc w:val="center"/>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vAlign w:val="center"/>
          </w:tcPr>
          <w:p w14:paraId="3C17B762" w14:textId="77777777" w:rsidR="00E31270" w:rsidRPr="00BB5A8F" w:rsidRDefault="00E31270" w:rsidP="00E31270">
            <w:pPr>
              <w:spacing w:after="0"/>
              <w:ind w:firstLine="0"/>
              <w:rPr>
                <w:b w:val="0"/>
                <w:lang w:val="hr-HR"/>
              </w:rPr>
            </w:pPr>
            <w:r w:rsidRPr="00BB5A8F">
              <w:rPr>
                <w:lang w:val="hr-HR"/>
              </w:rPr>
              <w:t>Ostale uslužne djelatnosti</w:t>
            </w:r>
          </w:p>
        </w:tc>
        <w:tc>
          <w:tcPr>
            <w:tcW w:w="1843" w:type="dxa"/>
            <w:shd w:val="clear" w:color="auto" w:fill="auto"/>
            <w:vAlign w:val="center"/>
          </w:tcPr>
          <w:p w14:paraId="74E2FCF2" w14:textId="77777777" w:rsidR="00E31270" w:rsidRPr="00BB5A8F" w:rsidRDefault="00E31270" w:rsidP="00E31270">
            <w:pPr>
              <w:spacing w:after="0"/>
              <w:ind w:firstLine="0"/>
              <w:jc w:val="center"/>
              <w:cnfStyle w:val="000000000000" w:firstRow="0" w:lastRow="0" w:firstColumn="0" w:lastColumn="0" w:oddVBand="0" w:evenVBand="0" w:oddHBand="0" w:evenHBand="0" w:firstRowFirstColumn="0" w:firstRowLastColumn="0" w:lastRowFirstColumn="0" w:lastRowLastColumn="0"/>
              <w:rPr>
                <w:lang w:val="hr-HR"/>
              </w:rPr>
            </w:pPr>
            <w:r w:rsidRPr="00BB5A8F">
              <w:rPr>
                <w:lang w:val="hr-HR"/>
              </w:rPr>
              <w:t>5</w:t>
            </w:r>
          </w:p>
        </w:tc>
      </w:tr>
      <w:tr w:rsidR="00E31270" w:rsidRPr="009E5024" w14:paraId="08CD18D6" w14:textId="77777777" w:rsidTr="00C2414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164" w:type="dxa"/>
            <w:vAlign w:val="center"/>
          </w:tcPr>
          <w:p w14:paraId="282819AF" w14:textId="77777777" w:rsidR="00E31270" w:rsidRPr="00BB5A8F" w:rsidRDefault="00E31270" w:rsidP="00E31270">
            <w:pPr>
              <w:spacing w:after="0"/>
              <w:ind w:firstLine="0"/>
              <w:rPr>
                <w:lang w:val="hr-HR"/>
              </w:rPr>
            </w:pPr>
            <w:r w:rsidRPr="00BB5A8F">
              <w:rPr>
                <w:lang w:val="hr-HR"/>
              </w:rPr>
              <w:t>UKUPNO</w:t>
            </w:r>
          </w:p>
        </w:tc>
        <w:tc>
          <w:tcPr>
            <w:tcW w:w="1843" w:type="dxa"/>
            <w:vAlign w:val="center"/>
          </w:tcPr>
          <w:p w14:paraId="256E0546" w14:textId="77777777" w:rsidR="00E31270" w:rsidRPr="00BB5A8F" w:rsidRDefault="00E31270" w:rsidP="00E31270">
            <w:pPr>
              <w:spacing w:after="0"/>
              <w:ind w:firstLine="0"/>
              <w:jc w:val="center"/>
              <w:cnfStyle w:val="000000100000" w:firstRow="0" w:lastRow="0" w:firstColumn="0" w:lastColumn="0" w:oddVBand="0" w:evenVBand="0" w:oddHBand="1" w:evenHBand="0" w:firstRowFirstColumn="0" w:firstRowLastColumn="0" w:lastRowFirstColumn="0" w:lastRowLastColumn="0"/>
              <w:rPr>
                <w:b/>
                <w:lang w:val="hr-HR"/>
              </w:rPr>
            </w:pPr>
            <w:r w:rsidRPr="00BB5A8F">
              <w:rPr>
                <w:b/>
                <w:lang w:val="hr-HR"/>
              </w:rPr>
              <w:t>1.545</w:t>
            </w:r>
          </w:p>
        </w:tc>
      </w:tr>
    </w:tbl>
    <w:p w14:paraId="33EF4851" w14:textId="178BE76E" w:rsidR="002C41A5" w:rsidRDefault="00FA327F" w:rsidP="00FA327F">
      <w:pPr>
        <w:spacing w:after="0"/>
        <w:ind w:firstLine="0"/>
        <w:rPr>
          <w:lang w:val="hr-HR"/>
        </w:rPr>
      </w:pPr>
      <w:r w:rsidRPr="009E5024">
        <w:rPr>
          <w:b/>
          <w:color w:val="000000" w:themeColor="text1"/>
          <w:sz w:val="20"/>
          <w:lang w:val="hr-HR"/>
        </w:rPr>
        <w:t xml:space="preserve">Izvor: </w:t>
      </w:r>
      <w:r w:rsidRPr="009E5024">
        <w:rPr>
          <w:b/>
          <w:color w:val="auto"/>
          <w:sz w:val="20"/>
          <w:lang w:val="hr-HR"/>
        </w:rPr>
        <w:t>PUR Grada Mali Lošinj 2013.-2020.</w:t>
      </w:r>
    </w:p>
    <w:p w14:paraId="649AB4B9" w14:textId="5BB51A8E" w:rsidR="00E31270" w:rsidRPr="00C24140" w:rsidRDefault="00E31270" w:rsidP="00C24140">
      <w:pPr>
        <w:spacing w:before="240" w:after="0"/>
        <w:rPr>
          <w:color w:val="auto"/>
          <w:lang w:val="hr-HR"/>
        </w:rPr>
      </w:pPr>
      <w:r w:rsidRPr="009E5024">
        <w:rPr>
          <w:lang w:val="hr-HR"/>
        </w:rPr>
        <w:t xml:space="preserve">Osim </w:t>
      </w:r>
      <w:r>
        <w:rPr>
          <w:lang w:val="hr-HR"/>
        </w:rPr>
        <w:t>MKO</w:t>
      </w:r>
      <w:r w:rsidRPr="009E5024">
        <w:rPr>
          <w:lang w:val="hr-HR"/>
        </w:rPr>
        <w:t xml:space="preserve"> (</w:t>
      </w:r>
      <w:r w:rsidRPr="009E5024">
        <w:rPr>
          <w:i/>
          <w:lang w:val="hr-HR"/>
        </w:rPr>
        <w:t>KB - 20 03 01</w:t>
      </w:r>
      <w:r w:rsidRPr="009E5024">
        <w:rPr>
          <w:lang w:val="hr-HR"/>
        </w:rPr>
        <w:t xml:space="preserve">) na području Grada se odvojeno prikuplja </w:t>
      </w:r>
      <w:r>
        <w:rPr>
          <w:lang w:val="hr-HR"/>
        </w:rPr>
        <w:t xml:space="preserve">papirna i kartonska ambalaža </w:t>
      </w:r>
      <w:r w:rsidRPr="00E31270">
        <w:rPr>
          <w:i/>
          <w:lang w:val="hr-HR"/>
        </w:rPr>
        <w:t xml:space="preserve">(KB – 15 01 01), </w:t>
      </w:r>
      <w:r w:rsidRPr="009E5024">
        <w:rPr>
          <w:lang w:val="hr-HR"/>
        </w:rPr>
        <w:t>plastična ambalaža (</w:t>
      </w:r>
      <w:r w:rsidRPr="009E5024">
        <w:rPr>
          <w:i/>
          <w:lang w:val="hr-HR"/>
        </w:rPr>
        <w:t>KB – 15 01 02</w:t>
      </w:r>
      <w:r w:rsidRPr="009E5024">
        <w:rPr>
          <w:lang w:val="hr-HR"/>
        </w:rPr>
        <w:t>), staklena ambalaža (</w:t>
      </w:r>
      <w:r w:rsidRPr="009E5024">
        <w:rPr>
          <w:i/>
          <w:lang w:val="hr-HR"/>
        </w:rPr>
        <w:t>KB – 15 01 07</w:t>
      </w:r>
      <w:r w:rsidRPr="009E5024">
        <w:rPr>
          <w:lang w:val="hr-HR"/>
        </w:rPr>
        <w:t xml:space="preserve">), staklo </w:t>
      </w:r>
      <w:r w:rsidRPr="009E5024">
        <w:rPr>
          <w:i/>
          <w:lang w:val="hr-HR"/>
        </w:rPr>
        <w:t>(KB 20 01 02)</w:t>
      </w:r>
      <w:r w:rsidRPr="009E5024">
        <w:rPr>
          <w:lang w:val="hr-HR"/>
        </w:rPr>
        <w:t>, papir i karton (</w:t>
      </w:r>
      <w:r w:rsidRPr="009E5024">
        <w:rPr>
          <w:i/>
          <w:lang w:val="hr-HR"/>
        </w:rPr>
        <w:t>KB - 20 01 01</w:t>
      </w:r>
      <w:r>
        <w:rPr>
          <w:i/>
          <w:lang w:val="hr-HR"/>
        </w:rPr>
        <w:t>)</w:t>
      </w:r>
      <w:r w:rsidRPr="009E5024">
        <w:rPr>
          <w:i/>
          <w:color w:val="auto"/>
          <w:lang w:val="hr-HR"/>
        </w:rPr>
        <w:t>,</w:t>
      </w:r>
      <w:r w:rsidRPr="009E5024">
        <w:rPr>
          <w:color w:val="auto"/>
          <w:lang w:val="hr-HR"/>
        </w:rPr>
        <w:t xml:space="preserve"> metalna ambalaža </w:t>
      </w:r>
      <w:r w:rsidRPr="009E5024">
        <w:rPr>
          <w:i/>
          <w:color w:val="auto"/>
          <w:lang w:val="hr-HR"/>
        </w:rPr>
        <w:t xml:space="preserve">(KB – 15 01 04), </w:t>
      </w:r>
      <w:r w:rsidRPr="009E5024">
        <w:rPr>
          <w:color w:val="auto"/>
          <w:lang w:val="hr-HR"/>
        </w:rPr>
        <w:t xml:space="preserve">te ostali otpad: </w:t>
      </w:r>
      <w:r>
        <w:rPr>
          <w:color w:val="auto"/>
          <w:lang w:val="hr-HR"/>
        </w:rPr>
        <w:t>miješani</w:t>
      </w:r>
      <w:r w:rsidRPr="009E5024">
        <w:rPr>
          <w:color w:val="auto"/>
          <w:lang w:val="hr-HR"/>
        </w:rPr>
        <w:t xml:space="preserve"> metali </w:t>
      </w:r>
      <w:r w:rsidRPr="009E5024">
        <w:rPr>
          <w:i/>
          <w:color w:val="auto"/>
          <w:lang w:val="hr-HR"/>
        </w:rPr>
        <w:t>(KB – 17 04 07),</w:t>
      </w:r>
      <w:r w:rsidRPr="009E5024">
        <w:rPr>
          <w:color w:val="auto"/>
          <w:lang w:val="hr-HR"/>
        </w:rPr>
        <w:t xml:space="preserve"> </w:t>
      </w:r>
      <w:r>
        <w:rPr>
          <w:color w:val="auto"/>
          <w:lang w:val="hr-HR"/>
        </w:rPr>
        <w:t xml:space="preserve">otpadne </w:t>
      </w:r>
      <w:r w:rsidRPr="009E5024">
        <w:rPr>
          <w:color w:val="auto"/>
          <w:lang w:val="hr-HR"/>
        </w:rPr>
        <w:t xml:space="preserve">gume </w:t>
      </w:r>
      <w:r w:rsidRPr="009E5024">
        <w:rPr>
          <w:i/>
          <w:color w:val="auto"/>
          <w:lang w:val="hr-HR"/>
        </w:rPr>
        <w:t>(KB – 16 01 03),</w:t>
      </w:r>
      <w:r w:rsidRPr="009E5024">
        <w:rPr>
          <w:color w:val="auto"/>
          <w:lang w:val="hr-HR"/>
        </w:rPr>
        <w:t xml:space="preserve"> odjeća </w:t>
      </w:r>
      <w:r w:rsidRPr="009E5024">
        <w:rPr>
          <w:i/>
          <w:color w:val="auto"/>
          <w:lang w:val="hr-HR"/>
        </w:rPr>
        <w:t>(KB – 20 01 10)</w:t>
      </w:r>
      <w:r w:rsidRPr="009E5024">
        <w:rPr>
          <w:color w:val="auto"/>
          <w:lang w:val="hr-HR"/>
        </w:rPr>
        <w:t xml:space="preserve">, te </w:t>
      </w:r>
      <w:r w:rsidRPr="00117328">
        <w:rPr>
          <w:color w:val="auto"/>
          <w:lang w:val="hr-HR"/>
        </w:rPr>
        <w:t>odbačena električna i elektronička o</w:t>
      </w:r>
      <w:r>
        <w:rPr>
          <w:color w:val="auto"/>
          <w:lang w:val="hr-HR"/>
        </w:rPr>
        <w:t xml:space="preserve">prema koja nije navedena pod 20 </w:t>
      </w:r>
      <w:r w:rsidRPr="00117328">
        <w:rPr>
          <w:color w:val="auto"/>
          <w:lang w:val="hr-HR"/>
        </w:rPr>
        <w:t>01 21</w:t>
      </w:r>
      <w:r>
        <w:rPr>
          <w:color w:val="auto"/>
          <w:lang w:val="hr-HR"/>
        </w:rPr>
        <w:t>*</w:t>
      </w:r>
      <w:r w:rsidRPr="00117328">
        <w:rPr>
          <w:color w:val="auto"/>
          <w:lang w:val="hr-HR"/>
        </w:rPr>
        <w:t xml:space="preserve"> i 20 01 23</w:t>
      </w:r>
      <w:r>
        <w:rPr>
          <w:color w:val="auto"/>
          <w:lang w:val="hr-HR"/>
        </w:rPr>
        <w:t>* i 20 01 35*</w:t>
      </w:r>
      <w:r w:rsidRPr="009E5024">
        <w:rPr>
          <w:color w:val="auto"/>
          <w:lang w:val="hr-HR"/>
        </w:rPr>
        <w:t xml:space="preserve"> </w:t>
      </w:r>
      <w:r w:rsidRPr="009E5024">
        <w:rPr>
          <w:i/>
          <w:color w:val="auto"/>
          <w:lang w:val="hr-HR"/>
        </w:rPr>
        <w:t>(KB – 20 01 36)</w:t>
      </w:r>
      <w:r w:rsidRPr="009E5024">
        <w:rPr>
          <w:color w:val="auto"/>
          <w:lang w:val="hr-HR"/>
        </w:rPr>
        <w:t>.</w:t>
      </w:r>
      <w:r>
        <w:rPr>
          <w:color w:val="auto"/>
          <w:lang w:val="hr-HR"/>
        </w:rPr>
        <w:t>..</w:t>
      </w:r>
    </w:p>
    <w:p w14:paraId="05E66A51" w14:textId="233628ED" w:rsidR="008B1C73" w:rsidRDefault="008B1C73" w:rsidP="00C24140">
      <w:pPr>
        <w:pStyle w:val="Naslov2"/>
        <w:numPr>
          <w:ilvl w:val="1"/>
          <w:numId w:val="2"/>
        </w:numPr>
        <w:spacing w:before="240"/>
        <w:ind w:left="788" w:hanging="431"/>
        <w:rPr>
          <w:lang w:val="hr-HR"/>
        </w:rPr>
      </w:pPr>
      <w:bookmarkStart w:id="80" w:name="_Toc498678986"/>
      <w:r>
        <w:rPr>
          <w:lang w:val="hr-HR"/>
        </w:rPr>
        <w:t>Ukupne količine otpada</w:t>
      </w:r>
      <w:bookmarkEnd w:id="80"/>
    </w:p>
    <w:p w14:paraId="108BC2E0" w14:textId="67BCE63A" w:rsidR="008B1C73" w:rsidRDefault="008B1C73" w:rsidP="008B1C73">
      <w:pPr>
        <w:spacing w:after="0"/>
        <w:rPr>
          <w:color w:val="auto"/>
          <w:lang w:val="hr-HR"/>
        </w:rPr>
      </w:pPr>
      <w:r w:rsidRPr="004D4421">
        <w:rPr>
          <w:color w:val="auto"/>
          <w:lang w:val="hr-HR"/>
        </w:rPr>
        <w:t>Komunalni otpad je otpad nastao u kućanstvu i otpad koji je po prirodi i sastavu sličan otpadu iz kućanstva, osim proizvodnog otpada i otpada iz poljoprivrede i š</w:t>
      </w:r>
      <w:r>
        <w:rPr>
          <w:color w:val="auto"/>
          <w:lang w:val="hr-HR"/>
        </w:rPr>
        <w:t xml:space="preserve">umarstva te se u katalogu otpada nalazi u kategoriji 20 - </w:t>
      </w:r>
      <w:r w:rsidRPr="004378BB">
        <w:rPr>
          <w:i/>
          <w:color w:val="auto"/>
          <w:lang w:val="hr-HR"/>
        </w:rPr>
        <w:t>komunalni otpad (otpad iz kućanstava i slični otpad iz ustanova i trgovinskih i proizvodnih djelatnosti) uključujući odvojeno sakupljene sastojke komunalnog otpada</w:t>
      </w:r>
      <w:r>
        <w:rPr>
          <w:color w:val="auto"/>
          <w:lang w:val="hr-HR"/>
        </w:rPr>
        <w:t>. Navedeni otp</w:t>
      </w:r>
      <w:r w:rsidRPr="004D4421">
        <w:rPr>
          <w:color w:val="auto"/>
          <w:lang w:val="hr-HR"/>
        </w:rPr>
        <w:t xml:space="preserve">ad nastaje u kućanstvima, uslužnim djelatnostima (trgovina, ugostiteljstvo i dr.), institucijama (kao što </w:t>
      </w:r>
      <w:r>
        <w:rPr>
          <w:color w:val="auto"/>
          <w:lang w:val="hr-HR"/>
        </w:rPr>
        <w:t>su škole, objekti koje koriste JLS</w:t>
      </w:r>
      <w:r w:rsidRPr="004D4421">
        <w:rPr>
          <w:color w:val="auto"/>
          <w:lang w:val="hr-HR"/>
        </w:rPr>
        <w:t xml:space="preserve"> i državne službe i sl.) i na javnim površinama kao posljedica uređivanja i održavanja javnih površina.</w:t>
      </w:r>
    </w:p>
    <w:p w14:paraId="09BBC3FA" w14:textId="77777777" w:rsidR="005D3AD5" w:rsidRDefault="00FA327F" w:rsidP="005D3AD5">
      <w:pPr>
        <w:rPr>
          <w:lang w:val="hr-HR"/>
        </w:rPr>
      </w:pPr>
      <w:r w:rsidRPr="009E5024">
        <w:rPr>
          <w:lang w:val="hr-HR"/>
        </w:rPr>
        <w:lastRenderedPageBreak/>
        <w:t xml:space="preserve">Prikaz kretanja ukupne godišnje proizvodnje otpada na prostoru Grada u posljednjih 5 godina prikazan je na </w:t>
      </w:r>
      <w:r>
        <w:rPr>
          <w:lang w:val="hr-HR"/>
        </w:rPr>
        <w:t>slijedećim grafičkim prikazima</w:t>
      </w:r>
      <w:r w:rsidRPr="009E5024">
        <w:rPr>
          <w:lang w:val="hr-HR"/>
        </w:rPr>
        <w:t>:</w:t>
      </w:r>
    </w:p>
    <w:p w14:paraId="6DB900F6" w14:textId="03164E05" w:rsidR="00FA327F" w:rsidRPr="009E5024" w:rsidRDefault="00FA327F" w:rsidP="00F33031">
      <w:pPr>
        <w:spacing w:after="0"/>
        <w:ind w:firstLine="0"/>
        <w:jc w:val="center"/>
        <w:rPr>
          <w:lang w:val="hr-HR"/>
        </w:rPr>
      </w:pPr>
      <w:r w:rsidRPr="009E5024">
        <w:rPr>
          <w:noProof/>
          <w:lang w:val="hr-HR" w:eastAsia="hr-HR"/>
        </w:rPr>
        <w:drawing>
          <wp:inline distT="0" distB="0" distL="0" distR="0" wp14:anchorId="1194BEBC" wp14:editId="5D693D0A">
            <wp:extent cx="4648200" cy="1828800"/>
            <wp:effectExtent l="0" t="0" r="0" b="0"/>
            <wp:docPr id="10"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CA1B4E-220D-456D-9E55-FD4BC687EE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D66DE8B" w14:textId="144BDE95" w:rsidR="00FA327F" w:rsidRPr="009E5024" w:rsidRDefault="00FA327F" w:rsidP="00DF1EBF">
      <w:pPr>
        <w:pStyle w:val="Opisslike"/>
        <w:spacing w:after="360"/>
        <w:rPr>
          <w:lang w:val="hr-HR"/>
        </w:rPr>
      </w:pPr>
      <w:r>
        <w:rPr>
          <w:lang w:val="hr-HR"/>
        </w:rPr>
        <w:t xml:space="preserve">Grafički prikaz 4. </w:t>
      </w:r>
      <w:r w:rsidRPr="009E5024">
        <w:rPr>
          <w:lang w:val="hr-HR"/>
        </w:rPr>
        <w:t>Prikaz kretanja godišnje količine (t) proizvedenog otpada s područja Grada</w:t>
      </w:r>
    </w:p>
    <w:p w14:paraId="70AEAF28" w14:textId="77777777" w:rsidR="00FA327F" w:rsidRPr="009E5024" w:rsidRDefault="00FA327F" w:rsidP="00F33031">
      <w:pPr>
        <w:keepNext/>
        <w:spacing w:after="0"/>
        <w:ind w:firstLine="0"/>
        <w:jc w:val="center"/>
        <w:rPr>
          <w:lang w:val="hr-HR"/>
        </w:rPr>
      </w:pPr>
      <w:r>
        <w:rPr>
          <w:noProof/>
          <w:lang w:val="hr-HR" w:eastAsia="hr-HR"/>
        </w:rPr>
        <w:drawing>
          <wp:inline distT="0" distB="0" distL="0" distR="0" wp14:anchorId="6A748B5E" wp14:editId="14137A9B">
            <wp:extent cx="5177642" cy="2386940"/>
            <wp:effectExtent l="0" t="0" r="4445" b="13970"/>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92570F-6A05-46F1-BADA-44F2103DCB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788291F5" w14:textId="3A70ADCB" w:rsidR="00FA327F" w:rsidRPr="009E5024" w:rsidRDefault="00FA327F" w:rsidP="00FA327F">
      <w:pPr>
        <w:pStyle w:val="Opisslike"/>
        <w:rPr>
          <w:lang w:val="hr-HR"/>
        </w:rPr>
      </w:pPr>
      <w:r>
        <w:rPr>
          <w:lang w:val="hr-HR"/>
        </w:rPr>
        <w:t xml:space="preserve">Grafiki prikaz 5. </w:t>
      </w:r>
      <w:r w:rsidRPr="009E5024">
        <w:rPr>
          <w:lang w:val="hr-HR"/>
        </w:rPr>
        <w:t>Prikaz kretanja godišnje količine (t) proizvedenog otpada prema načinu odlaganja</w:t>
      </w:r>
    </w:p>
    <w:p w14:paraId="44264ABB" w14:textId="1ED2542A" w:rsidR="00FA327F" w:rsidRDefault="00F33031" w:rsidP="00C24140">
      <w:pPr>
        <w:spacing w:before="240"/>
        <w:rPr>
          <w:color w:val="auto"/>
          <w:lang w:val="hr-HR"/>
        </w:rPr>
      </w:pPr>
      <w:r>
        <w:rPr>
          <w:color w:val="auto"/>
          <w:lang w:val="hr-HR"/>
        </w:rPr>
        <w:t>Podaci o odloženom</w:t>
      </w:r>
      <w:r w:rsidR="00FA327F" w:rsidRPr="009E5024">
        <w:rPr>
          <w:color w:val="auto"/>
          <w:lang w:val="hr-HR"/>
        </w:rPr>
        <w:t xml:space="preserve"> otpadu iz 2012. i 2013. godine te djelom 2014. godine temelje se na procjenama s obzirom da j</w:t>
      </w:r>
      <w:r w:rsidR="00267D32">
        <w:rPr>
          <w:color w:val="auto"/>
          <w:lang w:val="hr-HR"/>
        </w:rPr>
        <w:t xml:space="preserve">e tek u 2014. godini ugrađena </w:t>
      </w:r>
      <w:r w:rsidR="00FA327F" w:rsidRPr="009E5024">
        <w:rPr>
          <w:color w:val="auto"/>
          <w:lang w:val="hr-HR"/>
        </w:rPr>
        <w:t xml:space="preserve"> kolna vaga za evidentiranje</w:t>
      </w:r>
      <w:r w:rsidR="00267D32">
        <w:rPr>
          <w:color w:val="auto"/>
          <w:lang w:val="hr-HR"/>
        </w:rPr>
        <w:t xml:space="preserve"> mase otpada koja se doprema kamionima</w:t>
      </w:r>
      <w:r w:rsidR="00FA327F" w:rsidRPr="009E5024">
        <w:rPr>
          <w:color w:val="auto"/>
          <w:lang w:val="hr-HR"/>
        </w:rPr>
        <w:t>. Iz prikaza je vidljivo kako godišnje količine proizvedenog otpada na području Grada variraju. 2013. i 2015. godine povećane su ukupne količine odloženog otpada zbog velikih količina građevinskog otpada i otpada od rušenja objekata.</w:t>
      </w:r>
      <w:r w:rsidR="00FA327F" w:rsidRPr="009E5024">
        <w:rPr>
          <w:color w:val="FF0000"/>
          <w:lang w:val="hr-HR"/>
        </w:rPr>
        <w:t xml:space="preserve"> </w:t>
      </w:r>
      <w:r w:rsidR="00FA327F" w:rsidRPr="009E5024">
        <w:rPr>
          <w:color w:val="auto"/>
          <w:lang w:val="hr-HR"/>
        </w:rPr>
        <w:t xml:space="preserve">Inertni otpad koristi se za prekrivanje otpada odloženog na odlagalište Kalvarija. Otpad koji je prikupljen putem zelenih otoka dovozi se na odlagalište </w:t>
      </w:r>
      <w:r w:rsidR="00BB5A8F">
        <w:rPr>
          <w:color w:val="auto"/>
          <w:lang w:val="hr-HR"/>
        </w:rPr>
        <w:t xml:space="preserve">otpada </w:t>
      </w:r>
      <w:r w:rsidR="00FA327F" w:rsidRPr="009E5024">
        <w:rPr>
          <w:color w:val="auto"/>
          <w:lang w:val="hr-HR"/>
        </w:rPr>
        <w:t xml:space="preserve">Kalvarija gdje se privremeno skladišti i balira </w:t>
      </w:r>
      <w:r w:rsidR="00F56A08">
        <w:rPr>
          <w:color w:val="auto"/>
          <w:lang w:val="hr-HR"/>
        </w:rPr>
        <w:t>te predaje ovlaštenom sakupljaču</w:t>
      </w:r>
      <w:r w:rsidR="00FA327F" w:rsidRPr="009E5024">
        <w:rPr>
          <w:color w:val="auto"/>
          <w:lang w:val="hr-HR"/>
        </w:rPr>
        <w:t xml:space="preserve"> (</w:t>
      </w:r>
      <w:r w:rsidR="00FA327F">
        <w:rPr>
          <w:color w:val="auto"/>
          <w:lang w:val="hr-HR"/>
        </w:rPr>
        <w:t>t</w:t>
      </w:r>
      <w:r w:rsidR="00FA327F" w:rsidRPr="009E5024">
        <w:rPr>
          <w:color w:val="auto"/>
          <w:lang w:val="hr-HR"/>
        </w:rPr>
        <w:t xml:space="preserve">ablica </w:t>
      </w:r>
      <w:r w:rsidR="00FA327F">
        <w:rPr>
          <w:color w:val="auto"/>
          <w:lang w:val="hr-HR"/>
        </w:rPr>
        <w:t>11</w:t>
      </w:r>
      <w:r w:rsidR="00FA327F" w:rsidRPr="009E5024">
        <w:rPr>
          <w:color w:val="auto"/>
          <w:lang w:val="hr-HR"/>
        </w:rPr>
        <w:t>).</w:t>
      </w:r>
    </w:p>
    <w:p w14:paraId="6FEAF039" w14:textId="21ED76BC" w:rsidR="00FA327F" w:rsidRPr="009E5024" w:rsidRDefault="00FA327F" w:rsidP="00FA327F">
      <w:pPr>
        <w:spacing w:after="0"/>
        <w:ind w:firstLine="0"/>
        <w:jc w:val="left"/>
        <w:rPr>
          <w:b/>
          <w:color w:val="auto"/>
          <w:sz w:val="20"/>
          <w:szCs w:val="20"/>
          <w:lang w:val="hr-HR"/>
        </w:rPr>
      </w:pPr>
      <w:r w:rsidRPr="009E5024">
        <w:rPr>
          <w:b/>
          <w:sz w:val="20"/>
          <w:szCs w:val="20"/>
          <w:lang w:val="hr-HR"/>
        </w:rPr>
        <w:t xml:space="preserve">Tablica </w:t>
      </w:r>
      <w:r w:rsidRPr="009E5024">
        <w:rPr>
          <w:b/>
          <w:sz w:val="20"/>
          <w:szCs w:val="20"/>
          <w:lang w:val="hr-HR"/>
        </w:rPr>
        <w:fldChar w:fldCharType="begin"/>
      </w:r>
      <w:r w:rsidRPr="009E5024">
        <w:rPr>
          <w:b/>
          <w:sz w:val="20"/>
          <w:szCs w:val="20"/>
          <w:lang w:val="hr-HR"/>
        </w:rPr>
        <w:instrText xml:space="preserve"> SEQ Tablica \* ARABIC </w:instrText>
      </w:r>
      <w:r w:rsidRPr="009E5024">
        <w:rPr>
          <w:b/>
          <w:sz w:val="20"/>
          <w:szCs w:val="20"/>
          <w:lang w:val="hr-HR"/>
        </w:rPr>
        <w:fldChar w:fldCharType="separate"/>
      </w:r>
      <w:r w:rsidR="000709FB">
        <w:rPr>
          <w:b/>
          <w:noProof/>
          <w:sz w:val="20"/>
          <w:szCs w:val="20"/>
          <w:lang w:val="hr-HR"/>
        </w:rPr>
        <w:t>11</w:t>
      </w:r>
      <w:r w:rsidRPr="009E5024">
        <w:rPr>
          <w:b/>
          <w:sz w:val="20"/>
          <w:szCs w:val="20"/>
          <w:lang w:val="hr-HR"/>
        </w:rPr>
        <w:fldChar w:fldCharType="end"/>
      </w:r>
      <w:r w:rsidRPr="009E5024">
        <w:rPr>
          <w:b/>
          <w:sz w:val="20"/>
          <w:szCs w:val="20"/>
          <w:lang w:val="hr-HR"/>
        </w:rPr>
        <w:t xml:space="preserve">. </w:t>
      </w:r>
      <w:r w:rsidRPr="009E5024">
        <w:rPr>
          <w:b/>
          <w:color w:val="auto"/>
          <w:sz w:val="20"/>
          <w:szCs w:val="20"/>
          <w:lang w:val="hr-HR"/>
        </w:rPr>
        <w:t>Vrste i količine (t) otpada otpremljenog koncesionaru u Rijeku</w:t>
      </w:r>
      <w:r w:rsidR="006506CC">
        <w:rPr>
          <w:b/>
          <w:color w:val="auto"/>
          <w:sz w:val="20"/>
          <w:szCs w:val="20"/>
          <w:lang w:val="hr-HR"/>
        </w:rPr>
        <w:t xml:space="preserve"> (izvor: Komunalna tvrtka)</w:t>
      </w:r>
    </w:p>
    <w:tbl>
      <w:tblPr>
        <w:tblW w:w="9180" w:type="dxa"/>
        <w:tblInd w:w="108" w:type="dxa"/>
        <w:tblLook w:val="04A0" w:firstRow="1" w:lastRow="0" w:firstColumn="1" w:lastColumn="0" w:noHBand="0" w:noVBand="1"/>
      </w:tblPr>
      <w:tblGrid>
        <w:gridCol w:w="992"/>
        <w:gridCol w:w="3544"/>
        <w:gridCol w:w="948"/>
        <w:gridCol w:w="924"/>
        <w:gridCol w:w="924"/>
        <w:gridCol w:w="924"/>
        <w:gridCol w:w="924"/>
      </w:tblGrid>
      <w:tr w:rsidR="009D21BE" w:rsidRPr="009E5024" w14:paraId="59385F59" w14:textId="77777777" w:rsidTr="009F01D7">
        <w:trPr>
          <w:trHeight w:val="300"/>
        </w:trPr>
        <w:tc>
          <w:tcPr>
            <w:tcW w:w="4536"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30EBB23" w14:textId="77777777" w:rsidR="009D21BE" w:rsidRPr="008047E4" w:rsidRDefault="009D21BE" w:rsidP="00FA327F">
            <w:pPr>
              <w:suppressAutoHyphens w:val="0"/>
              <w:spacing w:after="0" w:line="240" w:lineRule="auto"/>
              <w:ind w:firstLine="0"/>
              <w:jc w:val="center"/>
              <w:rPr>
                <w:b/>
                <w:bCs/>
                <w:color w:val="000000"/>
                <w:sz w:val="22"/>
                <w:szCs w:val="22"/>
                <w:lang w:val="hr-HR" w:eastAsia="hr-BA"/>
              </w:rPr>
            </w:pPr>
            <w:r w:rsidRPr="008047E4">
              <w:rPr>
                <w:b/>
                <w:bCs/>
                <w:color w:val="000000"/>
                <w:sz w:val="22"/>
                <w:szCs w:val="22"/>
                <w:lang w:val="hr-HR" w:eastAsia="hr-BA"/>
              </w:rPr>
              <w:t>Otpad otpremljen koncesinaru u Rijeku</w:t>
            </w:r>
          </w:p>
        </w:tc>
        <w:tc>
          <w:tcPr>
            <w:tcW w:w="4644" w:type="dxa"/>
            <w:gridSpan w:val="5"/>
            <w:tcBorders>
              <w:top w:val="single" w:sz="4" w:space="0" w:color="auto"/>
              <w:left w:val="nil"/>
              <w:bottom w:val="nil"/>
              <w:right w:val="single" w:sz="4" w:space="0" w:color="auto"/>
            </w:tcBorders>
            <w:shd w:val="clear" w:color="auto" w:fill="92D050"/>
            <w:noWrap/>
            <w:vAlign w:val="center"/>
            <w:hideMark/>
          </w:tcPr>
          <w:p w14:paraId="3D14922B" w14:textId="3824E24E" w:rsidR="009D21BE" w:rsidRPr="008047E4" w:rsidRDefault="009D21BE" w:rsidP="009D21BE">
            <w:pPr>
              <w:suppressAutoHyphens w:val="0"/>
              <w:spacing w:after="0" w:line="240" w:lineRule="auto"/>
              <w:ind w:firstLine="0"/>
              <w:jc w:val="center"/>
              <w:rPr>
                <w:b/>
                <w:bCs/>
                <w:color w:val="000000"/>
                <w:sz w:val="22"/>
                <w:szCs w:val="22"/>
                <w:lang w:val="hr-HR" w:eastAsia="hr-BA"/>
              </w:rPr>
            </w:pPr>
            <w:r w:rsidRPr="008047E4">
              <w:rPr>
                <w:b/>
                <w:bCs/>
                <w:color w:val="000000"/>
                <w:sz w:val="22"/>
                <w:szCs w:val="22"/>
                <w:lang w:val="hr-HR" w:eastAsia="hr-BA"/>
              </w:rPr>
              <w:t>Godina</w:t>
            </w:r>
            <w:r w:rsidR="00BA6AF6">
              <w:rPr>
                <w:b/>
                <w:bCs/>
                <w:color w:val="000000"/>
                <w:sz w:val="22"/>
                <w:szCs w:val="22"/>
                <w:lang w:val="hr-HR" w:eastAsia="hr-BA"/>
              </w:rPr>
              <w:t xml:space="preserve"> (t)</w:t>
            </w:r>
          </w:p>
        </w:tc>
      </w:tr>
      <w:tr w:rsidR="008047E4" w:rsidRPr="009E5024" w14:paraId="228090F3" w14:textId="77777777" w:rsidTr="009F01D7">
        <w:trPr>
          <w:trHeight w:val="300"/>
        </w:trPr>
        <w:tc>
          <w:tcPr>
            <w:tcW w:w="992"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62AED077" w14:textId="6C2147F2" w:rsidR="00FA327F" w:rsidRPr="008047E4" w:rsidRDefault="008047E4" w:rsidP="00FA327F">
            <w:pPr>
              <w:suppressAutoHyphens w:val="0"/>
              <w:spacing w:after="0" w:line="240" w:lineRule="auto"/>
              <w:ind w:firstLine="0"/>
              <w:jc w:val="center"/>
              <w:rPr>
                <w:b/>
                <w:bCs/>
                <w:color w:val="000000"/>
                <w:sz w:val="22"/>
                <w:szCs w:val="22"/>
                <w:lang w:val="hr-HR" w:eastAsia="hr-BA"/>
              </w:rPr>
            </w:pPr>
            <w:r>
              <w:rPr>
                <w:b/>
                <w:bCs/>
                <w:color w:val="000000"/>
                <w:sz w:val="22"/>
                <w:szCs w:val="22"/>
                <w:lang w:val="hr-HR" w:eastAsia="hr-BA"/>
              </w:rPr>
              <w:t>KB</w:t>
            </w:r>
            <w:r w:rsidR="00FA327F" w:rsidRPr="008047E4">
              <w:rPr>
                <w:b/>
                <w:bCs/>
                <w:color w:val="000000"/>
                <w:sz w:val="22"/>
                <w:szCs w:val="22"/>
                <w:lang w:val="hr-HR" w:eastAsia="hr-BA"/>
              </w:rPr>
              <w:t xml:space="preserve"> otpada</w:t>
            </w:r>
          </w:p>
        </w:tc>
        <w:tc>
          <w:tcPr>
            <w:tcW w:w="3544" w:type="dxa"/>
            <w:tcBorders>
              <w:top w:val="nil"/>
              <w:left w:val="nil"/>
              <w:bottom w:val="single" w:sz="4" w:space="0" w:color="auto"/>
              <w:right w:val="single" w:sz="4" w:space="0" w:color="auto"/>
            </w:tcBorders>
            <w:shd w:val="clear" w:color="auto" w:fill="D6E3BC" w:themeFill="accent3" w:themeFillTint="66"/>
            <w:noWrap/>
            <w:vAlign w:val="center"/>
            <w:hideMark/>
          </w:tcPr>
          <w:p w14:paraId="67805E16" w14:textId="37FDCDD7" w:rsidR="00FA327F" w:rsidRPr="008047E4" w:rsidRDefault="008047E4" w:rsidP="008047E4">
            <w:pPr>
              <w:suppressAutoHyphens w:val="0"/>
              <w:spacing w:after="0" w:line="240" w:lineRule="auto"/>
              <w:ind w:firstLine="0"/>
              <w:jc w:val="center"/>
              <w:rPr>
                <w:b/>
                <w:bCs/>
                <w:color w:val="000000"/>
                <w:sz w:val="22"/>
                <w:szCs w:val="22"/>
                <w:lang w:val="hr-HR" w:eastAsia="hr-BA"/>
              </w:rPr>
            </w:pPr>
            <w:r>
              <w:rPr>
                <w:b/>
                <w:bCs/>
                <w:color w:val="000000"/>
                <w:sz w:val="22"/>
                <w:szCs w:val="22"/>
                <w:lang w:val="hr-HR" w:eastAsia="hr-BA"/>
              </w:rPr>
              <w:t>Naziv otpada</w:t>
            </w:r>
          </w:p>
        </w:tc>
        <w:tc>
          <w:tcPr>
            <w:tcW w:w="948"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42A671AC" w14:textId="1D265515" w:rsidR="00FA327F" w:rsidRPr="008047E4" w:rsidRDefault="009D21BE" w:rsidP="00FA327F">
            <w:pPr>
              <w:suppressAutoHyphens w:val="0"/>
              <w:spacing w:after="0" w:line="240" w:lineRule="auto"/>
              <w:ind w:firstLine="0"/>
              <w:jc w:val="center"/>
              <w:rPr>
                <w:b/>
                <w:color w:val="000000"/>
                <w:sz w:val="22"/>
                <w:szCs w:val="22"/>
                <w:lang w:val="hr-HR" w:eastAsia="hr-BA"/>
              </w:rPr>
            </w:pPr>
            <w:r w:rsidRPr="008047E4">
              <w:rPr>
                <w:b/>
                <w:color w:val="000000"/>
                <w:sz w:val="22"/>
                <w:szCs w:val="22"/>
                <w:lang w:val="hr-HR" w:eastAsia="hr-BA"/>
              </w:rPr>
              <w:t>2012.</w:t>
            </w:r>
          </w:p>
        </w:tc>
        <w:tc>
          <w:tcPr>
            <w:tcW w:w="924"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06639ABF" w14:textId="1AC97C9C" w:rsidR="00FA327F" w:rsidRPr="008047E4" w:rsidRDefault="009D21BE" w:rsidP="00FA327F">
            <w:pPr>
              <w:suppressAutoHyphens w:val="0"/>
              <w:spacing w:after="0" w:line="240" w:lineRule="auto"/>
              <w:ind w:firstLine="0"/>
              <w:jc w:val="center"/>
              <w:rPr>
                <w:b/>
                <w:color w:val="000000"/>
                <w:sz w:val="22"/>
                <w:szCs w:val="22"/>
                <w:lang w:val="hr-HR" w:eastAsia="hr-BA"/>
              </w:rPr>
            </w:pPr>
            <w:r w:rsidRPr="008047E4">
              <w:rPr>
                <w:b/>
                <w:color w:val="000000"/>
                <w:sz w:val="22"/>
                <w:szCs w:val="22"/>
                <w:lang w:val="hr-HR" w:eastAsia="hr-BA"/>
              </w:rPr>
              <w:t>2013.</w:t>
            </w:r>
            <w:r w:rsidR="00FA327F" w:rsidRPr="008047E4">
              <w:rPr>
                <w:b/>
                <w:color w:val="000000"/>
                <w:sz w:val="22"/>
                <w:szCs w:val="22"/>
                <w:lang w:val="hr-HR" w:eastAsia="hr-BA"/>
              </w:rPr>
              <w:t> </w:t>
            </w:r>
          </w:p>
        </w:tc>
        <w:tc>
          <w:tcPr>
            <w:tcW w:w="924"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36343AE6" w14:textId="28CAFED2" w:rsidR="00FA327F" w:rsidRPr="008047E4" w:rsidRDefault="009D21BE" w:rsidP="00FA327F">
            <w:pPr>
              <w:suppressAutoHyphens w:val="0"/>
              <w:spacing w:after="0" w:line="240" w:lineRule="auto"/>
              <w:ind w:firstLine="0"/>
              <w:jc w:val="center"/>
              <w:rPr>
                <w:b/>
                <w:color w:val="000000"/>
                <w:sz w:val="22"/>
                <w:szCs w:val="22"/>
                <w:lang w:val="hr-HR" w:eastAsia="hr-BA"/>
              </w:rPr>
            </w:pPr>
            <w:r w:rsidRPr="008047E4">
              <w:rPr>
                <w:b/>
                <w:color w:val="000000"/>
                <w:sz w:val="22"/>
                <w:szCs w:val="22"/>
                <w:lang w:val="hr-HR" w:eastAsia="hr-BA"/>
              </w:rPr>
              <w:t>2014.</w:t>
            </w:r>
            <w:r w:rsidR="00FA327F" w:rsidRPr="008047E4">
              <w:rPr>
                <w:b/>
                <w:color w:val="000000"/>
                <w:sz w:val="22"/>
                <w:szCs w:val="22"/>
                <w:lang w:val="hr-HR" w:eastAsia="hr-BA"/>
              </w:rPr>
              <w:t> </w:t>
            </w:r>
          </w:p>
        </w:tc>
        <w:tc>
          <w:tcPr>
            <w:tcW w:w="924"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0CC45529" w14:textId="63158DDA" w:rsidR="00FA327F" w:rsidRPr="008047E4" w:rsidRDefault="009D21BE" w:rsidP="00FA327F">
            <w:pPr>
              <w:suppressAutoHyphens w:val="0"/>
              <w:spacing w:after="0" w:line="240" w:lineRule="auto"/>
              <w:ind w:firstLine="0"/>
              <w:jc w:val="center"/>
              <w:rPr>
                <w:b/>
                <w:color w:val="000000"/>
                <w:sz w:val="22"/>
                <w:szCs w:val="22"/>
                <w:lang w:val="hr-HR" w:eastAsia="hr-BA"/>
              </w:rPr>
            </w:pPr>
            <w:r w:rsidRPr="008047E4">
              <w:rPr>
                <w:b/>
                <w:color w:val="000000"/>
                <w:sz w:val="22"/>
                <w:szCs w:val="22"/>
                <w:lang w:val="hr-HR" w:eastAsia="hr-BA"/>
              </w:rPr>
              <w:t>2015.</w:t>
            </w:r>
            <w:r w:rsidR="00FA327F" w:rsidRPr="008047E4">
              <w:rPr>
                <w:b/>
                <w:color w:val="000000"/>
                <w:sz w:val="22"/>
                <w:szCs w:val="22"/>
                <w:lang w:val="hr-HR" w:eastAsia="hr-BA"/>
              </w:rPr>
              <w:t> </w:t>
            </w:r>
          </w:p>
        </w:tc>
        <w:tc>
          <w:tcPr>
            <w:tcW w:w="924"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6303C3EF" w14:textId="3F2AA3BE" w:rsidR="00FA327F" w:rsidRPr="008047E4" w:rsidRDefault="009D21BE" w:rsidP="00FA327F">
            <w:pPr>
              <w:suppressAutoHyphens w:val="0"/>
              <w:spacing w:after="0" w:line="240" w:lineRule="auto"/>
              <w:ind w:firstLine="0"/>
              <w:jc w:val="center"/>
              <w:rPr>
                <w:b/>
                <w:color w:val="000000"/>
                <w:sz w:val="22"/>
                <w:szCs w:val="22"/>
                <w:lang w:val="hr-HR" w:eastAsia="hr-BA"/>
              </w:rPr>
            </w:pPr>
            <w:r w:rsidRPr="008047E4">
              <w:rPr>
                <w:b/>
                <w:color w:val="000000"/>
                <w:sz w:val="22"/>
                <w:szCs w:val="22"/>
                <w:lang w:val="hr-HR" w:eastAsia="hr-BA"/>
              </w:rPr>
              <w:t>2016.</w:t>
            </w:r>
            <w:r w:rsidR="00FA327F" w:rsidRPr="008047E4">
              <w:rPr>
                <w:b/>
                <w:color w:val="000000"/>
                <w:sz w:val="22"/>
                <w:szCs w:val="22"/>
                <w:lang w:val="hr-HR" w:eastAsia="hr-BA"/>
              </w:rPr>
              <w:t> </w:t>
            </w:r>
          </w:p>
        </w:tc>
      </w:tr>
      <w:tr w:rsidR="008047E4" w:rsidRPr="009E5024" w14:paraId="2264DF19" w14:textId="77777777" w:rsidTr="009F01D7">
        <w:trPr>
          <w:trHeight w:val="300"/>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9458E0C" w14:textId="2AC45DEB"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12</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01</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673F0C" w14:textId="060D0FEB"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strugotine  i  otpiljci  koji  sadrže  željezo</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EA7D48"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0,000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D52FC3"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0,000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96284E"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0,000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94F15B"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21,520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FC12AA"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r>
      <w:tr w:rsidR="008047E4" w:rsidRPr="009E5024" w14:paraId="22E62D9B" w14:textId="77777777" w:rsidTr="009F01D7">
        <w:trPr>
          <w:trHeight w:val="439"/>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2CF85AC" w14:textId="055F86C5" w:rsidR="00FA327F" w:rsidRPr="008047E4" w:rsidRDefault="00FA327F" w:rsidP="00F419C3">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13</w:t>
            </w:r>
            <w:r w:rsidR="008047E4">
              <w:rPr>
                <w:color w:val="000000"/>
                <w:sz w:val="22"/>
                <w:szCs w:val="22"/>
                <w:lang w:val="hr-HR" w:eastAsia="hr-BA"/>
              </w:rPr>
              <w:t xml:space="preserve"> </w:t>
            </w:r>
            <w:r w:rsidRPr="008047E4">
              <w:rPr>
                <w:color w:val="000000"/>
                <w:sz w:val="22"/>
                <w:szCs w:val="22"/>
                <w:lang w:val="hr-HR" w:eastAsia="hr-BA"/>
              </w:rPr>
              <w:t>02</w:t>
            </w:r>
            <w:r w:rsidR="008047E4">
              <w:rPr>
                <w:color w:val="000000"/>
                <w:sz w:val="22"/>
                <w:szCs w:val="22"/>
                <w:lang w:val="hr-HR" w:eastAsia="hr-BA"/>
              </w:rPr>
              <w:t xml:space="preserve"> </w:t>
            </w:r>
            <w:r w:rsidRPr="008047E4">
              <w:rPr>
                <w:color w:val="000000"/>
                <w:sz w:val="22"/>
                <w:szCs w:val="22"/>
                <w:lang w:val="hr-HR" w:eastAsia="hr-BA"/>
              </w:rPr>
              <w:t>05*</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7C4D1" w14:textId="2E153A76" w:rsidR="00FA327F" w:rsidRPr="008047E4" w:rsidRDefault="009D21BE" w:rsidP="00F419C3">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neklorirana  maziva  ulja  za  motore  i  zubčanike  na  bazi  mineralnih  ulja</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565BA4" w14:textId="77777777" w:rsidR="00FA327F" w:rsidRPr="008047E4" w:rsidRDefault="00FA327F" w:rsidP="00F419C3">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0,500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069AFD" w14:textId="77777777" w:rsidR="00FA327F" w:rsidRPr="008047E4" w:rsidRDefault="00FA327F" w:rsidP="00F419C3">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0,900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74B1C7" w14:textId="77777777" w:rsidR="00FA327F" w:rsidRPr="008047E4" w:rsidRDefault="00FA327F" w:rsidP="00F419C3">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0,340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D4FF47" w14:textId="77777777" w:rsidR="00FA327F" w:rsidRPr="008047E4" w:rsidRDefault="00FA327F" w:rsidP="00F419C3">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0,700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52146A" w14:textId="77777777" w:rsidR="00FA327F" w:rsidRPr="008047E4" w:rsidRDefault="00FA327F" w:rsidP="00F419C3">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1,540</w:t>
            </w:r>
          </w:p>
        </w:tc>
      </w:tr>
      <w:tr w:rsidR="008047E4" w:rsidRPr="009E5024" w14:paraId="2DF77506" w14:textId="77777777" w:rsidTr="009F01D7">
        <w:trPr>
          <w:trHeight w:val="340"/>
        </w:trPr>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37059F7" w14:textId="63D539D9"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15</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8383D96" w14:textId="1CC3D0C0"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papirna i kartonska ambalaža</w:t>
            </w:r>
          </w:p>
        </w:tc>
        <w:tc>
          <w:tcPr>
            <w:tcW w:w="94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09F69D9"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155,340</w:t>
            </w:r>
          </w:p>
        </w:tc>
        <w:tc>
          <w:tcPr>
            <w:tcW w:w="9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EAC992D"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148,900</w:t>
            </w:r>
          </w:p>
        </w:tc>
        <w:tc>
          <w:tcPr>
            <w:tcW w:w="9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7D2A0B"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171,580</w:t>
            </w:r>
          </w:p>
        </w:tc>
        <w:tc>
          <w:tcPr>
            <w:tcW w:w="9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C2A18B"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173,200</w:t>
            </w:r>
          </w:p>
        </w:tc>
        <w:tc>
          <w:tcPr>
            <w:tcW w:w="9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BC1827"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174,970</w:t>
            </w:r>
          </w:p>
        </w:tc>
      </w:tr>
      <w:tr w:rsidR="008047E4" w:rsidRPr="009E5024" w14:paraId="1C667DDB" w14:textId="77777777" w:rsidTr="009F01D7">
        <w:trPr>
          <w:trHeight w:val="340"/>
        </w:trPr>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9512D64" w14:textId="56CBB43B"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lastRenderedPageBreak/>
              <w:t>15</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02</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A471060" w14:textId="77BB441E"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plastična ambalaža</w:t>
            </w:r>
          </w:p>
        </w:tc>
        <w:tc>
          <w:tcPr>
            <w:tcW w:w="94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34BEB72"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101,910</w:t>
            </w:r>
          </w:p>
        </w:tc>
        <w:tc>
          <w:tcPr>
            <w:tcW w:w="9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2945392"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100,520</w:t>
            </w:r>
          </w:p>
        </w:tc>
        <w:tc>
          <w:tcPr>
            <w:tcW w:w="9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F56FC1A"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98,000</w:t>
            </w:r>
          </w:p>
        </w:tc>
        <w:tc>
          <w:tcPr>
            <w:tcW w:w="9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712593A"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107,480</w:t>
            </w:r>
          </w:p>
        </w:tc>
        <w:tc>
          <w:tcPr>
            <w:tcW w:w="9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5F5A923"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105,883</w:t>
            </w:r>
          </w:p>
        </w:tc>
      </w:tr>
      <w:tr w:rsidR="008047E4" w:rsidRPr="009E5024" w14:paraId="5AD0D592" w14:textId="77777777" w:rsidTr="009F01D7">
        <w:trPr>
          <w:trHeight w:val="340"/>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2F701BE" w14:textId="44249A9F"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15</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04</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0A9EED" w14:textId="08657F7D"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metalna ambalaža</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7FE030"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14,170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C84F1A"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16,690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8F8517"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13,140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F1ABE2"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15,590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5BBF91"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17,465</w:t>
            </w:r>
          </w:p>
        </w:tc>
      </w:tr>
      <w:tr w:rsidR="008047E4" w:rsidRPr="009E5024" w14:paraId="185F60AF" w14:textId="77777777" w:rsidTr="009F01D7">
        <w:trPr>
          <w:trHeight w:val="340"/>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89E2F37" w14:textId="1E840EEA"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15</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06</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86056F" w14:textId="68C8D2F8"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miješana ambalaža</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8B2C7F"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36CE50"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95CC86"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0,000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D3F504"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3,560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6B671C"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15,590</w:t>
            </w:r>
          </w:p>
        </w:tc>
      </w:tr>
      <w:tr w:rsidR="008047E4" w:rsidRPr="009E5024" w14:paraId="3CA8544C" w14:textId="77777777" w:rsidTr="009F01D7">
        <w:trPr>
          <w:trHeight w:val="340"/>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0CE64E" w14:textId="1645D616"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15</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07</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EBF1CF" w14:textId="22BD9662"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staklena ambalaža</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A88A3C"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214,210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CBF956"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258,610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293467"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234,400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C3D4A"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280,040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5832F8"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281,415</w:t>
            </w:r>
          </w:p>
        </w:tc>
      </w:tr>
      <w:tr w:rsidR="008047E4" w:rsidRPr="009E5024" w14:paraId="1D530028" w14:textId="77777777" w:rsidTr="009F01D7">
        <w:trPr>
          <w:trHeight w:val="340"/>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B6B95C" w14:textId="54F00ED4"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16</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03</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F1B86B" w14:textId="2E394356"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otpadne gume</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3CAAFB"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0,000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7804F3"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9,620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62A6BC"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16,140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A354F7"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0,000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FF32F8"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20,360</w:t>
            </w:r>
          </w:p>
        </w:tc>
      </w:tr>
      <w:tr w:rsidR="008047E4" w:rsidRPr="009E5024" w14:paraId="136108F5" w14:textId="77777777" w:rsidTr="009F01D7">
        <w:trPr>
          <w:trHeight w:val="340"/>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39B605" w14:textId="7BF42E6E"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16</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04</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08917C" w14:textId="0B3672DA"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otpadna vozila</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C1EB98"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78087E"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EA7293"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32,710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3A345B"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26,820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F732B4"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 </w:t>
            </w:r>
          </w:p>
        </w:tc>
      </w:tr>
      <w:tr w:rsidR="008047E4" w:rsidRPr="009E5024" w14:paraId="2179736E" w14:textId="77777777" w:rsidTr="009F01D7">
        <w:trPr>
          <w:trHeight w:val="579"/>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CA16DD5" w14:textId="02AD2D81"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16</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06</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FF3B27" w14:textId="459333BE"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otpadna vozila koja ne sadrže ni tekućine ni druge opasne komponente</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8D188B"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F34A04"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6B33CC"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AF09BB"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14FEA2"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50,700</w:t>
            </w:r>
          </w:p>
        </w:tc>
      </w:tr>
      <w:tr w:rsidR="008047E4" w:rsidRPr="009E5024" w14:paraId="2BD60577" w14:textId="77777777" w:rsidTr="009F01D7">
        <w:trPr>
          <w:trHeight w:val="486"/>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4E0FFD" w14:textId="232C5010" w:rsidR="00FA327F" w:rsidRPr="008047E4" w:rsidRDefault="00FA327F" w:rsidP="009D21BE">
            <w:pPr>
              <w:suppressAutoHyphens w:val="0"/>
              <w:spacing w:after="0" w:line="240" w:lineRule="auto"/>
              <w:ind w:firstLine="0"/>
              <w:jc w:val="center"/>
              <w:rPr>
                <w:color w:val="000000"/>
                <w:sz w:val="22"/>
                <w:szCs w:val="22"/>
                <w:vertAlign w:val="superscript"/>
                <w:lang w:val="hr-HR" w:eastAsia="hr-BA"/>
              </w:rPr>
            </w:pPr>
            <w:r w:rsidRPr="008047E4">
              <w:rPr>
                <w:color w:val="000000"/>
                <w:sz w:val="22"/>
                <w:szCs w:val="22"/>
                <w:lang w:val="hr-HR" w:eastAsia="hr-BA"/>
              </w:rPr>
              <w:t>16</w:t>
            </w:r>
            <w:r w:rsidR="008047E4">
              <w:rPr>
                <w:color w:val="000000"/>
                <w:sz w:val="22"/>
                <w:szCs w:val="22"/>
                <w:lang w:val="hr-HR" w:eastAsia="hr-BA"/>
              </w:rPr>
              <w:t xml:space="preserve"> </w:t>
            </w:r>
            <w:r w:rsidRPr="008047E4">
              <w:rPr>
                <w:color w:val="000000"/>
                <w:sz w:val="22"/>
                <w:szCs w:val="22"/>
                <w:lang w:val="hr-HR" w:eastAsia="hr-BA"/>
              </w:rPr>
              <w:t>02</w:t>
            </w:r>
            <w:r w:rsidR="008047E4">
              <w:rPr>
                <w:color w:val="000000"/>
                <w:sz w:val="22"/>
                <w:szCs w:val="22"/>
                <w:lang w:val="hr-HR" w:eastAsia="hr-BA"/>
              </w:rPr>
              <w:t xml:space="preserve"> </w:t>
            </w:r>
            <w:r w:rsidRPr="008047E4">
              <w:rPr>
                <w:color w:val="000000"/>
                <w:sz w:val="22"/>
                <w:szCs w:val="22"/>
                <w:lang w:val="hr-HR" w:eastAsia="hr-BA"/>
              </w:rPr>
              <w:t>13</w:t>
            </w:r>
            <w:r w:rsidR="008047E4">
              <w:rPr>
                <w:color w:val="000000"/>
                <w:sz w:val="22"/>
                <w:szCs w:val="22"/>
                <w:vertAlign w:val="superscript"/>
                <w:lang w:val="hr-HR" w:eastAsia="hr-BA"/>
              </w:rPr>
              <w:t>*</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C82C43" w14:textId="73B99A6C"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odbačena oprema koja sadrži opasne komponente, a koja nije navedena pod 16 02 09* do 16 02 12*</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56C786"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0,150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3160EE"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0,000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607109"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DD59BC"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C8579E"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r>
      <w:tr w:rsidR="008047E4" w:rsidRPr="009E5024" w14:paraId="6B76126B" w14:textId="77777777" w:rsidTr="009F01D7">
        <w:trPr>
          <w:trHeight w:val="340"/>
        </w:trPr>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9C817E" w14:textId="3B519394"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16</w:t>
            </w:r>
            <w:r w:rsidR="008047E4">
              <w:rPr>
                <w:color w:val="000000"/>
                <w:sz w:val="22"/>
                <w:szCs w:val="22"/>
                <w:lang w:val="hr-HR" w:eastAsia="hr-BA"/>
              </w:rPr>
              <w:t xml:space="preserve"> </w:t>
            </w:r>
            <w:r w:rsidRPr="008047E4">
              <w:rPr>
                <w:color w:val="000000"/>
                <w:sz w:val="22"/>
                <w:szCs w:val="22"/>
                <w:lang w:val="hr-HR" w:eastAsia="hr-BA"/>
              </w:rPr>
              <w:t>06</w:t>
            </w:r>
            <w:r w:rsidR="008047E4">
              <w:rPr>
                <w:color w:val="000000"/>
                <w:sz w:val="22"/>
                <w:szCs w:val="22"/>
                <w:lang w:val="hr-HR" w:eastAsia="hr-BA"/>
              </w:rPr>
              <w:t xml:space="preserve"> </w:t>
            </w:r>
            <w:r w:rsidRPr="008047E4">
              <w:rPr>
                <w:color w:val="000000"/>
                <w:sz w:val="22"/>
                <w:szCs w:val="22"/>
                <w:lang w:val="hr-HR" w:eastAsia="hr-BA"/>
              </w:rPr>
              <w:t>01*</w:t>
            </w:r>
          </w:p>
        </w:tc>
        <w:tc>
          <w:tcPr>
            <w:tcW w:w="35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20A1C1" w14:textId="2A74FA07"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olovne baterije</w:t>
            </w:r>
          </w:p>
        </w:tc>
        <w:tc>
          <w:tcPr>
            <w:tcW w:w="94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DEA40EF"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EC9BFCE"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D01767"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8,780</w:t>
            </w:r>
          </w:p>
        </w:tc>
        <w:tc>
          <w:tcPr>
            <w:tcW w:w="9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1EB4E4"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16,530</w:t>
            </w:r>
          </w:p>
        </w:tc>
        <w:tc>
          <w:tcPr>
            <w:tcW w:w="9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0E6CF0"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20,992</w:t>
            </w:r>
          </w:p>
        </w:tc>
      </w:tr>
      <w:tr w:rsidR="008047E4" w:rsidRPr="009E5024" w14:paraId="4EFFFF94" w14:textId="77777777" w:rsidTr="009F01D7">
        <w:trPr>
          <w:trHeight w:val="340"/>
        </w:trPr>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AD8DE8" w14:textId="174881E1"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17</w:t>
            </w:r>
            <w:r w:rsidR="008047E4">
              <w:rPr>
                <w:color w:val="000000"/>
                <w:sz w:val="22"/>
                <w:szCs w:val="22"/>
                <w:lang w:val="hr-HR" w:eastAsia="hr-BA"/>
              </w:rPr>
              <w:t xml:space="preserve"> </w:t>
            </w:r>
            <w:r w:rsidRPr="008047E4">
              <w:rPr>
                <w:color w:val="000000"/>
                <w:sz w:val="22"/>
                <w:szCs w:val="22"/>
                <w:lang w:val="hr-HR" w:eastAsia="hr-BA"/>
              </w:rPr>
              <w:t>04</w:t>
            </w:r>
            <w:r w:rsidR="008047E4">
              <w:rPr>
                <w:color w:val="000000"/>
                <w:sz w:val="22"/>
                <w:szCs w:val="22"/>
                <w:lang w:val="hr-HR" w:eastAsia="hr-BA"/>
              </w:rPr>
              <w:t xml:space="preserve"> </w:t>
            </w:r>
            <w:r w:rsidRPr="008047E4">
              <w:rPr>
                <w:color w:val="000000"/>
                <w:sz w:val="22"/>
                <w:szCs w:val="22"/>
                <w:lang w:val="hr-HR" w:eastAsia="hr-BA"/>
              </w:rPr>
              <w:t>05</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C29BAA6" w14:textId="2A1516D3"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željezo  i  čelik</w:t>
            </w:r>
          </w:p>
        </w:tc>
        <w:tc>
          <w:tcPr>
            <w:tcW w:w="94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7EA4314"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0,000</w:t>
            </w:r>
          </w:p>
        </w:tc>
        <w:tc>
          <w:tcPr>
            <w:tcW w:w="9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11C28C3"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6,110</w:t>
            </w:r>
          </w:p>
        </w:tc>
        <w:tc>
          <w:tcPr>
            <w:tcW w:w="9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549A28"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43,470</w:t>
            </w:r>
          </w:p>
        </w:tc>
        <w:tc>
          <w:tcPr>
            <w:tcW w:w="9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8AAB7CA"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85,130</w:t>
            </w:r>
          </w:p>
        </w:tc>
        <w:tc>
          <w:tcPr>
            <w:tcW w:w="9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8599041"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67,495</w:t>
            </w:r>
          </w:p>
        </w:tc>
      </w:tr>
      <w:tr w:rsidR="008047E4" w:rsidRPr="009E5024" w14:paraId="1A40C1CD" w14:textId="77777777" w:rsidTr="009F01D7">
        <w:trPr>
          <w:trHeight w:val="340"/>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DFCB52B" w14:textId="33C0A983"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17</w:t>
            </w:r>
            <w:r w:rsidR="008047E4">
              <w:rPr>
                <w:color w:val="000000"/>
                <w:sz w:val="22"/>
                <w:szCs w:val="22"/>
                <w:lang w:val="hr-HR" w:eastAsia="hr-BA"/>
              </w:rPr>
              <w:t xml:space="preserve"> </w:t>
            </w:r>
            <w:r w:rsidRPr="008047E4">
              <w:rPr>
                <w:color w:val="000000"/>
                <w:sz w:val="22"/>
                <w:szCs w:val="22"/>
                <w:lang w:val="hr-HR" w:eastAsia="hr-BA"/>
              </w:rPr>
              <w:t>04</w:t>
            </w:r>
            <w:r w:rsidR="008047E4">
              <w:rPr>
                <w:color w:val="000000"/>
                <w:sz w:val="22"/>
                <w:szCs w:val="22"/>
                <w:lang w:val="hr-HR" w:eastAsia="hr-BA"/>
              </w:rPr>
              <w:t xml:space="preserve"> </w:t>
            </w:r>
            <w:r w:rsidRPr="008047E4">
              <w:rPr>
                <w:color w:val="000000"/>
                <w:sz w:val="22"/>
                <w:szCs w:val="22"/>
                <w:lang w:val="hr-HR" w:eastAsia="hr-BA"/>
              </w:rPr>
              <w:t>07</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BF1BBE" w14:textId="1706926D"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miješani  metali</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984229"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0,000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2ED55D"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0,000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BC5303"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C9683E"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B0D750"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266,253</w:t>
            </w:r>
          </w:p>
        </w:tc>
      </w:tr>
      <w:tr w:rsidR="008047E4" w:rsidRPr="009E5024" w14:paraId="3654847F" w14:textId="77777777" w:rsidTr="009F01D7">
        <w:trPr>
          <w:trHeight w:val="340"/>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578F9E" w14:textId="08A12BC7"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01</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2D7870" w14:textId="2215185C"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papir i karton</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724AF1"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15,560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B1A264"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36,380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AFC1EC"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66,900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AF74A5"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70,040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1AA5B9"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90,660</w:t>
            </w:r>
          </w:p>
        </w:tc>
      </w:tr>
      <w:tr w:rsidR="008047E4" w:rsidRPr="009E5024" w14:paraId="56F552C2" w14:textId="77777777" w:rsidTr="009F01D7">
        <w:trPr>
          <w:trHeight w:val="340"/>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36BD141" w14:textId="2B4FAF31"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02</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4791A4" w14:textId="1FBD6A62"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staklo</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AB110D"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0,000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B9FCB5"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5,580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20958E"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5,120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162E58"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25,180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FCC3EE"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71,060</w:t>
            </w:r>
          </w:p>
        </w:tc>
      </w:tr>
      <w:tr w:rsidR="008047E4" w:rsidRPr="009E5024" w14:paraId="5ACBB2D8" w14:textId="77777777" w:rsidTr="009F01D7">
        <w:trPr>
          <w:trHeight w:val="340"/>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C74B964" w14:textId="51EAD3D2"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10</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F8EDCC" w14:textId="5B4795E0"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odjeća</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C774FE"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DFEB7F"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5A3BF4"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BAF127"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C26C90"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3,280</w:t>
            </w:r>
          </w:p>
        </w:tc>
      </w:tr>
      <w:tr w:rsidR="008047E4" w:rsidRPr="009E5024" w14:paraId="4A58CF80" w14:textId="77777777" w:rsidTr="009F01D7">
        <w:trPr>
          <w:trHeight w:val="567"/>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98DCD6" w14:textId="6F0D2D67"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23*</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5CEBD0" w14:textId="0F845A96"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odbačena oprema koja sadrži klorofluorougljike</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CF5DE2"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518058"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B57042"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5,230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A067F9"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12,300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C186AF"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r>
      <w:tr w:rsidR="008047E4" w:rsidRPr="009E5024" w14:paraId="563606BE" w14:textId="77777777" w:rsidTr="009F01D7">
        <w:trPr>
          <w:trHeight w:val="693"/>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1D38F1" w14:textId="4F24F657"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35*</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1E4E6B" w14:textId="39EA4B71"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odbačena električna i elektronička oprema, koja nije navedena pod 20 01 21*, 20 01 23*, koja sadrži opasne komponente</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B322AE"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4655D0"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56D5EA"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15,810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596B8B"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1,600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7F7EF3"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49,719</w:t>
            </w:r>
          </w:p>
        </w:tc>
      </w:tr>
      <w:tr w:rsidR="008047E4" w:rsidRPr="009E5024" w14:paraId="1CAA0C64" w14:textId="77777777" w:rsidTr="009F01D7">
        <w:trPr>
          <w:trHeight w:val="562"/>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1AD9863" w14:textId="7DD7D938"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36</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BC075A" w14:textId="212C9083"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odbačena električna i elektronička oprema, koja nije navedena pod 20 01 21*, 20 01 23* i 20 01 35*</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72C50F"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1,000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FEC796"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0,000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3B97FE"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6,750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429E3B"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36,740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BCDE54"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17,060</w:t>
            </w:r>
          </w:p>
        </w:tc>
      </w:tr>
      <w:tr w:rsidR="008047E4" w:rsidRPr="009E5024" w14:paraId="1A3F388C" w14:textId="77777777" w:rsidTr="009F01D7">
        <w:trPr>
          <w:trHeight w:val="340"/>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AA23EE" w14:textId="59D09EB7"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39</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3145DE" w14:textId="25C782B1"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plastika</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521869"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5,400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7F47EB"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18,520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F6B8B1"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5,500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185297"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0,000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254118"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8,580</w:t>
            </w:r>
          </w:p>
        </w:tc>
      </w:tr>
      <w:tr w:rsidR="008047E4" w:rsidRPr="009E5024" w14:paraId="0329929F" w14:textId="77777777" w:rsidTr="009F01D7">
        <w:trPr>
          <w:trHeight w:val="340"/>
        </w:trPr>
        <w:tc>
          <w:tcPr>
            <w:tcW w:w="99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6690C09" w14:textId="364F7CC3" w:rsidR="00FA327F" w:rsidRPr="008047E4" w:rsidRDefault="00FA327F" w:rsidP="009D21BE">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40</w:t>
            </w:r>
          </w:p>
        </w:tc>
        <w:tc>
          <w:tcPr>
            <w:tcW w:w="35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FF5917" w14:textId="429E2FFE" w:rsidR="00FA327F" w:rsidRPr="008047E4" w:rsidRDefault="009D21BE"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metali</w:t>
            </w:r>
          </w:p>
        </w:tc>
        <w:tc>
          <w:tcPr>
            <w:tcW w:w="94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097417"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B75AB1"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1F04F4"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108,190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0DD784"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455,050</w:t>
            </w:r>
          </w:p>
        </w:tc>
        <w:tc>
          <w:tcPr>
            <w:tcW w:w="9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119261"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w:t>
            </w:r>
          </w:p>
        </w:tc>
      </w:tr>
    </w:tbl>
    <w:p w14:paraId="7C9C30CC" w14:textId="7CA07931" w:rsidR="00FA327F" w:rsidRDefault="00FA327F" w:rsidP="006506CC">
      <w:pPr>
        <w:spacing w:before="240"/>
        <w:rPr>
          <w:color w:val="auto"/>
          <w:lang w:val="hr-HR"/>
        </w:rPr>
      </w:pPr>
      <w:r w:rsidRPr="009E5024">
        <w:rPr>
          <w:color w:val="auto"/>
          <w:lang w:val="hr-HR"/>
        </w:rPr>
        <w:t>2016. godine odloženo je manje otpada nego 2015. godine, kao</w:t>
      </w:r>
      <w:r w:rsidR="008047E4">
        <w:rPr>
          <w:color w:val="auto"/>
          <w:lang w:val="hr-HR"/>
        </w:rPr>
        <w:t xml:space="preserve"> i u godinama prije. U tablici 12.</w:t>
      </w:r>
      <w:r w:rsidRPr="009E5024">
        <w:rPr>
          <w:color w:val="auto"/>
          <w:lang w:val="hr-HR"/>
        </w:rPr>
        <w:t xml:space="preserve"> prikazana je ukupna količina otpada prikupljenog u 2016. godini.</w:t>
      </w:r>
    </w:p>
    <w:p w14:paraId="4F7D141A" w14:textId="5BD7152F" w:rsidR="00FA327F" w:rsidRPr="009E5024" w:rsidRDefault="00FA327F" w:rsidP="005D3AD5">
      <w:pPr>
        <w:pStyle w:val="Opisslike"/>
        <w:keepNext/>
        <w:spacing w:after="60"/>
        <w:jc w:val="both"/>
        <w:rPr>
          <w:lang w:val="hr-HR"/>
        </w:rPr>
      </w:pPr>
      <w:r w:rsidRPr="009E5024">
        <w:rPr>
          <w:lang w:val="hr-HR"/>
        </w:rPr>
        <w:t xml:space="preserve">Tablica </w:t>
      </w:r>
      <w:r w:rsidRPr="009E5024">
        <w:rPr>
          <w:lang w:val="hr-HR"/>
        </w:rPr>
        <w:fldChar w:fldCharType="begin"/>
      </w:r>
      <w:r w:rsidRPr="009E5024">
        <w:rPr>
          <w:lang w:val="hr-HR"/>
        </w:rPr>
        <w:instrText xml:space="preserve"> SEQ Tablica \* ARABIC </w:instrText>
      </w:r>
      <w:r w:rsidRPr="009E5024">
        <w:rPr>
          <w:lang w:val="hr-HR"/>
        </w:rPr>
        <w:fldChar w:fldCharType="separate"/>
      </w:r>
      <w:r w:rsidR="000709FB">
        <w:rPr>
          <w:noProof/>
          <w:lang w:val="hr-HR"/>
        </w:rPr>
        <w:t>12</w:t>
      </w:r>
      <w:r w:rsidRPr="009E5024">
        <w:rPr>
          <w:lang w:val="hr-HR"/>
        </w:rPr>
        <w:fldChar w:fldCharType="end"/>
      </w:r>
      <w:r w:rsidR="00674A4C">
        <w:rPr>
          <w:lang w:val="hr-HR"/>
        </w:rPr>
        <w:t>. Količine (t) i vrste pri</w:t>
      </w:r>
      <w:r w:rsidRPr="009E5024">
        <w:rPr>
          <w:lang w:val="hr-HR"/>
        </w:rPr>
        <w:t>kupljenog otpada (odloženog na odlagalištu otpada Kalvarija i</w:t>
      </w:r>
      <w:r w:rsidR="008047E4">
        <w:rPr>
          <w:lang w:val="hr-HR"/>
        </w:rPr>
        <w:t xml:space="preserve"> </w:t>
      </w:r>
      <w:r w:rsidRPr="009E5024">
        <w:rPr>
          <w:lang w:val="hr-HR"/>
        </w:rPr>
        <w:t>otpremljenog koncesionaru u Rijeku) s područja Grada u 2016. godini</w:t>
      </w:r>
      <w:r w:rsidR="006506CC">
        <w:rPr>
          <w:lang w:val="hr-HR"/>
        </w:rPr>
        <w:t xml:space="preserve"> (izvor: Komunalna tvrtka)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536"/>
        <w:gridCol w:w="1276"/>
        <w:gridCol w:w="2268"/>
      </w:tblGrid>
      <w:tr w:rsidR="00FA327F" w:rsidRPr="009E5024" w14:paraId="76741302" w14:textId="77777777" w:rsidTr="009F01D7">
        <w:trPr>
          <w:trHeight w:val="294"/>
        </w:trPr>
        <w:tc>
          <w:tcPr>
            <w:tcW w:w="1134" w:type="dxa"/>
            <w:shd w:val="clear" w:color="auto" w:fill="92D050"/>
            <w:noWrap/>
            <w:vAlign w:val="center"/>
            <w:hideMark/>
          </w:tcPr>
          <w:p w14:paraId="0C790097" w14:textId="7D306D0B" w:rsidR="00FA327F" w:rsidRPr="008047E4" w:rsidRDefault="008047E4" w:rsidP="00FA327F">
            <w:pPr>
              <w:spacing w:after="0" w:line="240" w:lineRule="auto"/>
              <w:ind w:firstLine="0"/>
              <w:jc w:val="center"/>
              <w:rPr>
                <w:b/>
                <w:bCs/>
                <w:color w:val="000000"/>
                <w:sz w:val="22"/>
                <w:szCs w:val="22"/>
                <w:lang w:val="hr-HR" w:eastAsia="hr-BA"/>
              </w:rPr>
            </w:pPr>
            <w:r>
              <w:rPr>
                <w:b/>
                <w:bCs/>
                <w:color w:val="000000"/>
                <w:sz w:val="22"/>
                <w:szCs w:val="22"/>
                <w:lang w:val="hr-HR" w:eastAsia="hr-BA"/>
              </w:rPr>
              <w:t>KB</w:t>
            </w:r>
            <w:r w:rsidR="00FA327F" w:rsidRPr="008047E4">
              <w:rPr>
                <w:b/>
                <w:bCs/>
                <w:color w:val="000000"/>
                <w:sz w:val="22"/>
                <w:szCs w:val="22"/>
                <w:lang w:val="hr-HR" w:eastAsia="hr-BA"/>
              </w:rPr>
              <w:t xml:space="preserve"> otpada</w:t>
            </w:r>
          </w:p>
        </w:tc>
        <w:tc>
          <w:tcPr>
            <w:tcW w:w="4536" w:type="dxa"/>
            <w:shd w:val="clear" w:color="auto" w:fill="92D050"/>
            <w:noWrap/>
            <w:vAlign w:val="center"/>
            <w:hideMark/>
          </w:tcPr>
          <w:p w14:paraId="19185DDA" w14:textId="77777777" w:rsidR="00FA327F" w:rsidRPr="008047E4" w:rsidRDefault="00FA327F" w:rsidP="00FA327F">
            <w:pPr>
              <w:spacing w:after="0" w:line="240" w:lineRule="auto"/>
              <w:ind w:firstLine="0"/>
              <w:jc w:val="center"/>
              <w:rPr>
                <w:b/>
                <w:bCs/>
                <w:color w:val="000000"/>
                <w:sz w:val="22"/>
                <w:szCs w:val="22"/>
                <w:lang w:val="hr-HR" w:eastAsia="hr-BA"/>
              </w:rPr>
            </w:pPr>
            <w:r w:rsidRPr="008047E4">
              <w:rPr>
                <w:b/>
                <w:bCs/>
                <w:color w:val="000000"/>
                <w:sz w:val="22"/>
                <w:szCs w:val="22"/>
                <w:lang w:val="hr-HR" w:eastAsia="hr-BA"/>
              </w:rPr>
              <w:t>Naziv otpada</w:t>
            </w:r>
          </w:p>
        </w:tc>
        <w:tc>
          <w:tcPr>
            <w:tcW w:w="1276" w:type="dxa"/>
            <w:shd w:val="clear" w:color="auto" w:fill="92D050"/>
            <w:noWrap/>
            <w:vAlign w:val="center"/>
            <w:hideMark/>
          </w:tcPr>
          <w:p w14:paraId="56D52220" w14:textId="34655156" w:rsidR="00FA327F" w:rsidRPr="008047E4" w:rsidRDefault="00FA327F" w:rsidP="00FA327F">
            <w:pPr>
              <w:spacing w:after="0" w:line="240" w:lineRule="auto"/>
              <w:ind w:firstLine="0"/>
              <w:jc w:val="center"/>
              <w:rPr>
                <w:b/>
                <w:bCs/>
                <w:color w:val="000000"/>
                <w:sz w:val="22"/>
                <w:szCs w:val="22"/>
                <w:lang w:val="hr-HR" w:eastAsia="hr-BA"/>
              </w:rPr>
            </w:pPr>
            <w:r w:rsidRPr="008047E4">
              <w:rPr>
                <w:b/>
                <w:bCs/>
                <w:color w:val="000000"/>
                <w:sz w:val="22"/>
                <w:szCs w:val="22"/>
                <w:lang w:val="hr-HR" w:eastAsia="hr-BA"/>
              </w:rPr>
              <w:t>Količina</w:t>
            </w:r>
            <w:r w:rsidR="008047E4">
              <w:rPr>
                <w:b/>
                <w:bCs/>
                <w:color w:val="000000"/>
                <w:sz w:val="22"/>
                <w:szCs w:val="22"/>
                <w:lang w:val="hr-HR" w:eastAsia="hr-BA"/>
              </w:rPr>
              <w:t xml:space="preserve"> </w:t>
            </w:r>
            <w:r w:rsidRPr="008047E4">
              <w:rPr>
                <w:b/>
                <w:bCs/>
                <w:color w:val="000000"/>
                <w:sz w:val="22"/>
                <w:szCs w:val="22"/>
                <w:lang w:val="hr-HR" w:eastAsia="hr-BA"/>
              </w:rPr>
              <w:t>(t)</w:t>
            </w:r>
          </w:p>
        </w:tc>
        <w:tc>
          <w:tcPr>
            <w:tcW w:w="2268" w:type="dxa"/>
            <w:shd w:val="clear" w:color="auto" w:fill="92D050"/>
            <w:noWrap/>
            <w:vAlign w:val="center"/>
            <w:hideMark/>
          </w:tcPr>
          <w:p w14:paraId="498B0CBA" w14:textId="77777777" w:rsidR="00FA327F" w:rsidRPr="008047E4" w:rsidRDefault="00FA327F" w:rsidP="00FA327F">
            <w:pPr>
              <w:spacing w:after="0" w:line="240" w:lineRule="auto"/>
              <w:ind w:firstLine="0"/>
              <w:jc w:val="center"/>
              <w:rPr>
                <w:b/>
                <w:bCs/>
                <w:color w:val="000000"/>
                <w:sz w:val="22"/>
                <w:szCs w:val="22"/>
                <w:lang w:val="hr-HR" w:eastAsia="hr-BA"/>
              </w:rPr>
            </w:pPr>
            <w:r w:rsidRPr="008047E4">
              <w:rPr>
                <w:b/>
                <w:bCs/>
                <w:color w:val="000000"/>
                <w:sz w:val="22"/>
                <w:szCs w:val="22"/>
                <w:lang w:val="hr-HR" w:eastAsia="hr-BA"/>
              </w:rPr>
              <w:t>Postotak od ukupne količine (%)</w:t>
            </w:r>
          </w:p>
        </w:tc>
      </w:tr>
      <w:tr w:rsidR="00FA327F" w:rsidRPr="009E5024" w14:paraId="76BB26AF" w14:textId="77777777" w:rsidTr="009F01D7">
        <w:trPr>
          <w:trHeight w:val="473"/>
        </w:trPr>
        <w:tc>
          <w:tcPr>
            <w:tcW w:w="1134" w:type="dxa"/>
            <w:shd w:val="clear" w:color="auto" w:fill="auto"/>
            <w:noWrap/>
            <w:vAlign w:val="center"/>
            <w:hideMark/>
          </w:tcPr>
          <w:p w14:paraId="5E0A32F4" w14:textId="30C138C6"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12</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17</w:t>
            </w:r>
          </w:p>
        </w:tc>
        <w:tc>
          <w:tcPr>
            <w:tcW w:w="4536" w:type="dxa"/>
            <w:shd w:val="clear" w:color="auto" w:fill="auto"/>
            <w:noWrap/>
            <w:vAlign w:val="center"/>
            <w:hideMark/>
          </w:tcPr>
          <w:p w14:paraId="4851A4F7" w14:textId="267328F4"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otpadni materijal od obrade rasprskavanjem koji nije naveden pod 12 01 16*</w:t>
            </w:r>
          </w:p>
        </w:tc>
        <w:tc>
          <w:tcPr>
            <w:tcW w:w="1276" w:type="dxa"/>
            <w:shd w:val="clear" w:color="auto" w:fill="auto"/>
            <w:noWrap/>
            <w:vAlign w:val="center"/>
            <w:hideMark/>
          </w:tcPr>
          <w:p w14:paraId="7F3267E6"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103,700</w:t>
            </w:r>
          </w:p>
        </w:tc>
        <w:tc>
          <w:tcPr>
            <w:tcW w:w="2268" w:type="dxa"/>
            <w:shd w:val="clear" w:color="auto" w:fill="auto"/>
            <w:noWrap/>
            <w:vAlign w:val="center"/>
            <w:hideMark/>
          </w:tcPr>
          <w:p w14:paraId="4BC8F065"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0,338</w:t>
            </w:r>
          </w:p>
        </w:tc>
      </w:tr>
      <w:tr w:rsidR="00FA327F" w:rsidRPr="009E5024" w14:paraId="7A9FAC48" w14:textId="77777777" w:rsidTr="009F01D7">
        <w:trPr>
          <w:trHeight w:val="340"/>
        </w:trPr>
        <w:tc>
          <w:tcPr>
            <w:tcW w:w="1134" w:type="dxa"/>
            <w:shd w:val="clear" w:color="auto" w:fill="auto"/>
            <w:noWrap/>
            <w:vAlign w:val="center"/>
            <w:hideMark/>
          </w:tcPr>
          <w:p w14:paraId="04C7F92B" w14:textId="158993E3"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15</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01</w:t>
            </w:r>
          </w:p>
        </w:tc>
        <w:tc>
          <w:tcPr>
            <w:tcW w:w="4536" w:type="dxa"/>
            <w:shd w:val="clear" w:color="auto" w:fill="auto"/>
            <w:noWrap/>
            <w:vAlign w:val="center"/>
            <w:hideMark/>
          </w:tcPr>
          <w:p w14:paraId="06AEA830" w14:textId="5D2BDC97"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papirna i kartonska ambalaža</w:t>
            </w:r>
          </w:p>
        </w:tc>
        <w:tc>
          <w:tcPr>
            <w:tcW w:w="1276" w:type="dxa"/>
            <w:shd w:val="clear" w:color="auto" w:fill="auto"/>
            <w:noWrap/>
            <w:vAlign w:val="center"/>
            <w:hideMark/>
          </w:tcPr>
          <w:p w14:paraId="7576EA70"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174,970</w:t>
            </w:r>
          </w:p>
        </w:tc>
        <w:tc>
          <w:tcPr>
            <w:tcW w:w="2268" w:type="dxa"/>
            <w:shd w:val="clear" w:color="auto" w:fill="auto"/>
            <w:noWrap/>
            <w:vAlign w:val="center"/>
            <w:hideMark/>
          </w:tcPr>
          <w:p w14:paraId="6E0CC2F2"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0,570</w:t>
            </w:r>
          </w:p>
        </w:tc>
      </w:tr>
      <w:tr w:rsidR="00FA327F" w:rsidRPr="009E5024" w14:paraId="441BF2B1" w14:textId="77777777" w:rsidTr="009F01D7">
        <w:trPr>
          <w:trHeight w:val="340"/>
        </w:trPr>
        <w:tc>
          <w:tcPr>
            <w:tcW w:w="1134" w:type="dxa"/>
            <w:shd w:val="clear" w:color="auto" w:fill="auto"/>
            <w:noWrap/>
            <w:vAlign w:val="center"/>
            <w:hideMark/>
          </w:tcPr>
          <w:p w14:paraId="5AA1356C" w14:textId="4816FADD"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15</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02</w:t>
            </w:r>
          </w:p>
        </w:tc>
        <w:tc>
          <w:tcPr>
            <w:tcW w:w="4536" w:type="dxa"/>
            <w:shd w:val="clear" w:color="auto" w:fill="auto"/>
            <w:noWrap/>
            <w:vAlign w:val="center"/>
            <w:hideMark/>
          </w:tcPr>
          <w:p w14:paraId="758B6665" w14:textId="68C8E369"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plastična ambalaža</w:t>
            </w:r>
          </w:p>
        </w:tc>
        <w:tc>
          <w:tcPr>
            <w:tcW w:w="1276" w:type="dxa"/>
            <w:shd w:val="clear" w:color="auto" w:fill="auto"/>
            <w:noWrap/>
            <w:vAlign w:val="center"/>
            <w:hideMark/>
          </w:tcPr>
          <w:p w14:paraId="7FE41BAF"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105,883</w:t>
            </w:r>
          </w:p>
        </w:tc>
        <w:tc>
          <w:tcPr>
            <w:tcW w:w="2268" w:type="dxa"/>
            <w:shd w:val="clear" w:color="auto" w:fill="auto"/>
            <w:noWrap/>
            <w:vAlign w:val="center"/>
            <w:hideMark/>
          </w:tcPr>
          <w:p w14:paraId="6D071776"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0,345</w:t>
            </w:r>
          </w:p>
        </w:tc>
      </w:tr>
      <w:tr w:rsidR="00FA327F" w:rsidRPr="009E5024" w14:paraId="13817FE2" w14:textId="77777777" w:rsidTr="009F01D7">
        <w:trPr>
          <w:trHeight w:val="340"/>
        </w:trPr>
        <w:tc>
          <w:tcPr>
            <w:tcW w:w="1134" w:type="dxa"/>
            <w:shd w:val="clear" w:color="auto" w:fill="auto"/>
            <w:noWrap/>
            <w:vAlign w:val="center"/>
            <w:hideMark/>
          </w:tcPr>
          <w:p w14:paraId="7F3A4EA2" w14:textId="769F8E46"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15</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03</w:t>
            </w:r>
          </w:p>
        </w:tc>
        <w:tc>
          <w:tcPr>
            <w:tcW w:w="4536" w:type="dxa"/>
            <w:shd w:val="clear" w:color="auto" w:fill="auto"/>
            <w:noWrap/>
            <w:vAlign w:val="center"/>
            <w:hideMark/>
          </w:tcPr>
          <w:p w14:paraId="7AE790FD" w14:textId="2856CAF1"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drvena ambalaža</w:t>
            </w:r>
          </w:p>
        </w:tc>
        <w:tc>
          <w:tcPr>
            <w:tcW w:w="1276" w:type="dxa"/>
            <w:shd w:val="clear" w:color="auto" w:fill="auto"/>
            <w:noWrap/>
            <w:vAlign w:val="center"/>
            <w:hideMark/>
          </w:tcPr>
          <w:p w14:paraId="20B228BB"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71,930</w:t>
            </w:r>
          </w:p>
        </w:tc>
        <w:tc>
          <w:tcPr>
            <w:tcW w:w="2268" w:type="dxa"/>
            <w:shd w:val="clear" w:color="auto" w:fill="auto"/>
            <w:noWrap/>
            <w:vAlign w:val="center"/>
            <w:hideMark/>
          </w:tcPr>
          <w:p w14:paraId="6DD15A48"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0,234</w:t>
            </w:r>
          </w:p>
        </w:tc>
      </w:tr>
      <w:tr w:rsidR="00FA327F" w:rsidRPr="009E5024" w14:paraId="3E1F9D85" w14:textId="77777777" w:rsidTr="009F01D7">
        <w:trPr>
          <w:trHeight w:val="340"/>
        </w:trPr>
        <w:tc>
          <w:tcPr>
            <w:tcW w:w="1134" w:type="dxa"/>
            <w:shd w:val="clear" w:color="auto" w:fill="auto"/>
            <w:noWrap/>
            <w:vAlign w:val="center"/>
            <w:hideMark/>
          </w:tcPr>
          <w:p w14:paraId="6A13C12A" w14:textId="3B98E1F6"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15</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04</w:t>
            </w:r>
          </w:p>
        </w:tc>
        <w:tc>
          <w:tcPr>
            <w:tcW w:w="4536" w:type="dxa"/>
            <w:shd w:val="clear" w:color="auto" w:fill="auto"/>
            <w:noWrap/>
            <w:vAlign w:val="center"/>
            <w:hideMark/>
          </w:tcPr>
          <w:p w14:paraId="12E64DB7" w14:textId="02240705"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 xml:space="preserve">metalna ambalaža   </w:t>
            </w:r>
          </w:p>
        </w:tc>
        <w:tc>
          <w:tcPr>
            <w:tcW w:w="1276" w:type="dxa"/>
            <w:shd w:val="clear" w:color="auto" w:fill="auto"/>
            <w:noWrap/>
            <w:vAlign w:val="center"/>
            <w:hideMark/>
          </w:tcPr>
          <w:p w14:paraId="284016B6"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17,465</w:t>
            </w:r>
          </w:p>
        </w:tc>
        <w:tc>
          <w:tcPr>
            <w:tcW w:w="2268" w:type="dxa"/>
            <w:shd w:val="clear" w:color="auto" w:fill="auto"/>
            <w:noWrap/>
            <w:vAlign w:val="center"/>
            <w:hideMark/>
          </w:tcPr>
          <w:p w14:paraId="3DB4048E"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0,057</w:t>
            </w:r>
          </w:p>
        </w:tc>
      </w:tr>
      <w:tr w:rsidR="00FA327F" w:rsidRPr="009E5024" w14:paraId="5A8F90CF" w14:textId="77777777" w:rsidTr="009F01D7">
        <w:trPr>
          <w:trHeight w:val="340"/>
        </w:trPr>
        <w:tc>
          <w:tcPr>
            <w:tcW w:w="1134" w:type="dxa"/>
            <w:shd w:val="clear" w:color="auto" w:fill="auto"/>
            <w:noWrap/>
            <w:vAlign w:val="center"/>
            <w:hideMark/>
          </w:tcPr>
          <w:p w14:paraId="5DEABA4D" w14:textId="63C45FD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15</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06</w:t>
            </w:r>
          </w:p>
        </w:tc>
        <w:tc>
          <w:tcPr>
            <w:tcW w:w="4536" w:type="dxa"/>
            <w:shd w:val="clear" w:color="auto" w:fill="auto"/>
            <w:noWrap/>
            <w:vAlign w:val="center"/>
            <w:hideMark/>
          </w:tcPr>
          <w:p w14:paraId="10FA04A7" w14:textId="6B5C7921"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miješana ambalaža</w:t>
            </w:r>
          </w:p>
        </w:tc>
        <w:tc>
          <w:tcPr>
            <w:tcW w:w="1276" w:type="dxa"/>
            <w:shd w:val="clear" w:color="auto" w:fill="auto"/>
            <w:noWrap/>
            <w:vAlign w:val="center"/>
            <w:hideMark/>
          </w:tcPr>
          <w:p w14:paraId="629124A0"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15,590</w:t>
            </w:r>
          </w:p>
        </w:tc>
        <w:tc>
          <w:tcPr>
            <w:tcW w:w="2268" w:type="dxa"/>
            <w:shd w:val="clear" w:color="auto" w:fill="auto"/>
            <w:noWrap/>
            <w:vAlign w:val="center"/>
            <w:hideMark/>
          </w:tcPr>
          <w:p w14:paraId="75370389"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0,051</w:t>
            </w:r>
          </w:p>
        </w:tc>
      </w:tr>
      <w:tr w:rsidR="00FA327F" w:rsidRPr="009E5024" w14:paraId="0D1146F3" w14:textId="77777777" w:rsidTr="009F01D7">
        <w:trPr>
          <w:trHeight w:val="340"/>
        </w:trPr>
        <w:tc>
          <w:tcPr>
            <w:tcW w:w="1134" w:type="dxa"/>
            <w:shd w:val="clear" w:color="auto" w:fill="auto"/>
            <w:noWrap/>
            <w:vAlign w:val="center"/>
            <w:hideMark/>
          </w:tcPr>
          <w:p w14:paraId="50B340B8" w14:textId="35C404D4"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15</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07</w:t>
            </w:r>
          </w:p>
        </w:tc>
        <w:tc>
          <w:tcPr>
            <w:tcW w:w="4536" w:type="dxa"/>
            <w:shd w:val="clear" w:color="auto" w:fill="auto"/>
            <w:noWrap/>
            <w:vAlign w:val="center"/>
            <w:hideMark/>
          </w:tcPr>
          <w:p w14:paraId="07C6C5CA" w14:textId="70898A96"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staklena ambalaža</w:t>
            </w:r>
          </w:p>
        </w:tc>
        <w:tc>
          <w:tcPr>
            <w:tcW w:w="1276" w:type="dxa"/>
            <w:shd w:val="clear" w:color="auto" w:fill="auto"/>
            <w:noWrap/>
            <w:vAlign w:val="center"/>
            <w:hideMark/>
          </w:tcPr>
          <w:p w14:paraId="6F9E7BEB"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281,415</w:t>
            </w:r>
          </w:p>
        </w:tc>
        <w:tc>
          <w:tcPr>
            <w:tcW w:w="2268" w:type="dxa"/>
            <w:shd w:val="clear" w:color="auto" w:fill="auto"/>
            <w:noWrap/>
            <w:vAlign w:val="center"/>
            <w:hideMark/>
          </w:tcPr>
          <w:p w14:paraId="2E04E6A6"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0,917</w:t>
            </w:r>
          </w:p>
        </w:tc>
      </w:tr>
      <w:tr w:rsidR="00FA327F" w:rsidRPr="009E5024" w14:paraId="7D5F3DA5" w14:textId="77777777" w:rsidTr="009F01D7">
        <w:trPr>
          <w:trHeight w:val="340"/>
        </w:trPr>
        <w:tc>
          <w:tcPr>
            <w:tcW w:w="1134" w:type="dxa"/>
            <w:shd w:val="clear" w:color="auto" w:fill="auto"/>
            <w:noWrap/>
            <w:vAlign w:val="center"/>
            <w:hideMark/>
          </w:tcPr>
          <w:p w14:paraId="6ADB872E" w14:textId="22B51E41"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16</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03</w:t>
            </w:r>
          </w:p>
        </w:tc>
        <w:tc>
          <w:tcPr>
            <w:tcW w:w="4536" w:type="dxa"/>
            <w:shd w:val="clear" w:color="auto" w:fill="auto"/>
            <w:noWrap/>
            <w:vAlign w:val="center"/>
            <w:hideMark/>
          </w:tcPr>
          <w:p w14:paraId="02DDE4AE" w14:textId="14547509"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otpadne gume</w:t>
            </w:r>
          </w:p>
        </w:tc>
        <w:tc>
          <w:tcPr>
            <w:tcW w:w="1276" w:type="dxa"/>
            <w:shd w:val="clear" w:color="auto" w:fill="auto"/>
            <w:noWrap/>
            <w:vAlign w:val="center"/>
            <w:hideMark/>
          </w:tcPr>
          <w:p w14:paraId="159A8928"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20,360</w:t>
            </w:r>
          </w:p>
        </w:tc>
        <w:tc>
          <w:tcPr>
            <w:tcW w:w="2268" w:type="dxa"/>
            <w:shd w:val="clear" w:color="auto" w:fill="auto"/>
            <w:noWrap/>
            <w:vAlign w:val="center"/>
            <w:hideMark/>
          </w:tcPr>
          <w:p w14:paraId="648C81DF"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0,066</w:t>
            </w:r>
          </w:p>
        </w:tc>
      </w:tr>
      <w:tr w:rsidR="00FA327F" w:rsidRPr="009E5024" w14:paraId="16F5AA53" w14:textId="77777777" w:rsidTr="009F01D7">
        <w:trPr>
          <w:trHeight w:val="340"/>
        </w:trPr>
        <w:tc>
          <w:tcPr>
            <w:tcW w:w="1134" w:type="dxa"/>
            <w:shd w:val="clear" w:color="auto" w:fill="auto"/>
            <w:noWrap/>
            <w:vAlign w:val="center"/>
            <w:hideMark/>
          </w:tcPr>
          <w:p w14:paraId="49CCE9E3" w14:textId="0355B0CB"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lastRenderedPageBreak/>
              <w:t>16</w:t>
            </w:r>
            <w:r w:rsidR="008047E4">
              <w:rPr>
                <w:color w:val="000000"/>
                <w:sz w:val="22"/>
                <w:szCs w:val="22"/>
                <w:lang w:val="hr-HR" w:eastAsia="hr-BA"/>
              </w:rPr>
              <w:t xml:space="preserve"> </w:t>
            </w:r>
            <w:r w:rsidRPr="008047E4">
              <w:rPr>
                <w:color w:val="000000"/>
                <w:sz w:val="22"/>
                <w:szCs w:val="22"/>
                <w:lang w:val="hr-HR" w:eastAsia="hr-BA"/>
              </w:rPr>
              <w:t>06</w:t>
            </w:r>
            <w:r w:rsidR="008047E4">
              <w:rPr>
                <w:color w:val="000000"/>
                <w:sz w:val="22"/>
                <w:szCs w:val="22"/>
                <w:lang w:val="hr-HR" w:eastAsia="hr-BA"/>
              </w:rPr>
              <w:t xml:space="preserve"> </w:t>
            </w:r>
            <w:r w:rsidRPr="008047E4">
              <w:rPr>
                <w:color w:val="000000"/>
                <w:sz w:val="22"/>
                <w:szCs w:val="22"/>
                <w:lang w:val="hr-HR" w:eastAsia="hr-BA"/>
              </w:rPr>
              <w:t>01*</w:t>
            </w:r>
          </w:p>
        </w:tc>
        <w:tc>
          <w:tcPr>
            <w:tcW w:w="4536" w:type="dxa"/>
            <w:shd w:val="clear" w:color="auto" w:fill="auto"/>
            <w:noWrap/>
            <w:vAlign w:val="center"/>
            <w:hideMark/>
          </w:tcPr>
          <w:p w14:paraId="5535888C" w14:textId="24B91C26"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olovne baterije</w:t>
            </w:r>
          </w:p>
        </w:tc>
        <w:tc>
          <w:tcPr>
            <w:tcW w:w="1276" w:type="dxa"/>
            <w:shd w:val="clear" w:color="auto" w:fill="auto"/>
            <w:noWrap/>
            <w:vAlign w:val="center"/>
            <w:hideMark/>
          </w:tcPr>
          <w:p w14:paraId="01C44FF6"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20,992</w:t>
            </w:r>
          </w:p>
        </w:tc>
        <w:tc>
          <w:tcPr>
            <w:tcW w:w="2268" w:type="dxa"/>
            <w:shd w:val="clear" w:color="auto" w:fill="auto"/>
            <w:noWrap/>
            <w:vAlign w:val="center"/>
            <w:hideMark/>
          </w:tcPr>
          <w:p w14:paraId="633C2F76"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0,068</w:t>
            </w:r>
          </w:p>
        </w:tc>
      </w:tr>
      <w:tr w:rsidR="00FA327F" w:rsidRPr="009E5024" w14:paraId="5FE3449B" w14:textId="77777777" w:rsidTr="009F01D7">
        <w:trPr>
          <w:trHeight w:val="340"/>
        </w:trPr>
        <w:tc>
          <w:tcPr>
            <w:tcW w:w="1134" w:type="dxa"/>
            <w:shd w:val="clear" w:color="auto" w:fill="auto"/>
            <w:noWrap/>
            <w:vAlign w:val="center"/>
            <w:hideMark/>
          </w:tcPr>
          <w:p w14:paraId="6993DE35" w14:textId="08857FC4"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17</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01</w:t>
            </w:r>
          </w:p>
        </w:tc>
        <w:tc>
          <w:tcPr>
            <w:tcW w:w="4536" w:type="dxa"/>
            <w:shd w:val="clear" w:color="auto" w:fill="auto"/>
            <w:noWrap/>
            <w:vAlign w:val="center"/>
            <w:hideMark/>
          </w:tcPr>
          <w:p w14:paraId="68C08FF6" w14:textId="13AF7051"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beton</w:t>
            </w:r>
          </w:p>
        </w:tc>
        <w:tc>
          <w:tcPr>
            <w:tcW w:w="1276" w:type="dxa"/>
            <w:shd w:val="clear" w:color="auto" w:fill="auto"/>
            <w:noWrap/>
            <w:vAlign w:val="center"/>
            <w:hideMark/>
          </w:tcPr>
          <w:p w14:paraId="3E5FC21C"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45,420</w:t>
            </w:r>
          </w:p>
        </w:tc>
        <w:tc>
          <w:tcPr>
            <w:tcW w:w="2268" w:type="dxa"/>
            <w:shd w:val="clear" w:color="auto" w:fill="auto"/>
            <w:noWrap/>
            <w:vAlign w:val="center"/>
            <w:hideMark/>
          </w:tcPr>
          <w:p w14:paraId="7AA67BAB"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0,148</w:t>
            </w:r>
          </w:p>
        </w:tc>
      </w:tr>
      <w:tr w:rsidR="00FA327F" w:rsidRPr="009E5024" w14:paraId="1D57F93A" w14:textId="77777777" w:rsidTr="009F01D7">
        <w:trPr>
          <w:trHeight w:val="340"/>
        </w:trPr>
        <w:tc>
          <w:tcPr>
            <w:tcW w:w="1134" w:type="dxa"/>
            <w:shd w:val="clear" w:color="auto" w:fill="auto"/>
            <w:noWrap/>
            <w:vAlign w:val="center"/>
            <w:hideMark/>
          </w:tcPr>
          <w:p w14:paraId="2CCBE752" w14:textId="40EB32E5"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17</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03</w:t>
            </w:r>
          </w:p>
        </w:tc>
        <w:tc>
          <w:tcPr>
            <w:tcW w:w="4536" w:type="dxa"/>
            <w:shd w:val="clear" w:color="auto" w:fill="auto"/>
            <w:noWrap/>
            <w:vAlign w:val="center"/>
            <w:hideMark/>
          </w:tcPr>
          <w:p w14:paraId="2575F5AE" w14:textId="3164DAFB"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crijep / pločice  i  keramika</w:t>
            </w:r>
          </w:p>
        </w:tc>
        <w:tc>
          <w:tcPr>
            <w:tcW w:w="1276" w:type="dxa"/>
            <w:shd w:val="clear" w:color="auto" w:fill="auto"/>
            <w:noWrap/>
            <w:vAlign w:val="center"/>
            <w:hideMark/>
          </w:tcPr>
          <w:p w14:paraId="395ED33A"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43,280</w:t>
            </w:r>
          </w:p>
        </w:tc>
        <w:tc>
          <w:tcPr>
            <w:tcW w:w="2268" w:type="dxa"/>
            <w:shd w:val="clear" w:color="auto" w:fill="auto"/>
            <w:noWrap/>
            <w:vAlign w:val="center"/>
            <w:hideMark/>
          </w:tcPr>
          <w:p w14:paraId="05DA28B2"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0,141</w:t>
            </w:r>
          </w:p>
        </w:tc>
      </w:tr>
      <w:tr w:rsidR="00FA327F" w:rsidRPr="009E5024" w14:paraId="7DC3E4FF" w14:textId="77777777" w:rsidTr="009F01D7">
        <w:trPr>
          <w:trHeight w:val="564"/>
        </w:trPr>
        <w:tc>
          <w:tcPr>
            <w:tcW w:w="1134" w:type="dxa"/>
            <w:shd w:val="clear" w:color="auto" w:fill="auto"/>
            <w:noWrap/>
            <w:vAlign w:val="center"/>
            <w:hideMark/>
          </w:tcPr>
          <w:p w14:paraId="5300E143" w14:textId="75256D23"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17</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07</w:t>
            </w:r>
          </w:p>
        </w:tc>
        <w:tc>
          <w:tcPr>
            <w:tcW w:w="4536" w:type="dxa"/>
            <w:shd w:val="clear" w:color="auto" w:fill="auto"/>
            <w:noWrap/>
            <w:vAlign w:val="center"/>
            <w:hideMark/>
          </w:tcPr>
          <w:p w14:paraId="63CEB435" w14:textId="1118BD83"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mješavine  betona,  opeke / crijepa pločica i keramike koje nisu navedene pod 17 01 06*</w:t>
            </w:r>
          </w:p>
        </w:tc>
        <w:tc>
          <w:tcPr>
            <w:tcW w:w="1276" w:type="dxa"/>
            <w:shd w:val="clear" w:color="auto" w:fill="auto"/>
            <w:noWrap/>
            <w:vAlign w:val="center"/>
            <w:hideMark/>
          </w:tcPr>
          <w:p w14:paraId="0BE4528A"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1.485,320</w:t>
            </w:r>
          </w:p>
        </w:tc>
        <w:tc>
          <w:tcPr>
            <w:tcW w:w="2268" w:type="dxa"/>
            <w:shd w:val="clear" w:color="auto" w:fill="auto"/>
            <w:noWrap/>
            <w:vAlign w:val="center"/>
            <w:hideMark/>
          </w:tcPr>
          <w:p w14:paraId="513F2038"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4,838</w:t>
            </w:r>
          </w:p>
        </w:tc>
      </w:tr>
      <w:tr w:rsidR="00FA327F" w:rsidRPr="009E5024" w14:paraId="55734334" w14:textId="77777777" w:rsidTr="009F01D7">
        <w:trPr>
          <w:trHeight w:val="340"/>
        </w:trPr>
        <w:tc>
          <w:tcPr>
            <w:tcW w:w="1134" w:type="dxa"/>
            <w:shd w:val="clear" w:color="auto" w:fill="auto"/>
            <w:noWrap/>
            <w:vAlign w:val="center"/>
            <w:hideMark/>
          </w:tcPr>
          <w:p w14:paraId="5F3516FA" w14:textId="317CF06A"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17</w:t>
            </w:r>
            <w:r w:rsidR="008047E4">
              <w:rPr>
                <w:color w:val="000000"/>
                <w:sz w:val="22"/>
                <w:szCs w:val="22"/>
                <w:lang w:val="hr-HR" w:eastAsia="hr-BA"/>
              </w:rPr>
              <w:t xml:space="preserve"> </w:t>
            </w:r>
            <w:r w:rsidRPr="008047E4">
              <w:rPr>
                <w:color w:val="000000"/>
                <w:sz w:val="22"/>
                <w:szCs w:val="22"/>
                <w:lang w:val="hr-HR" w:eastAsia="hr-BA"/>
              </w:rPr>
              <w:t>02</w:t>
            </w:r>
            <w:r w:rsidR="008047E4">
              <w:rPr>
                <w:color w:val="000000"/>
                <w:sz w:val="22"/>
                <w:szCs w:val="22"/>
                <w:lang w:val="hr-HR" w:eastAsia="hr-BA"/>
              </w:rPr>
              <w:t xml:space="preserve"> </w:t>
            </w:r>
            <w:r w:rsidRPr="008047E4">
              <w:rPr>
                <w:color w:val="000000"/>
                <w:sz w:val="22"/>
                <w:szCs w:val="22"/>
                <w:lang w:val="hr-HR" w:eastAsia="hr-BA"/>
              </w:rPr>
              <w:t>01</w:t>
            </w:r>
          </w:p>
        </w:tc>
        <w:tc>
          <w:tcPr>
            <w:tcW w:w="4536" w:type="dxa"/>
            <w:shd w:val="clear" w:color="auto" w:fill="auto"/>
            <w:noWrap/>
            <w:vAlign w:val="center"/>
            <w:hideMark/>
          </w:tcPr>
          <w:p w14:paraId="12BF56E8" w14:textId="77E586E0"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drvo</w:t>
            </w:r>
          </w:p>
        </w:tc>
        <w:tc>
          <w:tcPr>
            <w:tcW w:w="1276" w:type="dxa"/>
            <w:shd w:val="clear" w:color="auto" w:fill="auto"/>
            <w:noWrap/>
            <w:vAlign w:val="center"/>
            <w:hideMark/>
          </w:tcPr>
          <w:p w14:paraId="5175ACD7"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191,660</w:t>
            </w:r>
          </w:p>
        </w:tc>
        <w:tc>
          <w:tcPr>
            <w:tcW w:w="2268" w:type="dxa"/>
            <w:shd w:val="clear" w:color="auto" w:fill="auto"/>
            <w:noWrap/>
            <w:vAlign w:val="center"/>
            <w:hideMark/>
          </w:tcPr>
          <w:p w14:paraId="2A74948A"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0,624</w:t>
            </w:r>
          </w:p>
        </w:tc>
      </w:tr>
      <w:tr w:rsidR="00FA327F" w:rsidRPr="009E5024" w14:paraId="6A659278" w14:textId="77777777" w:rsidTr="009F01D7">
        <w:trPr>
          <w:trHeight w:val="340"/>
        </w:trPr>
        <w:tc>
          <w:tcPr>
            <w:tcW w:w="1134" w:type="dxa"/>
            <w:shd w:val="clear" w:color="auto" w:fill="auto"/>
            <w:noWrap/>
            <w:vAlign w:val="center"/>
            <w:hideMark/>
          </w:tcPr>
          <w:p w14:paraId="41E61043" w14:textId="0DA9696C"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17</w:t>
            </w:r>
            <w:r w:rsidR="008047E4">
              <w:rPr>
                <w:color w:val="000000"/>
                <w:sz w:val="22"/>
                <w:szCs w:val="22"/>
                <w:lang w:val="hr-HR" w:eastAsia="hr-BA"/>
              </w:rPr>
              <w:t xml:space="preserve"> </w:t>
            </w:r>
            <w:r w:rsidRPr="008047E4">
              <w:rPr>
                <w:color w:val="000000"/>
                <w:sz w:val="22"/>
                <w:szCs w:val="22"/>
                <w:lang w:val="hr-HR" w:eastAsia="hr-BA"/>
              </w:rPr>
              <w:t>04</w:t>
            </w:r>
            <w:r w:rsidR="008047E4">
              <w:rPr>
                <w:color w:val="000000"/>
                <w:sz w:val="22"/>
                <w:szCs w:val="22"/>
                <w:lang w:val="hr-HR" w:eastAsia="hr-BA"/>
              </w:rPr>
              <w:t xml:space="preserve"> </w:t>
            </w:r>
            <w:r w:rsidRPr="008047E4">
              <w:rPr>
                <w:color w:val="000000"/>
                <w:sz w:val="22"/>
                <w:szCs w:val="22"/>
                <w:lang w:val="hr-HR" w:eastAsia="hr-BA"/>
              </w:rPr>
              <w:t>05</w:t>
            </w:r>
          </w:p>
        </w:tc>
        <w:tc>
          <w:tcPr>
            <w:tcW w:w="4536" w:type="dxa"/>
            <w:shd w:val="clear" w:color="auto" w:fill="auto"/>
            <w:noWrap/>
            <w:vAlign w:val="center"/>
            <w:hideMark/>
          </w:tcPr>
          <w:p w14:paraId="320AA32C" w14:textId="7550672A"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željezo i  čelik</w:t>
            </w:r>
          </w:p>
        </w:tc>
        <w:tc>
          <w:tcPr>
            <w:tcW w:w="1276" w:type="dxa"/>
            <w:shd w:val="clear" w:color="auto" w:fill="auto"/>
            <w:noWrap/>
            <w:vAlign w:val="center"/>
            <w:hideMark/>
          </w:tcPr>
          <w:p w14:paraId="5D2297BD"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67,495</w:t>
            </w:r>
          </w:p>
        </w:tc>
        <w:tc>
          <w:tcPr>
            <w:tcW w:w="2268" w:type="dxa"/>
            <w:shd w:val="clear" w:color="auto" w:fill="auto"/>
            <w:noWrap/>
            <w:vAlign w:val="center"/>
            <w:hideMark/>
          </w:tcPr>
          <w:p w14:paraId="132415D0"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0,220</w:t>
            </w:r>
          </w:p>
        </w:tc>
      </w:tr>
      <w:tr w:rsidR="00FA327F" w:rsidRPr="009E5024" w14:paraId="0A6B2FA3" w14:textId="77777777" w:rsidTr="009F01D7">
        <w:trPr>
          <w:trHeight w:val="340"/>
        </w:trPr>
        <w:tc>
          <w:tcPr>
            <w:tcW w:w="1134" w:type="dxa"/>
            <w:shd w:val="clear" w:color="auto" w:fill="auto"/>
            <w:noWrap/>
            <w:vAlign w:val="center"/>
            <w:hideMark/>
          </w:tcPr>
          <w:p w14:paraId="55B0F17D" w14:textId="58A33316"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17</w:t>
            </w:r>
            <w:r w:rsidR="008047E4">
              <w:rPr>
                <w:color w:val="000000"/>
                <w:sz w:val="22"/>
                <w:szCs w:val="22"/>
                <w:lang w:val="hr-HR" w:eastAsia="hr-BA"/>
              </w:rPr>
              <w:t xml:space="preserve"> </w:t>
            </w:r>
            <w:r w:rsidRPr="008047E4">
              <w:rPr>
                <w:color w:val="000000"/>
                <w:sz w:val="22"/>
                <w:szCs w:val="22"/>
                <w:lang w:val="hr-HR" w:eastAsia="hr-BA"/>
              </w:rPr>
              <w:t>04</w:t>
            </w:r>
            <w:r w:rsidR="008047E4">
              <w:rPr>
                <w:color w:val="000000"/>
                <w:sz w:val="22"/>
                <w:szCs w:val="22"/>
                <w:lang w:val="hr-HR" w:eastAsia="hr-BA"/>
              </w:rPr>
              <w:t xml:space="preserve"> </w:t>
            </w:r>
            <w:r w:rsidRPr="008047E4">
              <w:rPr>
                <w:color w:val="000000"/>
                <w:sz w:val="22"/>
                <w:szCs w:val="22"/>
                <w:lang w:val="hr-HR" w:eastAsia="hr-BA"/>
              </w:rPr>
              <w:t>07</w:t>
            </w:r>
          </w:p>
        </w:tc>
        <w:tc>
          <w:tcPr>
            <w:tcW w:w="4536" w:type="dxa"/>
            <w:shd w:val="clear" w:color="auto" w:fill="auto"/>
            <w:noWrap/>
            <w:vAlign w:val="center"/>
            <w:hideMark/>
          </w:tcPr>
          <w:p w14:paraId="002D37D5" w14:textId="1FA53C3C"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miješani  metali</w:t>
            </w:r>
          </w:p>
        </w:tc>
        <w:tc>
          <w:tcPr>
            <w:tcW w:w="1276" w:type="dxa"/>
            <w:shd w:val="clear" w:color="auto" w:fill="auto"/>
            <w:noWrap/>
            <w:vAlign w:val="center"/>
            <w:hideMark/>
          </w:tcPr>
          <w:p w14:paraId="61C39DAD"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266,253</w:t>
            </w:r>
          </w:p>
        </w:tc>
        <w:tc>
          <w:tcPr>
            <w:tcW w:w="2268" w:type="dxa"/>
            <w:shd w:val="clear" w:color="auto" w:fill="auto"/>
            <w:noWrap/>
            <w:vAlign w:val="center"/>
            <w:hideMark/>
          </w:tcPr>
          <w:p w14:paraId="2884D1A3"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0,867</w:t>
            </w:r>
          </w:p>
        </w:tc>
      </w:tr>
      <w:tr w:rsidR="00FA327F" w:rsidRPr="009E5024" w14:paraId="7CC8027B" w14:textId="77777777" w:rsidTr="009F01D7">
        <w:trPr>
          <w:trHeight w:val="294"/>
        </w:trPr>
        <w:tc>
          <w:tcPr>
            <w:tcW w:w="1134" w:type="dxa"/>
            <w:shd w:val="clear" w:color="auto" w:fill="auto"/>
            <w:noWrap/>
            <w:vAlign w:val="center"/>
            <w:hideMark/>
          </w:tcPr>
          <w:p w14:paraId="4D0F3663" w14:textId="161B4FCF"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17</w:t>
            </w:r>
            <w:r w:rsidR="008047E4">
              <w:rPr>
                <w:color w:val="000000"/>
                <w:sz w:val="22"/>
                <w:szCs w:val="22"/>
                <w:lang w:val="hr-HR" w:eastAsia="hr-BA"/>
              </w:rPr>
              <w:t xml:space="preserve"> </w:t>
            </w:r>
            <w:r w:rsidRPr="008047E4">
              <w:rPr>
                <w:color w:val="000000"/>
                <w:sz w:val="22"/>
                <w:szCs w:val="22"/>
                <w:lang w:val="hr-HR" w:eastAsia="hr-BA"/>
              </w:rPr>
              <w:t>05</w:t>
            </w:r>
            <w:r w:rsidR="008047E4">
              <w:rPr>
                <w:color w:val="000000"/>
                <w:sz w:val="22"/>
                <w:szCs w:val="22"/>
                <w:lang w:val="hr-HR" w:eastAsia="hr-BA"/>
              </w:rPr>
              <w:t xml:space="preserve"> </w:t>
            </w:r>
            <w:r w:rsidRPr="008047E4">
              <w:rPr>
                <w:color w:val="000000"/>
                <w:sz w:val="22"/>
                <w:szCs w:val="22"/>
                <w:lang w:val="hr-HR" w:eastAsia="hr-BA"/>
              </w:rPr>
              <w:t>04</w:t>
            </w:r>
          </w:p>
        </w:tc>
        <w:tc>
          <w:tcPr>
            <w:tcW w:w="4536" w:type="dxa"/>
            <w:shd w:val="clear" w:color="auto" w:fill="auto"/>
            <w:noWrap/>
            <w:vAlign w:val="center"/>
            <w:hideMark/>
          </w:tcPr>
          <w:p w14:paraId="5BA65A51" w14:textId="123A2E36"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zemlja  i  kamenje koji nisu navedeni pod 17 05 03*</w:t>
            </w:r>
          </w:p>
        </w:tc>
        <w:tc>
          <w:tcPr>
            <w:tcW w:w="1276" w:type="dxa"/>
            <w:shd w:val="clear" w:color="auto" w:fill="auto"/>
            <w:noWrap/>
            <w:vAlign w:val="center"/>
            <w:hideMark/>
          </w:tcPr>
          <w:p w14:paraId="17E3B3EA"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16.105,130</w:t>
            </w:r>
          </w:p>
        </w:tc>
        <w:tc>
          <w:tcPr>
            <w:tcW w:w="2268" w:type="dxa"/>
            <w:shd w:val="clear" w:color="auto" w:fill="auto"/>
            <w:noWrap/>
            <w:vAlign w:val="center"/>
            <w:hideMark/>
          </w:tcPr>
          <w:p w14:paraId="1579CD5C"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52,461</w:t>
            </w:r>
          </w:p>
        </w:tc>
      </w:tr>
      <w:tr w:rsidR="00FA327F" w:rsidRPr="009E5024" w14:paraId="4D180B9F" w14:textId="77777777" w:rsidTr="009F01D7">
        <w:trPr>
          <w:trHeight w:val="575"/>
        </w:trPr>
        <w:tc>
          <w:tcPr>
            <w:tcW w:w="1134" w:type="dxa"/>
            <w:shd w:val="clear" w:color="auto" w:fill="auto"/>
            <w:noWrap/>
            <w:vAlign w:val="center"/>
            <w:hideMark/>
          </w:tcPr>
          <w:p w14:paraId="20143481" w14:textId="298B72CE"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17</w:t>
            </w:r>
            <w:r w:rsidR="008047E4">
              <w:rPr>
                <w:color w:val="000000"/>
                <w:sz w:val="22"/>
                <w:szCs w:val="22"/>
                <w:lang w:val="hr-HR" w:eastAsia="hr-BA"/>
              </w:rPr>
              <w:t xml:space="preserve"> </w:t>
            </w:r>
            <w:r w:rsidRPr="008047E4">
              <w:rPr>
                <w:color w:val="000000"/>
                <w:sz w:val="22"/>
                <w:szCs w:val="22"/>
                <w:lang w:val="hr-HR" w:eastAsia="hr-BA"/>
              </w:rPr>
              <w:t>06</w:t>
            </w:r>
            <w:r w:rsidR="008047E4">
              <w:rPr>
                <w:color w:val="000000"/>
                <w:sz w:val="22"/>
                <w:szCs w:val="22"/>
                <w:lang w:val="hr-HR" w:eastAsia="hr-BA"/>
              </w:rPr>
              <w:t xml:space="preserve"> </w:t>
            </w:r>
            <w:r w:rsidRPr="008047E4">
              <w:rPr>
                <w:color w:val="000000"/>
                <w:sz w:val="22"/>
                <w:szCs w:val="22"/>
                <w:lang w:val="hr-HR" w:eastAsia="hr-BA"/>
              </w:rPr>
              <w:t>04</w:t>
            </w:r>
          </w:p>
        </w:tc>
        <w:tc>
          <w:tcPr>
            <w:tcW w:w="4536" w:type="dxa"/>
            <w:shd w:val="clear" w:color="auto" w:fill="auto"/>
            <w:noWrap/>
            <w:vAlign w:val="center"/>
            <w:hideMark/>
          </w:tcPr>
          <w:p w14:paraId="422EEA3E" w14:textId="29B70F73"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izolacijski materijali koji nisu navedeni pod 17 06 01* i 17 06 03*</w:t>
            </w:r>
          </w:p>
        </w:tc>
        <w:tc>
          <w:tcPr>
            <w:tcW w:w="1276" w:type="dxa"/>
            <w:shd w:val="clear" w:color="auto" w:fill="auto"/>
            <w:noWrap/>
            <w:vAlign w:val="center"/>
            <w:hideMark/>
          </w:tcPr>
          <w:p w14:paraId="1CDD1AE7"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11,360</w:t>
            </w:r>
          </w:p>
        </w:tc>
        <w:tc>
          <w:tcPr>
            <w:tcW w:w="2268" w:type="dxa"/>
            <w:shd w:val="clear" w:color="auto" w:fill="auto"/>
            <w:noWrap/>
            <w:vAlign w:val="center"/>
            <w:hideMark/>
          </w:tcPr>
          <w:p w14:paraId="695DC33E"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0,037</w:t>
            </w:r>
          </w:p>
        </w:tc>
      </w:tr>
      <w:tr w:rsidR="00FA327F" w:rsidRPr="009E5024" w14:paraId="2E0CACCD" w14:textId="77777777" w:rsidTr="009F01D7">
        <w:trPr>
          <w:trHeight w:val="794"/>
        </w:trPr>
        <w:tc>
          <w:tcPr>
            <w:tcW w:w="1134" w:type="dxa"/>
            <w:shd w:val="clear" w:color="auto" w:fill="auto"/>
            <w:noWrap/>
            <w:vAlign w:val="center"/>
            <w:hideMark/>
          </w:tcPr>
          <w:p w14:paraId="2E82B465" w14:textId="378C938A"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17</w:t>
            </w:r>
            <w:r w:rsidR="008047E4">
              <w:rPr>
                <w:color w:val="000000"/>
                <w:sz w:val="22"/>
                <w:szCs w:val="22"/>
                <w:lang w:val="hr-HR" w:eastAsia="hr-BA"/>
              </w:rPr>
              <w:t xml:space="preserve"> </w:t>
            </w:r>
            <w:r w:rsidRPr="008047E4">
              <w:rPr>
                <w:color w:val="000000"/>
                <w:sz w:val="22"/>
                <w:szCs w:val="22"/>
                <w:lang w:val="hr-HR" w:eastAsia="hr-BA"/>
              </w:rPr>
              <w:t>09</w:t>
            </w:r>
            <w:r w:rsidR="008047E4">
              <w:rPr>
                <w:color w:val="000000"/>
                <w:sz w:val="22"/>
                <w:szCs w:val="22"/>
                <w:lang w:val="hr-HR" w:eastAsia="hr-BA"/>
              </w:rPr>
              <w:t xml:space="preserve"> </w:t>
            </w:r>
            <w:r w:rsidRPr="008047E4">
              <w:rPr>
                <w:color w:val="000000"/>
                <w:sz w:val="22"/>
                <w:szCs w:val="22"/>
                <w:lang w:val="hr-HR" w:eastAsia="hr-BA"/>
              </w:rPr>
              <w:t>04</w:t>
            </w:r>
          </w:p>
        </w:tc>
        <w:tc>
          <w:tcPr>
            <w:tcW w:w="4536" w:type="dxa"/>
            <w:shd w:val="clear" w:color="auto" w:fill="auto"/>
            <w:noWrap/>
            <w:vAlign w:val="center"/>
            <w:hideMark/>
          </w:tcPr>
          <w:p w14:paraId="674F542A" w14:textId="50BDAA5F"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miješani  građevinski  otpad  i  otpad  od  rušenja  objekata, koji nije naveden pod 17 09 01*, 17 09 02* i 17 09 03*</w:t>
            </w:r>
          </w:p>
        </w:tc>
        <w:tc>
          <w:tcPr>
            <w:tcW w:w="1276" w:type="dxa"/>
            <w:shd w:val="clear" w:color="auto" w:fill="auto"/>
            <w:noWrap/>
            <w:vAlign w:val="center"/>
            <w:hideMark/>
          </w:tcPr>
          <w:p w14:paraId="695CC86A"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1.978,670</w:t>
            </w:r>
          </w:p>
        </w:tc>
        <w:tc>
          <w:tcPr>
            <w:tcW w:w="2268" w:type="dxa"/>
            <w:shd w:val="clear" w:color="auto" w:fill="auto"/>
            <w:noWrap/>
            <w:vAlign w:val="center"/>
            <w:hideMark/>
          </w:tcPr>
          <w:p w14:paraId="27817FB3"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6,445</w:t>
            </w:r>
          </w:p>
        </w:tc>
      </w:tr>
      <w:tr w:rsidR="00FA327F" w:rsidRPr="009E5024" w14:paraId="33D11D64" w14:textId="77777777" w:rsidTr="009F01D7">
        <w:trPr>
          <w:trHeight w:val="567"/>
        </w:trPr>
        <w:tc>
          <w:tcPr>
            <w:tcW w:w="1134" w:type="dxa"/>
            <w:shd w:val="clear" w:color="auto" w:fill="auto"/>
            <w:noWrap/>
            <w:vAlign w:val="center"/>
            <w:hideMark/>
          </w:tcPr>
          <w:p w14:paraId="374E05D8" w14:textId="63A7BB86"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19</w:t>
            </w:r>
            <w:r w:rsidR="008047E4">
              <w:rPr>
                <w:color w:val="000000"/>
                <w:sz w:val="22"/>
                <w:szCs w:val="22"/>
                <w:lang w:val="hr-HR" w:eastAsia="hr-BA"/>
              </w:rPr>
              <w:t xml:space="preserve"> </w:t>
            </w:r>
            <w:r w:rsidRPr="008047E4">
              <w:rPr>
                <w:color w:val="000000"/>
                <w:sz w:val="22"/>
                <w:szCs w:val="22"/>
                <w:lang w:val="hr-HR" w:eastAsia="hr-BA"/>
              </w:rPr>
              <w:t>08</w:t>
            </w:r>
            <w:r w:rsidR="008047E4">
              <w:rPr>
                <w:color w:val="000000"/>
                <w:sz w:val="22"/>
                <w:szCs w:val="22"/>
                <w:lang w:val="hr-HR" w:eastAsia="hr-BA"/>
              </w:rPr>
              <w:t xml:space="preserve"> </w:t>
            </w:r>
            <w:r w:rsidRPr="008047E4">
              <w:rPr>
                <w:color w:val="000000"/>
                <w:sz w:val="22"/>
                <w:szCs w:val="22"/>
                <w:lang w:val="hr-HR" w:eastAsia="hr-BA"/>
              </w:rPr>
              <w:t>09</w:t>
            </w:r>
          </w:p>
        </w:tc>
        <w:tc>
          <w:tcPr>
            <w:tcW w:w="4536" w:type="dxa"/>
            <w:shd w:val="clear" w:color="auto" w:fill="auto"/>
            <w:noWrap/>
            <w:vAlign w:val="center"/>
            <w:hideMark/>
          </w:tcPr>
          <w:p w14:paraId="47431359" w14:textId="6CBCDA96"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mješavine  masti  i  ulja  iz  separatora ulja/voda, koje sadrže samo jestivo ulje i masnoće</w:t>
            </w:r>
          </w:p>
        </w:tc>
        <w:tc>
          <w:tcPr>
            <w:tcW w:w="1276" w:type="dxa"/>
            <w:shd w:val="clear" w:color="auto" w:fill="auto"/>
            <w:noWrap/>
            <w:vAlign w:val="center"/>
            <w:hideMark/>
          </w:tcPr>
          <w:p w14:paraId="734A1C0A"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5,700</w:t>
            </w:r>
          </w:p>
        </w:tc>
        <w:tc>
          <w:tcPr>
            <w:tcW w:w="2268" w:type="dxa"/>
            <w:shd w:val="clear" w:color="auto" w:fill="auto"/>
            <w:noWrap/>
            <w:vAlign w:val="center"/>
            <w:hideMark/>
          </w:tcPr>
          <w:p w14:paraId="7D229C3F"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0,019</w:t>
            </w:r>
          </w:p>
        </w:tc>
      </w:tr>
      <w:tr w:rsidR="00FA327F" w:rsidRPr="009E5024" w14:paraId="08B97E14" w14:textId="77777777" w:rsidTr="009F01D7">
        <w:trPr>
          <w:trHeight w:val="340"/>
        </w:trPr>
        <w:tc>
          <w:tcPr>
            <w:tcW w:w="1134" w:type="dxa"/>
            <w:shd w:val="clear" w:color="auto" w:fill="auto"/>
            <w:noWrap/>
            <w:vAlign w:val="center"/>
            <w:hideMark/>
          </w:tcPr>
          <w:p w14:paraId="78614C95" w14:textId="74E6FD1F"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19</w:t>
            </w:r>
            <w:r w:rsidR="008047E4">
              <w:rPr>
                <w:color w:val="000000"/>
                <w:sz w:val="22"/>
                <w:szCs w:val="22"/>
                <w:lang w:val="hr-HR" w:eastAsia="hr-BA"/>
              </w:rPr>
              <w:t xml:space="preserve"> </w:t>
            </w:r>
            <w:r w:rsidRPr="008047E4">
              <w:rPr>
                <w:color w:val="000000"/>
                <w:sz w:val="22"/>
                <w:szCs w:val="22"/>
                <w:lang w:val="hr-HR" w:eastAsia="hr-BA"/>
              </w:rPr>
              <w:t>08</w:t>
            </w:r>
            <w:r w:rsidR="008047E4">
              <w:rPr>
                <w:color w:val="000000"/>
                <w:sz w:val="22"/>
                <w:szCs w:val="22"/>
                <w:lang w:val="hr-HR" w:eastAsia="hr-BA"/>
              </w:rPr>
              <w:t xml:space="preserve"> </w:t>
            </w:r>
            <w:r w:rsidRPr="008047E4">
              <w:rPr>
                <w:color w:val="000000"/>
                <w:sz w:val="22"/>
                <w:szCs w:val="22"/>
                <w:lang w:val="hr-HR" w:eastAsia="hr-BA"/>
              </w:rPr>
              <w:t>99</w:t>
            </w:r>
          </w:p>
        </w:tc>
        <w:tc>
          <w:tcPr>
            <w:tcW w:w="4536" w:type="dxa"/>
            <w:shd w:val="clear" w:color="auto" w:fill="auto"/>
            <w:noWrap/>
            <w:vAlign w:val="center"/>
            <w:hideMark/>
          </w:tcPr>
          <w:p w14:paraId="47C3E65E" w14:textId="2EAAB70D"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otpad koji nije specificiran na drugi način</w:t>
            </w:r>
          </w:p>
        </w:tc>
        <w:tc>
          <w:tcPr>
            <w:tcW w:w="1276" w:type="dxa"/>
            <w:shd w:val="clear" w:color="auto" w:fill="auto"/>
            <w:noWrap/>
            <w:vAlign w:val="center"/>
            <w:hideMark/>
          </w:tcPr>
          <w:p w14:paraId="41696FE7"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106,799</w:t>
            </w:r>
          </w:p>
        </w:tc>
        <w:tc>
          <w:tcPr>
            <w:tcW w:w="2268" w:type="dxa"/>
            <w:shd w:val="clear" w:color="auto" w:fill="auto"/>
            <w:noWrap/>
            <w:vAlign w:val="center"/>
            <w:hideMark/>
          </w:tcPr>
          <w:p w14:paraId="04F6BCE6"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0,348</w:t>
            </w:r>
          </w:p>
        </w:tc>
      </w:tr>
      <w:tr w:rsidR="00FA327F" w:rsidRPr="009E5024" w14:paraId="2975989E" w14:textId="77777777" w:rsidTr="009F01D7">
        <w:trPr>
          <w:trHeight w:val="340"/>
        </w:trPr>
        <w:tc>
          <w:tcPr>
            <w:tcW w:w="1134" w:type="dxa"/>
            <w:shd w:val="clear" w:color="auto" w:fill="auto"/>
            <w:noWrap/>
            <w:vAlign w:val="center"/>
            <w:hideMark/>
          </w:tcPr>
          <w:p w14:paraId="4F26736C" w14:textId="65C453A8"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01</w:t>
            </w:r>
          </w:p>
        </w:tc>
        <w:tc>
          <w:tcPr>
            <w:tcW w:w="4536" w:type="dxa"/>
            <w:shd w:val="clear" w:color="auto" w:fill="auto"/>
            <w:noWrap/>
            <w:vAlign w:val="center"/>
            <w:hideMark/>
          </w:tcPr>
          <w:p w14:paraId="1126CBE1" w14:textId="545A3A3D"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papir i karton</w:t>
            </w:r>
          </w:p>
        </w:tc>
        <w:tc>
          <w:tcPr>
            <w:tcW w:w="1276" w:type="dxa"/>
            <w:shd w:val="clear" w:color="auto" w:fill="auto"/>
            <w:noWrap/>
            <w:vAlign w:val="center"/>
            <w:hideMark/>
          </w:tcPr>
          <w:p w14:paraId="186841D2"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90,660</w:t>
            </w:r>
          </w:p>
        </w:tc>
        <w:tc>
          <w:tcPr>
            <w:tcW w:w="2268" w:type="dxa"/>
            <w:shd w:val="clear" w:color="auto" w:fill="auto"/>
            <w:noWrap/>
            <w:vAlign w:val="center"/>
            <w:hideMark/>
          </w:tcPr>
          <w:p w14:paraId="72B1C8E9"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0,295</w:t>
            </w:r>
          </w:p>
        </w:tc>
      </w:tr>
      <w:tr w:rsidR="00FA327F" w:rsidRPr="009E5024" w14:paraId="464C63B2" w14:textId="77777777" w:rsidTr="009F01D7">
        <w:trPr>
          <w:trHeight w:val="340"/>
        </w:trPr>
        <w:tc>
          <w:tcPr>
            <w:tcW w:w="1134" w:type="dxa"/>
            <w:shd w:val="clear" w:color="auto" w:fill="auto"/>
            <w:noWrap/>
            <w:vAlign w:val="center"/>
            <w:hideMark/>
          </w:tcPr>
          <w:p w14:paraId="1F6CB68C" w14:textId="554C2731"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02</w:t>
            </w:r>
          </w:p>
        </w:tc>
        <w:tc>
          <w:tcPr>
            <w:tcW w:w="4536" w:type="dxa"/>
            <w:shd w:val="clear" w:color="auto" w:fill="auto"/>
            <w:noWrap/>
            <w:vAlign w:val="center"/>
            <w:hideMark/>
          </w:tcPr>
          <w:p w14:paraId="28A3E7D6" w14:textId="54E030BB"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staklo</w:t>
            </w:r>
          </w:p>
        </w:tc>
        <w:tc>
          <w:tcPr>
            <w:tcW w:w="1276" w:type="dxa"/>
            <w:shd w:val="clear" w:color="auto" w:fill="auto"/>
            <w:noWrap/>
            <w:vAlign w:val="center"/>
            <w:hideMark/>
          </w:tcPr>
          <w:p w14:paraId="3301C174"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71,060</w:t>
            </w:r>
          </w:p>
        </w:tc>
        <w:tc>
          <w:tcPr>
            <w:tcW w:w="2268" w:type="dxa"/>
            <w:shd w:val="clear" w:color="auto" w:fill="auto"/>
            <w:noWrap/>
            <w:vAlign w:val="center"/>
            <w:hideMark/>
          </w:tcPr>
          <w:p w14:paraId="65674845"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0,231</w:t>
            </w:r>
          </w:p>
        </w:tc>
      </w:tr>
      <w:tr w:rsidR="00FA327F" w:rsidRPr="009E5024" w14:paraId="00D0B035" w14:textId="77777777" w:rsidTr="009F01D7">
        <w:trPr>
          <w:trHeight w:val="340"/>
        </w:trPr>
        <w:tc>
          <w:tcPr>
            <w:tcW w:w="1134" w:type="dxa"/>
            <w:shd w:val="clear" w:color="auto" w:fill="auto"/>
            <w:noWrap/>
            <w:vAlign w:val="center"/>
            <w:hideMark/>
          </w:tcPr>
          <w:p w14:paraId="7B997B54" w14:textId="491C30A0"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10</w:t>
            </w:r>
          </w:p>
        </w:tc>
        <w:tc>
          <w:tcPr>
            <w:tcW w:w="4536" w:type="dxa"/>
            <w:shd w:val="clear" w:color="auto" w:fill="auto"/>
            <w:noWrap/>
            <w:vAlign w:val="center"/>
            <w:hideMark/>
          </w:tcPr>
          <w:p w14:paraId="4A1D3349" w14:textId="0117962B"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 xml:space="preserve">odjeća </w:t>
            </w:r>
          </w:p>
        </w:tc>
        <w:tc>
          <w:tcPr>
            <w:tcW w:w="1276" w:type="dxa"/>
            <w:shd w:val="clear" w:color="auto" w:fill="auto"/>
            <w:noWrap/>
            <w:vAlign w:val="center"/>
            <w:hideMark/>
          </w:tcPr>
          <w:p w14:paraId="5D455567"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3,280</w:t>
            </w:r>
          </w:p>
        </w:tc>
        <w:tc>
          <w:tcPr>
            <w:tcW w:w="2268" w:type="dxa"/>
            <w:shd w:val="clear" w:color="auto" w:fill="auto"/>
            <w:noWrap/>
            <w:vAlign w:val="center"/>
            <w:hideMark/>
          </w:tcPr>
          <w:p w14:paraId="47EA411C"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0,011</w:t>
            </w:r>
          </w:p>
        </w:tc>
      </w:tr>
      <w:tr w:rsidR="00FA327F" w:rsidRPr="009E5024" w14:paraId="0C1F0113" w14:textId="77777777" w:rsidTr="009F01D7">
        <w:trPr>
          <w:trHeight w:val="567"/>
        </w:trPr>
        <w:tc>
          <w:tcPr>
            <w:tcW w:w="1134" w:type="dxa"/>
            <w:shd w:val="clear" w:color="auto" w:fill="auto"/>
            <w:noWrap/>
            <w:vAlign w:val="center"/>
            <w:hideMark/>
          </w:tcPr>
          <w:p w14:paraId="61049D58" w14:textId="05D644D1"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36</w:t>
            </w:r>
          </w:p>
        </w:tc>
        <w:tc>
          <w:tcPr>
            <w:tcW w:w="4536" w:type="dxa"/>
            <w:shd w:val="clear" w:color="auto" w:fill="auto"/>
            <w:noWrap/>
            <w:vAlign w:val="center"/>
            <w:hideMark/>
          </w:tcPr>
          <w:p w14:paraId="09152CBD" w14:textId="096F807C"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odbačena  električna  i  elektronička  oprema , koja nije navedena pod 20 01 21*, 20 01 23* i 20 01 35*</w:t>
            </w:r>
          </w:p>
        </w:tc>
        <w:tc>
          <w:tcPr>
            <w:tcW w:w="1276" w:type="dxa"/>
            <w:shd w:val="clear" w:color="auto" w:fill="auto"/>
            <w:noWrap/>
            <w:vAlign w:val="center"/>
            <w:hideMark/>
          </w:tcPr>
          <w:p w14:paraId="0C61FF98"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17,060</w:t>
            </w:r>
          </w:p>
        </w:tc>
        <w:tc>
          <w:tcPr>
            <w:tcW w:w="2268" w:type="dxa"/>
            <w:shd w:val="clear" w:color="auto" w:fill="auto"/>
            <w:noWrap/>
            <w:vAlign w:val="center"/>
            <w:hideMark/>
          </w:tcPr>
          <w:p w14:paraId="26970EC9"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0,056</w:t>
            </w:r>
          </w:p>
        </w:tc>
      </w:tr>
      <w:tr w:rsidR="00FA327F" w:rsidRPr="009E5024" w14:paraId="510E2FE4" w14:textId="77777777" w:rsidTr="009F01D7">
        <w:trPr>
          <w:trHeight w:val="340"/>
        </w:trPr>
        <w:tc>
          <w:tcPr>
            <w:tcW w:w="1134" w:type="dxa"/>
            <w:shd w:val="clear" w:color="auto" w:fill="auto"/>
            <w:noWrap/>
            <w:vAlign w:val="center"/>
            <w:hideMark/>
          </w:tcPr>
          <w:p w14:paraId="1C78F764" w14:textId="716A79AB"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39</w:t>
            </w:r>
          </w:p>
        </w:tc>
        <w:tc>
          <w:tcPr>
            <w:tcW w:w="4536" w:type="dxa"/>
            <w:shd w:val="clear" w:color="auto" w:fill="auto"/>
            <w:noWrap/>
            <w:vAlign w:val="center"/>
            <w:hideMark/>
          </w:tcPr>
          <w:p w14:paraId="67B787B9" w14:textId="55EB9AD3"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plastika</w:t>
            </w:r>
          </w:p>
        </w:tc>
        <w:tc>
          <w:tcPr>
            <w:tcW w:w="1276" w:type="dxa"/>
            <w:shd w:val="clear" w:color="auto" w:fill="auto"/>
            <w:noWrap/>
            <w:vAlign w:val="center"/>
            <w:hideMark/>
          </w:tcPr>
          <w:p w14:paraId="06DEC098"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8,580</w:t>
            </w:r>
          </w:p>
        </w:tc>
        <w:tc>
          <w:tcPr>
            <w:tcW w:w="2268" w:type="dxa"/>
            <w:shd w:val="clear" w:color="auto" w:fill="auto"/>
            <w:noWrap/>
            <w:vAlign w:val="center"/>
            <w:hideMark/>
          </w:tcPr>
          <w:p w14:paraId="2A8F286A"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0,028</w:t>
            </w:r>
          </w:p>
        </w:tc>
      </w:tr>
      <w:tr w:rsidR="00FA327F" w:rsidRPr="009E5024" w14:paraId="3A333DF1" w14:textId="77777777" w:rsidTr="009F01D7">
        <w:trPr>
          <w:trHeight w:val="340"/>
        </w:trPr>
        <w:tc>
          <w:tcPr>
            <w:tcW w:w="1134" w:type="dxa"/>
            <w:shd w:val="clear" w:color="auto" w:fill="auto"/>
            <w:noWrap/>
            <w:vAlign w:val="center"/>
            <w:hideMark/>
          </w:tcPr>
          <w:p w14:paraId="28501F50" w14:textId="1C7865B5"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02</w:t>
            </w:r>
            <w:r w:rsidR="008047E4">
              <w:rPr>
                <w:color w:val="000000"/>
                <w:sz w:val="22"/>
                <w:szCs w:val="22"/>
                <w:lang w:val="hr-HR" w:eastAsia="hr-BA"/>
              </w:rPr>
              <w:t xml:space="preserve"> </w:t>
            </w:r>
            <w:r w:rsidRPr="008047E4">
              <w:rPr>
                <w:color w:val="000000"/>
                <w:sz w:val="22"/>
                <w:szCs w:val="22"/>
                <w:lang w:val="hr-HR" w:eastAsia="hr-BA"/>
              </w:rPr>
              <w:t>01</w:t>
            </w:r>
          </w:p>
        </w:tc>
        <w:tc>
          <w:tcPr>
            <w:tcW w:w="4536" w:type="dxa"/>
            <w:shd w:val="clear" w:color="auto" w:fill="auto"/>
            <w:noWrap/>
            <w:vAlign w:val="center"/>
            <w:hideMark/>
          </w:tcPr>
          <w:p w14:paraId="24CDFF9B" w14:textId="5F6F24D5"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biorazgradivi  otpad</w:t>
            </w:r>
          </w:p>
        </w:tc>
        <w:tc>
          <w:tcPr>
            <w:tcW w:w="1276" w:type="dxa"/>
            <w:shd w:val="clear" w:color="auto" w:fill="auto"/>
            <w:noWrap/>
            <w:vAlign w:val="center"/>
            <w:hideMark/>
          </w:tcPr>
          <w:p w14:paraId="0DD391FD"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1.115,900</w:t>
            </w:r>
          </w:p>
        </w:tc>
        <w:tc>
          <w:tcPr>
            <w:tcW w:w="2268" w:type="dxa"/>
            <w:shd w:val="clear" w:color="auto" w:fill="auto"/>
            <w:noWrap/>
            <w:vAlign w:val="center"/>
            <w:hideMark/>
          </w:tcPr>
          <w:p w14:paraId="08943EA0"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3,635</w:t>
            </w:r>
          </w:p>
        </w:tc>
      </w:tr>
      <w:tr w:rsidR="00FA327F" w:rsidRPr="009E5024" w14:paraId="0C73E3AB" w14:textId="77777777" w:rsidTr="009F01D7">
        <w:trPr>
          <w:trHeight w:val="340"/>
        </w:trPr>
        <w:tc>
          <w:tcPr>
            <w:tcW w:w="1134" w:type="dxa"/>
            <w:shd w:val="clear" w:color="auto" w:fill="auto"/>
            <w:noWrap/>
            <w:vAlign w:val="center"/>
            <w:hideMark/>
          </w:tcPr>
          <w:p w14:paraId="5ADC1AC5" w14:textId="254AC20B"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03</w:t>
            </w:r>
            <w:r w:rsidR="008047E4">
              <w:rPr>
                <w:color w:val="000000"/>
                <w:sz w:val="22"/>
                <w:szCs w:val="22"/>
                <w:lang w:val="hr-HR" w:eastAsia="hr-BA"/>
              </w:rPr>
              <w:t xml:space="preserve"> </w:t>
            </w:r>
            <w:r w:rsidRPr="008047E4">
              <w:rPr>
                <w:color w:val="000000"/>
                <w:sz w:val="22"/>
                <w:szCs w:val="22"/>
                <w:lang w:val="hr-HR" w:eastAsia="hr-BA"/>
              </w:rPr>
              <w:t>01</w:t>
            </w:r>
          </w:p>
        </w:tc>
        <w:tc>
          <w:tcPr>
            <w:tcW w:w="4536" w:type="dxa"/>
            <w:shd w:val="clear" w:color="auto" w:fill="auto"/>
            <w:noWrap/>
            <w:vAlign w:val="center"/>
            <w:hideMark/>
          </w:tcPr>
          <w:p w14:paraId="48FBD7B3" w14:textId="7BDD77EE"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miješani  komunalni  otpad</w:t>
            </w:r>
          </w:p>
        </w:tc>
        <w:tc>
          <w:tcPr>
            <w:tcW w:w="1276" w:type="dxa"/>
            <w:shd w:val="clear" w:color="auto" w:fill="auto"/>
            <w:noWrap/>
            <w:vAlign w:val="center"/>
            <w:hideMark/>
          </w:tcPr>
          <w:p w14:paraId="008EC998"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7.025,025</w:t>
            </w:r>
          </w:p>
        </w:tc>
        <w:tc>
          <w:tcPr>
            <w:tcW w:w="2268" w:type="dxa"/>
            <w:shd w:val="clear" w:color="auto" w:fill="auto"/>
            <w:noWrap/>
            <w:vAlign w:val="center"/>
            <w:hideMark/>
          </w:tcPr>
          <w:p w14:paraId="00D87E5A"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22,883</w:t>
            </w:r>
          </w:p>
        </w:tc>
      </w:tr>
      <w:tr w:rsidR="00FA327F" w:rsidRPr="009E5024" w14:paraId="784A4F87" w14:textId="77777777" w:rsidTr="009F01D7">
        <w:trPr>
          <w:trHeight w:val="340"/>
        </w:trPr>
        <w:tc>
          <w:tcPr>
            <w:tcW w:w="1134" w:type="dxa"/>
            <w:shd w:val="clear" w:color="auto" w:fill="auto"/>
            <w:noWrap/>
            <w:vAlign w:val="center"/>
            <w:hideMark/>
          </w:tcPr>
          <w:p w14:paraId="54F1D319" w14:textId="18A51E78"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03</w:t>
            </w:r>
            <w:r w:rsidR="008047E4">
              <w:rPr>
                <w:color w:val="000000"/>
                <w:sz w:val="22"/>
                <w:szCs w:val="22"/>
                <w:lang w:val="hr-HR" w:eastAsia="hr-BA"/>
              </w:rPr>
              <w:t xml:space="preserve"> </w:t>
            </w:r>
            <w:r w:rsidRPr="008047E4">
              <w:rPr>
                <w:color w:val="000000"/>
                <w:sz w:val="22"/>
                <w:szCs w:val="22"/>
                <w:lang w:val="hr-HR" w:eastAsia="hr-BA"/>
              </w:rPr>
              <w:t>04</w:t>
            </w:r>
          </w:p>
        </w:tc>
        <w:tc>
          <w:tcPr>
            <w:tcW w:w="4536" w:type="dxa"/>
            <w:shd w:val="clear" w:color="auto" w:fill="auto"/>
            <w:noWrap/>
            <w:vAlign w:val="center"/>
            <w:hideMark/>
          </w:tcPr>
          <w:p w14:paraId="5C3C4B95" w14:textId="3D40F9CA"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muljevi  od  septičkih  jama</w:t>
            </w:r>
          </w:p>
        </w:tc>
        <w:tc>
          <w:tcPr>
            <w:tcW w:w="1276" w:type="dxa"/>
            <w:shd w:val="clear" w:color="auto" w:fill="auto"/>
            <w:noWrap/>
            <w:vAlign w:val="center"/>
            <w:hideMark/>
          </w:tcPr>
          <w:p w14:paraId="102C6A46"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557,500</w:t>
            </w:r>
          </w:p>
        </w:tc>
        <w:tc>
          <w:tcPr>
            <w:tcW w:w="2268" w:type="dxa"/>
            <w:shd w:val="clear" w:color="auto" w:fill="auto"/>
            <w:noWrap/>
            <w:vAlign w:val="center"/>
            <w:hideMark/>
          </w:tcPr>
          <w:p w14:paraId="12F5BC6D"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1,816</w:t>
            </w:r>
          </w:p>
        </w:tc>
      </w:tr>
      <w:tr w:rsidR="00FA327F" w:rsidRPr="009E5024" w14:paraId="09015486" w14:textId="77777777" w:rsidTr="009F01D7">
        <w:trPr>
          <w:trHeight w:val="340"/>
        </w:trPr>
        <w:tc>
          <w:tcPr>
            <w:tcW w:w="1134" w:type="dxa"/>
            <w:shd w:val="clear" w:color="auto" w:fill="auto"/>
            <w:noWrap/>
            <w:vAlign w:val="center"/>
            <w:hideMark/>
          </w:tcPr>
          <w:p w14:paraId="55D9D525" w14:textId="4E68ED12"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03</w:t>
            </w:r>
            <w:r w:rsidR="008047E4">
              <w:rPr>
                <w:color w:val="000000"/>
                <w:sz w:val="22"/>
                <w:szCs w:val="22"/>
                <w:lang w:val="hr-HR" w:eastAsia="hr-BA"/>
              </w:rPr>
              <w:t xml:space="preserve"> </w:t>
            </w:r>
            <w:r w:rsidRPr="008047E4">
              <w:rPr>
                <w:color w:val="000000"/>
                <w:sz w:val="22"/>
                <w:szCs w:val="22"/>
                <w:lang w:val="hr-HR" w:eastAsia="hr-BA"/>
              </w:rPr>
              <w:t>06</w:t>
            </w:r>
          </w:p>
        </w:tc>
        <w:tc>
          <w:tcPr>
            <w:tcW w:w="4536" w:type="dxa"/>
            <w:shd w:val="clear" w:color="auto" w:fill="auto"/>
            <w:noWrap/>
            <w:vAlign w:val="center"/>
            <w:hideMark/>
          </w:tcPr>
          <w:p w14:paraId="20D2C3E3" w14:textId="1D3A7355"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otpad  nastao  čišćenjem  kanalizacije</w:t>
            </w:r>
          </w:p>
        </w:tc>
        <w:tc>
          <w:tcPr>
            <w:tcW w:w="1276" w:type="dxa"/>
            <w:shd w:val="clear" w:color="auto" w:fill="auto"/>
            <w:noWrap/>
            <w:vAlign w:val="center"/>
            <w:hideMark/>
          </w:tcPr>
          <w:p w14:paraId="50B18DF7"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545,180</w:t>
            </w:r>
          </w:p>
        </w:tc>
        <w:tc>
          <w:tcPr>
            <w:tcW w:w="2268" w:type="dxa"/>
            <w:shd w:val="clear" w:color="auto" w:fill="auto"/>
            <w:noWrap/>
            <w:vAlign w:val="center"/>
            <w:hideMark/>
          </w:tcPr>
          <w:p w14:paraId="46A026E7"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1,776</w:t>
            </w:r>
          </w:p>
        </w:tc>
      </w:tr>
      <w:tr w:rsidR="00FA327F" w:rsidRPr="009E5024" w14:paraId="05517E2E" w14:textId="77777777" w:rsidTr="009F01D7">
        <w:trPr>
          <w:trHeight w:val="340"/>
        </w:trPr>
        <w:tc>
          <w:tcPr>
            <w:tcW w:w="1134" w:type="dxa"/>
            <w:shd w:val="clear" w:color="auto" w:fill="auto"/>
            <w:noWrap/>
            <w:vAlign w:val="center"/>
            <w:hideMark/>
          </w:tcPr>
          <w:p w14:paraId="13143BAD" w14:textId="560DD2C1"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03</w:t>
            </w:r>
            <w:r w:rsidR="008047E4">
              <w:rPr>
                <w:color w:val="000000"/>
                <w:sz w:val="22"/>
                <w:szCs w:val="22"/>
                <w:lang w:val="hr-HR" w:eastAsia="hr-BA"/>
              </w:rPr>
              <w:t xml:space="preserve"> </w:t>
            </w:r>
            <w:r w:rsidRPr="008047E4">
              <w:rPr>
                <w:color w:val="000000"/>
                <w:sz w:val="22"/>
                <w:szCs w:val="22"/>
                <w:lang w:val="hr-HR" w:eastAsia="hr-BA"/>
              </w:rPr>
              <w:t>07</w:t>
            </w:r>
          </w:p>
        </w:tc>
        <w:tc>
          <w:tcPr>
            <w:tcW w:w="4536" w:type="dxa"/>
            <w:shd w:val="clear" w:color="auto" w:fill="auto"/>
            <w:noWrap/>
            <w:vAlign w:val="center"/>
            <w:hideMark/>
          </w:tcPr>
          <w:p w14:paraId="0A4208A9" w14:textId="22FF75FF"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glomazni   otpad</w:t>
            </w:r>
          </w:p>
        </w:tc>
        <w:tc>
          <w:tcPr>
            <w:tcW w:w="1276" w:type="dxa"/>
            <w:shd w:val="clear" w:color="auto" w:fill="auto"/>
            <w:noWrap/>
            <w:vAlign w:val="center"/>
            <w:hideMark/>
          </w:tcPr>
          <w:p w14:paraId="2252E056"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93,440</w:t>
            </w:r>
          </w:p>
        </w:tc>
        <w:tc>
          <w:tcPr>
            <w:tcW w:w="2268" w:type="dxa"/>
            <w:shd w:val="clear" w:color="auto" w:fill="auto"/>
            <w:noWrap/>
            <w:vAlign w:val="center"/>
            <w:hideMark/>
          </w:tcPr>
          <w:p w14:paraId="60750BC5"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0,304</w:t>
            </w:r>
          </w:p>
        </w:tc>
      </w:tr>
      <w:tr w:rsidR="00FA327F" w:rsidRPr="009E5024" w14:paraId="07138B9F" w14:textId="77777777" w:rsidTr="009F01D7">
        <w:trPr>
          <w:trHeight w:val="567"/>
        </w:trPr>
        <w:tc>
          <w:tcPr>
            <w:tcW w:w="1134" w:type="dxa"/>
            <w:shd w:val="clear" w:color="auto" w:fill="auto"/>
            <w:noWrap/>
            <w:vAlign w:val="center"/>
            <w:hideMark/>
          </w:tcPr>
          <w:p w14:paraId="2262569F" w14:textId="112D37E3"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03</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05</w:t>
            </w:r>
          </w:p>
        </w:tc>
        <w:tc>
          <w:tcPr>
            <w:tcW w:w="4536" w:type="dxa"/>
            <w:shd w:val="clear" w:color="auto" w:fill="auto"/>
            <w:noWrap/>
            <w:vAlign w:val="center"/>
            <w:hideMark/>
          </w:tcPr>
          <w:p w14:paraId="31A1D62C" w14:textId="79E90AC7"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piljevina, strugotine, otpadci  od  rezanja drva, drvo, iverica i furnir, koji nisu navedeni pod 03 01 04*</w:t>
            </w:r>
          </w:p>
        </w:tc>
        <w:tc>
          <w:tcPr>
            <w:tcW w:w="1276" w:type="dxa"/>
            <w:shd w:val="clear" w:color="auto" w:fill="auto"/>
            <w:noWrap/>
            <w:vAlign w:val="center"/>
            <w:hideMark/>
          </w:tcPr>
          <w:p w14:paraId="28A2299B"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1,020</w:t>
            </w:r>
          </w:p>
        </w:tc>
        <w:tc>
          <w:tcPr>
            <w:tcW w:w="2268" w:type="dxa"/>
            <w:shd w:val="clear" w:color="auto" w:fill="auto"/>
            <w:noWrap/>
            <w:vAlign w:val="center"/>
            <w:hideMark/>
          </w:tcPr>
          <w:p w14:paraId="7022EE0E"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0,003</w:t>
            </w:r>
          </w:p>
        </w:tc>
      </w:tr>
      <w:tr w:rsidR="00FA327F" w:rsidRPr="009E5024" w14:paraId="27ACD4D6" w14:textId="77777777" w:rsidTr="009F01D7">
        <w:trPr>
          <w:trHeight w:val="567"/>
        </w:trPr>
        <w:tc>
          <w:tcPr>
            <w:tcW w:w="1134" w:type="dxa"/>
            <w:shd w:val="clear" w:color="auto" w:fill="auto"/>
            <w:noWrap/>
            <w:vAlign w:val="center"/>
            <w:hideMark/>
          </w:tcPr>
          <w:p w14:paraId="13E0020B" w14:textId="1B75CE70"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13</w:t>
            </w:r>
            <w:r w:rsidR="008047E4">
              <w:rPr>
                <w:color w:val="000000"/>
                <w:sz w:val="22"/>
                <w:szCs w:val="22"/>
                <w:lang w:val="hr-HR" w:eastAsia="hr-BA"/>
              </w:rPr>
              <w:t xml:space="preserve"> </w:t>
            </w:r>
            <w:r w:rsidRPr="008047E4">
              <w:rPr>
                <w:color w:val="000000"/>
                <w:sz w:val="22"/>
                <w:szCs w:val="22"/>
                <w:lang w:val="hr-HR" w:eastAsia="hr-BA"/>
              </w:rPr>
              <w:t>02</w:t>
            </w:r>
            <w:r w:rsidR="008047E4">
              <w:rPr>
                <w:color w:val="000000"/>
                <w:sz w:val="22"/>
                <w:szCs w:val="22"/>
                <w:lang w:val="hr-HR" w:eastAsia="hr-BA"/>
              </w:rPr>
              <w:t xml:space="preserve"> </w:t>
            </w:r>
            <w:r w:rsidRPr="008047E4">
              <w:rPr>
                <w:color w:val="000000"/>
                <w:sz w:val="22"/>
                <w:szCs w:val="22"/>
                <w:lang w:val="hr-HR" w:eastAsia="hr-BA"/>
              </w:rPr>
              <w:t>05*</w:t>
            </w:r>
          </w:p>
        </w:tc>
        <w:tc>
          <w:tcPr>
            <w:tcW w:w="4536" w:type="dxa"/>
            <w:shd w:val="clear" w:color="auto" w:fill="auto"/>
            <w:noWrap/>
            <w:vAlign w:val="center"/>
            <w:hideMark/>
          </w:tcPr>
          <w:p w14:paraId="13BB2B14" w14:textId="784559E3"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neklorirana  motorna, strojna i maziva ulja, na bazi minerala</w:t>
            </w:r>
          </w:p>
        </w:tc>
        <w:tc>
          <w:tcPr>
            <w:tcW w:w="1276" w:type="dxa"/>
            <w:shd w:val="clear" w:color="auto" w:fill="auto"/>
            <w:noWrap/>
            <w:vAlign w:val="center"/>
            <w:hideMark/>
          </w:tcPr>
          <w:p w14:paraId="0E7051E5"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1,540</w:t>
            </w:r>
          </w:p>
        </w:tc>
        <w:tc>
          <w:tcPr>
            <w:tcW w:w="2268" w:type="dxa"/>
            <w:shd w:val="clear" w:color="auto" w:fill="auto"/>
            <w:noWrap/>
            <w:vAlign w:val="center"/>
            <w:hideMark/>
          </w:tcPr>
          <w:p w14:paraId="06027771"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0,005</w:t>
            </w:r>
          </w:p>
        </w:tc>
      </w:tr>
      <w:tr w:rsidR="00FA327F" w:rsidRPr="009E5024" w14:paraId="157FDDD7" w14:textId="77777777" w:rsidTr="009F01D7">
        <w:trPr>
          <w:trHeight w:val="567"/>
        </w:trPr>
        <w:tc>
          <w:tcPr>
            <w:tcW w:w="1134" w:type="dxa"/>
            <w:shd w:val="clear" w:color="auto" w:fill="auto"/>
            <w:noWrap/>
            <w:vAlign w:val="center"/>
            <w:hideMark/>
          </w:tcPr>
          <w:p w14:paraId="2C6DE4B8" w14:textId="0416218D"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20</w:t>
            </w:r>
            <w:r w:rsidR="008047E4">
              <w:rPr>
                <w:color w:val="000000"/>
                <w:sz w:val="22"/>
                <w:szCs w:val="22"/>
                <w:lang w:val="hr-HR" w:eastAsia="hr-BA"/>
              </w:rPr>
              <w:t xml:space="preserve"> </w:t>
            </w:r>
            <w:r w:rsidRPr="008047E4">
              <w:rPr>
                <w:color w:val="000000"/>
                <w:sz w:val="22"/>
                <w:szCs w:val="22"/>
                <w:lang w:val="hr-HR" w:eastAsia="hr-BA"/>
              </w:rPr>
              <w:t>01</w:t>
            </w:r>
            <w:r w:rsidR="008047E4">
              <w:rPr>
                <w:color w:val="000000"/>
                <w:sz w:val="22"/>
                <w:szCs w:val="22"/>
                <w:lang w:val="hr-HR" w:eastAsia="hr-BA"/>
              </w:rPr>
              <w:t xml:space="preserve"> </w:t>
            </w:r>
            <w:r w:rsidRPr="008047E4">
              <w:rPr>
                <w:color w:val="000000"/>
                <w:sz w:val="22"/>
                <w:szCs w:val="22"/>
                <w:lang w:val="hr-HR" w:eastAsia="hr-BA"/>
              </w:rPr>
              <w:t>35*</w:t>
            </w:r>
          </w:p>
        </w:tc>
        <w:tc>
          <w:tcPr>
            <w:tcW w:w="4536" w:type="dxa"/>
            <w:shd w:val="clear" w:color="auto" w:fill="auto"/>
            <w:noWrap/>
            <w:vAlign w:val="center"/>
            <w:hideMark/>
          </w:tcPr>
          <w:p w14:paraId="0EEC2B8E" w14:textId="7BBBE0BB" w:rsidR="00FA327F" w:rsidRPr="008047E4" w:rsidRDefault="008047E4" w:rsidP="00FA327F">
            <w:pPr>
              <w:spacing w:after="0" w:line="240" w:lineRule="auto"/>
              <w:ind w:firstLine="0"/>
              <w:rPr>
                <w:color w:val="000000"/>
                <w:sz w:val="22"/>
                <w:szCs w:val="22"/>
                <w:lang w:val="hr-HR" w:eastAsia="hr-BA"/>
              </w:rPr>
            </w:pPr>
            <w:r w:rsidRPr="008047E4">
              <w:rPr>
                <w:color w:val="000000"/>
                <w:sz w:val="22"/>
                <w:szCs w:val="22"/>
                <w:lang w:val="hr-HR" w:eastAsia="hr-BA"/>
              </w:rPr>
              <w:t>veliki  električni  kućanski  aparati  koji  sadrže  opasne  komponente</w:t>
            </w:r>
          </w:p>
        </w:tc>
        <w:tc>
          <w:tcPr>
            <w:tcW w:w="1276" w:type="dxa"/>
            <w:shd w:val="clear" w:color="auto" w:fill="auto"/>
            <w:noWrap/>
            <w:vAlign w:val="center"/>
            <w:hideMark/>
          </w:tcPr>
          <w:p w14:paraId="154FAFB8"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49,719</w:t>
            </w:r>
          </w:p>
        </w:tc>
        <w:tc>
          <w:tcPr>
            <w:tcW w:w="2268" w:type="dxa"/>
            <w:shd w:val="clear" w:color="auto" w:fill="auto"/>
            <w:noWrap/>
            <w:vAlign w:val="center"/>
            <w:hideMark/>
          </w:tcPr>
          <w:p w14:paraId="2D14E41C" w14:textId="77777777" w:rsidR="00FA327F" w:rsidRPr="008047E4" w:rsidRDefault="00FA327F" w:rsidP="00FA327F">
            <w:pPr>
              <w:spacing w:after="0" w:line="240" w:lineRule="auto"/>
              <w:ind w:firstLine="0"/>
              <w:jc w:val="center"/>
              <w:rPr>
                <w:color w:val="000000"/>
                <w:sz w:val="22"/>
                <w:szCs w:val="22"/>
                <w:lang w:val="hr-HR" w:eastAsia="hr-BA"/>
              </w:rPr>
            </w:pPr>
            <w:r w:rsidRPr="008047E4">
              <w:rPr>
                <w:color w:val="000000"/>
                <w:sz w:val="22"/>
                <w:szCs w:val="22"/>
                <w:lang w:val="hr-HR" w:eastAsia="hr-BA"/>
              </w:rPr>
              <w:t>0,162</w:t>
            </w:r>
          </w:p>
        </w:tc>
      </w:tr>
      <w:tr w:rsidR="008047E4" w:rsidRPr="009E5024" w14:paraId="7EB4F77E" w14:textId="77777777" w:rsidTr="009F01D7">
        <w:trPr>
          <w:trHeight w:val="397"/>
        </w:trPr>
        <w:tc>
          <w:tcPr>
            <w:tcW w:w="5670" w:type="dxa"/>
            <w:gridSpan w:val="2"/>
            <w:shd w:val="clear" w:color="auto" w:fill="EAF1DD" w:themeFill="accent3" w:themeFillTint="33"/>
            <w:noWrap/>
            <w:vAlign w:val="center"/>
            <w:hideMark/>
          </w:tcPr>
          <w:p w14:paraId="52E0A766" w14:textId="68FB9FA5" w:rsidR="008047E4" w:rsidRPr="008047E4" w:rsidRDefault="008047E4" w:rsidP="008047E4">
            <w:pPr>
              <w:spacing w:after="0" w:line="240" w:lineRule="auto"/>
              <w:ind w:firstLine="0"/>
              <w:jc w:val="center"/>
              <w:rPr>
                <w:b/>
                <w:bCs/>
                <w:color w:val="000000"/>
                <w:sz w:val="22"/>
                <w:szCs w:val="22"/>
                <w:lang w:val="hr-HR" w:eastAsia="hr-BA"/>
              </w:rPr>
            </w:pPr>
            <w:r>
              <w:rPr>
                <w:b/>
                <w:bCs/>
                <w:color w:val="000000"/>
                <w:sz w:val="22"/>
                <w:szCs w:val="22"/>
                <w:lang w:val="hr-HR" w:eastAsia="hr-BA"/>
              </w:rPr>
              <w:t>U</w:t>
            </w:r>
            <w:r w:rsidRPr="008047E4">
              <w:rPr>
                <w:b/>
                <w:bCs/>
                <w:color w:val="000000"/>
                <w:sz w:val="22"/>
                <w:szCs w:val="22"/>
                <w:lang w:val="hr-HR" w:eastAsia="hr-BA"/>
              </w:rPr>
              <w:t>kupna količina</w:t>
            </w:r>
          </w:p>
        </w:tc>
        <w:tc>
          <w:tcPr>
            <w:tcW w:w="1276" w:type="dxa"/>
            <w:shd w:val="clear" w:color="auto" w:fill="EAF1DD" w:themeFill="accent3" w:themeFillTint="33"/>
            <w:noWrap/>
            <w:vAlign w:val="center"/>
            <w:hideMark/>
          </w:tcPr>
          <w:p w14:paraId="0F82DDC8" w14:textId="77777777" w:rsidR="008047E4" w:rsidRPr="008047E4" w:rsidRDefault="008047E4" w:rsidP="00FA327F">
            <w:pPr>
              <w:spacing w:after="0" w:line="240" w:lineRule="auto"/>
              <w:ind w:firstLine="0"/>
              <w:jc w:val="center"/>
              <w:rPr>
                <w:b/>
                <w:bCs/>
                <w:color w:val="000000"/>
                <w:sz w:val="22"/>
                <w:szCs w:val="22"/>
                <w:lang w:val="hr-HR" w:eastAsia="hr-BA"/>
              </w:rPr>
            </w:pPr>
            <w:r w:rsidRPr="008047E4">
              <w:rPr>
                <w:b/>
                <w:bCs/>
                <w:color w:val="000000"/>
                <w:sz w:val="22"/>
                <w:szCs w:val="22"/>
                <w:lang w:val="hr-HR" w:eastAsia="hr-BA"/>
              </w:rPr>
              <w:t>30.699,356</w:t>
            </w:r>
          </w:p>
        </w:tc>
        <w:tc>
          <w:tcPr>
            <w:tcW w:w="2268" w:type="dxa"/>
            <w:shd w:val="clear" w:color="auto" w:fill="EAF1DD" w:themeFill="accent3" w:themeFillTint="33"/>
            <w:noWrap/>
            <w:vAlign w:val="center"/>
            <w:hideMark/>
          </w:tcPr>
          <w:p w14:paraId="2A830073" w14:textId="6D18D767" w:rsidR="008047E4" w:rsidRPr="008047E4" w:rsidRDefault="008047E4" w:rsidP="00FA327F">
            <w:pPr>
              <w:spacing w:after="0" w:line="240" w:lineRule="auto"/>
              <w:ind w:firstLine="0"/>
              <w:jc w:val="center"/>
              <w:rPr>
                <w:b/>
                <w:bCs/>
                <w:color w:val="000000"/>
                <w:sz w:val="22"/>
                <w:szCs w:val="22"/>
                <w:lang w:val="hr-HR" w:eastAsia="hr-BA"/>
              </w:rPr>
            </w:pPr>
            <w:r>
              <w:rPr>
                <w:b/>
                <w:bCs/>
                <w:color w:val="000000"/>
                <w:sz w:val="22"/>
                <w:szCs w:val="22"/>
                <w:lang w:val="hr-HR" w:eastAsia="hr-BA"/>
              </w:rPr>
              <w:t>100</w:t>
            </w:r>
          </w:p>
        </w:tc>
      </w:tr>
    </w:tbl>
    <w:p w14:paraId="0F47E3E3" w14:textId="04C0F479" w:rsidR="00FA327F" w:rsidRPr="009E5024" w:rsidRDefault="00FA327F" w:rsidP="006037F3">
      <w:pPr>
        <w:spacing w:before="240"/>
        <w:rPr>
          <w:color w:val="auto"/>
          <w:lang w:val="hr-HR"/>
        </w:rPr>
      </w:pPr>
      <w:r w:rsidRPr="009E5024">
        <w:rPr>
          <w:color w:val="auto"/>
          <w:lang w:val="hr-HR"/>
        </w:rPr>
        <w:t>Također</w:t>
      </w:r>
      <w:r w:rsidR="00F33031">
        <w:rPr>
          <w:color w:val="auto"/>
          <w:lang w:val="hr-HR"/>
        </w:rPr>
        <w:t>,</w:t>
      </w:r>
      <w:r w:rsidRPr="009E5024">
        <w:rPr>
          <w:color w:val="auto"/>
          <w:lang w:val="hr-HR"/>
        </w:rPr>
        <w:t xml:space="preserve"> u 2016</w:t>
      </w:r>
      <w:r w:rsidR="006037F3">
        <w:rPr>
          <w:color w:val="auto"/>
          <w:lang w:val="hr-HR"/>
        </w:rPr>
        <w:t>. godini su na području Grada sa</w:t>
      </w:r>
      <w:r w:rsidRPr="009E5024">
        <w:rPr>
          <w:color w:val="auto"/>
          <w:lang w:val="hr-HR"/>
        </w:rPr>
        <w:t>kupljen</w:t>
      </w:r>
      <w:r w:rsidR="006037F3">
        <w:rPr>
          <w:color w:val="auto"/>
          <w:lang w:val="hr-HR"/>
        </w:rPr>
        <w:t>i</w:t>
      </w:r>
      <w:r w:rsidRPr="009E5024">
        <w:rPr>
          <w:color w:val="auto"/>
          <w:lang w:val="hr-HR"/>
        </w:rPr>
        <w:t xml:space="preserve"> MKO, plastična ambalaža, staklena ambalaža, papir i karton (</w:t>
      </w:r>
      <w:r>
        <w:rPr>
          <w:color w:val="auto"/>
          <w:lang w:val="hr-HR"/>
        </w:rPr>
        <w:t>na biootpad otpada veliki postotak o udjelu</w:t>
      </w:r>
      <w:r w:rsidRPr="009E5024">
        <w:rPr>
          <w:color w:val="auto"/>
          <w:lang w:val="hr-HR"/>
        </w:rPr>
        <w:t>) u k</w:t>
      </w:r>
      <w:r w:rsidR="008047E4">
        <w:rPr>
          <w:color w:val="auto"/>
          <w:lang w:val="hr-HR"/>
        </w:rPr>
        <w:t>oličinama prikazanim u tablici 13</w:t>
      </w:r>
      <w:r w:rsidRPr="009E5024">
        <w:rPr>
          <w:color w:val="auto"/>
          <w:lang w:val="hr-HR"/>
        </w:rPr>
        <w:t>.</w:t>
      </w:r>
    </w:p>
    <w:p w14:paraId="5926BE40" w14:textId="77777777" w:rsidR="009F01D7" w:rsidRDefault="009F01D7">
      <w:pPr>
        <w:suppressAutoHyphens w:val="0"/>
        <w:spacing w:after="200"/>
        <w:ind w:firstLine="0"/>
        <w:jc w:val="left"/>
        <w:rPr>
          <w:rFonts w:eastAsiaTheme="minorHAnsi" w:cstheme="minorBidi"/>
          <w:b/>
          <w:bCs/>
          <w:color w:val="000000" w:themeColor="text1"/>
          <w:sz w:val="20"/>
          <w:szCs w:val="18"/>
          <w:lang w:val="hr-HR"/>
        </w:rPr>
      </w:pPr>
      <w:r>
        <w:rPr>
          <w:lang w:val="hr-HR"/>
        </w:rPr>
        <w:br w:type="page"/>
      </w:r>
    </w:p>
    <w:p w14:paraId="53FE263F" w14:textId="3E2B78BB" w:rsidR="00FA327F" w:rsidRPr="009E5024" w:rsidRDefault="00FA327F" w:rsidP="005D3AD5">
      <w:pPr>
        <w:pStyle w:val="Opisslike"/>
        <w:keepNext/>
        <w:spacing w:after="60"/>
        <w:rPr>
          <w:lang w:val="hr-HR"/>
        </w:rPr>
      </w:pPr>
      <w:r w:rsidRPr="009E5024">
        <w:rPr>
          <w:lang w:val="hr-HR"/>
        </w:rPr>
        <w:lastRenderedPageBreak/>
        <w:t xml:space="preserve">Tablica </w:t>
      </w:r>
      <w:r w:rsidRPr="009E5024">
        <w:rPr>
          <w:lang w:val="hr-HR"/>
        </w:rPr>
        <w:fldChar w:fldCharType="begin"/>
      </w:r>
      <w:r w:rsidRPr="009E5024">
        <w:rPr>
          <w:lang w:val="hr-HR"/>
        </w:rPr>
        <w:instrText xml:space="preserve"> SEQ Tablica \* ARABIC </w:instrText>
      </w:r>
      <w:r w:rsidRPr="009E5024">
        <w:rPr>
          <w:lang w:val="hr-HR"/>
        </w:rPr>
        <w:fldChar w:fldCharType="separate"/>
      </w:r>
      <w:r w:rsidR="000709FB">
        <w:rPr>
          <w:noProof/>
          <w:lang w:val="hr-HR"/>
        </w:rPr>
        <w:t>13</w:t>
      </w:r>
      <w:r w:rsidRPr="009E5024">
        <w:rPr>
          <w:lang w:val="hr-HR"/>
        </w:rPr>
        <w:fldChar w:fldCharType="end"/>
      </w:r>
      <w:r w:rsidRPr="009E5024">
        <w:rPr>
          <w:lang w:val="hr-HR"/>
        </w:rPr>
        <w:t>. Količine (t) i vrste otpada s područja Grada u 2016. godini</w:t>
      </w:r>
    </w:p>
    <w:tbl>
      <w:tblPr>
        <w:tblW w:w="0" w:type="auto"/>
        <w:jc w:val="center"/>
        <w:tblLook w:val="04A0" w:firstRow="1" w:lastRow="0" w:firstColumn="1" w:lastColumn="0" w:noHBand="0" w:noVBand="1"/>
      </w:tblPr>
      <w:tblGrid>
        <w:gridCol w:w="2087"/>
        <w:gridCol w:w="1970"/>
        <w:gridCol w:w="1966"/>
        <w:gridCol w:w="2546"/>
      </w:tblGrid>
      <w:tr w:rsidR="00FA327F" w:rsidRPr="009E5024" w14:paraId="149E14F9" w14:textId="77777777" w:rsidTr="0034799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92D050"/>
            <w:vAlign w:val="center"/>
            <w:hideMark/>
          </w:tcPr>
          <w:p w14:paraId="580E3439" w14:textId="77777777" w:rsidR="00FA327F" w:rsidRPr="008047E4" w:rsidRDefault="00FA327F" w:rsidP="00FA327F">
            <w:pPr>
              <w:suppressAutoHyphens w:val="0"/>
              <w:spacing w:after="0" w:line="240" w:lineRule="auto"/>
              <w:ind w:firstLine="0"/>
              <w:jc w:val="center"/>
              <w:rPr>
                <w:b/>
                <w:bCs/>
                <w:color w:val="000000"/>
                <w:sz w:val="22"/>
                <w:szCs w:val="22"/>
                <w:lang w:val="hr-HR" w:eastAsia="hr-BA"/>
              </w:rPr>
            </w:pPr>
            <w:r w:rsidRPr="008047E4">
              <w:rPr>
                <w:b/>
                <w:bCs/>
                <w:color w:val="000000"/>
                <w:sz w:val="22"/>
                <w:szCs w:val="22"/>
                <w:lang w:val="hr-HR" w:eastAsia="hr-BA"/>
              </w:rPr>
              <w:t>Ključni broj otpada</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14:paraId="33F659C8" w14:textId="77777777" w:rsidR="00FA327F" w:rsidRPr="008047E4" w:rsidRDefault="00FA327F" w:rsidP="00FA327F">
            <w:pPr>
              <w:suppressAutoHyphens w:val="0"/>
              <w:spacing w:after="0" w:line="240" w:lineRule="auto"/>
              <w:ind w:firstLine="0"/>
              <w:jc w:val="center"/>
              <w:rPr>
                <w:b/>
                <w:bCs/>
                <w:color w:val="000000"/>
                <w:sz w:val="22"/>
                <w:szCs w:val="22"/>
                <w:lang w:val="hr-HR" w:eastAsia="hr-BA"/>
              </w:rPr>
            </w:pPr>
            <w:r w:rsidRPr="008047E4">
              <w:rPr>
                <w:b/>
                <w:bCs/>
                <w:color w:val="000000"/>
                <w:sz w:val="22"/>
                <w:szCs w:val="22"/>
                <w:lang w:val="hr-HR" w:eastAsia="hr-BA"/>
              </w:rPr>
              <w:t>Naziv otpada</w:t>
            </w:r>
          </w:p>
        </w:tc>
        <w:tc>
          <w:tcPr>
            <w:tcW w:w="1966" w:type="dxa"/>
            <w:tcBorders>
              <w:top w:val="single" w:sz="4" w:space="0" w:color="auto"/>
              <w:left w:val="nil"/>
              <w:bottom w:val="single" w:sz="4" w:space="0" w:color="auto"/>
              <w:right w:val="single" w:sz="4" w:space="0" w:color="auto"/>
            </w:tcBorders>
            <w:shd w:val="clear" w:color="000000" w:fill="92D050"/>
            <w:vAlign w:val="center"/>
            <w:hideMark/>
          </w:tcPr>
          <w:p w14:paraId="0CDF16CA" w14:textId="77777777" w:rsidR="00FA327F" w:rsidRPr="008047E4" w:rsidRDefault="00FA327F" w:rsidP="00FA327F">
            <w:pPr>
              <w:suppressAutoHyphens w:val="0"/>
              <w:spacing w:after="0" w:line="240" w:lineRule="auto"/>
              <w:ind w:firstLine="0"/>
              <w:jc w:val="center"/>
              <w:rPr>
                <w:b/>
                <w:bCs/>
                <w:color w:val="000000"/>
                <w:sz w:val="22"/>
                <w:szCs w:val="22"/>
                <w:lang w:val="hr-HR" w:eastAsia="hr-BA"/>
              </w:rPr>
            </w:pPr>
            <w:r w:rsidRPr="008047E4">
              <w:rPr>
                <w:b/>
                <w:bCs/>
                <w:color w:val="000000"/>
                <w:sz w:val="22"/>
                <w:szCs w:val="22"/>
                <w:lang w:val="hr-HR" w:eastAsia="hr-BA"/>
              </w:rPr>
              <w:t>Količina (t)</w:t>
            </w:r>
          </w:p>
        </w:tc>
        <w:tc>
          <w:tcPr>
            <w:tcW w:w="2546" w:type="dxa"/>
            <w:tcBorders>
              <w:top w:val="single" w:sz="4" w:space="0" w:color="auto"/>
              <w:left w:val="nil"/>
              <w:bottom w:val="single" w:sz="4" w:space="0" w:color="auto"/>
              <w:right w:val="single" w:sz="4" w:space="0" w:color="auto"/>
            </w:tcBorders>
            <w:shd w:val="clear" w:color="000000" w:fill="92D050"/>
            <w:vAlign w:val="center"/>
            <w:hideMark/>
          </w:tcPr>
          <w:p w14:paraId="657A01A5" w14:textId="77777777" w:rsidR="00FA327F" w:rsidRPr="008047E4" w:rsidRDefault="00FA327F" w:rsidP="00FA327F">
            <w:pPr>
              <w:suppressAutoHyphens w:val="0"/>
              <w:spacing w:after="0" w:line="240" w:lineRule="auto"/>
              <w:ind w:firstLine="0"/>
              <w:jc w:val="center"/>
              <w:rPr>
                <w:b/>
                <w:bCs/>
                <w:color w:val="000000"/>
                <w:sz w:val="22"/>
                <w:szCs w:val="22"/>
                <w:lang w:val="hr-HR" w:eastAsia="hr-BA"/>
              </w:rPr>
            </w:pPr>
            <w:r w:rsidRPr="008047E4">
              <w:rPr>
                <w:b/>
                <w:bCs/>
                <w:color w:val="000000"/>
                <w:sz w:val="22"/>
                <w:szCs w:val="22"/>
                <w:lang w:val="hr-HR" w:eastAsia="hr-BA"/>
              </w:rPr>
              <w:t>Postotak od ukupne količine (%)</w:t>
            </w:r>
          </w:p>
        </w:tc>
      </w:tr>
      <w:tr w:rsidR="00FA327F" w:rsidRPr="009E5024" w14:paraId="7946F9F8" w14:textId="77777777" w:rsidTr="00347995">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975BDE"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15 01 02</w:t>
            </w:r>
          </w:p>
        </w:tc>
        <w:tc>
          <w:tcPr>
            <w:tcW w:w="0" w:type="auto"/>
            <w:tcBorders>
              <w:top w:val="nil"/>
              <w:left w:val="nil"/>
              <w:bottom w:val="single" w:sz="4" w:space="0" w:color="auto"/>
              <w:right w:val="single" w:sz="4" w:space="0" w:color="auto"/>
            </w:tcBorders>
            <w:shd w:val="clear" w:color="auto" w:fill="auto"/>
            <w:vAlign w:val="center"/>
            <w:hideMark/>
          </w:tcPr>
          <w:p w14:paraId="3CAC0B19" w14:textId="77777777" w:rsidR="00FA327F" w:rsidRPr="008047E4" w:rsidRDefault="00FA327F"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Plastična ambalaža</w:t>
            </w:r>
          </w:p>
        </w:tc>
        <w:tc>
          <w:tcPr>
            <w:tcW w:w="1966" w:type="dxa"/>
            <w:tcBorders>
              <w:top w:val="nil"/>
              <w:left w:val="nil"/>
              <w:bottom w:val="single" w:sz="4" w:space="0" w:color="auto"/>
              <w:right w:val="single" w:sz="4" w:space="0" w:color="auto"/>
            </w:tcBorders>
            <w:shd w:val="clear" w:color="auto" w:fill="auto"/>
            <w:vAlign w:val="center"/>
            <w:hideMark/>
          </w:tcPr>
          <w:p w14:paraId="2F328172"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114,46</w:t>
            </w:r>
          </w:p>
        </w:tc>
        <w:tc>
          <w:tcPr>
            <w:tcW w:w="2546" w:type="dxa"/>
            <w:tcBorders>
              <w:top w:val="nil"/>
              <w:left w:val="nil"/>
              <w:bottom w:val="single" w:sz="4" w:space="0" w:color="auto"/>
              <w:right w:val="single" w:sz="4" w:space="0" w:color="auto"/>
            </w:tcBorders>
            <w:shd w:val="clear" w:color="auto" w:fill="auto"/>
            <w:vAlign w:val="center"/>
            <w:hideMark/>
          </w:tcPr>
          <w:p w14:paraId="3F9CB134" w14:textId="77777777" w:rsidR="00FA327F" w:rsidRPr="008047E4" w:rsidRDefault="00FA327F" w:rsidP="00FA327F">
            <w:pPr>
              <w:suppressAutoHyphens w:val="0"/>
              <w:spacing w:after="0" w:line="240" w:lineRule="auto"/>
              <w:ind w:firstLine="0"/>
              <w:jc w:val="center"/>
              <w:rPr>
                <w:color w:val="auto"/>
                <w:sz w:val="22"/>
                <w:szCs w:val="22"/>
                <w:lang w:val="hr-HR" w:eastAsia="hr-BA"/>
              </w:rPr>
            </w:pPr>
            <w:r w:rsidRPr="008047E4">
              <w:rPr>
                <w:color w:val="auto"/>
                <w:sz w:val="22"/>
                <w:szCs w:val="22"/>
                <w:lang w:val="hr-HR" w:eastAsia="hr-BA"/>
              </w:rPr>
              <w:t>1,29</w:t>
            </w:r>
          </w:p>
        </w:tc>
      </w:tr>
      <w:tr w:rsidR="00FA327F" w:rsidRPr="009E5024" w14:paraId="2199D2D6" w14:textId="77777777" w:rsidTr="00347995">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F09661"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15 01 07</w:t>
            </w:r>
          </w:p>
        </w:tc>
        <w:tc>
          <w:tcPr>
            <w:tcW w:w="0" w:type="auto"/>
            <w:tcBorders>
              <w:top w:val="nil"/>
              <w:left w:val="nil"/>
              <w:bottom w:val="single" w:sz="4" w:space="0" w:color="auto"/>
              <w:right w:val="single" w:sz="4" w:space="0" w:color="auto"/>
            </w:tcBorders>
            <w:shd w:val="clear" w:color="auto" w:fill="auto"/>
            <w:vAlign w:val="center"/>
            <w:hideMark/>
          </w:tcPr>
          <w:p w14:paraId="52C5E7AC" w14:textId="77777777" w:rsidR="00FA327F" w:rsidRPr="008047E4" w:rsidRDefault="00FA327F"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Staklena ambalaža</w:t>
            </w:r>
          </w:p>
        </w:tc>
        <w:tc>
          <w:tcPr>
            <w:tcW w:w="1966" w:type="dxa"/>
            <w:tcBorders>
              <w:top w:val="nil"/>
              <w:left w:val="nil"/>
              <w:bottom w:val="single" w:sz="4" w:space="0" w:color="auto"/>
              <w:right w:val="single" w:sz="4" w:space="0" w:color="auto"/>
            </w:tcBorders>
            <w:shd w:val="clear" w:color="auto" w:fill="auto"/>
            <w:vAlign w:val="center"/>
            <w:hideMark/>
          </w:tcPr>
          <w:p w14:paraId="0D55828F"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352,48</w:t>
            </w:r>
          </w:p>
        </w:tc>
        <w:tc>
          <w:tcPr>
            <w:tcW w:w="2546" w:type="dxa"/>
            <w:tcBorders>
              <w:top w:val="nil"/>
              <w:left w:val="nil"/>
              <w:bottom w:val="single" w:sz="4" w:space="0" w:color="auto"/>
              <w:right w:val="single" w:sz="4" w:space="0" w:color="auto"/>
            </w:tcBorders>
            <w:shd w:val="clear" w:color="auto" w:fill="auto"/>
            <w:vAlign w:val="center"/>
            <w:hideMark/>
          </w:tcPr>
          <w:p w14:paraId="247E6FF5" w14:textId="77777777" w:rsidR="00FA327F" w:rsidRPr="008047E4" w:rsidRDefault="00FA327F" w:rsidP="00FA327F">
            <w:pPr>
              <w:suppressAutoHyphens w:val="0"/>
              <w:spacing w:after="0" w:line="240" w:lineRule="auto"/>
              <w:ind w:firstLine="0"/>
              <w:jc w:val="center"/>
              <w:rPr>
                <w:color w:val="auto"/>
                <w:sz w:val="22"/>
                <w:szCs w:val="22"/>
                <w:lang w:val="hr-HR" w:eastAsia="hr-BA"/>
              </w:rPr>
            </w:pPr>
            <w:r w:rsidRPr="008047E4">
              <w:rPr>
                <w:color w:val="auto"/>
                <w:sz w:val="22"/>
                <w:szCs w:val="22"/>
                <w:lang w:val="hr-HR" w:eastAsia="hr-BA"/>
              </w:rPr>
              <w:t>3,97</w:t>
            </w:r>
          </w:p>
        </w:tc>
      </w:tr>
      <w:tr w:rsidR="00FA327F" w:rsidRPr="009E5024" w14:paraId="7E493035" w14:textId="77777777" w:rsidTr="00347995">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3A2480"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20 01 01</w:t>
            </w:r>
          </w:p>
        </w:tc>
        <w:tc>
          <w:tcPr>
            <w:tcW w:w="0" w:type="auto"/>
            <w:tcBorders>
              <w:top w:val="nil"/>
              <w:left w:val="nil"/>
              <w:bottom w:val="single" w:sz="4" w:space="0" w:color="auto"/>
              <w:right w:val="single" w:sz="4" w:space="0" w:color="auto"/>
            </w:tcBorders>
            <w:shd w:val="clear" w:color="auto" w:fill="auto"/>
            <w:vAlign w:val="center"/>
            <w:hideMark/>
          </w:tcPr>
          <w:p w14:paraId="4297044A" w14:textId="77777777" w:rsidR="00FA327F" w:rsidRPr="008047E4" w:rsidRDefault="00FA327F"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Papir i karton</w:t>
            </w:r>
          </w:p>
        </w:tc>
        <w:tc>
          <w:tcPr>
            <w:tcW w:w="1966" w:type="dxa"/>
            <w:tcBorders>
              <w:top w:val="nil"/>
              <w:left w:val="nil"/>
              <w:bottom w:val="single" w:sz="4" w:space="0" w:color="auto"/>
              <w:right w:val="single" w:sz="4" w:space="0" w:color="auto"/>
            </w:tcBorders>
            <w:shd w:val="clear" w:color="auto" w:fill="auto"/>
            <w:vAlign w:val="center"/>
            <w:hideMark/>
          </w:tcPr>
          <w:p w14:paraId="368C50CB"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265,63</w:t>
            </w:r>
          </w:p>
        </w:tc>
        <w:tc>
          <w:tcPr>
            <w:tcW w:w="2546" w:type="dxa"/>
            <w:tcBorders>
              <w:top w:val="nil"/>
              <w:left w:val="nil"/>
              <w:bottom w:val="single" w:sz="4" w:space="0" w:color="auto"/>
              <w:right w:val="single" w:sz="4" w:space="0" w:color="auto"/>
            </w:tcBorders>
            <w:shd w:val="clear" w:color="auto" w:fill="auto"/>
            <w:vAlign w:val="center"/>
            <w:hideMark/>
          </w:tcPr>
          <w:p w14:paraId="40044148" w14:textId="77777777" w:rsidR="00FA327F" w:rsidRPr="008047E4" w:rsidRDefault="00FA327F" w:rsidP="00FA327F">
            <w:pPr>
              <w:suppressAutoHyphens w:val="0"/>
              <w:spacing w:after="0" w:line="240" w:lineRule="auto"/>
              <w:ind w:firstLine="0"/>
              <w:jc w:val="center"/>
              <w:rPr>
                <w:color w:val="auto"/>
                <w:sz w:val="22"/>
                <w:szCs w:val="22"/>
                <w:lang w:val="hr-HR" w:eastAsia="hr-BA"/>
              </w:rPr>
            </w:pPr>
            <w:r w:rsidRPr="008047E4">
              <w:rPr>
                <w:color w:val="auto"/>
                <w:sz w:val="22"/>
                <w:szCs w:val="22"/>
                <w:lang w:val="hr-HR" w:eastAsia="hr-BA"/>
              </w:rPr>
              <w:t>2,99</w:t>
            </w:r>
          </w:p>
        </w:tc>
      </w:tr>
      <w:tr w:rsidR="00FA327F" w:rsidRPr="009E5024" w14:paraId="2C587A71" w14:textId="77777777" w:rsidTr="00347995">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8CB6547"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20 02 01</w:t>
            </w:r>
          </w:p>
        </w:tc>
        <w:tc>
          <w:tcPr>
            <w:tcW w:w="0" w:type="auto"/>
            <w:tcBorders>
              <w:top w:val="nil"/>
              <w:left w:val="nil"/>
              <w:bottom w:val="single" w:sz="4" w:space="0" w:color="auto"/>
              <w:right w:val="single" w:sz="4" w:space="0" w:color="auto"/>
            </w:tcBorders>
            <w:shd w:val="clear" w:color="auto" w:fill="auto"/>
            <w:vAlign w:val="center"/>
          </w:tcPr>
          <w:p w14:paraId="0DF930BC" w14:textId="77777777" w:rsidR="00FA327F" w:rsidRPr="008047E4" w:rsidRDefault="00FA327F" w:rsidP="00FA327F">
            <w:pPr>
              <w:suppressAutoHyphens w:val="0"/>
              <w:spacing w:after="0" w:line="240" w:lineRule="auto"/>
              <w:ind w:firstLine="0"/>
              <w:jc w:val="left"/>
              <w:rPr>
                <w:color w:val="000000"/>
                <w:sz w:val="22"/>
                <w:szCs w:val="22"/>
                <w:lang w:val="hr-HR" w:eastAsia="hr-BA"/>
              </w:rPr>
            </w:pPr>
            <w:r w:rsidRPr="008047E4">
              <w:rPr>
                <w:color w:val="000000"/>
                <w:sz w:val="22"/>
                <w:szCs w:val="22"/>
                <w:lang w:val="hr-HR" w:eastAsia="hr-BA"/>
              </w:rPr>
              <w:t>Biorazgradivi otpad</w:t>
            </w:r>
          </w:p>
        </w:tc>
        <w:tc>
          <w:tcPr>
            <w:tcW w:w="1966" w:type="dxa"/>
            <w:tcBorders>
              <w:top w:val="nil"/>
              <w:left w:val="nil"/>
              <w:bottom w:val="single" w:sz="4" w:space="0" w:color="auto"/>
              <w:right w:val="single" w:sz="4" w:space="0" w:color="auto"/>
            </w:tcBorders>
            <w:shd w:val="clear" w:color="auto" w:fill="auto"/>
            <w:vAlign w:val="center"/>
          </w:tcPr>
          <w:p w14:paraId="2BCF4AE7"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1.115,90</w:t>
            </w:r>
          </w:p>
        </w:tc>
        <w:tc>
          <w:tcPr>
            <w:tcW w:w="2546" w:type="dxa"/>
            <w:tcBorders>
              <w:top w:val="nil"/>
              <w:left w:val="nil"/>
              <w:bottom w:val="single" w:sz="4" w:space="0" w:color="auto"/>
              <w:right w:val="single" w:sz="4" w:space="0" w:color="auto"/>
            </w:tcBorders>
            <w:shd w:val="clear" w:color="auto" w:fill="auto"/>
            <w:vAlign w:val="center"/>
          </w:tcPr>
          <w:p w14:paraId="4A795902" w14:textId="77777777" w:rsidR="00FA327F" w:rsidRPr="008047E4" w:rsidRDefault="00FA327F" w:rsidP="00FA327F">
            <w:pPr>
              <w:suppressAutoHyphens w:val="0"/>
              <w:spacing w:after="0" w:line="240" w:lineRule="auto"/>
              <w:ind w:firstLine="0"/>
              <w:jc w:val="center"/>
              <w:rPr>
                <w:color w:val="auto"/>
                <w:sz w:val="22"/>
                <w:szCs w:val="22"/>
                <w:lang w:val="hr-HR" w:eastAsia="hr-BA"/>
              </w:rPr>
            </w:pPr>
            <w:r w:rsidRPr="008047E4">
              <w:rPr>
                <w:color w:val="auto"/>
                <w:sz w:val="22"/>
                <w:szCs w:val="22"/>
                <w:lang w:val="hr-HR" w:eastAsia="hr-BA"/>
              </w:rPr>
              <w:t>12,58</w:t>
            </w:r>
          </w:p>
        </w:tc>
      </w:tr>
      <w:tr w:rsidR="00FA327F" w:rsidRPr="009E5024" w14:paraId="7594EAA5" w14:textId="77777777" w:rsidTr="00347995">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5E1D49"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20 03 01</w:t>
            </w:r>
          </w:p>
        </w:tc>
        <w:tc>
          <w:tcPr>
            <w:tcW w:w="0" w:type="auto"/>
            <w:tcBorders>
              <w:top w:val="nil"/>
              <w:left w:val="nil"/>
              <w:bottom w:val="single" w:sz="4" w:space="0" w:color="auto"/>
              <w:right w:val="single" w:sz="4" w:space="0" w:color="auto"/>
            </w:tcBorders>
            <w:shd w:val="clear" w:color="auto" w:fill="auto"/>
            <w:vAlign w:val="center"/>
            <w:hideMark/>
          </w:tcPr>
          <w:p w14:paraId="0A966A5D" w14:textId="4E943985" w:rsidR="00FA327F" w:rsidRPr="008047E4" w:rsidRDefault="00347995" w:rsidP="00FA327F">
            <w:pPr>
              <w:suppressAutoHyphens w:val="0"/>
              <w:spacing w:after="0" w:line="240" w:lineRule="auto"/>
              <w:ind w:firstLine="0"/>
              <w:jc w:val="left"/>
              <w:rPr>
                <w:color w:val="000000"/>
                <w:sz w:val="22"/>
                <w:szCs w:val="22"/>
                <w:lang w:val="hr-HR" w:eastAsia="hr-BA"/>
              </w:rPr>
            </w:pPr>
            <w:r>
              <w:rPr>
                <w:color w:val="000000"/>
                <w:sz w:val="22"/>
                <w:szCs w:val="22"/>
                <w:lang w:val="hr-HR" w:eastAsia="hr-BA"/>
              </w:rPr>
              <w:t>MKO</w:t>
            </w:r>
          </w:p>
        </w:tc>
        <w:tc>
          <w:tcPr>
            <w:tcW w:w="1966" w:type="dxa"/>
            <w:tcBorders>
              <w:top w:val="nil"/>
              <w:left w:val="nil"/>
              <w:bottom w:val="single" w:sz="4" w:space="0" w:color="auto"/>
              <w:right w:val="single" w:sz="4" w:space="0" w:color="auto"/>
            </w:tcBorders>
            <w:shd w:val="clear" w:color="auto" w:fill="auto"/>
            <w:vAlign w:val="center"/>
            <w:hideMark/>
          </w:tcPr>
          <w:p w14:paraId="477B3A64" w14:textId="77777777" w:rsidR="00FA327F" w:rsidRPr="008047E4" w:rsidRDefault="00FA327F" w:rsidP="00FA327F">
            <w:pPr>
              <w:suppressAutoHyphens w:val="0"/>
              <w:spacing w:after="0" w:line="240" w:lineRule="auto"/>
              <w:ind w:firstLine="0"/>
              <w:jc w:val="center"/>
              <w:rPr>
                <w:color w:val="000000"/>
                <w:sz w:val="22"/>
                <w:szCs w:val="22"/>
                <w:lang w:val="hr-HR" w:eastAsia="hr-BA"/>
              </w:rPr>
            </w:pPr>
            <w:r w:rsidRPr="008047E4">
              <w:rPr>
                <w:color w:val="000000"/>
                <w:sz w:val="22"/>
                <w:szCs w:val="22"/>
                <w:lang w:val="hr-HR" w:eastAsia="hr-BA"/>
              </w:rPr>
              <w:t>7025,025</w:t>
            </w:r>
          </w:p>
        </w:tc>
        <w:tc>
          <w:tcPr>
            <w:tcW w:w="2546" w:type="dxa"/>
            <w:tcBorders>
              <w:top w:val="nil"/>
              <w:left w:val="nil"/>
              <w:bottom w:val="single" w:sz="4" w:space="0" w:color="auto"/>
              <w:right w:val="single" w:sz="4" w:space="0" w:color="auto"/>
            </w:tcBorders>
            <w:shd w:val="clear" w:color="auto" w:fill="auto"/>
            <w:vAlign w:val="center"/>
            <w:hideMark/>
          </w:tcPr>
          <w:p w14:paraId="5D7BE88A" w14:textId="77777777" w:rsidR="00FA327F" w:rsidRPr="008047E4" w:rsidRDefault="00FA327F" w:rsidP="00FA327F">
            <w:pPr>
              <w:suppressAutoHyphens w:val="0"/>
              <w:spacing w:after="0" w:line="240" w:lineRule="auto"/>
              <w:ind w:firstLine="0"/>
              <w:jc w:val="center"/>
              <w:rPr>
                <w:color w:val="auto"/>
                <w:sz w:val="22"/>
                <w:szCs w:val="22"/>
                <w:lang w:val="hr-HR" w:eastAsia="hr-BA"/>
              </w:rPr>
            </w:pPr>
            <w:r w:rsidRPr="008047E4">
              <w:rPr>
                <w:color w:val="auto"/>
                <w:sz w:val="22"/>
                <w:szCs w:val="22"/>
                <w:lang w:val="hr-HR" w:eastAsia="hr-BA"/>
              </w:rPr>
              <w:t>79,17</w:t>
            </w:r>
          </w:p>
        </w:tc>
      </w:tr>
    </w:tbl>
    <w:p w14:paraId="6CFAA716" w14:textId="77777777" w:rsidR="00FA327F" w:rsidRPr="009E5024" w:rsidRDefault="00FA327F" w:rsidP="00FA327F">
      <w:pPr>
        <w:spacing w:after="0"/>
        <w:ind w:firstLine="0"/>
        <w:rPr>
          <w:lang w:val="hr-HR"/>
        </w:rPr>
      </w:pPr>
    </w:p>
    <w:p w14:paraId="66E8ED9A" w14:textId="23E8B290" w:rsidR="00FA327F" w:rsidRPr="009E5024" w:rsidRDefault="00FA327F" w:rsidP="00942E23">
      <w:pPr>
        <w:spacing w:after="0"/>
        <w:rPr>
          <w:lang w:val="hr-HR"/>
        </w:rPr>
      </w:pPr>
      <w:r w:rsidRPr="009E5024">
        <w:rPr>
          <w:b/>
          <w:i/>
          <w:lang w:val="hr-HR"/>
        </w:rPr>
        <w:t>Prema navedenim podacima, na prostoru Grada odvojeno se prikuplja 8,26 % od ukupne količine proizvedenog komunalnog otpada</w:t>
      </w:r>
      <w:r w:rsidRPr="009E5024">
        <w:rPr>
          <w:i/>
          <w:lang w:val="hr-HR"/>
        </w:rPr>
        <w:t>, dok se ostatak od 91,74% odlaže na odlagalište</w:t>
      </w:r>
      <w:r w:rsidR="00267D32">
        <w:rPr>
          <w:i/>
          <w:lang w:val="hr-HR"/>
        </w:rPr>
        <w:t>.</w:t>
      </w:r>
      <w:r w:rsidRPr="009E5024">
        <w:rPr>
          <w:i/>
          <w:lang w:val="hr-HR"/>
        </w:rPr>
        <w:t xml:space="preserve"> Postotak odvojeno prikupl</w:t>
      </w:r>
      <w:r w:rsidR="00347995">
        <w:rPr>
          <w:i/>
          <w:lang w:val="hr-HR"/>
        </w:rPr>
        <w:t>jenog otpada prikazan</w:t>
      </w:r>
      <w:r w:rsidR="006506CC">
        <w:rPr>
          <w:i/>
          <w:lang w:val="hr-HR"/>
        </w:rPr>
        <w:t xml:space="preserve"> je</w:t>
      </w:r>
      <w:r w:rsidR="00347995">
        <w:rPr>
          <w:i/>
          <w:lang w:val="hr-HR"/>
        </w:rPr>
        <w:t xml:space="preserve"> na grafičkom prikazu 6.</w:t>
      </w:r>
      <w:r w:rsidRPr="009E5024">
        <w:rPr>
          <w:i/>
          <w:lang w:val="hr-HR"/>
        </w:rPr>
        <w:t xml:space="preserve"> gdje je jasno vidljiv trend povećanja količina odvojeno prikupljenog otpada s godinama.</w:t>
      </w:r>
    </w:p>
    <w:p w14:paraId="10F01B78" w14:textId="4E10525D" w:rsidR="00FA327F" w:rsidRPr="009E5024" w:rsidRDefault="006037F3" w:rsidP="00F33031">
      <w:pPr>
        <w:keepNext/>
        <w:ind w:firstLine="0"/>
        <w:jc w:val="center"/>
        <w:rPr>
          <w:lang w:val="hr-HR"/>
        </w:rPr>
      </w:pPr>
      <w:r>
        <w:rPr>
          <w:noProof/>
          <w:lang w:val="hr-HR" w:eastAsia="hr-HR"/>
        </w:rPr>
        <w:drawing>
          <wp:inline distT="0" distB="0" distL="0" distR="0" wp14:anchorId="63348AEE" wp14:editId="580C0EE6">
            <wp:extent cx="4488873" cy="2398816"/>
            <wp:effectExtent l="0" t="0" r="6985" b="1905"/>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665A7AFF" w14:textId="5F0C646F" w:rsidR="00FA327F" w:rsidRPr="009E5024" w:rsidRDefault="00347995" w:rsidP="00347995">
      <w:pPr>
        <w:pStyle w:val="Opisslike"/>
        <w:rPr>
          <w:lang w:val="hr-HR"/>
        </w:rPr>
      </w:pPr>
      <w:r>
        <w:rPr>
          <w:lang w:val="hr-HR"/>
        </w:rPr>
        <w:t>Grafički prikaz 6.</w:t>
      </w:r>
      <w:r w:rsidR="00FA327F" w:rsidRPr="009E5024">
        <w:rPr>
          <w:lang w:val="hr-HR"/>
        </w:rPr>
        <w:t xml:space="preserve"> </w:t>
      </w:r>
      <w:r w:rsidR="00FA327F" w:rsidRPr="009E5024">
        <w:rPr>
          <w:szCs w:val="20"/>
          <w:lang w:val="hr-HR"/>
        </w:rPr>
        <w:t>Odvojeno sakupljanje otpada</w:t>
      </w:r>
    </w:p>
    <w:p w14:paraId="382D6F84" w14:textId="1D0EE426" w:rsidR="00FA327F" w:rsidRPr="009E5024" w:rsidRDefault="00FA327F" w:rsidP="00370108">
      <w:pPr>
        <w:spacing w:before="240" w:after="0"/>
        <w:rPr>
          <w:color w:val="auto"/>
          <w:lang w:val="hr-HR"/>
        </w:rPr>
      </w:pPr>
      <w:r w:rsidRPr="009E5024">
        <w:rPr>
          <w:color w:val="auto"/>
          <w:lang w:val="hr-HR"/>
        </w:rPr>
        <w:t xml:space="preserve">U 2016. godini ukupno je evidentirano 7.025,03 t </w:t>
      </w:r>
      <w:r w:rsidR="00370108">
        <w:rPr>
          <w:color w:val="auto"/>
          <w:lang w:val="hr-HR"/>
        </w:rPr>
        <w:t>MKO</w:t>
      </w:r>
      <w:r w:rsidRPr="009E5024">
        <w:rPr>
          <w:color w:val="auto"/>
          <w:lang w:val="hr-HR"/>
        </w:rPr>
        <w:t xml:space="preserve"> sakupljenog s područja Grada.</w:t>
      </w:r>
    </w:p>
    <w:p w14:paraId="421BDD7D" w14:textId="4C266E59" w:rsidR="00FA327F" w:rsidRDefault="00FA327F" w:rsidP="00FA327F">
      <w:pPr>
        <w:rPr>
          <w:color w:val="auto"/>
          <w:lang w:val="hr-HR"/>
        </w:rPr>
      </w:pPr>
      <w:r w:rsidRPr="009E5024">
        <w:rPr>
          <w:color w:val="auto"/>
          <w:lang w:val="hr-HR"/>
        </w:rPr>
        <w:t>Slika 5</w:t>
      </w:r>
      <w:r w:rsidR="00FD47E6">
        <w:rPr>
          <w:color w:val="auto"/>
          <w:lang w:val="hr-HR"/>
        </w:rPr>
        <w:t>.</w:t>
      </w:r>
      <w:r w:rsidRPr="009E5024">
        <w:rPr>
          <w:color w:val="auto"/>
          <w:lang w:val="hr-HR"/>
        </w:rPr>
        <w:t xml:space="preserve"> prikazuje odvojeno sakupljeni (biootpad se trenutno ne prikuplja odvojeno) otpad u Gradu u 2016. godini po vrstama i udjelima:</w:t>
      </w:r>
    </w:p>
    <w:p w14:paraId="420CE9A3" w14:textId="77777777" w:rsidR="00FA327F" w:rsidRPr="009E5024" w:rsidRDefault="00FA327F" w:rsidP="00FA327F">
      <w:pPr>
        <w:keepNext/>
        <w:ind w:firstLine="0"/>
        <w:jc w:val="center"/>
        <w:rPr>
          <w:lang w:val="hr-HR"/>
        </w:rPr>
      </w:pPr>
      <w:r w:rsidRPr="009E5024">
        <w:rPr>
          <w:noProof/>
          <w:lang w:val="hr-HR" w:eastAsia="hr-HR"/>
        </w:rPr>
        <w:drawing>
          <wp:inline distT="0" distB="0" distL="0" distR="0" wp14:anchorId="3EFF9DF9" wp14:editId="2C95D6D1">
            <wp:extent cx="4987637" cy="2375065"/>
            <wp:effectExtent l="0" t="0" r="3810"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46BFB45" w14:textId="24D400FA" w:rsidR="00FA327F" w:rsidRPr="009E5024" w:rsidRDefault="00FA327F" w:rsidP="00370108">
      <w:pPr>
        <w:pStyle w:val="Opisslike"/>
        <w:rPr>
          <w:color w:val="auto"/>
          <w:lang w:val="hr-HR"/>
        </w:rPr>
      </w:pPr>
      <w:r w:rsidRPr="009E5024">
        <w:rPr>
          <w:lang w:val="hr-HR"/>
        </w:rPr>
        <w:t xml:space="preserve">Slika </w:t>
      </w:r>
      <w:r w:rsidRPr="009E5024">
        <w:rPr>
          <w:lang w:val="hr-HR"/>
        </w:rPr>
        <w:fldChar w:fldCharType="begin"/>
      </w:r>
      <w:r w:rsidRPr="009E5024">
        <w:rPr>
          <w:lang w:val="hr-HR"/>
        </w:rPr>
        <w:instrText xml:space="preserve"> SEQ Slika \* ARABIC </w:instrText>
      </w:r>
      <w:r w:rsidRPr="009E5024">
        <w:rPr>
          <w:lang w:val="hr-HR"/>
        </w:rPr>
        <w:fldChar w:fldCharType="separate"/>
      </w:r>
      <w:r w:rsidR="000709FB">
        <w:rPr>
          <w:noProof/>
          <w:lang w:val="hr-HR"/>
        </w:rPr>
        <w:t>3</w:t>
      </w:r>
      <w:r w:rsidRPr="009E5024">
        <w:rPr>
          <w:lang w:val="hr-HR"/>
        </w:rPr>
        <w:fldChar w:fldCharType="end"/>
      </w:r>
      <w:r w:rsidRPr="009E5024">
        <w:rPr>
          <w:color w:val="auto"/>
          <w:lang w:val="hr-HR"/>
        </w:rPr>
        <w:t>. Sakupljeni otpad s područja Grada u 2016. godini</w:t>
      </w:r>
    </w:p>
    <w:p w14:paraId="3D932C81" w14:textId="6E5F08E6" w:rsidR="00FA327F" w:rsidRPr="009E5024" w:rsidRDefault="00FA327F" w:rsidP="00347995">
      <w:pPr>
        <w:spacing w:before="240"/>
        <w:rPr>
          <w:lang w:val="hr-HR"/>
        </w:rPr>
      </w:pPr>
      <w:r w:rsidRPr="009E5024">
        <w:rPr>
          <w:lang w:val="hr-HR"/>
        </w:rPr>
        <w:lastRenderedPageBreak/>
        <w:t xml:space="preserve">Uzme li se podatak o </w:t>
      </w:r>
      <w:r w:rsidRPr="009E5024">
        <w:rPr>
          <w:i/>
          <w:lang w:val="hr-HR"/>
        </w:rPr>
        <w:t>specifičnoj količini otpada po turističkom noćenju od prosječno 1,4 kg/noćenju</w:t>
      </w:r>
      <w:r w:rsidRPr="009E5024">
        <w:rPr>
          <w:lang w:val="hr-HR"/>
        </w:rPr>
        <w:t xml:space="preserve"> (izvor: Metodologija za određivanje sastava i količina komunalnog odnosno </w:t>
      </w:r>
      <w:r w:rsidR="00347995">
        <w:rPr>
          <w:lang w:val="hr-HR"/>
        </w:rPr>
        <w:t>MKO</w:t>
      </w:r>
      <w:r w:rsidRPr="009E5024">
        <w:rPr>
          <w:lang w:val="hr-HR"/>
        </w:rPr>
        <w:t>, HAOP) te podatke iz tablice 3</w:t>
      </w:r>
      <w:r w:rsidR="00370108">
        <w:rPr>
          <w:lang w:val="hr-HR"/>
        </w:rPr>
        <w:t>.</w:t>
      </w:r>
      <w:r w:rsidRPr="009E5024">
        <w:rPr>
          <w:lang w:val="hr-HR"/>
        </w:rPr>
        <w:t xml:space="preserve"> o broju noćenja na području Grada mogu se odvojiti proizvedene količine otpada od strane stanovnika Grada i od strane turista na području Grada te se može procijeniti količina proizvedenog otpad</w:t>
      </w:r>
      <w:r w:rsidR="00347995">
        <w:rPr>
          <w:lang w:val="hr-HR"/>
        </w:rPr>
        <w:t>a po stanovniku Grada (tablica 14.</w:t>
      </w:r>
      <w:r w:rsidRPr="009E5024">
        <w:rPr>
          <w:lang w:val="hr-HR"/>
        </w:rPr>
        <w:t>).</w:t>
      </w:r>
    </w:p>
    <w:p w14:paraId="521F31AB" w14:textId="53DFE4F2" w:rsidR="00FA327F" w:rsidRPr="009E5024" w:rsidRDefault="00FA327F" w:rsidP="005D3AD5">
      <w:pPr>
        <w:pStyle w:val="Opisslike"/>
        <w:keepNext/>
        <w:spacing w:after="60"/>
        <w:rPr>
          <w:lang w:val="hr-HR"/>
        </w:rPr>
      </w:pPr>
      <w:r w:rsidRPr="009E5024">
        <w:rPr>
          <w:lang w:val="hr-HR"/>
        </w:rPr>
        <w:t xml:space="preserve">Tablica </w:t>
      </w:r>
      <w:r w:rsidRPr="009E5024">
        <w:rPr>
          <w:lang w:val="hr-HR"/>
        </w:rPr>
        <w:fldChar w:fldCharType="begin"/>
      </w:r>
      <w:r w:rsidRPr="009E5024">
        <w:rPr>
          <w:lang w:val="hr-HR"/>
        </w:rPr>
        <w:instrText xml:space="preserve"> SEQ Tablica \* ARABIC </w:instrText>
      </w:r>
      <w:r w:rsidRPr="009E5024">
        <w:rPr>
          <w:lang w:val="hr-HR"/>
        </w:rPr>
        <w:fldChar w:fldCharType="separate"/>
      </w:r>
      <w:r w:rsidR="000709FB">
        <w:rPr>
          <w:noProof/>
          <w:lang w:val="hr-HR"/>
        </w:rPr>
        <w:t>14</w:t>
      </w:r>
      <w:r w:rsidRPr="009E5024">
        <w:rPr>
          <w:lang w:val="hr-HR"/>
        </w:rPr>
        <w:fldChar w:fldCharType="end"/>
      </w:r>
      <w:r w:rsidRPr="009E5024">
        <w:rPr>
          <w:lang w:val="hr-HR"/>
        </w:rPr>
        <w:t>. Godišnja količina otpada sa i bez turističkih noćenja</w:t>
      </w:r>
    </w:p>
    <w:tbl>
      <w:tblPr>
        <w:tblW w:w="0" w:type="auto"/>
        <w:jc w:val="center"/>
        <w:tblLook w:val="04A0" w:firstRow="1" w:lastRow="0" w:firstColumn="1" w:lastColumn="0" w:noHBand="0" w:noVBand="1"/>
      </w:tblPr>
      <w:tblGrid>
        <w:gridCol w:w="914"/>
        <w:gridCol w:w="1371"/>
        <w:gridCol w:w="1118"/>
        <w:gridCol w:w="1583"/>
        <w:gridCol w:w="1531"/>
        <w:gridCol w:w="1407"/>
        <w:gridCol w:w="1364"/>
      </w:tblGrid>
      <w:tr w:rsidR="00FA327F" w:rsidRPr="009E5024" w14:paraId="5DFFFAD3" w14:textId="77777777" w:rsidTr="00FA327F">
        <w:trPr>
          <w:trHeight w:val="720"/>
          <w:jc w:val="center"/>
        </w:trPr>
        <w:tc>
          <w:tcPr>
            <w:tcW w:w="0" w:type="auto"/>
            <w:tcBorders>
              <w:top w:val="single" w:sz="4" w:space="0" w:color="auto"/>
              <w:left w:val="single" w:sz="4" w:space="0" w:color="auto"/>
              <w:bottom w:val="single" w:sz="4" w:space="0" w:color="auto"/>
              <w:right w:val="single" w:sz="4" w:space="0" w:color="auto"/>
            </w:tcBorders>
            <w:shd w:val="clear" w:color="000000" w:fill="92D050"/>
            <w:vAlign w:val="center"/>
            <w:hideMark/>
          </w:tcPr>
          <w:p w14:paraId="11C1610A" w14:textId="77777777" w:rsidR="00FA327F" w:rsidRPr="00347995" w:rsidRDefault="00FA327F" w:rsidP="00FA327F">
            <w:pPr>
              <w:suppressAutoHyphens w:val="0"/>
              <w:spacing w:after="0" w:line="240" w:lineRule="auto"/>
              <w:ind w:firstLine="0"/>
              <w:jc w:val="center"/>
              <w:rPr>
                <w:b/>
                <w:bCs/>
                <w:color w:val="000000"/>
                <w:sz w:val="22"/>
                <w:szCs w:val="22"/>
                <w:lang w:val="hr-HR" w:eastAsia="hr-BA"/>
              </w:rPr>
            </w:pPr>
            <w:r w:rsidRPr="00347995">
              <w:rPr>
                <w:b/>
                <w:bCs/>
                <w:color w:val="000000"/>
                <w:sz w:val="22"/>
                <w:szCs w:val="22"/>
                <w:lang w:val="hr-HR" w:eastAsia="hr-BA"/>
              </w:rPr>
              <w:t xml:space="preserve">Godina </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14:paraId="42B47009" w14:textId="77777777" w:rsidR="00FA327F" w:rsidRPr="00347995" w:rsidRDefault="00FA327F" w:rsidP="00FA327F">
            <w:pPr>
              <w:suppressAutoHyphens w:val="0"/>
              <w:spacing w:after="0" w:line="240" w:lineRule="auto"/>
              <w:ind w:firstLine="0"/>
              <w:jc w:val="center"/>
              <w:rPr>
                <w:b/>
                <w:bCs/>
                <w:color w:val="000000"/>
                <w:sz w:val="22"/>
                <w:szCs w:val="22"/>
                <w:lang w:val="hr-HR" w:eastAsia="hr-BA"/>
              </w:rPr>
            </w:pPr>
            <w:r w:rsidRPr="00347995">
              <w:rPr>
                <w:b/>
                <w:bCs/>
                <w:color w:val="000000"/>
                <w:sz w:val="22"/>
                <w:szCs w:val="22"/>
                <w:lang w:val="hr-HR" w:eastAsia="hr-BA"/>
              </w:rPr>
              <w:t>Ukupni komunalni otpad (t/god.)</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14:paraId="1F3AD3FA" w14:textId="77777777" w:rsidR="00FA327F" w:rsidRPr="00347995" w:rsidRDefault="00FA327F" w:rsidP="00FA327F">
            <w:pPr>
              <w:suppressAutoHyphens w:val="0"/>
              <w:spacing w:after="0" w:line="240" w:lineRule="auto"/>
              <w:ind w:firstLine="0"/>
              <w:jc w:val="center"/>
              <w:rPr>
                <w:b/>
                <w:bCs/>
                <w:color w:val="000000"/>
                <w:sz w:val="22"/>
                <w:szCs w:val="22"/>
                <w:lang w:val="hr-HR" w:eastAsia="hr-BA"/>
              </w:rPr>
            </w:pPr>
            <w:r w:rsidRPr="00347995">
              <w:rPr>
                <w:b/>
                <w:bCs/>
                <w:color w:val="000000"/>
                <w:sz w:val="22"/>
                <w:szCs w:val="22"/>
                <w:lang w:val="hr-HR" w:eastAsia="hr-BA"/>
              </w:rPr>
              <w:t>Broj noćenja</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14:paraId="2EE2D4F8" w14:textId="77777777" w:rsidR="00FA327F" w:rsidRPr="00347995" w:rsidRDefault="00FA327F" w:rsidP="00FA327F">
            <w:pPr>
              <w:suppressAutoHyphens w:val="0"/>
              <w:spacing w:after="0" w:line="240" w:lineRule="auto"/>
              <w:ind w:firstLine="0"/>
              <w:jc w:val="center"/>
              <w:rPr>
                <w:b/>
                <w:bCs/>
                <w:color w:val="000000"/>
                <w:sz w:val="22"/>
                <w:szCs w:val="22"/>
                <w:lang w:val="hr-HR" w:eastAsia="hr-BA"/>
              </w:rPr>
            </w:pPr>
            <w:r w:rsidRPr="00347995">
              <w:rPr>
                <w:b/>
                <w:bCs/>
                <w:color w:val="000000"/>
                <w:sz w:val="22"/>
                <w:szCs w:val="22"/>
                <w:lang w:val="hr-HR" w:eastAsia="hr-BA"/>
              </w:rPr>
              <w:t>Prosječna vrijednost po noćenju (kg/noćenje)</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14:paraId="4F10FBF2" w14:textId="77777777" w:rsidR="00FA327F" w:rsidRPr="00347995" w:rsidRDefault="00FA327F" w:rsidP="00FA327F">
            <w:pPr>
              <w:suppressAutoHyphens w:val="0"/>
              <w:spacing w:after="0" w:line="240" w:lineRule="auto"/>
              <w:ind w:firstLine="0"/>
              <w:jc w:val="center"/>
              <w:rPr>
                <w:b/>
                <w:bCs/>
                <w:color w:val="000000"/>
                <w:sz w:val="22"/>
                <w:szCs w:val="22"/>
                <w:lang w:val="hr-HR" w:eastAsia="hr-BA"/>
              </w:rPr>
            </w:pPr>
            <w:r w:rsidRPr="00347995">
              <w:rPr>
                <w:b/>
                <w:bCs/>
                <w:color w:val="000000"/>
                <w:sz w:val="22"/>
                <w:szCs w:val="22"/>
                <w:lang w:val="hr-HR" w:eastAsia="hr-BA"/>
              </w:rPr>
              <w:t>Komunalni otpad - stanovništva (t)</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14:paraId="599E4230" w14:textId="77777777" w:rsidR="00FA327F" w:rsidRPr="00347995" w:rsidRDefault="00FA327F" w:rsidP="00FA327F">
            <w:pPr>
              <w:suppressAutoHyphens w:val="0"/>
              <w:spacing w:after="0" w:line="240" w:lineRule="auto"/>
              <w:ind w:firstLine="0"/>
              <w:jc w:val="center"/>
              <w:rPr>
                <w:b/>
                <w:bCs/>
                <w:color w:val="000000"/>
                <w:sz w:val="22"/>
                <w:szCs w:val="22"/>
                <w:lang w:val="hr-HR" w:eastAsia="hr-BA"/>
              </w:rPr>
            </w:pPr>
            <w:r w:rsidRPr="00347995">
              <w:rPr>
                <w:b/>
                <w:bCs/>
                <w:color w:val="000000"/>
                <w:sz w:val="22"/>
                <w:szCs w:val="22"/>
                <w:lang w:val="hr-HR" w:eastAsia="hr-BA"/>
              </w:rPr>
              <w:t>Komunalni otpad - turistički (t)</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14:paraId="275E0C06" w14:textId="77777777" w:rsidR="00FA327F" w:rsidRPr="00347995" w:rsidRDefault="00FA327F" w:rsidP="00FA327F">
            <w:pPr>
              <w:suppressAutoHyphens w:val="0"/>
              <w:spacing w:after="0" w:line="240" w:lineRule="auto"/>
              <w:ind w:firstLine="0"/>
              <w:jc w:val="center"/>
              <w:rPr>
                <w:b/>
                <w:bCs/>
                <w:color w:val="000000"/>
                <w:sz w:val="22"/>
                <w:szCs w:val="22"/>
                <w:lang w:val="hr-HR" w:eastAsia="hr-BA"/>
              </w:rPr>
            </w:pPr>
            <w:r w:rsidRPr="00347995">
              <w:rPr>
                <w:b/>
                <w:bCs/>
                <w:color w:val="000000"/>
                <w:sz w:val="22"/>
                <w:szCs w:val="22"/>
                <w:lang w:val="hr-HR" w:eastAsia="hr-BA"/>
              </w:rPr>
              <w:t>Postotak turističkog otpada (%)</w:t>
            </w:r>
          </w:p>
        </w:tc>
      </w:tr>
      <w:tr w:rsidR="00FA327F" w:rsidRPr="009E5024" w14:paraId="42053CF8" w14:textId="77777777" w:rsidTr="00124ACA">
        <w:trPr>
          <w:trHeight w:val="39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4656C8"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2012.</w:t>
            </w:r>
          </w:p>
        </w:tc>
        <w:tc>
          <w:tcPr>
            <w:tcW w:w="0" w:type="auto"/>
            <w:tcBorders>
              <w:top w:val="nil"/>
              <w:left w:val="nil"/>
              <w:bottom w:val="single" w:sz="4" w:space="0" w:color="auto"/>
              <w:right w:val="single" w:sz="4" w:space="0" w:color="auto"/>
            </w:tcBorders>
            <w:shd w:val="clear" w:color="auto" w:fill="auto"/>
            <w:noWrap/>
            <w:vAlign w:val="center"/>
            <w:hideMark/>
          </w:tcPr>
          <w:p w14:paraId="657C003C"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11.867,20</w:t>
            </w:r>
          </w:p>
        </w:tc>
        <w:tc>
          <w:tcPr>
            <w:tcW w:w="0" w:type="auto"/>
            <w:tcBorders>
              <w:top w:val="nil"/>
              <w:left w:val="nil"/>
              <w:bottom w:val="single" w:sz="4" w:space="0" w:color="auto"/>
              <w:right w:val="single" w:sz="4" w:space="0" w:color="auto"/>
            </w:tcBorders>
            <w:shd w:val="clear" w:color="auto" w:fill="auto"/>
            <w:vAlign w:val="center"/>
            <w:hideMark/>
          </w:tcPr>
          <w:p w14:paraId="6121E5DF"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2.203.677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C7C8150"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1,4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F79CA14"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8.782,05</w:t>
            </w:r>
          </w:p>
        </w:tc>
        <w:tc>
          <w:tcPr>
            <w:tcW w:w="0" w:type="auto"/>
            <w:tcBorders>
              <w:top w:val="nil"/>
              <w:left w:val="nil"/>
              <w:bottom w:val="single" w:sz="4" w:space="0" w:color="auto"/>
              <w:right w:val="single" w:sz="4" w:space="0" w:color="auto"/>
            </w:tcBorders>
            <w:shd w:val="clear" w:color="auto" w:fill="auto"/>
            <w:noWrap/>
            <w:vAlign w:val="center"/>
            <w:hideMark/>
          </w:tcPr>
          <w:p w14:paraId="7E4A5061"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3.085,15</w:t>
            </w:r>
          </w:p>
        </w:tc>
        <w:tc>
          <w:tcPr>
            <w:tcW w:w="0" w:type="auto"/>
            <w:tcBorders>
              <w:top w:val="nil"/>
              <w:left w:val="nil"/>
              <w:bottom w:val="single" w:sz="4" w:space="0" w:color="auto"/>
              <w:right w:val="single" w:sz="4" w:space="0" w:color="auto"/>
            </w:tcBorders>
            <w:shd w:val="clear" w:color="auto" w:fill="auto"/>
            <w:noWrap/>
            <w:vAlign w:val="center"/>
            <w:hideMark/>
          </w:tcPr>
          <w:p w14:paraId="03FAA7D5"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35,13</w:t>
            </w:r>
          </w:p>
        </w:tc>
      </w:tr>
      <w:tr w:rsidR="00FA327F" w:rsidRPr="009E5024" w14:paraId="3D6799EE" w14:textId="77777777" w:rsidTr="00124ACA">
        <w:trPr>
          <w:trHeight w:val="39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0BE79"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2013.</w:t>
            </w:r>
          </w:p>
        </w:tc>
        <w:tc>
          <w:tcPr>
            <w:tcW w:w="0" w:type="auto"/>
            <w:tcBorders>
              <w:top w:val="nil"/>
              <w:left w:val="nil"/>
              <w:bottom w:val="single" w:sz="4" w:space="0" w:color="auto"/>
              <w:right w:val="single" w:sz="4" w:space="0" w:color="auto"/>
            </w:tcBorders>
            <w:shd w:val="clear" w:color="auto" w:fill="auto"/>
            <w:noWrap/>
            <w:vAlign w:val="center"/>
            <w:hideMark/>
          </w:tcPr>
          <w:p w14:paraId="5D9813A1"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15.566,13</w:t>
            </w:r>
          </w:p>
        </w:tc>
        <w:tc>
          <w:tcPr>
            <w:tcW w:w="0" w:type="auto"/>
            <w:tcBorders>
              <w:top w:val="nil"/>
              <w:left w:val="nil"/>
              <w:bottom w:val="single" w:sz="4" w:space="0" w:color="auto"/>
              <w:right w:val="single" w:sz="4" w:space="0" w:color="auto"/>
            </w:tcBorders>
            <w:shd w:val="clear" w:color="auto" w:fill="auto"/>
            <w:vAlign w:val="center"/>
            <w:hideMark/>
          </w:tcPr>
          <w:p w14:paraId="2E35E201"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2.229.551</w:t>
            </w:r>
          </w:p>
        </w:tc>
        <w:tc>
          <w:tcPr>
            <w:tcW w:w="0" w:type="auto"/>
            <w:vMerge/>
            <w:tcBorders>
              <w:top w:val="nil"/>
              <w:left w:val="single" w:sz="4" w:space="0" w:color="auto"/>
              <w:bottom w:val="single" w:sz="4" w:space="0" w:color="000000"/>
              <w:right w:val="single" w:sz="4" w:space="0" w:color="auto"/>
            </w:tcBorders>
            <w:vAlign w:val="center"/>
            <w:hideMark/>
          </w:tcPr>
          <w:p w14:paraId="642C0406" w14:textId="77777777" w:rsidR="00FA327F" w:rsidRPr="00347995" w:rsidRDefault="00FA327F" w:rsidP="00FA327F">
            <w:pPr>
              <w:suppressAutoHyphens w:val="0"/>
              <w:spacing w:after="0" w:line="240" w:lineRule="auto"/>
              <w:ind w:firstLine="0"/>
              <w:jc w:val="left"/>
              <w:rPr>
                <w:color w:val="000000"/>
                <w:sz w:val="22"/>
                <w:szCs w:val="22"/>
                <w:lang w:val="hr-HR" w:eastAsia="hr-BA"/>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7A334D9"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12.444,76</w:t>
            </w:r>
          </w:p>
        </w:tc>
        <w:tc>
          <w:tcPr>
            <w:tcW w:w="0" w:type="auto"/>
            <w:tcBorders>
              <w:top w:val="nil"/>
              <w:left w:val="nil"/>
              <w:bottom w:val="single" w:sz="4" w:space="0" w:color="auto"/>
              <w:right w:val="single" w:sz="4" w:space="0" w:color="auto"/>
            </w:tcBorders>
            <w:shd w:val="clear" w:color="auto" w:fill="auto"/>
            <w:noWrap/>
            <w:vAlign w:val="center"/>
            <w:hideMark/>
          </w:tcPr>
          <w:p w14:paraId="1B2F1411"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3.121,37</w:t>
            </w:r>
          </w:p>
        </w:tc>
        <w:tc>
          <w:tcPr>
            <w:tcW w:w="0" w:type="auto"/>
            <w:tcBorders>
              <w:top w:val="nil"/>
              <w:left w:val="nil"/>
              <w:bottom w:val="single" w:sz="4" w:space="0" w:color="auto"/>
              <w:right w:val="single" w:sz="4" w:space="0" w:color="auto"/>
            </w:tcBorders>
            <w:shd w:val="clear" w:color="auto" w:fill="auto"/>
            <w:noWrap/>
            <w:vAlign w:val="center"/>
            <w:hideMark/>
          </w:tcPr>
          <w:p w14:paraId="7821A298"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25,08</w:t>
            </w:r>
          </w:p>
        </w:tc>
      </w:tr>
      <w:tr w:rsidR="00FA327F" w:rsidRPr="009E5024" w14:paraId="75BC528F" w14:textId="77777777" w:rsidTr="00124ACA">
        <w:trPr>
          <w:trHeight w:val="39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890AEA"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2014.</w:t>
            </w:r>
          </w:p>
        </w:tc>
        <w:tc>
          <w:tcPr>
            <w:tcW w:w="0" w:type="auto"/>
            <w:tcBorders>
              <w:top w:val="nil"/>
              <w:left w:val="nil"/>
              <w:bottom w:val="single" w:sz="4" w:space="0" w:color="auto"/>
              <w:right w:val="single" w:sz="4" w:space="0" w:color="auto"/>
            </w:tcBorders>
            <w:shd w:val="clear" w:color="auto" w:fill="auto"/>
            <w:noWrap/>
            <w:vAlign w:val="center"/>
            <w:hideMark/>
          </w:tcPr>
          <w:p w14:paraId="0674897B"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10.929,50</w:t>
            </w:r>
          </w:p>
        </w:tc>
        <w:tc>
          <w:tcPr>
            <w:tcW w:w="0" w:type="auto"/>
            <w:tcBorders>
              <w:top w:val="nil"/>
              <w:left w:val="nil"/>
              <w:bottom w:val="single" w:sz="4" w:space="0" w:color="auto"/>
              <w:right w:val="single" w:sz="4" w:space="0" w:color="auto"/>
            </w:tcBorders>
            <w:shd w:val="clear" w:color="auto" w:fill="auto"/>
            <w:vAlign w:val="center"/>
            <w:hideMark/>
          </w:tcPr>
          <w:p w14:paraId="3FCAD853"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2.104.179</w:t>
            </w:r>
          </w:p>
        </w:tc>
        <w:tc>
          <w:tcPr>
            <w:tcW w:w="0" w:type="auto"/>
            <w:vMerge/>
            <w:tcBorders>
              <w:top w:val="nil"/>
              <w:left w:val="single" w:sz="4" w:space="0" w:color="auto"/>
              <w:bottom w:val="single" w:sz="4" w:space="0" w:color="000000"/>
              <w:right w:val="single" w:sz="4" w:space="0" w:color="auto"/>
            </w:tcBorders>
            <w:vAlign w:val="center"/>
            <w:hideMark/>
          </w:tcPr>
          <w:p w14:paraId="63D9BB2C" w14:textId="77777777" w:rsidR="00FA327F" w:rsidRPr="00347995" w:rsidRDefault="00FA327F" w:rsidP="00FA327F">
            <w:pPr>
              <w:suppressAutoHyphens w:val="0"/>
              <w:spacing w:after="0" w:line="240" w:lineRule="auto"/>
              <w:ind w:firstLine="0"/>
              <w:jc w:val="left"/>
              <w:rPr>
                <w:color w:val="000000"/>
                <w:sz w:val="22"/>
                <w:szCs w:val="22"/>
                <w:lang w:val="hr-HR" w:eastAsia="hr-BA"/>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EE6AB7"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7.983,65</w:t>
            </w:r>
          </w:p>
        </w:tc>
        <w:tc>
          <w:tcPr>
            <w:tcW w:w="0" w:type="auto"/>
            <w:tcBorders>
              <w:top w:val="nil"/>
              <w:left w:val="nil"/>
              <w:bottom w:val="single" w:sz="4" w:space="0" w:color="auto"/>
              <w:right w:val="single" w:sz="4" w:space="0" w:color="auto"/>
            </w:tcBorders>
            <w:shd w:val="clear" w:color="auto" w:fill="auto"/>
            <w:noWrap/>
            <w:vAlign w:val="center"/>
            <w:hideMark/>
          </w:tcPr>
          <w:p w14:paraId="7F80BF40"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2.945,85</w:t>
            </w:r>
          </w:p>
        </w:tc>
        <w:tc>
          <w:tcPr>
            <w:tcW w:w="0" w:type="auto"/>
            <w:tcBorders>
              <w:top w:val="nil"/>
              <w:left w:val="nil"/>
              <w:bottom w:val="single" w:sz="4" w:space="0" w:color="auto"/>
              <w:right w:val="single" w:sz="4" w:space="0" w:color="auto"/>
            </w:tcBorders>
            <w:shd w:val="clear" w:color="auto" w:fill="auto"/>
            <w:noWrap/>
            <w:vAlign w:val="center"/>
            <w:hideMark/>
          </w:tcPr>
          <w:p w14:paraId="0935F31D"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36,90</w:t>
            </w:r>
          </w:p>
        </w:tc>
      </w:tr>
      <w:tr w:rsidR="00FA327F" w:rsidRPr="009E5024" w14:paraId="06631E87" w14:textId="77777777" w:rsidTr="00124ACA">
        <w:trPr>
          <w:trHeight w:val="39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B82C89"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2015.</w:t>
            </w:r>
          </w:p>
        </w:tc>
        <w:tc>
          <w:tcPr>
            <w:tcW w:w="0" w:type="auto"/>
            <w:tcBorders>
              <w:top w:val="nil"/>
              <w:left w:val="nil"/>
              <w:bottom w:val="single" w:sz="4" w:space="0" w:color="auto"/>
              <w:right w:val="single" w:sz="4" w:space="0" w:color="auto"/>
            </w:tcBorders>
            <w:shd w:val="clear" w:color="auto" w:fill="auto"/>
            <w:noWrap/>
            <w:vAlign w:val="center"/>
            <w:hideMark/>
          </w:tcPr>
          <w:p w14:paraId="389175E3"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12.065,74</w:t>
            </w:r>
          </w:p>
        </w:tc>
        <w:tc>
          <w:tcPr>
            <w:tcW w:w="0" w:type="auto"/>
            <w:tcBorders>
              <w:top w:val="nil"/>
              <w:left w:val="nil"/>
              <w:bottom w:val="single" w:sz="4" w:space="0" w:color="auto"/>
              <w:right w:val="single" w:sz="4" w:space="0" w:color="auto"/>
            </w:tcBorders>
            <w:shd w:val="clear" w:color="auto" w:fill="auto"/>
            <w:vAlign w:val="center"/>
            <w:hideMark/>
          </w:tcPr>
          <w:p w14:paraId="3F645171"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2.170.950</w:t>
            </w:r>
          </w:p>
        </w:tc>
        <w:tc>
          <w:tcPr>
            <w:tcW w:w="0" w:type="auto"/>
            <w:vMerge/>
            <w:tcBorders>
              <w:top w:val="nil"/>
              <w:left w:val="single" w:sz="4" w:space="0" w:color="auto"/>
              <w:bottom w:val="single" w:sz="4" w:space="0" w:color="000000"/>
              <w:right w:val="single" w:sz="4" w:space="0" w:color="auto"/>
            </w:tcBorders>
            <w:vAlign w:val="center"/>
            <w:hideMark/>
          </w:tcPr>
          <w:p w14:paraId="06953CF0" w14:textId="77777777" w:rsidR="00FA327F" w:rsidRPr="00347995" w:rsidRDefault="00FA327F" w:rsidP="00FA327F">
            <w:pPr>
              <w:suppressAutoHyphens w:val="0"/>
              <w:spacing w:after="0" w:line="240" w:lineRule="auto"/>
              <w:ind w:firstLine="0"/>
              <w:jc w:val="left"/>
              <w:rPr>
                <w:color w:val="000000"/>
                <w:sz w:val="22"/>
                <w:szCs w:val="22"/>
                <w:lang w:val="hr-HR" w:eastAsia="hr-BA"/>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64F7158"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9.026,41</w:t>
            </w:r>
          </w:p>
        </w:tc>
        <w:tc>
          <w:tcPr>
            <w:tcW w:w="0" w:type="auto"/>
            <w:tcBorders>
              <w:top w:val="nil"/>
              <w:left w:val="nil"/>
              <w:bottom w:val="single" w:sz="4" w:space="0" w:color="auto"/>
              <w:right w:val="single" w:sz="4" w:space="0" w:color="auto"/>
            </w:tcBorders>
            <w:shd w:val="clear" w:color="auto" w:fill="auto"/>
            <w:noWrap/>
            <w:vAlign w:val="center"/>
            <w:hideMark/>
          </w:tcPr>
          <w:p w14:paraId="50BC129C"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3.039,33</w:t>
            </w:r>
          </w:p>
        </w:tc>
        <w:tc>
          <w:tcPr>
            <w:tcW w:w="0" w:type="auto"/>
            <w:tcBorders>
              <w:top w:val="nil"/>
              <w:left w:val="nil"/>
              <w:bottom w:val="single" w:sz="4" w:space="0" w:color="auto"/>
              <w:right w:val="single" w:sz="4" w:space="0" w:color="auto"/>
            </w:tcBorders>
            <w:shd w:val="clear" w:color="auto" w:fill="auto"/>
            <w:noWrap/>
            <w:vAlign w:val="center"/>
            <w:hideMark/>
          </w:tcPr>
          <w:p w14:paraId="5A22DC1D"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33,67</w:t>
            </w:r>
          </w:p>
        </w:tc>
      </w:tr>
      <w:tr w:rsidR="00FA327F" w:rsidRPr="009E5024" w14:paraId="04A9A96A" w14:textId="77777777" w:rsidTr="00FA327F">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96DA4A"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2016.</w:t>
            </w:r>
          </w:p>
        </w:tc>
        <w:tc>
          <w:tcPr>
            <w:tcW w:w="0" w:type="auto"/>
            <w:tcBorders>
              <w:top w:val="nil"/>
              <w:left w:val="nil"/>
              <w:bottom w:val="single" w:sz="4" w:space="0" w:color="auto"/>
              <w:right w:val="single" w:sz="4" w:space="0" w:color="auto"/>
            </w:tcBorders>
            <w:shd w:val="clear" w:color="auto" w:fill="auto"/>
            <w:noWrap/>
            <w:vAlign w:val="center"/>
            <w:hideMark/>
          </w:tcPr>
          <w:p w14:paraId="6D411A07"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8.873,49</w:t>
            </w:r>
          </w:p>
        </w:tc>
        <w:tc>
          <w:tcPr>
            <w:tcW w:w="0" w:type="auto"/>
            <w:tcBorders>
              <w:top w:val="nil"/>
              <w:left w:val="nil"/>
              <w:bottom w:val="single" w:sz="4" w:space="0" w:color="auto"/>
              <w:right w:val="single" w:sz="4" w:space="0" w:color="auto"/>
            </w:tcBorders>
            <w:shd w:val="clear" w:color="auto" w:fill="auto"/>
            <w:vAlign w:val="center"/>
            <w:hideMark/>
          </w:tcPr>
          <w:p w14:paraId="759073E1"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2.203.155</w:t>
            </w:r>
          </w:p>
        </w:tc>
        <w:tc>
          <w:tcPr>
            <w:tcW w:w="0" w:type="auto"/>
            <w:vMerge/>
            <w:tcBorders>
              <w:top w:val="nil"/>
              <w:left w:val="single" w:sz="4" w:space="0" w:color="auto"/>
              <w:bottom w:val="single" w:sz="4" w:space="0" w:color="000000"/>
              <w:right w:val="single" w:sz="4" w:space="0" w:color="auto"/>
            </w:tcBorders>
            <w:vAlign w:val="center"/>
            <w:hideMark/>
          </w:tcPr>
          <w:p w14:paraId="41BA69F6" w14:textId="77777777" w:rsidR="00FA327F" w:rsidRPr="00347995" w:rsidRDefault="00FA327F" w:rsidP="00FA327F">
            <w:pPr>
              <w:suppressAutoHyphens w:val="0"/>
              <w:spacing w:after="0" w:line="240" w:lineRule="auto"/>
              <w:ind w:firstLine="0"/>
              <w:jc w:val="left"/>
              <w:rPr>
                <w:color w:val="000000"/>
                <w:sz w:val="22"/>
                <w:szCs w:val="22"/>
                <w:lang w:val="hr-HR" w:eastAsia="hr-BA"/>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7FD983"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5.789,08</w:t>
            </w:r>
          </w:p>
        </w:tc>
        <w:tc>
          <w:tcPr>
            <w:tcW w:w="0" w:type="auto"/>
            <w:tcBorders>
              <w:top w:val="nil"/>
              <w:left w:val="nil"/>
              <w:bottom w:val="single" w:sz="4" w:space="0" w:color="auto"/>
              <w:right w:val="single" w:sz="4" w:space="0" w:color="auto"/>
            </w:tcBorders>
            <w:shd w:val="clear" w:color="auto" w:fill="auto"/>
            <w:noWrap/>
            <w:vAlign w:val="center"/>
            <w:hideMark/>
          </w:tcPr>
          <w:p w14:paraId="6EC83394"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3.084,42</w:t>
            </w:r>
          </w:p>
        </w:tc>
        <w:tc>
          <w:tcPr>
            <w:tcW w:w="0" w:type="auto"/>
            <w:tcBorders>
              <w:top w:val="nil"/>
              <w:left w:val="nil"/>
              <w:bottom w:val="single" w:sz="4" w:space="0" w:color="auto"/>
              <w:right w:val="single" w:sz="4" w:space="0" w:color="auto"/>
            </w:tcBorders>
            <w:shd w:val="clear" w:color="auto" w:fill="auto"/>
            <w:noWrap/>
            <w:vAlign w:val="center"/>
            <w:hideMark/>
          </w:tcPr>
          <w:p w14:paraId="116FAF6D" w14:textId="77777777" w:rsidR="00FA327F" w:rsidRPr="00347995" w:rsidRDefault="00FA327F" w:rsidP="00FA327F">
            <w:pPr>
              <w:suppressAutoHyphens w:val="0"/>
              <w:spacing w:after="0" w:line="240" w:lineRule="auto"/>
              <w:ind w:firstLine="0"/>
              <w:jc w:val="center"/>
              <w:rPr>
                <w:color w:val="000000"/>
                <w:sz w:val="22"/>
                <w:szCs w:val="22"/>
                <w:lang w:val="hr-HR" w:eastAsia="hr-BA"/>
              </w:rPr>
            </w:pPr>
            <w:r w:rsidRPr="00347995">
              <w:rPr>
                <w:color w:val="000000"/>
                <w:sz w:val="22"/>
                <w:szCs w:val="22"/>
                <w:lang w:val="hr-HR" w:eastAsia="hr-BA"/>
              </w:rPr>
              <w:t>53,28</w:t>
            </w:r>
          </w:p>
        </w:tc>
      </w:tr>
    </w:tbl>
    <w:p w14:paraId="7BD4FF8D" w14:textId="77777777" w:rsidR="00FA327F" w:rsidRPr="009E5024" w:rsidRDefault="00FA327F" w:rsidP="00370108">
      <w:pPr>
        <w:spacing w:before="240" w:after="0"/>
        <w:rPr>
          <w:color w:val="auto"/>
          <w:lang w:val="hr-HR"/>
        </w:rPr>
      </w:pPr>
      <w:r w:rsidRPr="009E5024">
        <w:rPr>
          <w:color w:val="auto"/>
          <w:lang w:val="hr-HR"/>
        </w:rPr>
        <w:t>Prema podacima HAOP-a ukupna količina proizvedenog komunalnog otpada u 2015. godini na razini RH iznosila je 386 kilograma po stanovniku, odnosno 1,05 kg dnevno, dok je za Primorsko-goransku županiju ta količina viša i iznosi 572 kilograma po stanovniku, odnosno 1,56 kg dnevno, najviše uslijed intenzivne turističke posjećenosti. Također, na razini RH prosječna količina komunalnog otpada iz turizma iznosi oko 6% od ukupnih količina komunalnog otpada.</w:t>
      </w:r>
    </w:p>
    <w:p w14:paraId="355CBF55" w14:textId="1141C7A5" w:rsidR="00FA327F" w:rsidRPr="009E5024" w:rsidRDefault="00124ACA" w:rsidP="00370108">
      <w:pPr>
        <w:spacing w:after="0"/>
        <w:rPr>
          <w:i/>
          <w:color w:val="auto"/>
          <w:lang w:val="hr-HR"/>
        </w:rPr>
      </w:pPr>
      <w:r>
        <w:rPr>
          <w:color w:val="auto"/>
          <w:lang w:val="hr-HR"/>
        </w:rPr>
        <w:t>Prema podacima iz tablice 14.</w:t>
      </w:r>
      <w:r w:rsidR="00FA327F" w:rsidRPr="009E5024">
        <w:rPr>
          <w:color w:val="auto"/>
          <w:lang w:val="hr-HR"/>
        </w:rPr>
        <w:t xml:space="preserve"> i podacima o broju stanovnika na području Grada (8.116 stanovnika) </w:t>
      </w:r>
      <w:r w:rsidR="00370108">
        <w:rPr>
          <w:color w:val="auto"/>
          <w:lang w:val="hr-HR"/>
        </w:rPr>
        <w:t xml:space="preserve">mogu se </w:t>
      </w:r>
      <w:r w:rsidR="00FA327F" w:rsidRPr="00124ACA">
        <w:rPr>
          <w:color w:val="auto"/>
          <w:lang w:val="hr-HR"/>
        </w:rPr>
        <w:t xml:space="preserve">izračunati procijenjene prosječne količine proizvedenog otpada po stanovniku Grada u zadnjih 5 godina </w:t>
      </w:r>
      <w:r w:rsidR="00370108">
        <w:rPr>
          <w:color w:val="auto"/>
          <w:lang w:val="hr-HR"/>
        </w:rPr>
        <w:t xml:space="preserve">što iznosi </w:t>
      </w:r>
      <w:r w:rsidR="00FA327F" w:rsidRPr="00124ACA">
        <w:rPr>
          <w:color w:val="auto"/>
          <w:lang w:val="hr-HR"/>
        </w:rPr>
        <w:t xml:space="preserve"> 2,97 kg dnevno</w:t>
      </w:r>
      <w:r w:rsidR="00370108">
        <w:rPr>
          <w:color w:val="auto"/>
          <w:lang w:val="hr-HR"/>
        </w:rPr>
        <w:t>. Vidimo</w:t>
      </w:r>
      <w:r w:rsidR="00FA327F" w:rsidRPr="00124ACA">
        <w:rPr>
          <w:color w:val="auto"/>
          <w:lang w:val="hr-HR"/>
        </w:rPr>
        <w:t xml:space="preserve"> </w:t>
      </w:r>
      <w:r w:rsidR="00370108">
        <w:rPr>
          <w:color w:val="auto"/>
          <w:lang w:val="hr-HR"/>
        </w:rPr>
        <w:t>da je to</w:t>
      </w:r>
      <w:r w:rsidR="00FA327F" w:rsidRPr="00124ACA">
        <w:rPr>
          <w:color w:val="auto"/>
          <w:lang w:val="hr-HR"/>
        </w:rPr>
        <w:t xml:space="preserve"> znatno više u odnosu na prosjek RH iz 2015. godine, te znatno više i od prosjeka Primorsko-goranske županije (prema podacima HAOP-a). Turistički proizvedeni otpad na području Grada količinski premašuje 6% s obzirom na podatke HAOP-a o navedenim postocima.</w:t>
      </w:r>
    </w:p>
    <w:p w14:paraId="4224E424" w14:textId="7575B635" w:rsidR="00FA327F" w:rsidRPr="009E5024" w:rsidRDefault="00FA327F" w:rsidP="00370108">
      <w:pPr>
        <w:spacing w:after="0"/>
        <w:rPr>
          <w:color w:val="auto"/>
          <w:lang w:val="hr-HR"/>
        </w:rPr>
      </w:pPr>
      <w:r w:rsidRPr="009E5024">
        <w:rPr>
          <w:color w:val="auto"/>
          <w:lang w:val="hr-HR"/>
        </w:rPr>
        <w:t>Prema navedenim podacima može se zaključiti kako je značajna količina proizvedenog komunalno</w:t>
      </w:r>
      <w:r w:rsidR="00370108">
        <w:rPr>
          <w:color w:val="auto"/>
          <w:lang w:val="hr-HR"/>
        </w:rPr>
        <w:t>g otpada s područja Grada</w:t>
      </w:r>
      <w:r w:rsidRPr="009E5024">
        <w:rPr>
          <w:color w:val="auto"/>
          <w:lang w:val="hr-HR"/>
        </w:rPr>
        <w:t xml:space="preserve"> porij</w:t>
      </w:r>
      <w:r w:rsidR="005803FF">
        <w:rPr>
          <w:color w:val="auto"/>
          <w:lang w:val="hr-HR"/>
        </w:rPr>
        <w:t xml:space="preserve">eklom iz turističke aktivnosti. </w:t>
      </w:r>
    </w:p>
    <w:p w14:paraId="5F0AEBA5" w14:textId="4AED82C2" w:rsidR="00FA327F" w:rsidRPr="00124ACA" w:rsidRDefault="00FA327F" w:rsidP="00FA327F">
      <w:pPr>
        <w:rPr>
          <w:color w:val="auto"/>
          <w:lang w:val="hr-HR"/>
        </w:rPr>
      </w:pPr>
      <w:r w:rsidRPr="00124ACA">
        <w:rPr>
          <w:color w:val="auto"/>
          <w:lang w:val="hr-HR"/>
        </w:rPr>
        <w:t>Cilj gospodarenja otpadom kojeg je potrebno postići sukladno PGO</w:t>
      </w:r>
      <w:r w:rsidR="00124ACA">
        <w:rPr>
          <w:color w:val="auto"/>
          <w:lang w:val="hr-HR"/>
        </w:rPr>
        <w:t xml:space="preserve"> </w:t>
      </w:r>
      <w:r w:rsidRPr="00124ACA">
        <w:rPr>
          <w:color w:val="auto"/>
          <w:lang w:val="hr-HR"/>
        </w:rPr>
        <w:t>RH, a tiče se ukupnih količina komunalnog otpada dan je u nastavku:</w:t>
      </w:r>
    </w:p>
    <w:p w14:paraId="40FEFF4B" w14:textId="11C3ABF4" w:rsidR="00FA327F" w:rsidRPr="00124ACA" w:rsidRDefault="00FA327F" w:rsidP="00A64575">
      <w:pPr>
        <w:pStyle w:val="Odlomakpopisa"/>
        <w:numPr>
          <w:ilvl w:val="0"/>
          <w:numId w:val="19"/>
        </w:numPr>
        <w:rPr>
          <w:i/>
          <w:color w:val="auto"/>
          <w:u w:val="single"/>
          <w:lang w:val="hr-HR"/>
        </w:rPr>
      </w:pPr>
      <w:r w:rsidRPr="00124ACA">
        <w:rPr>
          <w:i/>
          <w:color w:val="auto"/>
          <w:lang w:val="hr-HR"/>
        </w:rPr>
        <w:t>Prema PGO</w:t>
      </w:r>
      <w:r w:rsidR="00124ACA">
        <w:rPr>
          <w:i/>
          <w:color w:val="auto"/>
          <w:lang w:val="hr-HR"/>
        </w:rPr>
        <w:t xml:space="preserve"> </w:t>
      </w:r>
      <w:r w:rsidRPr="00124ACA">
        <w:rPr>
          <w:i/>
          <w:color w:val="auto"/>
          <w:lang w:val="hr-HR"/>
        </w:rPr>
        <w:t>RH, jedan od ciljeva u gospodarenju otpadom koje je potrebno postići do 2022. godine u odnosu na 2015. godinu je smanjenje ukupne količine proizvedenog komunalnog otpada za 5%. To bi značilo da bi se do 2022. godine ukupne količine proizvedenog komunalnog otpada na području Grada trebale smanjiti na razinu od 11.462,45 t. Međutim, gledajući količine iz 2016. godine</w:t>
      </w:r>
      <w:r w:rsidR="007C2691">
        <w:rPr>
          <w:i/>
          <w:color w:val="auto"/>
          <w:lang w:val="hr-HR"/>
        </w:rPr>
        <w:t>,</w:t>
      </w:r>
      <w:r w:rsidRPr="00124ACA">
        <w:rPr>
          <w:i/>
          <w:color w:val="auto"/>
          <w:lang w:val="hr-HR"/>
        </w:rPr>
        <w:t xml:space="preserve"> vidljivo</w:t>
      </w:r>
      <w:r w:rsidR="00370108">
        <w:rPr>
          <w:i/>
          <w:color w:val="auto"/>
          <w:lang w:val="hr-HR"/>
        </w:rPr>
        <w:t xml:space="preserve"> je</w:t>
      </w:r>
      <w:r w:rsidRPr="00124ACA">
        <w:rPr>
          <w:i/>
          <w:color w:val="auto"/>
          <w:lang w:val="hr-HR"/>
        </w:rPr>
        <w:t xml:space="preserve"> znatno smanjenje komunalno</w:t>
      </w:r>
      <w:r w:rsidR="00370108">
        <w:rPr>
          <w:i/>
          <w:color w:val="auto"/>
          <w:lang w:val="hr-HR"/>
        </w:rPr>
        <w:t>g otpada i to u iznosu od 8.873,81 t</w:t>
      </w:r>
      <w:r w:rsidR="007C2691">
        <w:rPr>
          <w:i/>
          <w:color w:val="auto"/>
          <w:lang w:val="hr-HR"/>
        </w:rPr>
        <w:t>.</w:t>
      </w:r>
      <w:r w:rsidR="00370108">
        <w:rPr>
          <w:i/>
          <w:color w:val="auto"/>
          <w:lang w:val="hr-HR"/>
        </w:rPr>
        <w:t xml:space="preserve"> </w:t>
      </w:r>
      <w:r w:rsidR="007C2691">
        <w:rPr>
          <w:i/>
          <w:color w:val="auto"/>
          <w:lang w:val="hr-HR"/>
        </w:rPr>
        <w:t>T</w:t>
      </w:r>
      <w:r w:rsidR="00370108">
        <w:rPr>
          <w:i/>
          <w:color w:val="auto"/>
          <w:lang w:val="hr-HR"/>
        </w:rPr>
        <w:t xml:space="preserve">o nam govori da je cilj </w:t>
      </w:r>
      <w:r w:rsidR="007C2691">
        <w:rPr>
          <w:i/>
          <w:color w:val="auto"/>
          <w:lang w:val="hr-HR"/>
        </w:rPr>
        <w:t xml:space="preserve">već </w:t>
      </w:r>
      <w:r w:rsidR="00370108">
        <w:rPr>
          <w:i/>
          <w:color w:val="auto"/>
          <w:lang w:val="hr-HR"/>
        </w:rPr>
        <w:t>dostingut.</w:t>
      </w:r>
      <w:r w:rsidR="00124ACA">
        <w:rPr>
          <w:i/>
          <w:color w:val="FF0000"/>
          <w:lang w:val="hr-HR"/>
        </w:rPr>
        <w:t xml:space="preserve"> </w:t>
      </w:r>
      <w:r w:rsidR="00124ACA" w:rsidRPr="00706F9A">
        <w:rPr>
          <w:i/>
          <w:color w:val="auto"/>
          <w:lang w:val="hr-HR"/>
        </w:rPr>
        <w:t>Bitno je napomenuti da je navedena procjena rađena na temelju trenutnog stanja i trenutnih podataka o ukupnim količinama proizvedenog komunalnog otpada te bi se ciljne vrijednosti smanjenja trebale uzeti kao okvirne vrijednosti.</w:t>
      </w:r>
    </w:p>
    <w:p w14:paraId="6E78DA69" w14:textId="7AADD16D" w:rsidR="000534C9" w:rsidRDefault="000534C9" w:rsidP="00762136">
      <w:pPr>
        <w:pStyle w:val="Naslov2"/>
        <w:numPr>
          <w:ilvl w:val="1"/>
          <w:numId w:val="2"/>
        </w:numPr>
        <w:rPr>
          <w:lang w:val="hr-HR"/>
        </w:rPr>
      </w:pPr>
      <w:bookmarkStart w:id="81" w:name="_Toc498678987"/>
      <w:r>
        <w:rPr>
          <w:lang w:val="hr-HR"/>
        </w:rPr>
        <w:lastRenderedPageBreak/>
        <w:t>Miješani komunalni otpad – MKO</w:t>
      </w:r>
      <w:bookmarkEnd w:id="81"/>
    </w:p>
    <w:p w14:paraId="61E64FEF" w14:textId="2668A3FB" w:rsidR="000534C9" w:rsidRDefault="000534C9" w:rsidP="007C2691">
      <w:pPr>
        <w:spacing w:after="0"/>
        <w:rPr>
          <w:color w:val="auto"/>
          <w:lang w:val="hr-HR"/>
        </w:rPr>
      </w:pPr>
      <w:r w:rsidRPr="00D267C0">
        <w:rPr>
          <w:color w:val="auto"/>
          <w:lang w:val="hr-HR"/>
        </w:rPr>
        <w:t>U Z</w:t>
      </w:r>
      <w:r>
        <w:rPr>
          <w:color w:val="auto"/>
          <w:lang w:val="hr-HR"/>
        </w:rPr>
        <w:t>OGO-u se</w:t>
      </w:r>
      <w:r w:rsidRPr="00D267C0">
        <w:rPr>
          <w:color w:val="auto"/>
          <w:lang w:val="hr-HR"/>
        </w:rPr>
        <w:t xml:space="preserve"> </w:t>
      </w:r>
      <w:r>
        <w:rPr>
          <w:color w:val="auto"/>
          <w:lang w:val="hr-HR"/>
        </w:rPr>
        <w:t>MKO</w:t>
      </w:r>
      <w:r w:rsidRPr="00D267C0">
        <w:rPr>
          <w:color w:val="auto"/>
          <w:lang w:val="hr-HR"/>
        </w:rPr>
        <w:t xml:space="preserve"> definira kao “otpad iz kućanstava i otpad iz trgovina, industrije i iz ustanova koji je po svojstvima i sastavu sličan otpadu iz kućanstava, iz kojeg posebnim postupkom nisu izdvojeni pojedini materijali (kao što je papir, staklo i dr.) te je u Katalogu otpada označen kao 20 03 01”.</w:t>
      </w:r>
    </w:p>
    <w:p w14:paraId="12C503EE" w14:textId="42B6C3E2" w:rsidR="000534C9" w:rsidRPr="00456953" w:rsidRDefault="000534C9" w:rsidP="000534C9">
      <w:pPr>
        <w:spacing w:line="240" w:lineRule="auto"/>
        <w:rPr>
          <w:color w:val="auto"/>
          <w:lang w:val="hr-HR"/>
        </w:rPr>
      </w:pPr>
      <w:r>
        <w:rPr>
          <w:color w:val="auto"/>
          <w:lang w:val="hr-HR"/>
        </w:rPr>
        <w:t>Količine prikupljenog</w:t>
      </w:r>
      <w:r w:rsidRPr="00456953">
        <w:rPr>
          <w:color w:val="auto"/>
          <w:lang w:val="hr-HR"/>
        </w:rPr>
        <w:t xml:space="preserve"> MKO s područja </w:t>
      </w:r>
      <w:r w:rsidR="00DE5BEA">
        <w:rPr>
          <w:color w:val="auto"/>
          <w:lang w:val="hr-HR"/>
        </w:rPr>
        <w:t>Grada u posljednjih pet</w:t>
      </w:r>
      <w:r w:rsidRPr="00B304B2">
        <w:rPr>
          <w:color w:val="FF0000"/>
          <w:lang w:val="hr-HR"/>
        </w:rPr>
        <w:t xml:space="preserve"> </w:t>
      </w:r>
      <w:r>
        <w:rPr>
          <w:color w:val="auto"/>
          <w:lang w:val="hr-HR"/>
        </w:rPr>
        <w:t>godina prikazane su t</w:t>
      </w:r>
      <w:r w:rsidRPr="00456953">
        <w:rPr>
          <w:color w:val="auto"/>
          <w:lang w:val="hr-HR"/>
        </w:rPr>
        <w:t>abl</w:t>
      </w:r>
      <w:r w:rsidR="00124ACA">
        <w:rPr>
          <w:color w:val="auto"/>
          <w:lang w:val="hr-HR"/>
        </w:rPr>
        <w:t>icom 15</w:t>
      </w:r>
      <w:r w:rsidRPr="00456953">
        <w:rPr>
          <w:color w:val="auto"/>
          <w:lang w:val="hr-HR"/>
        </w:rPr>
        <w:t>.</w:t>
      </w:r>
    </w:p>
    <w:p w14:paraId="1F3F1DFA" w14:textId="2FA220DE" w:rsidR="000534C9" w:rsidRPr="000502A5" w:rsidRDefault="000534C9" w:rsidP="005D3AD5">
      <w:pPr>
        <w:pStyle w:val="Opisslike"/>
        <w:keepNext/>
        <w:spacing w:after="60"/>
        <w:jc w:val="both"/>
        <w:rPr>
          <w:color w:val="auto"/>
          <w:lang w:val="hr-HR"/>
        </w:rPr>
      </w:pPr>
      <w:r w:rsidRPr="009D73F4">
        <w:rPr>
          <w:color w:val="auto"/>
          <w:szCs w:val="20"/>
          <w:lang w:val="hr-HR"/>
        </w:rPr>
        <w:t xml:space="preserve">Tablica </w:t>
      </w:r>
      <w:r w:rsidRPr="009D73F4">
        <w:rPr>
          <w:color w:val="auto"/>
          <w:szCs w:val="20"/>
          <w:lang w:val="hr-HR"/>
        </w:rPr>
        <w:fldChar w:fldCharType="begin"/>
      </w:r>
      <w:r w:rsidRPr="009D73F4">
        <w:rPr>
          <w:color w:val="auto"/>
          <w:szCs w:val="20"/>
          <w:lang w:val="hr-HR"/>
        </w:rPr>
        <w:instrText xml:space="preserve"> SEQ Tablica \* ARABIC </w:instrText>
      </w:r>
      <w:r w:rsidRPr="009D73F4">
        <w:rPr>
          <w:color w:val="auto"/>
          <w:szCs w:val="20"/>
          <w:lang w:val="hr-HR"/>
        </w:rPr>
        <w:fldChar w:fldCharType="separate"/>
      </w:r>
      <w:r w:rsidR="000709FB">
        <w:rPr>
          <w:noProof/>
          <w:color w:val="auto"/>
          <w:szCs w:val="20"/>
          <w:lang w:val="hr-HR"/>
        </w:rPr>
        <w:t>15</w:t>
      </w:r>
      <w:r w:rsidRPr="009D73F4">
        <w:rPr>
          <w:color w:val="auto"/>
          <w:szCs w:val="20"/>
          <w:lang w:val="hr-HR"/>
        </w:rPr>
        <w:fldChar w:fldCharType="end"/>
      </w:r>
      <w:r w:rsidRPr="009D73F4">
        <w:rPr>
          <w:color w:val="auto"/>
          <w:szCs w:val="20"/>
          <w:lang w:val="hr-HR"/>
        </w:rPr>
        <w:t>.</w:t>
      </w:r>
      <w:r>
        <w:rPr>
          <w:color w:val="auto"/>
          <w:lang w:val="hr-HR"/>
        </w:rPr>
        <w:t xml:space="preserve"> </w:t>
      </w:r>
      <w:r w:rsidRPr="000502A5">
        <w:rPr>
          <w:color w:val="auto"/>
          <w:lang w:val="hr-HR"/>
        </w:rPr>
        <w:t xml:space="preserve">Količine prikupljenog MKO s područja </w:t>
      </w:r>
      <w:r>
        <w:rPr>
          <w:color w:val="auto"/>
          <w:lang w:val="hr-HR"/>
        </w:rPr>
        <w:t>Grada</w:t>
      </w:r>
      <w:r w:rsidRPr="000502A5">
        <w:rPr>
          <w:color w:val="auto"/>
          <w:lang w:val="hr-HR"/>
        </w:rPr>
        <w:t xml:space="preserve"> u pos</w:t>
      </w:r>
      <w:r>
        <w:rPr>
          <w:color w:val="auto"/>
          <w:lang w:val="hr-HR"/>
        </w:rPr>
        <w:t>ljednjih 5 godina (izvor:</w:t>
      </w:r>
      <w:r w:rsidR="00124ACA">
        <w:rPr>
          <w:color w:val="auto"/>
          <w:lang w:val="hr-HR"/>
        </w:rPr>
        <w:t xml:space="preserve"> K</w:t>
      </w:r>
      <w:r>
        <w:rPr>
          <w:color w:val="auto"/>
          <w:lang w:val="hr-HR"/>
        </w:rPr>
        <w:t>omunalna tvrtka)</w:t>
      </w:r>
    </w:p>
    <w:tbl>
      <w:tblPr>
        <w:tblStyle w:val="GridTable4-Accent31"/>
        <w:tblW w:w="5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3369"/>
      </w:tblGrid>
      <w:tr w:rsidR="000534C9" w:rsidRPr="009E5024" w14:paraId="5E53140C" w14:textId="77777777" w:rsidTr="00993D50">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26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799EE2E" w14:textId="77777777" w:rsidR="000534C9" w:rsidRPr="00993D50" w:rsidRDefault="000534C9" w:rsidP="00DE6F3E">
            <w:pPr>
              <w:suppressAutoHyphens w:val="0"/>
              <w:spacing w:after="0"/>
              <w:ind w:firstLine="0"/>
              <w:jc w:val="center"/>
              <w:rPr>
                <w:bCs w:val="0"/>
                <w:color w:val="000000"/>
                <w:lang w:val="hr-HR"/>
              </w:rPr>
            </w:pPr>
            <w:r w:rsidRPr="00993D50">
              <w:rPr>
                <w:bCs w:val="0"/>
                <w:color w:val="000000"/>
                <w:lang w:val="hr-HR"/>
              </w:rPr>
              <w:t>Godina</w:t>
            </w:r>
          </w:p>
        </w:tc>
        <w:tc>
          <w:tcPr>
            <w:tcW w:w="336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7533633" w14:textId="0836D9D8" w:rsidR="000534C9" w:rsidRPr="00993D50" w:rsidRDefault="00333525" w:rsidP="00DE6F3E">
            <w:pPr>
              <w:suppressAutoHyphens w:val="0"/>
              <w:spacing w:after="0"/>
              <w:ind w:firstLine="0"/>
              <w:jc w:val="center"/>
              <w:cnfStyle w:val="100000000000" w:firstRow="1" w:lastRow="0" w:firstColumn="0" w:lastColumn="0" w:oddVBand="0" w:evenVBand="0" w:oddHBand="0" w:evenHBand="0" w:firstRowFirstColumn="0" w:firstRowLastColumn="0" w:lastRowFirstColumn="0" w:lastRowLastColumn="0"/>
              <w:rPr>
                <w:bCs w:val="0"/>
                <w:color w:val="000000"/>
                <w:lang w:val="hr-HR"/>
              </w:rPr>
            </w:pPr>
            <w:r w:rsidRPr="00993D50">
              <w:rPr>
                <w:bCs w:val="0"/>
                <w:color w:val="000000"/>
                <w:lang w:val="hr-HR"/>
              </w:rPr>
              <w:t>MKO</w:t>
            </w:r>
            <w:r w:rsidR="000534C9" w:rsidRPr="00993D50">
              <w:rPr>
                <w:bCs w:val="0"/>
                <w:color w:val="000000"/>
                <w:lang w:val="hr-HR"/>
              </w:rPr>
              <w:t xml:space="preserve"> (t/god.)</w:t>
            </w:r>
          </w:p>
        </w:tc>
      </w:tr>
      <w:tr w:rsidR="000534C9" w:rsidRPr="009E5024" w14:paraId="775972ED" w14:textId="77777777" w:rsidTr="00993D5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12" w:type="dxa"/>
            <w:tcBorders>
              <w:top w:val="single" w:sz="4" w:space="0" w:color="auto"/>
            </w:tcBorders>
            <w:shd w:val="clear" w:color="auto" w:fill="auto"/>
            <w:vAlign w:val="center"/>
            <w:hideMark/>
          </w:tcPr>
          <w:p w14:paraId="3435022D" w14:textId="77777777" w:rsidR="000534C9" w:rsidRPr="00993D50" w:rsidRDefault="000534C9" w:rsidP="00DE6F3E">
            <w:pPr>
              <w:suppressAutoHyphens w:val="0"/>
              <w:spacing w:after="0"/>
              <w:ind w:firstLine="0"/>
              <w:jc w:val="center"/>
              <w:rPr>
                <w:color w:val="000000"/>
                <w:lang w:val="hr-HR"/>
              </w:rPr>
            </w:pPr>
            <w:r w:rsidRPr="00993D50">
              <w:rPr>
                <w:color w:val="000000"/>
                <w:lang w:val="hr-HR"/>
              </w:rPr>
              <w:t>2012.</w:t>
            </w:r>
          </w:p>
        </w:tc>
        <w:tc>
          <w:tcPr>
            <w:tcW w:w="3369" w:type="dxa"/>
            <w:tcBorders>
              <w:top w:val="single" w:sz="4" w:space="0" w:color="auto"/>
            </w:tcBorders>
            <w:shd w:val="clear" w:color="auto" w:fill="auto"/>
            <w:vAlign w:val="center"/>
          </w:tcPr>
          <w:p w14:paraId="70A14ED0" w14:textId="77777777" w:rsidR="000534C9" w:rsidRPr="00993D50" w:rsidRDefault="000534C9" w:rsidP="00DE6F3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color w:val="auto"/>
                <w:lang w:val="hr-HR"/>
              </w:rPr>
            </w:pPr>
            <w:r w:rsidRPr="00993D50">
              <w:rPr>
                <w:color w:val="auto"/>
                <w:lang w:val="hr-HR"/>
              </w:rPr>
              <w:t>10.668,69</w:t>
            </w:r>
          </w:p>
        </w:tc>
      </w:tr>
      <w:tr w:rsidR="000534C9" w:rsidRPr="009E5024" w14:paraId="1E1D260B" w14:textId="77777777" w:rsidTr="00993D50">
        <w:trPr>
          <w:trHeight w:val="340"/>
          <w:jc w:val="center"/>
        </w:trPr>
        <w:tc>
          <w:tcPr>
            <w:cnfStyle w:val="001000000000" w:firstRow="0" w:lastRow="0" w:firstColumn="1" w:lastColumn="0" w:oddVBand="0" w:evenVBand="0" w:oddHBand="0" w:evenHBand="0" w:firstRowFirstColumn="0" w:firstRowLastColumn="0" w:lastRowFirstColumn="0" w:lastRowLastColumn="0"/>
            <w:tcW w:w="2612" w:type="dxa"/>
            <w:shd w:val="clear" w:color="auto" w:fill="auto"/>
            <w:vAlign w:val="center"/>
            <w:hideMark/>
          </w:tcPr>
          <w:p w14:paraId="3D9AE78F" w14:textId="77777777" w:rsidR="000534C9" w:rsidRPr="00993D50" w:rsidRDefault="000534C9" w:rsidP="00DE6F3E">
            <w:pPr>
              <w:suppressAutoHyphens w:val="0"/>
              <w:spacing w:after="0"/>
              <w:ind w:firstLine="0"/>
              <w:jc w:val="center"/>
              <w:rPr>
                <w:color w:val="000000"/>
                <w:lang w:val="hr-HR"/>
              </w:rPr>
            </w:pPr>
            <w:r w:rsidRPr="00993D50">
              <w:rPr>
                <w:color w:val="000000"/>
                <w:lang w:val="hr-HR"/>
              </w:rPr>
              <w:t>2013.</w:t>
            </w:r>
          </w:p>
        </w:tc>
        <w:tc>
          <w:tcPr>
            <w:tcW w:w="3369" w:type="dxa"/>
            <w:shd w:val="clear" w:color="auto" w:fill="auto"/>
            <w:vAlign w:val="center"/>
          </w:tcPr>
          <w:p w14:paraId="7AB21D5B" w14:textId="77777777" w:rsidR="000534C9" w:rsidRPr="00993D50" w:rsidRDefault="000534C9" w:rsidP="00DE6F3E">
            <w:pPr>
              <w:suppressAutoHyphens w:val="0"/>
              <w:spacing w:after="0"/>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993D50">
              <w:rPr>
                <w:color w:val="auto"/>
                <w:lang w:val="hr-HR"/>
              </w:rPr>
              <w:t>13.776,88</w:t>
            </w:r>
          </w:p>
        </w:tc>
      </w:tr>
      <w:tr w:rsidR="000534C9" w:rsidRPr="009E5024" w14:paraId="44CE7014" w14:textId="77777777" w:rsidTr="00993D5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12" w:type="dxa"/>
            <w:shd w:val="clear" w:color="auto" w:fill="auto"/>
            <w:vAlign w:val="center"/>
            <w:hideMark/>
          </w:tcPr>
          <w:p w14:paraId="5F4942BF" w14:textId="77777777" w:rsidR="000534C9" w:rsidRPr="00993D50" w:rsidRDefault="000534C9" w:rsidP="00DE6F3E">
            <w:pPr>
              <w:suppressAutoHyphens w:val="0"/>
              <w:spacing w:after="0"/>
              <w:ind w:firstLine="0"/>
              <w:jc w:val="center"/>
              <w:rPr>
                <w:color w:val="000000"/>
                <w:lang w:val="hr-HR"/>
              </w:rPr>
            </w:pPr>
            <w:r w:rsidRPr="00993D50">
              <w:rPr>
                <w:color w:val="000000"/>
                <w:lang w:val="hr-HR"/>
              </w:rPr>
              <w:t>2014.</w:t>
            </w:r>
          </w:p>
        </w:tc>
        <w:tc>
          <w:tcPr>
            <w:tcW w:w="3369" w:type="dxa"/>
            <w:shd w:val="clear" w:color="auto" w:fill="auto"/>
            <w:vAlign w:val="center"/>
          </w:tcPr>
          <w:p w14:paraId="18926F8F" w14:textId="77777777" w:rsidR="000534C9" w:rsidRPr="00993D50" w:rsidRDefault="000534C9" w:rsidP="00DE6F3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color w:val="auto"/>
                <w:lang w:val="hr-HR"/>
              </w:rPr>
            </w:pPr>
            <w:r w:rsidRPr="00993D50">
              <w:rPr>
                <w:color w:val="auto"/>
                <w:lang w:val="hr-HR"/>
              </w:rPr>
              <w:t>9.200,00</w:t>
            </w:r>
          </w:p>
        </w:tc>
      </w:tr>
      <w:tr w:rsidR="000534C9" w:rsidRPr="009E5024" w14:paraId="4BB77DF8" w14:textId="77777777" w:rsidTr="00993D50">
        <w:trPr>
          <w:trHeight w:val="340"/>
          <w:jc w:val="center"/>
        </w:trPr>
        <w:tc>
          <w:tcPr>
            <w:cnfStyle w:val="001000000000" w:firstRow="0" w:lastRow="0" w:firstColumn="1" w:lastColumn="0" w:oddVBand="0" w:evenVBand="0" w:oddHBand="0" w:evenHBand="0" w:firstRowFirstColumn="0" w:firstRowLastColumn="0" w:lastRowFirstColumn="0" w:lastRowLastColumn="0"/>
            <w:tcW w:w="2612" w:type="dxa"/>
            <w:shd w:val="clear" w:color="auto" w:fill="auto"/>
            <w:vAlign w:val="center"/>
          </w:tcPr>
          <w:p w14:paraId="3EAE92C5" w14:textId="77777777" w:rsidR="000534C9" w:rsidRPr="00993D50" w:rsidRDefault="000534C9" w:rsidP="00DE6F3E">
            <w:pPr>
              <w:suppressAutoHyphens w:val="0"/>
              <w:spacing w:after="0"/>
              <w:ind w:firstLine="0"/>
              <w:jc w:val="center"/>
              <w:rPr>
                <w:color w:val="000000"/>
                <w:lang w:val="hr-HR"/>
              </w:rPr>
            </w:pPr>
            <w:r w:rsidRPr="00993D50">
              <w:rPr>
                <w:color w:val="000000"/>
                <w:lang w:val="hr-HR"/>
              </w:rPr>
              <w:t>2015.</w:t>
            </w:r>
          </w:p>
        </w:tc>
        <w:tc>
          <w:tcPr>
            <w:tcW w:w="3369" w:type="dxa"/>
            <w:shd w:val="clear" w:color="auto" w:fill="auto"/>
            <w:vAlign w:val="center"/>
          </w:tcPr>
          <w:p w14:paraId="4A4171CC" w14:textId="77777777" w:rsidR="000534C9" w:rsidRPr="00993D50" w:rsidRDefault="000534C9" w:rsidP="00DE6F3E">
            <w:pPr>
              <w:suppressAutoHyphens w:val="0"/>
              <w:spacing w:after="0"/>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sidRPr="00993D50">
              <w:rPr>
                <w:color w:val="auto"/>
                <w:lang w:val="hr-HR"/>
              </w:rPr>
              <w:t>8.946,44</w:t>
            </w:r>
          </w:p>
        </w:tc>
      </w:tr>
      <w:tr w:rsidR="000534C9" w:rsidRPr="009E5024" w14:paraId="18826DEF" w14:textId="77777777" w:rsidTr="00993D5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12" w:type="dxa"/>
            <w:shd w:val="clear" w:color="auto" w:fill="auto"/>
            <w:vAlign w:val="center"/>
            <w:hideMark/>
          </w:tcPr>
          <w:p w14:paraId="59686B48" w14:textId="77777777" w:rsidR="000534C9" w:rsidRPr="00993D50" w:rsidRDefault="000534C9" w:rsidP="00DE6F3E">
            <w:pPr>
              <w:suppressAutoHyphens w:val="0"/>
              <w:spacing w:after="0"/>
              <w:ind w:firstLine="0"/>
              <w:jc w:val="center"/>
              <w:rPr>
                <w:color w:val="000000"/>
                <w:lang w:val="hr-HR"/>
              </w:rPr>
            </w:pPr>
            <w:r w:rsidRPr="00993D50">
              <w:rPr>
                <w:color w:val="000000"/>
                <w:lang w:val="hr-HR"/>
              </w:rPr>
              <w:t>2016.</w:t>
            </w:r>
          </w:p>
        </w:tc>
        <w:tc>
          <w:tcPr>
            <w:tcW w:w="3369" w:type="dxa"/>
            <w:shd w:val="clear" w:color="auto" w:fill="auto"/>
            <w:vAlign w:val="center"/>
          </w:tcPr>
          <w:p w14:paraId="15E8A158" w14:textId="77777777" w:rsidR="000534C9" w:rsidRPr="00993D50" w:rsidRDefault="000534C9" w:rsidP="00DE6F3E">
            <w:pPr>
              <w:suppressAutoHyphens w:val="0"/>
              <w:spacing w:after="0"/>
              <w:ind w:firstLine="0"/>
              <w:jc w:val="center"/>
              <w:cnfStyle w:val="000000100000" w:firstRow="0" w:lastRow="0" w:firstColumn="0" w:lastColumn="0" w:oddVBand="0" w:evenVBand="0" w:oddHBand="1" w:evenHBand="0" w:firstRowFirstColumn="0" w:firstRowLastColumn="0" w:lastRowFirstColumn="0" w:lastRowLastColumn="0"/>
              <w:rPr>
                <w:color w:val="auto"/>
                <w:lang w:val="hr-HR"/>
              </w:rPr>
            </w:pPr>
            <w:r w:rsidRPr="00993D50">
              <w:rPr>
                <w:color w:val="auto"/>
                <w:lang w:val="hr-HR"/>
              </w:rPr>
              <w:t>7.025,025</w:t>
            </w:r>
          </w:p>
        </w:tc>
      </w:tr>
    </w:tbl>
    <w:p w14:paraId="176790A7" w14:textId="77777777" w:rsidR="000534C9" w:rsidRPr="00D267C0" w:rsidRDefault="000534C9" w:rsidP="000534C9">
      <w:pPr>
        <w:rPr>
          <w:color w:val="auto"/>
          <w:lang w:val="hr-HR"/>
        </w:rPr>
      </w:pPr>
    </w:p>
    <w:p w14:paraId="2B7F459C" w14:textId="6311D8CC" w:rsidR="00993D50" w:rsidRDefault="00993D50" w:rsidP="00993D50">
      <w:pPr>
        <w:spacing w:before="120"/>
        <w:rPr>
          <w:color w:val="auto"/>
          <w:lang w:val="hr-HR"/>
        </w:rPr>
      </w:pPr>
      <w:r w:rsidRPr="009E5024">
        <w:rPr>
          <w:color w:val="auto"/>
          <w:lang w:val="hr-HR"/>
        </w:rPr>
        <w:t xml:space="preserve">Prikaz kretanja godišnjih količina sakupljenog MKO s područja Grada </w:t>
      </w:r>
      <w:r w:rsidR="007C2691">
        <w:rPr>
          <w:color w:val="auto"/>
          <w:lang w:val="hr-HR"/>
        </w:rPr>
        <w:t>prikaz</w:t>
      </w:r>
      <w:r w:rsidRPr="009E5024">
        <w:rPr>
          <w:color w:val="auto"/>
          <w:lang w:val="hr-HR"/>
        </w:rPr>
        <w:t xml:space="preserve">an je </w:t>
      </w:r>
      <w:r w:rsidR="007C2691">
        <w:rPr>
          <w:color w:val="auto"/>
          <w:lang w:val="hr-HR"/>
        </w:rPr>
        <w:t>grafičkim prikazom 7</w:t>
      </w:r>
      <w:r w:rsidRPr="009E5024">
        <w:rPr>
          <w:color w:val="auto"/>
          <w:lang w:val="hr-HR"/>
        </w:rPr>
        <w:t>.</w:t>
      </w:r>
    </w:p>
    <w:p w14:paraId="1EC5FB71" w14:textId="52DE99BE" w:rsidR="00993D50" w:rsidRPr="009E5024" w:rsidRDefault="00993D50" w:rsidP="00993D50">
      <w:pPr>
        <w:spacing w:before="120"/>
        <w:jc w:val="center"/>
        <w:rPr>
          <w:color w:val="auto"/>
          <w:lang w:val="hr-HR"/>
        </w:rPr>
      </w:pPr>
      <w:r w:rsidRPr="009E5024">
        <w:rPr>
          <w:noProof/>
          <w:lang w:val="hr-HR" w:eastAsia="hr-HR"/>
        </w:rPr>
        <w:drawing>
          <wp:inline distT="0" distB="0" distL="0" distR="0" wp14:anchorId="40BCE6D0" wp14:editId="29EF9CC5">
            <wp:extent cx="4579938" cy="2770982"/>
            <wp:effectExtent l="0" t="0" r="11430" b="1079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7033D6D" w14:textId="72095257" w:rsidR="00993D50" w:rsidRPr="006649A1" w:rsidRDefault="00993D50" w:rsidP="007C2691">
      <w:pPr>
        <w:pStyle w:val="Opisslike"/>
        <w:spacing w:after="240"/>
        <w:rPr>
          <w:color w:val="auto"/>
          <w:lang w:val="hr-HR"/>
        </w:rPr>
      </w:pPr>
      <w:r>
        <w:rPr>
          <w:color w:val="auto"/>
        </w:rPr>
        <w:t xml:space="preserve">Grafički </w:t>
      </w:r>
      <w:r w:rsidRPr="00124ACA">
        <w:rPr>
          <w:color w:val="auto"/>
        </w:rPr>
        <w:t xml:space="preserve">prikaz </w:t>
      </w:r>
      <w:r w:rsidR="00124ACA" w:rsidRPr="00124ACA">
        <w:rPr>
          <w:color w:val="auto"/>
        </w:rPr>
        <w:t>7</w:t>
      </w:r>
      <w:r w:rsidRPr="00124ACA">
        <w:rPr>
          <w:color w:val="auto"/>
        </w:rPr>
        <w:t>.</w:t>
      </w:r>
      <w:r w:rsidRPr="008B1C73">
        <w:rPr>
          <w:color w:val="FF0000"/>
        </w:rPr>
        <w:t xml:space="preserve"> </w:t>
      </w:r>
      <w:r w:rsidRPr="00BB4E5C">
        <w:rPr>
          <w:color w:val="auto"/>
          <w:lang w:val="hr-HR"/>
        </w:rPr>
        <w:t>Kretanj</w:t>
      </w:r>
      <w:r>
        <w:rPr>
          <w:color w:val="auto"/>
          <w:lang w:val="hr-HR"/>
        </w:rPr>
        <w:t>e godišnjih količina prikupljenog</w:t>
      </w:r>
      <w:r w:rsidRPr="00BB4E5C">
        <w:rPr>
          <w:color w:val="auto"/>
          <w:lang w:val="hr-HR"/>
        </w:rPr>
        <w:t xml:space="preserve"> MKO tijekom godina</w:t>
      </w:r>
    </w:p>
    <w:p w14:paraId="7E17BFAB" w14:textId="2EFB8AEF" w:rsidR="00A46F1A" w:rsidRPr="0050672D" w:rsidRDefault="00A46F1A" w:rsidP="00A46F1A">
      <w:pPr>
        <w:spacing w:before="240" w:after="0"/>
        <w:rPr>
          <w:color w:val="FF0000"/>
          <w:lang w:val="hr-HR"/>
        </w:rPr>
      </w:pPr>
      <w:r>
        <w:rPr>
          <w:color w:val="auto"/>
          <w:lang w:val="hr-HR"/>
        </w:rPr>
        <w:t xml:space="preserve">Analizom </w:t>
      </w:r>
      <w:r w:rsidRPr="007A32BF">
        <w:rPr>
          <w:color w:val="auto"/>
          <w:lang w:val="hr-HR"/>
        </w:rPr>
        <w:t xml:space="preserve">podataka može se zaključiti kako su količine proizvedenog i </w:t>
      </w:r>
      <w:r>
        <w:rPr>
          <w:color w:val="auto"/>
          <w:lang w:val="hr-HR"/>
        </w:rPr>
        <w:t>prikupljenog</w:t>
      </w:r>
      <w:r w:rsidR="00BB5A8F">
        <w:rPr>
          <w:color w:val="auto"/>
          <w:lang w:val="hr-HR"/>
        </w:rPr>
        <w:t xml:space="preserve"> MKO u proteklih pet</w:t>
      </w:r>
      <w:r w:rsidRPr="007A32BF">
        <w:rPr>
          <w:color w:val="auto"/>
          <w:lang w:val="hr-HR"/>
        </w:rPr>
        <w:t xml:space="preserve"> godina u </w:t>
      </w:r>
      <w:r>
        <w:rPr>
          <w:color w:val="auto"/>
          <w:lang w:val="hr-HR"/>
        </w:rPr>
        <w:t>trendu opadanja</w:t>
      </w:r>
      <w:r w:rsidRPr="007A32BF">
        <w:rPr>
          <w:color w:val="auto"/>
          <w:lang w:val="hr-HR"/>
        </w:rPr>
        <w:t xml:space="preserve">. </w:t>
      </w:r>
      <w:r w:rsidRPr="009E5024">
        <w:rPr>
          <w:color w:val="auto"/>
          <w:lang w:val="hr-HR"/>
        </w:rPr>
        <w:t>Razlog tome je intenzivno poticanje stanovništva</w:t>
      </w:r>
      <w:r>
        <w:rPr>
          <w:color w:val="auto"/>
          <w:lang w:val="hr-HR"/>
        </w:rPr>
        <w:t xml:space="preserve"> Grada</w:t>
      </w:r>
      <w:r w:rsidRPr="009E5024">
        <w:rPr>
          <w:color w:val="auto"/>
          <w:lang w:val="hr-HR"/>
        </w:rPr>
        <w:t xml:space="preserve"> na odvojeno prikupljanje otpada.</w:t>
      </w:r>
    </w:p>
    <w:p w14:paraId="70210126" w14:textId="77777777" w:rsidR="00A46F1A" w:rsidRPr="00A44D04" w:rsidRDefault="00A46F1A" w:rsidP="00A46F1A">
      <w:pPr>
        <w:rPr>
          <w:color w:val="auto"/>
          <w:lang w:val="hr-HR"/>
        </w:rPr>
      </w:pPr>
      <w:r w:rsidRPr="00A44D04">
        <w:rPr>
          <w:lang w:val="hr-HR"/>
        </w:rPr>
        <w:t xml:space="preserve">Mjesečna proizvodnja MKO po mjesecima u 2016. godini </w:t>
      </w:r>
      <w:r>
        <w:rPr>
          <w:lang w:val="hr-HR"/>
        </w:rPr>
        <w:t>prikazana</w:t>
      </w:r>
      <w:r w:rsidRPr="00A44D04">
        <w:rPr>
          <w:lang w:val="hr-HR"/>
        </w:rPr>
        <w:t xml:space="preserve"> je slikom u nastavku</w:t>
      </w:r>
      <w:r w:rsidRPr="00A44D04">
        <w:rPr>
          <w:color w:val="auto"/>
          <w:lang w:val="hr-HR"/>
        </w:rPr>
        <w:t>.</w:t>
      </w:r>
    </w:p>
    <w:p w14:paraId="0485346B" w14:textId="3FB3DEAA" w:rsidR="005720E0" w:rsidRDefault="00A46F1A" w:rsidP="006506CC">
      <w:pPr>
        <w:jc w:val="center"/>
        <w:rPr>
          <w:b/>
          <w:sz w:val="20"/>
          <w:szCs w:val="20"/>
          <w:lang w:val="hr-HR"/>
        </w:rPr>
      </w:pPr>
      <w:r>
        <w:rPr>
          <w:noProof/>
          <w:lang w:val="hr-HR" w:eastAsia="hr-HR"/>
        </w:rPr>
        <w:lastRenderedPageBreak/>
        <w:drawing>
          <wp:inline distT="0" distB="0" distL="0" distR="0" wp14:anchorId="7B24C37B" wp14:editId="42F58CEE">
            <wp:extent cx="4572000" cy="2743200"/>
            <wp:effectExtent l="0" t="0" r="0" b="0"/>
            <wp:docPr id="1" name="Grafikon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7F24ED-F229-4E6E-8AC9-143D905C7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7F34504B" w14:textId="39DFE723" w:rsidR="0036336A" w:rsidRPr="003D5325" w:rsidRDefault="0036336A" w:rsidP="003D5325">
      <w:pPr>
        <w:pStyle w:val="Opisslike"/>
        <w:rPr>
          <w:color w:val="auto"/>
          <w:lang w:val="hr-HR"/>
        </w:rPr>
      </w:pPr>
      <w:r w:rsidRPr="009E5024">
        <w:rPr>
          <w:lang w:val="hr-HR"/>
        </w:rPr>
        <w:t xml:space="preserve">Slika </w:t>
      </w:r>
      <w:r w:rsidRPr="009E5024">
        <w:rPr>
          <w:lang w:val="hr-HR"/>
        </w:rPr>
        <w:fldChar w:fldCharType="begin"/>
      </w:r>
      <w:r w:rsidRPr="009E5024">
        <w:rPr>
          <w:lang w:val="hr-HR"/>
        </w:rPr>
        <w:instrText xml:space="preserve"> SEQ Slika \* ARABIC </w:instrText>
      </w:r>
      <w:r w:rsidRPr="009E5024">
        <w:rPr>
          <w:lang w:val="hr-HR"/>
        </w:rPr>
        <w:fldChar w:fldCharType="separate"/>
      </w:r>
      <w:r w:rsidR="000709FB">
        <w:rPr>
          <w:noProof/>
          <w:lang w:val="hr-HR"/>
        </w:rPr>
        <w:t>4</w:t>
      </w:r>
      <w:r w:rsidRPr="009E5024">
        <w:rPr>
          <w:lang w:val="hr-HR"/>
        </w:rPr>
        <w:fldChar w:fldCharType="end"/>
      </w:r>
      <w:r w:rsidRPr="009E5024">
        <w:rPr>
          <w:lang w:val="hr-HR"/>
        </w:rPr>
        <w:t xml:space="preserve">. </w:t>
      </w:r>
      <w:r>
        <w:t>Mjesečna proizvodnja MKO na području Grada u 2016. godini</w:t>
      </w:r>
    </w:p>
    <w:p w14:paraId="2EF22807" w14:textId="23C0D1B2" w:rsidR="0036336A" w:rsidRDefault="0036336A" w:rsidP="0036336A">
      <w:pPr>
        <w:spacing w:before="240" w:after="0"/>
        <w:rPr>
          <w:color w:val="auto"/>
          <w:lang w:val="hr-HR"/>
        </w:rPr>
      </w:pPr>
      <w:r>
        <w:rPr>
          <w:color w:val="auto"/>
          <w:lang w:val="hr-HR"/>
        </w:rPr>
        <w:t xml:space="preserve">Prema navedenim podacima vidljivo je da se </w:t>
      </w:r>
      <w:r w:rsidR="00267D32">
        <w:rPr>
          <w:color w:val="auto"/>
          <w:lang w:val="hr-HR"/>
        </w:rPr>
        <w:t>u ljetnim</w:t>
      </w:r>
      <w:r w:rsidR="00BB5A8F">
        <w:rPr>
          <w:color w:val="auto"/>
          <w:lang w:val="hr-HR"/>
        </w:rPr>
        <w:t xml:space="preserve"> mjesecima (srpanj i</w:t>
      </w:r>
      <w:r>
        <w:rPr>
          <w:color w:val="auto"/>
          <w:lang w:val="hr-HR"/>
        </w:rPr>
        <w:t xml:space="preserve"> kolovoz) proizvede značajno veća količina MKO u usporedbi s mjesečn</w:t>
      </w:r>
      <w:r w:rsidR="00BB5A8F">
        <w:rPr>
          <w:color w:val="auto"/>
          <w:lang w:val="hr-HR"/>
        </w:rPr>
        <w:t>om proizvodnjom MKO u ostalim d</w:t>
      </w:r>
      <w:r>
        <w:rPr>
          <w:color w:val="auto"/>
          <w:lang w:val="hr-HR"/>
        </w:rPr>
        <w:t>jelovima godine, što potvrđuje utjecaj</w:t>
      </w:r>
      <w:r w:rsidR="00267D32">
        <w:rPr>
          <w:color w:val="auto"/>
          <w:lang w:val="hr-HR"/>
        </w:rPr>
        <w:t xml:space="preserve"> turističkih no</w:t>
      </w:r>
      <w:r w:rsidR="005803FF">
        <w:rPr>
          <w:color w:val="auto"/>
          <w:lang w:val="hr-HR"/>
        </w:rPr>
        <w:t xml:space="preserve">ćenja na količine proizvedenog otpada. </w:t>
      </w:r>
    </w:p>
    <w:p w14:paraId="1AF66265" w14:textId="5F67861F" w:rsidR="0036336A" w:rsidRPr="00FF52F0" w:rsidRDefault="0036336A" w:rsidP="0036336A">
      <w:pPr>
        <w:rPr>
          <w:color w:val="auto"/>
          <w:lang w:val="hr-HR"/>
        </w:rPr>
      </w:pPr>
      <w:r w:rsidRPr="00FF52F0">
        <w:rPr>
          <w:color w:val="auto"/>
          <w:lang w:val="hr-HR"/>
        </w:rPr>
        <w:t xml:space="preserve">Uzme li se u obzir procijenjeni sastav MKO u RH u 2015. godini od strane HAOP-a </w:t>
      </w:r>
      <w:r w:rsidRPr="00EB17B1">
        <w:rPr>
          <w:i/>
          <w:color w:val="auto"/>
          <w:lang w:val="hr-HR"/>
        </w:rPr>
        <w:t xml:space="preserve">(„Metodologija za određivanje sastava i količina komunalnog </w:t>
      </w:r>
      <w:r>
        <w:rPr>
          <w:i/>
          <w:color w:val="auto"/>
          <w:lang w:val="hr-HR"/>
        </w:rPr>
        <w:t>MKO</w:t>
      </w:r>
      <w:r w:rsidR="00632443">
        <w:rPr>
          <w:i/>
          <w:color w:val="auto"/>
          <w:lang w:val="hr-HR"/>
        </w:rPr>
        <w:t>“)</w:t>
      </w:r>
      <w:r w:rsidRPr="00EB17B1">
        <w:rPr>
          <w:i/>
          <w:color w:val="auto"/>
          <w:lang w:val="hr-HR"/>
        </w:rPr>
        <w:t xml:space="preserve"> </w:t>
      </w:r>
      <w:r w:rsidR="00632443">
        <w:rPr>
          <w:color w:val="auto"/>
          <w:lang w:val="hr-HR"/>
        </w:rPr>
        <w:t>te godišnje količine MKO pri</w:t>
      </w:r>
      <w:r w:rsidRPr="00FF52F0">
        <w:rPr>
          <w:color w:val="auto"/>
          <w:lang w:val="hr-HR"/>
        </w:rPr>
        <w:t xml:space="preserve">kupljenog na području </w:t>
      </w:r>
      <w:r>
        <w:rPr>
          <w:color w:val="auto"/>
          <w:lang w:val="hr-HR"/>
        </w:rPr>
        <w:t>Grada,</w:t>
      </w:r>
      <w:r w:rsidRPr="00FF52F0">
        <w:rPr>
          <w:color w:val="auto"/>
          <w:lang w:val="hr-HR"/>
        </w:rPr>
        <w:t xml:space="preserve"> mogu se procijeniti sastavni udjeli MKO </w:t>
      </w:r>
      <w:r>
        <w:rPr>
          <w:color w:val="auto"/>
          <w:lang w:val="hr-HR"/>
        </w:rPr>
        <w:t>Grada</w:t>
      </w:r>
      <w:r w:rsidRPr="00FF52F0">
        <w:rPr>
          <w:color w:val="auto"/>
          <w:lang w:val="hr-HR"/>
        </w:rPr>
        <w:t xml:space="preserve">. </w:t>
      </w:r>
      <w:r w:rsidRPr="00FF52F0">
        <w:rPr>
          <w:rFonts w:cs="Arial"/>
          <w:color w:val="auto"/>
          <w:szCs w:val="20"/>
          <w:lang w:val="hr-HR"/>
        </w:rPr>
        <w:t xml:space="preserve">Procijenjeni sastav </w:t>
      </w:r>
      <w:r>
        <w:rPr>
          <w:rFonts w:cs="Arial"/>
          <w:color w:val="auto"/>
          <w:szCs w:val="20"/>
          <w:lang w:val="hr-HR"/>
        </w:rPr>
        <w:t>MKO</w:t>
      </w:r>
      <w:r w:rsidRPr="00FF52F0">
        <w:rPr>
          <w:rFonts w:cs="Arial"/>
          <w:color w:val="auto"/>
          <w:szCs w:val="20"/>
          <w:lang w:val="hr-HR"/>
        </w:rPr>
        <w:t xml:space="preserve"> u RH u 2015. godini  prikazan je </w:t>
      </w:r>
      <w:r>
        <w:rPr>
          <w:rFonts w:cs="Arial"/>
          <w:color w:val="auto"/>
          <w:szCs w:val="20"/>
          <w:lang w:val="hr-HR"/>
        </w:rPr>
        <w:t>slikom 5.</w:t>
      </w:r>
    </w:p>
    <w:p w14:paraId="7271FE17" w14:textId="091303E4" w:rsidR="00C756D4" w:rsidRDefault="0036336A" w:rsidP="002C41A5">
      <w:pPr>
        <w:rPr>
          <w:b/>
          <w:sz w:val="20"/>
          <w:szCs w:val="20"/>
          <w:lang w:val="hr-HR"/>
        </w:rPr>
      </w:pPr>
      <w:r>
        <w:rPr>
          <w:noProof/>
          <w:lang w:val="hr-HR" w:eastAsia="hr-HR"/>
        </w:rPr>
        <w:drawing>
          <wp:inline distT="0" distB="0" distL="0" distR="0" wp14:anchorId="6F05C346" wp14:editId="0A600BF1">
            <wp:extent cx="4940490" cy="3357350"/>
            <wp:effectExtent l="0" t="0" r="12700" b="14605"/>
            <wp:docPr id="5" name="Grafikon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69E611-44E6-4A64-A23B-FCF7114037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1F34F60F" w14:textId="24A1252D" w:rsidR="0036336A" w:rsidRDefault="0036336A" w:rsidP="00124ACA">
      <w:pPr>
        <w:pStyle w:val="Opisslike"/>
        <w:spacing w:after="0"/>
        <w:jc w:val="both"/>
      </w:pPr>
      <w:r>
        <w:t xml:space="preserve">Slika </w:t>
      </w:r>
      <w:fldSimple w:instr=" SEQ Slika \* ARABIC ">
        <w:r w:rsidR="000709FB">
          <w:rPr>
            <w:noProof/>
          </w:rPr>
          <w:t>5</w:t>
        </w:r>
      </w:fldSimple>
      <w:r>
        <w:t xml:space="preserve">. Procijenjeni sastav MKO u RH u 2015. godini </w:t>
      </w:r>
    </w:p>
    <w:p w14:paraId="4DD05C50" w14:textId="77777777" w:rsidR="0036336A" w:rsidRPr="009F0734" w:rsidRDefault="0036336A" w:rsidP="00124ACA">
      <w:pPr>
        <w:pStyle w:val="Opisslike"/>
        <w:spacing w:after="0"/>
        <w:rPr>
          <w:color w:val="auto"/>
          <w:lang w:val="hr-HR"/>
        </w:rPr>
      </w:pPr>
      <w:r>
        <w:t xml:space="preserve">(izvor: </w:t>
      </w:r>
      <w:hyperlink r:id="rId120" w:history="1">
        <w:r w:rsidRPr="00EB17B1">
          <w:rPr>
            <w:rStyle w:val="Hiperveza"/>
            <w:i/>
            <w:lang w:val="hr-HR"/>
          </w:rPr>
          <w:t>http://www.azo.hr/MetodologijaZaOdredivanjeSastavaKomunalnog</w:t>
        </w:r>
      </w:hyperlink>
      <w:r w:rsidRPr="00EB17B1">
        <w:rPr>
          <w:i/>
          <w:color w:val="auto"/>
          <w:lang w:val="hr-HR"/>
        </w:rPr>
        <w:t>, 29. 11. 2016</w:t>
      </w:r>
      <w:r>
        <w:t>)</w:t>
      </w:r>
    </w:p>
    <w:p w14:paraId="64916E3D" w14:textId="161E1CD7" w:rsidR="0036336A" w:rsidRDefault="0036336A" w:rsidP="0036336A">
      <w:pPr>
        <w:spacing w:before="240"/>
        <w:rPr>
          <w:color w:val="auto"/>
          <w:lang w:val="hr-HR"/>
        </w:rPr>
      </w:pPr>
      <w:r>
        <w:rPr>
          <w:color w:val="auto"/>
          <w:lang w:val="hr-HR"/>
        </w:rPr>
        <w:lastRenderedPageBreak/>
        <w:t>Prema navedenim podacima sastav MKO koji je prikupljen na području</w:t>
      </w:r>
      <w:r w:rsidR="00E93CC8">
        <w:rPr>
          <w:color w:val="auto"/>
          <w:lang w:val="hr-HR"/>
        </w:rPr>
        <w:t xml:space="preserve"> Grada (prije odvajanja korisnih kategorija</w:t>
      </w:r>
      <w:r>
        <w:rPr>
          <w:color w:val="auto"/>
          <w:lang w:val="hr-HR"/>
        </w:rPr>
        <w:t xml:space="preserve"> otpada) bio bi sljedeći:</w:t>
      </w:r>
    </w:p>
    <w:p w14:paraId="3A3F01DD" w14:textId="3EFA52CB" w:rsidR="0036336A" w:rsidRPr="004D0442" w:rsidRDefault="0036336A" w:rsidP="005D3AD5">
      <w:pPr>
        <w:pStyle w:val="Opisslike"/>
        <w:keepNext/>
        <w:spacing w:after="60"/>
        <w:rPr>
          <w:color w:val="auto"/>
          <w:lang w:val="hr-HR"/>
        </w:rPr>
      </w:pPr>
      <w:r w:rsidRPr="004D0442">
        <w:rPr>
          <w:color w:val="auto"/>
          <w:lang w:val="hr-HR"/>
        </w:rPr>
        <w:t xml:space="preserve">Tablica </w:t>
      </w:r>
      <w:r w:rsidRPr="004D0442">
        <w:rPr>
          <w:color w:val="auto"/>
          <w:lang w:val="hr-HR"/>
        </w:rPr>
        <w:fldChar w:fldCharType="begin"/>
      </w:r>
      <w:r w:rsidRPr="004D0442">
        <w:rPr>
          <w:color w:val="auto"/>
          <w:lang w:val="hr-HR"/>
        </w:rPr>
        <w:instrText xml:space="preserve"> SEQ Tablica \* ARABIC </w:instrText>
      </w:r>
      <w:r w:rsidRPr="004D0442">
        <w:rPr>
          <w:color w:val="auto"/>
          <w:lang w:val="hr-HR"/>
        </w:rPr>
        <w:fldChar w:fldCharType="separate"/>
      </w:r>
      <w:r w:rsidR="000709FB">
        <w:rPr>
          <w:noProof/>
          <w:color w:val="auto"/>
          <w:lang w:val="hr-HR"/>
        </w:rPr>
        <w:t>16</w:t>
      </w:r>
      <w:r w:rsidRPr="004D0442">
        <w:rPr>
          <w:color w:val="auto"/>
          <w:lang w:val="hr-HR"/>
        </w:rPr>
        <w:fldChar w:fldCharType="end"/>
      </w:r>
      <w:r w:rsidRPr="004D0442">
        <w:rPr>
          <w:color w:val="auto"/>
          <w:lang w:val="hr-HR"/>
        </w:rPr>
        <w:t xml:space="preserve">. Procijenjeni sastav MKO </w:t>
      </w:r>
      <w:r>
        <w:rPr>
          <w:color w:val="auto"/>
          <w:lang w:val="hr-HR"/>
        </w:rPr>
        <w:t>Grada</w:t>
      </w:r>
    </w:p>
    <w:tbl>
      <w:tblPr>
        <w:tblStyle w:val="Tablicareetke4-isticanje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910"/>
        <w:gridCol w:w="2268"/>
      </w:tblGrid>
      <w:tr w:rsidR="0036336A" w:rsidRPr="00456953" w14:paraId="31283609" w14:textId="77777777" w:rsidTr="0036336A">
        <w:trPr>
          <w:cnfStyle w:val="100000000000" w:firstRow="1" w:lastRow="0" w:firstColumn="0" w:lastColumn="0" w:oddVBand="0" w:evenVBand="0" w:oddHBand="0" w:evenHBand="0" w:firstRowFirstColumn="0" w:firstRowLastColumn="0" w:lastRowFirstColumn="0" w:lastRowLastColumn="0"/>
          <w:trHeight w:val="889"/>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vAlign w:val="center"/>
            <w:hideMark/>
          </w:tcPr>
          <w:p w14:paraId="2F3B8400" w14:textId="77777777" w:rsidR="0036336A" w:rsidRPr="00456953" w:rsidRDefault="0036336A" w:rsidP="00DE6F3E">
            <w:pPr>
              <w:spacing w:before="120"/>
              <w:ind w:firstLine="0"/>
              <w:jc w:val="center"/>
              <w:rPr>
                <w:color w:val="auto"/>
                <w:sz w:val="22"/>
                <w:szCs w:val="22"/>
                <w:lang w:val="hr-HR"/>
              </w:rPr>
            </w:pPr>
            <w:r w:rsidRPr="00456953">
              <w:rPr>
                <w:color w:val="auto"/>
                <w:sz w:val="22"/>
                <w:szCs w:val="22"/>
                <w:lang w:val="hr-HR"/>
              </w:rPr>
              <w:t>Sastavnica</w:t>
            </w:r>
          </w:p>
        </w:tc>
        <w:tc>
          <w:tcPr>
            <w:tcW w:w="910" w:type="dxa"/>
            <w:tcBorders>
              <w:top w:val="single" w:sz="4" w:space="0" w:color="auto"/>
              <w:left w:val="single" w:sz="4" w:space="0" w:color="auto"/>
              <w:bottom w:val="single" w:sz="4" w:space="0" w:color="auto"/>
              <w:right w:val="single" w:sz="4" w:space="0" w:color="auto"/>
            </w:tcBorders>
            <w:vAlign w:val="center"/>
            <w:hideMark/>
          </w:tcPr>
          <w:p w14:paraId="1943BBC9" w14:textId="77777777" w:rsidR="0036336A" w:rsidRPr="00456953" w:rsidRDefault="0036336A" w:rsidP="00DE6F3E">
            <w:pPr>
              <w:spacing w:before="120"/>
              <w:ind w:firstLine="0"/>
              <w:jc w:val="center"/>
              <w:cnfStyle w:val="100000000000" w:firstRow="1" w:lastRow="0" w:firstColumn="0" w:lastColumn="0" w:oddVBand="0" w:evenVBand="0" w:oddHBand="0" w:evenHBand="0" w:firstRowFirstColumn="0" w:firstRowLastColumn="0" w:lastRowFirstColumn="0" w:lastRowLastColumn="0"/>
              <w:rPr>
                <w:color w:val="auto"/>
                <w:sz w:val="22"/>
                <w:szCs w:val="22"/>
                <w:lang w:val="hr-HR"/>
              </w:rPr>
            </w:pPr>
            <w:r>
              <w:rPr>
                <w:color w:val="auto"/>
                <w:sz w:val="22"/>
                <w:szCs w:val="22"/>
                <w:lang w:val="hr-HR"/>
              </w:rPr>
              <w:t>Udio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687C1F2" w14:textId="77777777" w:rsidR="0036336A" w:rsidRPr="00456953" w:rsidRDefault="0036336A" w:rsidP="00DE6F3E">
            <w:pPr>
              <w:spacing w:before="120"/>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lang w:val="hr-HR"/>
              </w:rPr>
            </w:pPr>
            <w:r w:rsidRPr="00456953">
              <w:rPr>
                <w:bCs w:val="0"/>
                <w:color w:val="auto"/>
                <w:sz w:val="22"/>
                <w:szCs w:val="22"/>
                <w:lang w:val="hr-HR"/>
              </w:rPr>
              <w:t>Godišnja količina MKO u 2016. godini (t)</w:t>
            </w:r>
          </w:p>
        </w:tc>
      </w:tr>
      <w:tr w:rsidR="0036336A" w:rsidRPr="005E7FE2" w14:paraId="20E0ACC3" w14:textId="77777777" w:rsidTr="00DE6F3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tcBorders>
            <w:shd w:val="clear" w:color="auto" w:fill="C2D69B" w:themeFill="accent3" w:themeFillTint="99"/>
            <w:vAlign w:val="center"/>
            <w:hideMark/>
          </w:tcPr>
          <w:p w14:paraId="6EADB7EE" w14:textId="77777777" w:rsidR="0036336A" w:rsidRPr="005E7FE2" w:rsidRDefault="0036336A" w:rsidP="00DE6F3E">
            <w:pPr>
              <w:spacing w:after="0"/>
              <w:ind w:firstLine="0"/>
              <w:rPr>
                <w:color w:val="auto"/>
                <w:sz w:val="22"/>
                <w:szCs w:val="22"/>
                <w:lang w:val="hr-HR"/>
              </w:rPr>
            </w:pPr>
            <w:r w:rsidRPr="005E7FE2">
              <w:rPr>
                <w:color w:val="auto"/>
                <w:sz w:val="22"/>
                <w:szCs w:val="22"/>
                <w:lang w:val="hr-HR"/>
              </w:rPr>
              <w:t>Vrsta materijala</w:t>
            </w:r>
          </w:p>
        </w:tc>
        <w:tc>
          <w:tcPr>
            <w:tcW w:w="910" w:type="dxa"/>
            <w:tcBorders>
              <w:top w:val="single" w:sz="4" w:space="0" w:color="auto"/>
            </w:tcBorders>
            <w:shd w:val="clear" w:color="auto" w:fill="C2D69B" w:themeFill="accent3" w:themeFillTint="99"/>
            <w:vAlign w:val="center"/>
            <w:hideMark/>
          </w:tcPr>
          <w:p w14:paraId="19761C4D" w14:textId="77777777" w:rsidR="0036336A" w:rsidRPr="005E7FE2" w:rsidRDefault="0036336A" w:rsidP="00DE6F3E">
            <w:pPr>
              <w:spacing w:after="0"/>
              <w:ind w:firstLine="0"/>
              <w:jc w:val="center"/>
              <w:cnfStyle w:val="000000100000" w:firstRow="0" w:lastRow="0" w:firstColumn="0" w:lastColumn="0" w:oddVBand="0" w:evenVBand="0" w:oddHBand="1" w:evenHBand="0" w:firstRowFirstColumn="0" w:firstRowLastColumn="0" w:lastRowFirstColumn="0" w:lastRowLastColumn="0"/>
              <w:rPr>
                <w:b/>
                <w:color w:val="auto"/>
                <w:sz w:val="22"/>
                <w:szCs w:val="22"/>
                <w:lang w:val="hr-HR"/>
              </w:rPr>
            </w:pPr>
            <w:r w:rsidRPr="005E7FE2">
              <w:rPr>
                <w:b/>
                <w:color w:val="auto"/>
                <w:sz w:val="22"/>
                <w:szCs w:val="22"/>
                <w:lang w:val="hr-HR"/>
              </w:rPr>
              <w:t>%</w:t>
            </w:r>
          </w:p>
        </w:tc>
        <w:tc>
          <w:tcPr>
            <w:tcW w:w="2268" w:type="dxa"/>
            <w:tcBorders>
              <w:top w:val="single" w:sz="4" w:space="0" w:color="auto"/>
            </w:tcBorders>
            <w:shd w:val="clear" w:color="auto" w:fill="C2D69B" w:themeFill="accent3" w:themeFillTint="99"/>
            <w:vAlign w:val="center"/>
          </w:tcPr>
          <w:p w14:paraId="63286CBE" w14:textId="3C4BC9F8" w:rsidR="0036336A" w:rsidRPr="005E7FE2" w:rsidRDefault="00E93CC8" w:rsidP="00E93CC8">
            <w:pPr>
              <w:spacing w:after="0"/>
              <w:ind w:firstLine="0"/>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E93CC8">
              <w:rPr>
                <w:b/>
                <w:color w:val="auto"/>
                <w:sz w:val="22"/>
                <w:szCs w:val="22"/>
              </w:rPr>
              <w:t>8.873,49</w:t>
            </w:r>
          </w:p>
        </w:tc>
      </w:tr>
      <w:tr w:rsidR="0036336A" w:rsidRPr="00A44D04" w14:paraId="27F3885B" w14:textId="77777777" w:rsidTr="00DE6F3E">
        <w:trPr>
          <w:trHeight w:val="340"/>
          <w:jc w:val="center"/>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6650725B" w14:textId="77777777" w:rsidR="0036336A" w:rsidRPr="00456953" w:rsidRDefault="0036336A" w:rsidP="00DE6F3E">
            <w:pPr>
              <w:spacing w:after="0"/>
              <w:ind w:firstLine="0"/>
              <w:rPr>
                <w:b w:val="0"/>
                <w:color w:val="auto"/>
                <w:sz w:val="22"/>
                <w:szCs w:val="22"/>
                <w:lang w:val="hr-HR"/>
              </w:rPr>
            </w:pPr>
            <w:r w:rsidRPr="00456953">
              <w:rPr>
                <w:b w:val="0"/>
                <w:color w:val="auto"/>
                <w:sz w:val="22"/>
                <w:szCs w:val="22"/>
                <w:lang w:val="hr-HR"/>
              </w:rPr>
              <w:t>Metal</w:t>
            </w:r>
          </w:p>
        </w:tc>
        <w:tc>
          <w:tcPr>
            <w:tcW w:w="910" w:type="dxa"/>
            <w:vAlign w:val="center"/>
          </w:tcPr>
          <w:p w14:paraId="373FEBC5" w14:textId="77777777" w:rsidR="0036336A" w:rsidRPr="00456953" w:rsidRDefault="0036336A" w:rsidP="00DE6F3E">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456953">
              <w:rPr>
                <w:color w:val="auto"/>
                <w:sz w:val="22"/>
                <w:szCs w:val="22"/>
                <w:lang w:val="hr-HR"/>
              </w:rPr>
              <w:t>2,1</w:t>
            </w:r>
          </w:p>
        </w:tc>
        <w:tc>
          <w:tcPr>
            <w:tcW w:w="2268" w:type="dxa"/>
            <w:noWrap/>
            <w:vAlign w:val="center"/>
          </w:tcPr>
          <w:p w14:paraId="2A44AED2" w14:textId="172724D6" w:rsidR="0036336A" w:rsidRPr="00A44D04" w:rsidRDefault="00E93CC8" w:rsidP="00DE6F3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186,34</w:t>
            </w:r>
          </w:p>
        </w:tc>
      </w:tr>
      <w:tr w:rsidR="0036336A" w:rsidRPr="00A44D04" w14:paraId="7A6E3ED1" w14:textId="77777777" w:rsidTr="00DE6F3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44C2CB46" w14:textId="77777777" w:rsidR="0036336A" w:rsidRPr="00456953" w:rsidRDefault="0036336A" w:rsidP="00DE6F3E">
            <w:pPr>
              <w:spacing w:after="0"/>
              <w:ind w:firstLine="0"/>
              <w:rPr>
                <w:b w:val="0"/>
                <w:color w:val="auto"/>
                <w:sz w:val="22"/>
                <w:szCs w:val="22"/>
                <w:lang w:val="hr-HR"/>
              </w:rPr>
            </w:pPr>
            <w:r w:rsidRPr="00456953">
              <w:rPr>
                <w:b w:val="0"/>
                <w:color w:val="auto"/>
                <w:sz w:val="22"/>
                <w:szCs w:val="22"/>
                <w:lang w:val="hr-HR"/>
              </w:rPr>
              <w:t>Drvo</w:t>
            </w:r>
          </w:p>
        </w:tc>
        <w:tc>
          <w:tcPr>
            <w:tcW w:w="910" w:type="dxa"/>
            <w:vAlign w:val="center"/>
          </w:tcPr>
          <w:p w14:paraId="7FFD0974" w14:textId="77777777" w:rsidR="0036336A" w:rsidRPr="00456953" w:rsidRDefault="0036336A" w:rsidP="00DE6F3E">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lang w:val="hr-HR"/>
              </w:rPr>
            </w:pPr>
            <w:r w:rsidRPr="00456953">
              <w:rPr>
                <w:color w:val="auto"/>
                <w:sz w:val="22"/>
                <w:szCs w:val="22"/>
                <w:lang w:val="hr-HR"/>
              </w:rPr>
              <w:t>1,0</w:t>
            </w:r>
          </w:p>
        </w:tc>
        <w:tc>
          <w:tcPr>
            <w:tcW w:w="2268" w:type="dxa"/>
            <w:noWrap/>
            <w:vAlign w:val="center"/>
          </w:tcPr>
          <w:p w14:paraId="29609CDB" w14:textId="7FE150E9" w:rsidR="0036336A" w:rsidRPr="00A44D04" w:rsidRDefault="00E93CC8" w:rsidP="00DE6F3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88,73</w:t>
            </w:r>
          </w:p>
        </w:tc>
      </w:tr>
      <w:tr w:rsidR="0036336A" w:rsidRPr="00A44D04" w14:paraId="07CF7599" w14:textId="77777777" w:rsidTr="00DE6F3E">
        <w:trPr>
          <w:trHeight w:val="340"/>
          <w:jc w:val="center"/>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726CE025" w14:textId="77777777" w:rsidR="0036336A" w:rsidRPr="00456953" w:rsidRDefault="0036336A" w:rsidP="00DE6F3E">
            <w:pPr>
              <w:spacing w:after="0"/>
              <w:ind w:firstLine="0"/>
              <w:rPr>
                <w:b w:val="0"/>
                <w:color w:val="auto"/>
                <w:sz w:val="22"/>
                <w:szCs w:val="22"/>
                <w:lang w:val="hr-HR"/>
              </w:rPr>
            </w:pPr>
            <w:r w:rsidRPr="00456953">
              <w:rPr>
                <w:b w:val="0"/>
                <w:color w:val="auto"/>
                <w:sz w:val="22"/>
                <w:szCs w:val="22"/>
                <w:lang w:val="hr-HR"/>
              </w:rPr>
              <w:t>Tekstil/odjeća</w:t>
            </w:r>
          </w:p>
        </w:tc>
        <w:tc>
          <w:tcPr>
            <w:tcW w:w="910" w:type="dxa"/>
            <w:vAlign w:val="center"/>
          </w:tcPr>
          <w:p w14:paraId="55DFCDF9" w14:textId="77777777" w:rsidR="0036336A" w:rsidRPr="00456953" w:rsidRDefault="0036336A" w:rsidP="00DE6F3E">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456953">
              <w:rPr>
                <w:color w:val="auto"/>
                <w:sz w:val="22"/>
                <w:szCs w:val="22"/>
                <w:lang w:val="hr-HR"/>
              </w:rPr>
              <w:t>3,7</w:t>
            </w:r>
          </w:p>
        </w:tc>
        <w:tc>
          <w:tcPr>
            <w:tcW w:w="2268" w:type="dxa"/>
            <w:noWrap/>
            <w:vAlign w:val="center"/>
          </w:tcPr>
          <w:p w14:paraId="05ED9DE8" w14:textId="2DCEBD5D" w:rsidR="0036336A" w:rsidRPr="00A44D04" w:rsidRDefault="00E93CC8" w:rsidP="00DE6F3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328,32</w:t>
            </w:r>
          </w:p>
        </w:tc>
      </w:tr>
      <w:tr w:rsidR="0036336A" w:rsidRPr="00A44D04" w14:paraId="4B2D211A" w14:textId="77777777" w:rsidTr="00DE6F3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3CDF176B" w14:textId="77777777" w:rsidR="0036336A" w:rsidRPr="00456953" w:rsidRDefault="0036336A" w:rsidP="00DE6F3E">
            <w:pPr>
              <w:spacing w:after="0"/>
              <w:ind w:firstLine="0"/>
              <w:rPr>
                <w:b w:val="0"/>
                <w:color w:val="auto"/>
                <w:sz w:val="22"/>
                <w:szCs w:val="22"/>
                <w:lang w:val="hr-HR"/>
              </w:rPr>
            </w:pPr>
            <w:r w:rsidRPr="00456953">
              <w:rPr>
                <w:b w:val="0"/>
                <w:color w:val="auto"/>
                <w:sz w:val="22"/>
                <w:szCs w:val="22"/>
                <w:lang w:val="hr-HR"/>
              </w:rPr>
              <w:t>Papir i karton</w:t>
            </w:r>
          </w:p>
        </w:tc>
        <w:tc>
          <w:tcPr>
            <w:tcW w:w="910" w:type="dxa"/>
            <w:vAlign w:val="center"/>
          </w:tcPr>
          <w:p w14:paraId="55923D7C" w14:textId="77777777" w:rsidR="0036336A" w:rsidRPr="00456953" w:rsidRDefault="0036336A" w:rsidP="00DE6F3E">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lang w:val="hr-HR"/>
              </w:rPr>
            </w:pPr>
            <w:r w:rsidRPr="00456953">
              <w:rPr>
                <w:color w:val="auto"/>
                <w:sz w:val="22"/>
                <w:szCs w:val="22"/>
                <w:lang w:val="hr-HR"/>
              </w:rPr>
              <w:t>23,2</w:t>
            </w:r>
          </w:p>
        </w:tc>
        <w:tc>
          <w:tcPr>
            <w:tcW w:w="2268" w:type="dxa"/>
            <w:noWrap/>
            <w:vAlign w:val="center"/>
          </w:tcPr>
          <w:p w14:paraId="664DA12D" w14:textId="021A709A" w:rsidR="0036336A" w:rsidRPr="00A44D04" w:rsidRDefault="00E93CC8" w:rsidP="00DE6F3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2.058,65</w:t>
            </w:r>
          </w:p>
        </w:tc>
      </w:tr>
      <w:tr w:rsidR="0036336A" w:rsidRPr="00A44D04" w14:paraId="7F8EAE8D" w14:textId="77777777" w:rsidTr="00DE6F3E">
        <w:trPr>
          <w:trHeight w:val="340"/>
          <w:jc w:val="center"/>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1D5BAF8D" w14:textId="77777777" w:rsidR="0036336A" w:rsidRPr="00456953" w:rsidRDefault="0036336A" w:rsidP="00DE6F3E">
            <w:pPr>
              <w:spacing w:after="0"/>
              <w:ind w:firstLine="0"/>
              <w:rPr>
                <w:b w:val="0"/>
                <w:color w:val="auto"/>
                <w:sz w:val="22"/>
                <w:szCs w:val="22"/>
                <w:lang w:val="hr-HR"/>
              </w:rPr>
            </w:pPr>
            <w:r w:rsidRPr="00456953">
              <w:rPr>
                <w:b w:val="0"/>
                <w:color w:val="auto"/>
                <w:sz w:val="22"/>
                <w:szCs w:val="22"/>
                <w:lang w:val="hr-HR"/>
              </w:rPr>
              <w:t>Staklo</w:t>
            </w:r>
          </w:p>
        </w:tc>
        <w:tc>
          <w:tcPr>
            <w:tcW w:w="910" w:type="dxa"/>
            <w:vAlign w:val="center"/>
          </w:tcPr>
          <w:p w14:paraId="616A642D" w14:textId="77777777" w:rsidR="0036336A" w:rsidRPr="00456953" w:rsidRDefault="0036336A" w:rsidP="00DE6F3E">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456953">
              <w:rPr>
                <w:color w:val="auto"/>
                <w:sz w:val="22"/>
                <w:szCs w:val="22"/>
                <w:lang w:val="hr-HR"/>
              </w:rPr>
              <w:t>3,7</w:t>
            </w:r>
          </w:p>
        </w:tc>
        <w:tc>
          <w:tcPr>
            <w:tcW w:w="2268" w:type="dxa"/>
            <w:noWrap/>
            <w:vAlign w:val="center"/>
          </w:tcPr>
          <w:p w14:paraId="4991F5C7" w14:textId="5E434725" w:rsidR="0036336A" w:rsidRPr="00A44D04" w:rsidRDefault="00E93CC8" w:rsidP="00DE6F3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328,32</w:t>
            </w:r>
          </w:p>
        </w:tc>
      </w:tr>
      <w:tr w:rsidR="0036336A" w:rsidRPr="00A44D04" w14:paraId="7CEEBB5B" w14:textId="77777777" w:rsidTr="00DE6F3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1FCB6092" w14:textId="77777777" w:rsidR="0036336A" w:rsidRPr="00456953" w:rsidRDefault="0036336A" w:rsidP="00DE6F3E">
            <w:pPr>
              <w:spacing w:after="0"/>
              <w:ind w:firstLine="0"/>
              <w:rPr>
                <w:b w:val="0"/>
                <w:color w:val="auto"/>
                <w:sz w:val="22"/>
                <w:szCs w:val="22"/>
                <w:lang w:val="hr-HR"/>
              </w:rPr>
            </w:pPr>
            <w:r w:rsidRPr="00456953">
              <w:rPr>
                <w:b w:val="0"/>
                <w:color w:val="auto"/>
                <w:sz w:val="22"/>
                <w:szCs w:val="22"/>
                <w:lang w:val="hr-HR"/>
              </w:rPr>
              <w:t>Plastika</w:t>
            </w:r>
          </w:p>
        </w:tc>
        <w:tc>
          <w:tcPr>
            <w:tcW w:w="910" w:type="dxa"/>
            <w:vAlign w:val="center"/>
          </w:tcPr>
          <w:p w14:paraId="58447291" w14:textId="77777777" w:rsidR="0036336A" w:rsidRPr="00456953" w:rsidRDefault="0036336A" w:rsidP="00DE6F3E">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lang w:val="hr-HR"/>
              </w:rPr>
            </w:pPr>
            <w:r w:rsidRPr="00456953">
              <w:rPr>
                <w:color w:val="auto"/>
                <w:sz w:val="22"/>
                <w:szCs w:val="22"/>
                <w:lang w:val="hr-HR"/>
              </w:rPr>
              <w:t>22,9</w:t>
            </w:r>
          </w:p>
        </w:tc>
        <w:tc>
          <w:tcPr>
            <w:tcW w:w="2268" w:type="dxa"/>
            <w:noWrap/>
            <w:vAlign w:val="center"/>
          </w:tcPr>
          <w:p w14:paraId="54EC00FD" w14:textId="6C194E8E" w:rsidR="0036336A" w:rsidRPr="00A44D04" w:rsidRDefault="00E93CC8" w:rsidP="00DE6F3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2.032,03</w:t>
            </w:r>
          </w:p>
        </w:tc>
      </w:tr>
      <w:tr w:rsidR="0036336A" w:rsidRPr="00A44D04" w14:paraId="7E35D8C5" w14:textId="77777777" w:rsidTr="00DE6F3E">
        <w:trPr>
          <w:trHeight w:val="340"/>
          <w:jc w:val="center"/>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6D967CE7" w14:textId="77777777" w:rsidR="0036336A" w:rsidRPr="00456953" w:rsidRDefault="0036336A" w:rsidP="00DE6F3E">
            <w:pPr>
              <w:spacing w:after="0"/>
              <w:ind w:firstLine="0"/>
              <w:rPr>
                <w:b w:val="0"/>
                <w:color w:val="auto"/>
                <w:sz w:val="22"/>
                <w:szCs w:val="22"/>
                <w:lang w:val="hr-HR"/>
              </w:rPr>
            </w:pPr>
            <w:r w:rsidRPr="00456953">
              <w:rPr>
                <w:b w:val="0"/>
                <w:color w:val="auto"/>
                <w:sz w:val="22"/>
                <w:szCs w:val="22"/>
                <w:lang w:val="hr-HR"/>
              </w:rPr>
              <w:t>Guma</w:t>
            </w:r>
          </w:p>
        </w:tc>
        <w:tc>
          <w:tcPr>
            <w:tcW w:w="910" w:type="dxa"/>
            <w:vAlign w:val="center"/>
          </w:tcPr>
          <w:p w14:paraId="4142AB05" w14:textId="77777777" w:rsidR="0036336A" w:rsidRPr="00456953" w:rsidRDefault="0036336A" w:rsidP="00DE6F3E">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456953">
              <w:rPr>
                <w:color w:val="auto"/>
                <w:sz w:val="22"/>
                <w:szCs w:val="22"/>
                <w:lang w:val="hr-HR"/>
              </w:rPr>
              <w:t>0,2</w:t>
            </w:r>
          </w:p>
        </w:tc>
        <w:tc>
          <w:tcPr>
            <w:tcW w:w="2268" w:type="dxa"/>
            <w:noWrap/>
            <w:vAlign w:val="center"/>
          </w:tcPr>
          <w:p w14:paraId="35A7B775" w14:textId="3EAE2155" w:rsidR="0036336A" w:rsidRPr="00A44D04" w:rsidRDefault="00E93CC8" w:rsidP="00DE6F3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17,75</w:t>
            </w:r>
          </w:p>
        </w:tc>
      </w:tr>
      <w:tr w:rsidR="0036336A" w:rsidRPr="00A44D04" w14:paraId="475263CB" w14:textId="77777777" w:rsidTr="00DE6F3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72C9F287" w14:textId="77777777" w:rsidR="0036336A" w:rsidRPr="00456953" w:rsidRDefault="0036336A" w:rsidP="00DE6F3E">
            <w:pPr>
              <w:spacing w:after="0"/>
              <w:ind w:firstLine="0"/>
              <w:rPr>
                <w:b w:val="0"/>
                <w:color w:val="auto"/>
                <w:sz w:val="22"/>
                <w:szCs w:val="22"/>
                <w:lang w:val="hr-HR"/>
              </w:rPr>
            </w:pPr>
            <w:r w:rsidRPr="00456953">
              <w:rPr>
                <w:b w:val="0"/>
                <w:color w:val="auto"/>
                <w:sz w:val="22"/>
                <w:szCs w:val="22"/>
                <w:lang w:val="hr-HR"/>
              </w:rPr>
              <w:t>Koža/kosti</w:t>
            </w:r>
          </w:p>
        </w:tc>
        <w:tc>
          <w:tcPr>
            <w:tcW w:w="910" w:type="dxa"/>
            <w:vAlign w:val="center"/>
          </w:tcPr>
          <w:p w14:paraId="486A13B6" w14:textId="77777777" w:rsidR="0036336A" w:rsidRPr="00456953" w:rsidRDefault="0036336A" w:rsidP="00DE6F3E">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lang w:val="hr-HR"/>
              </w:rPr>
            </w:pPr>
            <w:r w:rsidRPr="00456953">
              <w:rPr>
                <w:color w:val="auto"/>
                <w:sz w:val="22"/>
                <w:szCs w:val="22"/>
                <w:lang w:val="hr-HR"/>
              </w:rPr>
              <w:t>0,5</w:t>
            </w:r>
          </w:p>
        </w:tc>
        <w:tc>
          <w:tcPr>
            <w:tcW w:w="2268" w:type="dxa"/>
            <w:noWrap/>
            <w:vAlign w:val="center"/>
          </w:tcPr>
          <w:p w14:paraId="288311E6" w14:textId="7FA1680C" w:rsidR="0036336A" w:rsidRPr="00A44D04" w:rsidRDefault="00E93CC8" w:rsidP="00DE6F3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44,37</w:t>
            </w:r>
          </w:p>
        </w:tc>
      </w:tr>
      <w:tr w:rsidR="0036336A" w:rsidRPr="00A44D04" w14:paraId="519D7A29" w14:textId="77777777" w:rsidTr="00DE6F3E">
        <w:trPr>
          <w:trHeight w:val="340"/>
          <w:jc w:val="center"/>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3ECB4846" w14:textId="77777777" w:rsidR="0036336A" w:rsidRPr="00456953" w:rsidRDefault="0036336A" w:rsidP="00DE6F3E">
            <w:pPr>
              <w:spacing w:after="0"/>
              <w:ind w:firstLine="0"/>
              <w:rPr>
                <w:b w:val="0"/>
                <w:color w:val="auto"/>
                <w:sz w:val="22"/>
                <w:szCs w:val="22"/>
                <w:lang w:val="hr-HR"/>
              </w:rPr>
            </w:pPr>
            <w:r w:rsidRPr="00456953">
              <w:rPr>
                <w:b w:val="0"/>
                <w:color w:val="auto"/>
                <w:sz w:val="22"/>
                <w:szCs w:val="22"/>
                <w:lang w:val="hr-HR"/>
              </w:rPr>
              <w:t>Kuhinjski otpad</w:t>
            </w:r>
          </w:p>
        </w:tc>
        <w:tc>
          <w:tcPr>
            <w:tcW w:w="910" w:type="dxa"/>
            <w:vAlign w:val="center"/>
          </w:tcPr>
          <w:p w14:paraId="17A083FE" w14:textId="77777777" w:rsidR="0036336A" w:rsidRPr="00456953" w:rsidRDefault="0036336A" w:rsidP="00DE6F3E">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456953">
              <w:rPr>
                <w:color w:val="auto"/>
                <w:sz w:val="22"/>
                <w:szCs w:val="22"/>
                <w:lang w:val="hr-HR"/>
              </w:rPr>
              <w:t>30,9</w:t>
            </w:r>
          </w:p>
        </w:tc>
        <w:tc>
          <w:tcPr>
            <w:tcW w:w="2268" w:type="dxa"/>
            <w:noWrap/>
            <w:vAlign w:val="center"/>
          </w:tcPr>
          <w:p w14:paraId="03F46398" w14:textId="4264A9D2" w:rsidR="0036336A" w:rsidRPr="00A44D04" w:rsidRDefault="00E93CC8" w:rsidP="00DE6F3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2.741,91</w:t>
            </w:r>
          </w:p>
        </w:tc>
      </w:tr>
      <w:tr w:rsidR="0036336A" w:rsidRPr="00A44D04" w14:paraId="46DBCFB7" w14:textId="77777777" w:rsidTr="00DE6F3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21645CB9" w14:textId="77777777" w:rsidR="0036336A" w:rsidRPr="00456953" w:rsidRDefault="0036336A" w:rsidP="00DE6F3E">
            <w:pPr>
              <w:spacing w:after="0"/>
              <w:ind w:firstLine="0"/>
              <w:rPr>
                <w:b w:val="0"/>
                <w:color w:val="auto"/>
                <w:sz w:val="22"/>
                <w:szCs w:val="22"/>
                <w:lang w:val="hr-HR"/>
              </w:rPr>
            </w:pPr>
            <w:r w:rsidRPr="00456953">
              <w:rPr>
                <w:b w:val="0"/>
                <w:color w:val="auto"/>
                <w:sz w:val="22"/>
                <w:szCs w:val="22"/>
                <w:lang w:val="hr-HR"/>
              </w:rPr>
              <w:t>Vrtni otpad</w:t>
            </w:r>
          </w:p>
        </w:tc>
        <w:tc>
          <w:tcPr>
            <w:tcW w:w="910" w:type="dxa"/>
            <w:vAlign w:val="center"/>
          </w:tcPr>
          <w:p w14:paraId="2245F947" w14:textId="77777777" w:rsidR="0036336A" w:rsidRPr="00456953" w:rsidRDefault="0036336A" w:rsidP="00DE6F3E">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lang w:val="hr-HR"/>
              </w:rPr>
            </w:pPr>
            <w:r w:rsidRPr="00456953">
              <w:rPr>
                <w:color w:val="auto"/>
                <w:sz w:val="22"/>
                <w:szCs w:val="22"/>
                <w:lang w:val="hr-HR"/>
              </w:rPr>
              <w:t>5,7</w:t>
            </w:r>
          </w:p>
        </w:tc>
        <w:tc>
          <w:tcPr>
            <w:tcW w:w="2268" w:type="dxa"/>
            <w:noWrap/>
            <w:vAlign w:val="center"/>
          </w:tcPr>
          <w:p w14:paraId="7178EAFD" w14:textId="73650B20" w:rsidR="0036336A" w:rsidRPr="00A44D04" w:rsidRDefault="00E93CC8" w:rsidP="00DE6F3E">
            <w:pPr>
              <w:spacing w:after="0"/>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505,79</w:t>
            </w:r>
          </w:p>
        </w:tc>
      </w:tr>
      <w:tr w:rsidR="0036336A" w:rsidRPr="00A44D04" w14:paraId="6FE6A443" w14:textId="77777777" w:rsidTr="00DE6F3E">
        <w:trPr>
          <w:trHeight w:val="340"/>
          <w:jc w:val="center"/>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79BC7738" w14:textId="77777777" w:rsidR="0036336A" w:rsidRPr="00456953" w:rsidRDefault="0036336A" w:rsidP="00DE6F3E">
            <w:pPr>
              <w:spacing w:after="0"/>
              <w:ind w:firstLine="0"/>
              <w:jc w:val="left"/>
              <w:rPr>
                <w:b w:val="0"/>
                <w:color w:val="auto"/>
                <w:sz w:val="22"/>
                <w:szCs w:val="22"/>
                <w:lang w:val="hr-HR"/>
              </w:rPr>
            </w:pPr>
            <w:r w:rsidRPr="00456953">
              <w:rPr>
                <w:b w:val="0"/>
                <w:color w:val="auto"/>
                <w:sz w:val="22"/>
                <w:szCs w:val="22"/>
                <w:lang w:val="hr-HR"/>
              </w:rPr>
              <w:t>Ostali otpad (zemlja, prašina, pijesak, nedefinirano)</w:t>
            </w:r>
          </w:p>
        </w:tc>
        <w:tc>
          <w:tcPr>
            <w:tcW w:w="910" w:type="dxa"/>
            <w:vAlign w:val="center"/>
          </w:tcPr>
          <w:p w14:paraId="4E369415" w14:textId="77777777" w:rsidR="0036336A" w:rsidRPr="00456953" w:rsidRDefault="0036336A" w:rsidP="00DE6F3E">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sz w:val="22"/>
                <w:szCs w:val="22"/>
                <w:lang w:val="hr-HR"/>
              </w:rPr>
            </w:pPr>
            <w:r w:rsidRPr="00456953">
              <w:rPr>
                <w:color w:val="auto"/>
                <w:sz w:val="22"/>
                <w:szCs w:val="22"/>
                <w:lang w:val="hr-HR"/>
              </w:rPr>
              <w:t>6,3</w:t>
            </w:r>
          </w:p>
        </w:tc>
        <w:tc>
          <w:tcPr>
            <w:tcW w:w="2268" w:type="dxa"/>
            <w:noWrap/>
            <w:vAlign w:val="center"/>
          </w:tcPr>
          <w:p w14:paraId="1EDBC378" w14:textId="498BDFB1" w:rsidR="0036336A" w:rsidRPr="00A44D04" w:rsidRDefault="00E93CC8" w:rsidP="00DE6F3E">
            <w:pPr>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559,03</w:t>
            </w:r>
          </w:p>
        </w:tc>
      </w:tr>
    </w:tbl>
    <w:p w14:paraId="1D2D28F3" w14:textId="346D4A31" w:rsidR="0036336A" w:rsidRDefault="0036336A" w:rsidP="0036336A">
      <w:pPr>
        <w:spacing w:before="240"/>
        <w:rPr>
          <w:color w:val="auto"/>
          <w:lang w:val="hr-HR"/>
        </w:rPr>
      </w:pPr>
      <w:r>
        <w:rPr>
          <w:color w:val="auto"/>
          <w:lang w:val="hr-HR"/>
        </w:rPr>
        <w:t xml:space="preserve">Važno je napomenuti </w:t>
      </w:r>
      <w:r w:rsidR="00F33031">
        <w:rPr>
          <w:color w:val="auto"/>
          <w:lang w:val="hr-HR"/>
        </w:rPr>
        <w:t xml:space="preserve">da </w:t>
      </w:r>
      <w:r>
        <w:rPr>
          <w:color w:val="auto"/>
          <w:lang w:val="hr-HR"/>
        </w:rPr>
        <w:t>je u tablici 15.</w:t>
      </w:r>
      <w:r w:rsidRPr="00052210">
        <w:rPr>
          <w:color w:val="auto"/>
          <w:lang w:val="hr-HR"/>
        </w:rPr>
        <w:t xml:space="preserve"> </w:t>
      </w:r>
      <w:r>
        <w:rPr>
          <w:color w:val="auto"/>
          <w:lang w:val="hr-HR"/>
        </w:rPr>
        <w:t xml:space="preserve">naveden </w:t>
      </w:r>
      <w:r w:rsidRPr="00052210">
        <w:rPr>
          <w:color w:val="auto"/>
          <w:lang w:val="hr-HR"/>
        </w:rPr>
        <w:t xml:space="preserve">procijenjeni sastav MKO </w:t>
      </w:r>
      <w:r>
        <w:rPr>
          <w:color w:val="auto"/>
          <w:lang w:val="hr-HR"/>
        </w:rPr>
        <w:t>(prije odvajanja korisnog otpada) Grada</w:t>
      </w:r>
      <w:r w:rsidRPr="00052210">
        <w:rPr>
          <w:color w:val="auto"/>
          <w:lang w:val="hr-HR"/>
        </w:rPr>
        <w:t xml:space="preserve"> </w:t>
      </w:r>
      <w:r>
        <w:rPr>
          <w:color w:val="auto"/>
          <w:lang w:val="hr-HR"/>
        </w:rPr>
        <w:t>za 2016. godinu temeljem</w:t>
      </w:r>
      <w:r w:rsidRPr="00052210">
        <w:rPr>
          <w:color w:val="auto"/>
          <w:lang w:val="hr-HR"/>
        </w:rPr>
        <w:t xml:space="preserve"> </w:t>
      </w:r>
      <w:r>
        <w:rPr>
          <w:color w:val="auto"/>
          <w:lang w:val="hr-HR"/>
        </w:rPr>
        <w:t xml:space="preserve">procijenjenog sastava MKO na razini RH u 2015. godini. </w:t>
      </w:r>
    </w:p>
    <w:p w14:paraId="6888C0F3" w14:textId="77777777" w:rsidR="0036336A" w:rsidRPr="00052210" w:rsidRDefault="0036336A" w:rsidP="0036336A">
      <w:pPr>
        <w:spacing w:before="120"/>
        <w:rPr>
          <w:color w:val="auto"/>
          <w:lang w:val="hr-HR"/>
        </w:rPr>
      </w:pPr>
      <w:r w:rsidRPr="00052210">
        <w:rPr>
          <w:color w:val="auto"/>
          <w:lang w:val="hr-HR"/>
        </w:rPr>
        <w:t>Cilj gospodarenja otpadom kojeg je potrebno postići sukladno PGO</w:t>
      </w:r>
      <w:r>
        <w:rPr>
          <w:color w:val="auto"/>
          <w:lang w:val="hr-HR"/>
        </w:rPr>
        <w:t xml:space="preserve"> </w:t>
      </w:r>
      <w:r w:rsidRPr="00052210">
        <w:rPr>
          <w:color w:val="auto"/>
          <w:lang w:val="hr-HR"/>
        </w:rPr>
        <w:t xml:space="preserve">RH, a tiče se odloženog </w:t>
      </w:r>
      <w:r>
        <w:rPr>
          <w:color w:val="auto"/>
          <w:lang w:val="hr-HR"/>
        </w:rPr>
        <w:t>MKO dan</w:t>
      </w:r>
      <w:r w:rsidRPr="00052210">
        <w:rPr>
          <w:color w:val="auto"/>
          <w:lang w:val="hr-HR"/>
        </w:rPr>
        <w:t xml:space="preserve"> je u nastavku</w:t>
      </w:r>
      <w:r>
        <w:rPr>
          <w:color w:val="auto"/>
          <w:lang w:val="hr-HR"/>
        </w:rPr>
        <w:t>:</w:t>
      </w:r>
    </w:p>
    <w:p w14:paraId="615F1FD7" w14:textId="3D3F9AA2" w:rsidR="0036336A" w:rsidRPr="00DD5A0D" w:rsidRDefault="0036336A" w:rsidP="00A64575">
      <w:pPr>
        <w:pStyle w:val="Odlomakpopisa"/>
        <w:numPr>
          <w:ilvl w:val="0"/>
          <w:numId w:val="18"/>
        </w:numPr>
        <w:spacing w:after="240"/>
        <w:ind w:left="993"/>
        <w:rPr>
          <w:i/>
          <w:color w:val="FF0000"/>
          <w:lang w:val="hr-HR"/>
        </w:rPr>
      </w:pPr>
      <w:r w:rsidRPr="00DD5A0D">
        <w:rPr>
          <w:i/>
          <w:color w:val="auto"/>
          <w:lang w:val="hr-HR"/>
        </w:rPr>
        <w:t xml:space="preserve">U odnosu na 2015. godinu potrebno je do 2022. godine odložiti na odlagališta otpada manje od 25% mase proizvedenog komunalnog otpada. To bi značilo da bi u usporedbi s 2015. godinom bilo moguće odložiti na odlagalište otpada tek </w:t>
      </w:r>
      <w:r w:rsidR="00E93CC8" w:rsidRPr="00E93CC8">
        <w:rPr>
          <w:i/>
          <w:color w:val="auto"/>
          <w:u w:val="single"/>
          <w:lang w:val="hr-HR"/>
        </w:rPr>
        <w:t>3.016,44</w:t>
      </w:r>
      <w:r w:rsidRPr="0036336A">
        <w:rPr>
          <w:i/>
          <w:color w:val="FF0000"/>
          <w:lang w:val="hr-HR"/>
        </w:rPr>
        <w:t xml:space="preserve"> </w:t>
      </w:r>
      <w:r w:rsidRPr="00DD5A0D">
        <w:rPr>
          <w:i/>
          <w:color w:val="auto"/>
          <w:lang w:val="hr-HR"/>
        </w:rPr>
        <w:t xml:space="preserve">tona MKO. </w:t>
      </w:r>
      <w:r w:rsidR="00500549">
        <w:rPr>
          <w:i/>
          <w:color w:val="auto"/>
          <w:lang w:val="hr-HR"/>
        </w:rPr>
        <w:t>PGO</w:t>
      </w:r>
      <w:r w:rsidR="00E93CC8">
        <w:rPr>
          <w:i/>
          <w:color w:val="auto"/>
          <w:lang w:val="hr-HR"/>
        </w:rPr>
        <w:t>-om</w:t>
      </w:r>
      <w:r w:rsidR="00500549">
        <w:rPr>
          <w:i/>
          <w:color w:val="auto"/>
          <w:lang w:val="hr-HR"/>
        </w:rPr>
        <w:t xml:space="preserve"> RH predviđen</w:t>
      </w:r>
      <w:r w:rsidR="00E93CC8">
        <w:rPr>
          <w:i/>
          <w:color w:val="auto"/>
          <w:lang w:val="hr-HR"/>
        </w:rPr>
        <w:t xml:space="preserve"> je</w:t>
      </w:r>
      <w:r w:rsidRPr="00DD5A0D">
        <w:rPr>
          <w:i/>
          <w:color w:val="auto"/>
          <w:lang w:val="hr-HR"/>
        </w:rPr>
        <w:t xml:space="preserve"> za područje </w:t>
      </w:r>
      <w:r>
        <w:rPr>
          <w:i/>
          <w:color w:val="auto"/>
          <w:lang w:val="hr-HR"/>
        </w:rPr>
        <w:t>Primorsko</w:t>
      </w:r>
      <w:r w:rsidRPr="00DD5A0D">
        <w:rPr>
          <w:i/>
          <w:color w:val="auto"/>
          <w:lang w:val="hr-HR"/>
        </w:rPr>
        <w:t xml:space="preserve"> – </w:t>
      </w:r>
      <w:r>
        <w:rPr>
          <w:i/>
          <w:color w:val="auto"/>
          <w:lang w:val="hr-HR"/>
        </w:rPr>
        <w:t>goranske</w:t>
      </w:r>
      <w:r w:rsidRPr="00DD5A0D">
        <w:rPr>
          <w:color w:val="auto"/>
          <w:lang w:val="hr-HR"/>
        </w:rPr>
        <w:t xml:space="preserve"> </w:t>
      </w:r>
      <w:r w:rsidRPr="00DD5A0D">
        <w:rPr>
          <w:i/>
          <w:color w:val="auto"/>
          <w:lang w:val="hr-HR"/>
        </w:rPr>
        <w:t xml:space="preserve">županije </w:t>
      </w:r>
      <w:r w:rsidR="00500549">
        <w:rPr>
          <w:i/>
          <w:color w:val="auto"/>
          <w:lang w:val="hr-HR"/>
        </w:rPr>
        <w:t>Ž</w:t>
      </w:r>
      <w:r w:rsidRPr="00DD5A0D">
        <w:rPr>
          <w:i/>
          <w:color w:val="auto"/>
          <w:lang w:val="hr-HR"/>
        </w:rPr>
        <w:t xml:space="preserve">CGO na lokaciji </w:t>
      </w:r>
      <w:r w:rsidR="00500549">
        <w:rPr>
          <w:i/>
          <w:color w:val="auto"/>
          <w:lang w:val="hr-HR"/>
        </w:rPr>
        <w:t>Marišćina</w:t>
      </w:r>
      <w:r w:rsidRPr="00DD5A0D">
        <w:rPr>
          <w:i/>
          <w:color w:val="auto"/>
          <w:lang w:val="hr-HR"/>
        </w:rPr>
        <w:t>, te će se na istome obavljati i daljnja obrada otpada u smislu izdvajanja papira i kartona, stakla, plastike, metala…navedeni cilj je ostvarljiv</w:t>
      </w:r>
      <w:r w:rsidR="00FF1A1D">
        <w:rPr>
          <w:i/>
          <w:color w:val="auto"/>
          <w:lang w:val="hr-HR"/>
        </w:rPr>
        <w:t>.</w:t>
      </w:r>
    </w:p>
    <w:p w14:paraId="660008A4" w14:textId="1952D062" w:rsidR="002854CD" w:rsidRDefault="002854CD" w:rsidP="00762136">
      <w:pPr>
        <w:pStyle w:val="Naslov2"/>
        <w:numPr>
          <w:ilvl w:val="1"/>
          <w:numId w:val="2"/>
        </w:numPr>
        <w:rPr>
          <w:lang w:val="hr-HR"/>
        </w:rPr>
      </w:pPr>
      <w:bookmarkStart w:id="82" w:name="_Toc498678988"/>
      <w:r>
        <w:rPr>
          <w:lang w:val="hr-HR"/>
        </w:rPr>
        <w:t>Biorazgradivi komunalni otpad – BKO</w:t>
      </w:r>
      <w:bookmarkEnd w:id="82"/>
    </w:p>
    <w:p w14:paraId="5E775B64" w14:textId="523243EE" w:rsidR="002854CD" w:rsidRDefault="002854CD" w:rsidP="002854CD">
      <w:pPr>
        <w:spacing w:after="0"/>
        <w:rPr>
          <w:color w:val="auto"/>
          <w:lang w:val="hr-HR"/>
        </w:rPr>
      </w:pPr>
      <w:r w:rsidRPr="00617160">
        <w:rPr>
          <w:color w:val="auto"/>
          <w:lang w:val="hr-HR"/>
        </w:rPr>
        <w:t>B</w:t>
      </w:r>
      <w:r>
        <w:rPr>
          <w:color w:val="auto"/>
          <w:lang w:val="hr-HR"/>
        </w:rPr>
        <w:t>KO</w:t>
      </w:r>
      <w:r w:rsidRPr="00617160">
        <w:rPr>
          <w:color w:val="auto"/>
          <w:lang w:val="hr-HR"/>
        </w:rPr>
        <w:t xml:space="preserve"> obuhvaća biološki razgradive vrste otpada podrijetlom iz kućanstva i otpad koji je po prirodi i sastavu sličan otpadu iz kućanstva, kao npr.: otpadni papir, biorazgradivi tekstil, zeleni otpad, otpad iz kuhinja – ostaci hrane, osim proizvodnog otpada i otpada iz poljoprivrede i šumarstva. </w:t>
      </w:r>
    </w:p>
    <w:p w14:paraId="10C99110" w14:textId="77777777" w:rsidR="004E6A13" w:rsidRPr="0040404A" w:rsidRDefault="004E6A13" w:rsidP="006506CC">
      <w:pPr>
        <w:spacing w:after="0"/>
        <w:rPr>
          <w:color w:val="000000" w:themeColor="text1"/>
          <w:lang w:val="hr-HR"/>
        </w:rPr>
      </w:pPr>
      <w:r w:rsidRPr="00F45375">
        <w:rPr>
          <w:color w:val="000000" w:themeColor="text1"/>
          <w:lang w:val="hr-HR"/>
        </w:rPr>
        <w:t>Bio</w:t>
      </w:r>
      <w:r>
        <w:rPr>
          <w:color w:val="000000" w:themeColor="text1"/>
          <w:lang w:val="hr-HR"/>
        </w:rPr>
        <w:t>otpad</w:t>
      </w:r>
      <w:r w:rsidRPr="00F45375">
        <w:rPr>
          <w:color w:val="000000" w:themeColor="text1"/>
          <w:lang w:val="hr-HR"/>
        </w:rPr>
        <w:t xml:space="preserve"> iz </w:t>
      </w:r>
      <w:r>
        <w:rPr>
          <w:color w:val="000000" w:themeColor="text1"/>
          <w:lang w:val="hr-HR"/>
        </w:rPr>
        <w:t>kućanstav</w:t>
      </w:r>
      <w:r w:rsidRPr="00F45375">
        <w:rPr>
          <w:color w:val="000000" w:themeColor="text1"/>
          <w:lang w:val="hr-HR"/>
        </w:rPr>
        <w:t>a se na području</w:t>
      </w:r>
      <w:r>
        <w:rPr>
          <w:color w:val="000000" w:themeColor="text1"/>
          <w:lang w:val="hr-HR"/>
        </w:rPr>
        <w:t xml:space="preserve"> Grada</w:t>
      </w:r>
      <w:r w:rsidRPr="00F45375">
        <w:rPr>
          <w:color w:val="000000" w:themeColor="text1"/>
          <w:lang w:val="hr-HR"/>
        </w:rPr>
        <w:t xml:space="preserve"> ne prikuplja odvojeno od ostalih kategorija otpada u vidu posebnih spremnika</w:t>
      </w:r>
      <w:r>
        <w:rPr>
          <w:color w:val="000000" w:themeColor="text1"/>
          <w:lang w:val="hr-HR"/>
        </w:rPr>
        <w:t xml:space="preserve"> za biootpad.</w:t>
      </w:r>
      <w:r w:rsidRPr="00F45375">
        <w:rPr>
          <w:color w:val="000000" w:themeColor="text1"/>
          <w:lang w:val="hr-HR"/>
        </w:rPr>
        <w:t xml:space="preserve"> </w:t>
      </w:r>
    </w:p>
    <w:p w14:paraId="07D1EC62" w14:textId="0A4ED9D5" w:rsidR="004E6A13" w:rsidRPr="004E6A13" w:rsidRDefault="004E6A13" w:rsidP="006506CC">
      <w:pPr>
        <w:rPr>
          <w:rFonts w:cs="Arial"/>
          <w:color w:val="auto"/>
          <w:lang w:val="hr-HR"/>
        </w:rPr>
      </w:pPr>
      <w:r>
        <w:rPr>
          <w:rFonts w:cs="Arial"/>
          <w:color w:val="auto"/>
          <w:lang w:val="hr-HR"/>
        </w:rPr>
        <w:lastRenderedPageBreak/>
        <w:t>BKO</w:t>
      </w:r>
      <w:r w:rsidRPr="004E6A13">
        <w:rPr>
          <w:rFonts w:cs="Arial"/>
          <w:color w:val="auto"/>
          <w:szCs w:val="20"/>
          <w:lang w:val="hr-HR"/>
        </w:rPr>
        <w:t xml:space="preserve"> sadrži tvari i predmete koji se kategoriziraju sl</w:t>
      </w:r>
      <w:r w:rsidR="00632443">
        <w:rPr>
          <w:rFonts w:cs="Arial"/>
          <w:color w:val="auto"/>
          <w:szCs w:val="20"/>
          <w:lang w:val="hr-HR"/>
        </w:rPr>
        <w:t>i</w:t>
      </w:r>
      <w:r w:rsidRPr="004E6A13">
        <w:rPr>
          <w:rFonts w:cs="Arial"/>
          <w:color w:val="auto"/>
          <w:szCs w:val="20"/>
          <w:lang w:val="hr-HR"/>
        </w:rPr>
        <w:t>jedećim vrstama otpada propisanim posebnim propisom koje uređuje Katalog otpada:</w:t>
      </w:r>
    </w:p>
    <w:p w14:paraId="1B6612B7" w14:textId="77777777" w:rsidR="004E6A13" w:rsidRPr="009E5024" w:rsidRDefault="004E6A13" w:rsidP="00A64575">
      <w:pPr>
        <w:pStyle w:val="Odlomakpopisa"/>
        <w:widowControl w:val="0"/>
        <w:numPr>
          <w:ilvl w:val="0"/>
          <w:numId w:val="34"/>
        </w:numPr>
        <w:suppressAutoHyphens w:val="0"/>
        <w:autoSpaceDE w:val="0"/>
        <w:autoSpaceDN w:val="0"/>
        <w:adjustRightInd w:val="0"/>
        <w:spacing w:after="0"/>
        <w:contextualSpacing w:val="0"/>
        <w:rPr>
          <w:rFonts w:cs="Arial"/>
          <w:color w:val="auto"/>
          <w:szCs w:val="20"/>
          <w:lang w:val="hr-HR"/>
        </w:rPr>
      </w:pPr>
      <w:r w:rsidRPr="009E5024">
        <w:rPr>
          <w:rFonts w:cs="Arial"/>
          <w:color w:val="auto"/>
          <w:szCs w:val="20"/>
          <w:lang w:val="hr-HR"/>
        </w:rPr>
        <w:t>15 01 01 – ambalaža od papira i kartona,</w:t>
      </w:r>
    </w:p>
    <w:p w14:paraId="35E8C947" w14:textId="77777777" w:rsidR="004E6A13" w:rsidRPr="009E5024" w:rsidRDefault="004E6A13" w:rsidP="00A64575">
      <w:pPr>
        <w:pStyle w:val="Odlomakpopisa"/>
        <w:widowControl w:val="0"/>
        <w:numPr>
          <w:ilvl w:val="0"/>
          <w:numId w:val="34"/>
        </w:numPr>
        <w:suppressAutoHyphens w:val="0"/>
        <w:autoSpaceDE w:val="0"/>
        <w:autoSpaceDN w:val="0"/>
        <w:adjustRightInd w:val="0"/>
        <w:spacing w:after="0"/>
        <w:contextualSpacing w:val="0"/>
        <w:rPr>
          <w:rFonts w:cs="Arial"/>
          <w:color w:val="auto"/>
          <w:szCs w:val="20"/>
          <w:lang w:val="hr-HR"/>
        </w:rPr>
      </w:pPr>
      <w:r w:rsidRPr="009E5024">
        <w:rPr>
          <w:rFonts w:cs="Arial"/>
          <w:color w:val="auto"/>
          <w:szCs w:val="20"/>
          <w:lang w:val="hr-HR"/>
        </w:rPr>
        <w:t>15 01 03 – ambalaža od drveta,</w:t>
      </w:r>
    </w:p>
    <w:p w14:paraId="3E7E779E" w14:textId="77777777" w:rsidR="004E6A13" w:rsidRPr="009E5024" w:rsidRDefault="004E6A13" w:rsidP="00A64575">
      <w:pPr>
        <w:pStyle w:val="Odlomakpopisa"/>
        <w:widowControl w:val="0"/>
        <w:numPr>
          <w:ilvl w:val="0"/>
          <w:numId w:val="34"/>
        </w:numPr>
        <w:suppressAutoHyphens w:val="0"/>
        <w:autoSpaceDE w:val="0"/>
        <w:autoSpaceDN w:val="0"/>
        <w:adjustRightInd w:val="0"/>
        <w:spacing w:after="0"/>
        <w:contextualSpacing w:val="0"/>
        <w:rPr>
          <w:rFonts w:cs="Arial"/>
          <w:color w:val="auto"/>
          <w:szCs w:val="20"/>
          <w:lang w:val="hr-HR"/>
        </w:rPr>
      </w:pPr>
      <w:r w:rsidRPr="009E5024">
        <w:rPr>
          <w:rFonts w:cs="Arial"/>
          <w:color w:val="auto"/>
          <w:szCs w:val="20"/>
          <w:lang w:val="hr-HR"/>
        </w:rPr>
        <w:t>20 01 01 – papir i karton,</w:t>
      </w:r>
    </w:p>
    <w:p w14:paraId="14BFC58A" w14:textId="77777777" w:rsidR="004E6A13" w:rsidRPr="009E5024" w:rsidRDefault="004E6A13" w:rsidP="00A64575">
      <w:pPr>
        <w:pStyle w:val="Odlomakpopisa"/>
        <w:widowControl w:val="0"/>
        <w:numPr>
          <w:ilvl w:val="0"/>
          <w:numId w:val="34"/>
        </w:numPr>
        <w:suppressAutoHyphens w:val="0"/>
        <w:autoSpaceDE w:val="0"/>
        <w:autoSpaceDN w:val="0"/>
        <w:adjustRightInd w:val="0"/>
        <w:spacing w:after="0"/>
        <w:contextualSpacing w:val="0"/>
        <w:rPr>
          <w:rFonts w:cs="Arial"/>
          <w:color w:val="auto"/>
          <w:szCs w:val="20"/>
          <w:lang w:val="hr-HR"/>
        </w:rPr>
      </w:pPr>
      <w:r w:rsidRPr="009E5024">
        <w:rPr>
          <w:rFonts w:cs="Arial"/>
          <w:color w:val="auto"/>
          <w:szCs w:val="20"/>
          <w:lang w:val="hr-HR"/>
        </w:rPr>
        <w:t>20 01 08 – biorazgradivi otpad iz kuhinja i kantina,</w:t>
      </w:r>
    </w:p>
    <w:p w14:paraId="1C09EA25" w14:textId="77777777" w:rsidR="004E6A13" w:rsidRPr="009E5024" w:rsidRDefault="004E6A13" w:rsidP="00A64575">
      <w:pPr>
        <w:pStyle w:val="Odlomakpopisa"/>
        <w:widowControl w:val="0"/>
        <w:numPr>
          <w:ilvl w:val="0"/>
          <w:numId w:val="34"/>
        </w:numPr>
        <w:suppressAutoHyphens w:val="0"/>
        <w:autoSpaceDE w:val="0"/>
        <w:autoSpaceDN w:val="0"/>
        <w:adjustRightInd w:val="0"/>
        <w:spacing w:after="0"/>
        <w:contextualSpacing w:val="0"/>
        <w:rPr>
          <w:rFonts w:cs="Arial"/>
          <w:color w:val="auto"/>
          <w:szCs w:val="20"/>
          <w:lang w:val="hr-HR"/>
        </w:rPr>
      </w:pPr>
      <w:r w:rsidRPr="009E5024">
        <w:rPr>
          <w:rFonts w:cs="Arial"/>
          <w:color w:val="auto"/>
          <w:szCs w:val="20"/>
          <w:lang w:val="hr-HR"/>
        </w:rPr>
        <w:t>20 01 25 – jestiva ulja i masti,</w:t>
      </w:r>
    </w:p>
    <w:p w14:paraId="43684AF5" w14:textId="77777777" w:rsidR="004E6A13" w:rsidRPr="009E5024" w:rsidRDefault="004E6A13" w:rsidP="00A64575">
      <w:pPr>
        <w:pStyle w:val="Odlomakpopisa"/>
        <w:widowControl w:val="0"/>
        <w:numPr>
          <w:ilvl w:val="0"/>
          <w:numId w:val="34"/>
        </w:numPr>
        <w:suppressAutoHyphens w:val="0"/>
        <w:autoSpaceDE w:val="0"/>
        <w:autoSpaceDN w:val="0"/>
        <w:adjustRightInd w:val="0"/>
        <w:spacing w:after="0"/>
        <w:contextualSpacing w:val="0"/>
        <w:rPr>
          <w:rFonts w:cs="Arial"/>
          <w:color w:val="auto"/>
          <w:szCs w:val="20"/>
          <w:lang w:val="hr-HR"/>
        </w:rPr>
      </w:pPr>
      <w:r w:rsidRPr="009E5024">
        <w:rPr>
          <w:rFonts w:cs="Arial"/>
          <w:color w:val="auto"/>
          <w:szCs w:val="20"/>
          <w:lang w:val="hr-HR"/>
        </w:rPr>
        <w:t xml:space="preserve">20 01 38 – drvo koje nije navedeno pod 20 01 37 i </w:t>
      </w:r>
    </w:p>
    <w:p w14:paraId="131077B7" w14:textId="77777777" w:rsidR="004E6A13" w:rsidRPr="009E5024" w:rsidRDefault="004E6A13" w:rsidP="00A64575">
      <w:pPr>
        <w:pStyle w:val="Odlomakpopisa"/>
        <w:widowControl w:val="0"/>
        <w:numPr>
          <w:ilvl w:val="0"/>
          <w:numId w:val="34"/>
        </w:numPr>
        <w:suppressAutoHyphens w:val="0"/>
        <w:autoSpaceDE w:val="0"/>
        <w:autoSpaceDN w:val="0"/>
        <w:adjustRightInd w:val="0"/>
        <w:spacing w:after="0" w:line="240" w:lineRule="auto"/>
        <w:contextualSpacing w:val="0"/>
        <w:rPr>
          <w:rFonts w:cs="Arial"/>
          <w:color w:val="auto"/>
          <w:szCs w:val="20"/>
          <w:lang w:val="hr-HR"/>
        </w:rPr>
      </w:pPr>
      <w:r w:rsidRPr="009E5024">
        <w:rPr>
          <w:rFonts w:cs="Arial"/>
          <w:color w:val="auto"/>
          <w:szCs w:val="20"/>
          <w:lang w:val="hr-HR"/>
        </w:rPr>
        <w:t>20 02 01 – biorazgradivi otpad.</w:t>
      </w:r>
    </w:p>
    <w:p w14:paraId="5991135C" w14:textId="1EF54176" w:rsidR="004E6A13" w:rsidRPr="009E5024" w:rsidRDefault="006506CC" w:rsidP="004E6A13">
      <w:pPr>
        <w:spacing w:before="120"/>
        <w:rPr>
          <w:color w:val="auto"/>
          <w:lang w:val="hr-HR"/>
        </w:rPr>
      </w:pPr>
      <w:r>
        <w:rPr>
          <w:color w:val="auto"/>
          <w:lang w:val="hr-HR"/>
        </w:rPr>
        <w:t xml:space="preserve">Uzimajući </w:t>
      </w:r>
      <w:r w:rsidR="004E6A13" w:rsidRPr="009E5024">
        <w:rPr>
          <w:color w:val="auto"/>
          <w:lang w:val="hr-HR"/>
        </w:rPr>
        <w:t xml:space="preserve">u obzir procijenjeni sastav MKO na području Grada te koeficijent biorazgradivosti pojedinih sastavnica MKO možemo procijeniti količine </w:t>
      </w:r>
      <w:r w:rsidR="00632443">
        <w:rPr>
          <w:color w:val="auto"/>
          <w:lang w:val="hr-HR"/>
        </w:rPr>
        <w:t>BKO</w:t>
      </w:r>
      <w:r w:rsidR="004E6A13">
        <w:rPr>
          <w:color w:val="auto"/>
          <w:lang w:val="hr-HR"/>
        </w:rPr>
        <w:t xml:space="preserve"> (tablica 17.</w:t>
      </w:r>
      <w:r w:rsidR="004E6A13" w:rsidRPr="009E5024">
        <w:rPr>
          <w:color w:val="auto"/>
          <w:lang w:val="hr-HR"/>
        </w:rPr>
        <w:t>).</w:t>
      </w:r>
    </w:p>
    <w:p w14:paraId="2DA09726" w14:textId="198A5D1C" w:rsidR="004E6A13" w:rsidRPr="003F5222" w:rsidRDefault="004E6A13" w:rsidP="005D3AD5">
      <w:pPr>
        <w:pStyle w:val="Opisslike"/>
        <w:keepNext/>
        <w:spacing w:after="60"/>
        <w:rPr>
          <w:color w:val="auto"/>
          <w:szCs w:val="20"/>
          <w:lang w:val="hr-HR"/>
        </w:rPr>
      </w:pPr>
      <w:r w:rsidRPr="003F5222">
        <w:rPr>
          <w:szCs w:val="20"/>
          <w:lang w:val="hr-HR"/>
        </w:rPr>
        <w:t xml:space="preserve">Tablica </w:t>
      </w:r>
      <w:r w:rsidRPr="003F5222">
        <w:rPr>
          <w:szCs w:val="20"/>
          <w:lang w:val="hr-HR"/>
        </w:rPr>
        <w:fldChar w:fldCharType="begin"/>
      </w:r>
      <w:r w:rsidRPr="003F5222">
        <w:rPr>
          <w:szCs w:val="20"/>
          <w:lang w:val="hr-HR"/>
        </w:rPr>
        <w:instrText xml:space="preserve"> SEQ Tablica \* ARABIC </w:instrText>
      </w:r>
      <w:r w:rsidRPr="003F5222">
        <w:rPr>
          <w:szCs w:val="20"/>
          <w:lang w:val="hr-HR"/>
        </w:rPr>
        <w:fldChar w:fldCharType="separate"/>
      </w:r>
      <w:r w:rsidR="000709FB">
        <w:rPr>
          <w:noProof/>
          <w:szCs w:val="20"/>
          <w:lang w:val="hr-HR"/>
        </w:rPr>
        <w:t>17</w:t>
      </w:r>
      <w:r w:rsidRPr="003F5222">
        <w:rPr>
          <w:szCs w:val="20"/>
          <w:lang w:val="hr-HR"/>
        </w:rPr>
        <w:fldChar w:fldCharType="end"/>
      </w:r>
      <w:r w:rsidRPr="003F5222">
        <w:rPr>
          <w:color w:val="auto"/>
          <w:szCs w:val="20"/>
          <w:lang w:val="hr-HR"/>
        </w:rPr>
        <w:t>. Udio biorazgradive komponente MKO Grada u 2016. godini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499"/>
        <w:gridCol w:w="1918"/>
        <w:gridCol w:w="2798"/>
      </w:tblGrid>
      <w:tr w:rsidR="004E6A13" w:rsidRPr="009E5024" w14:paraId="21C41D04" w14:textId="77777777" w:rsidTr="006B21B1">
        <w:trPr>
          <w:trHeight w:val="825"/>
          <w:jc w:val="center"/>
        </w:trPr>
        <w:tc>
          <w:tcPr>
            <w:tcW w:w="0" w:type="auto"/>
            <w:vMerge w:val="restart"/>
            <w:shd w:val="clear" w:color="auto" w:fill="92D050"/>
            <w:vAlign w:val="center"/>
            <w:hideMark/>
          </w:tcPr>
          <w:p w14:paraId="04D367C6" w14:textId="77777777" w:rsidR="004E6A13" w:rsidRPr="004E6A13" w:rsidRDefault="004E6A13" w:rsidP="006B21B1">
            <w:pPr>
              <w:suppressAutoHyphens w:val="0"/>
              <w:spacing w:after="0" w:line="240" w:lineRule="auto"/>
              <w:ind w:firstLine="0"/>
              <w:jc w:val="center"/>
              <w:rPr>
                <w:b/>
                <w:bCs/>
                <w:color w:val="auto"/>
                <w:lang w:val="hr-HR" w:eastAsia="hr-BA"/>
              </w:rPr>
            </w:pPr>
            <w:r w:rsidRPr="004E6A13">
              <w:rPr>
                <w:b/>
                <w:bCs/>
                <w:color w:val="auto"/>
                <w:lang w:val="hr-HR" w:eastAsia="hr-BA"/>
              </w:rPr>
              <w:t>Sastavnica</w:t>
            </w:r>
          </w:p>
        </w:tc>
        <w:tc>
          <w:tcPr>
            <w:tcW w:w="0" w:type="auto"/>
            <w:vMerge w:val="restart"/>
            <w:shd w:val="clear" w:color="auto" w:fill="92D050"/>
            <w:vAlign w:val="center"/>
            <w:hideMark/>
          </w:tcPr>
          <w:p w14:paraId="3D40B7AD" w14:textId="77777777" w:rsidR="004E6A13" w:rsidRPr="004E6A13" w:rsidRDefault="004E6A13" w:rsidP="006B21B1">
            <w:pPr>
              <w:suppressAutoHyphens w:val="0"/>
              <w:spacing w:after="0" w:line="240" w:lineRule="auto"/>
              <w:ind w:firstLine="0"/>
              <w:jc w:val="center"/>
              <w:rPr>
                <w:b/>
                <w:bCs/>
                <w:color w:val="auto"/>
                <w:lang w:val="hr-HR" w:eastAsia="hr-BA"/>
              </w:rPr>
            </w:pPr>
            <w:r w:rsidRPr="004E6A13">
              <w:rPr>
                <w:b/>
                <w:bCs/>
                <w:color w:val="auto"/>
                <w:lang w:val="hr-HR" w:eastAsia="hr-BA"/>
              </w:rPr>
              <w:t>Udio biorazgradive komponente u MKO (%)</w:t>
            </w:r>
          </w:p>
        </w:tc>
        <w:tc>
          <w:tcPr>
            <w:tcW w:w="0" w:type="auto"/>
            <w:vMerge w:val="restart"/>
            <w:shd w:val="clear" w:color="auto" w:fill="92D050"/>
            <w:vAlign w:val="center"/>
            <w:hideMark/>
          </w:tcPr>
          <w:p w14:paraId="76D329C8" w14:textId="77777777" w:rsidR="004E6A13" w:rsidRPr="004E6A13" w:rsidRDefault="004E6A13" w:rsidP="006B21B1">
            <w:pPr>
              <w:suppressAutoHyphens w:val="0"/>
              <w:spacing w:after="0" w:line="240" w:lineRule="auto"/>
              <w:ind w:firstLine="0"/>
              <w:jc w:val="center"/>
              <w:rPr>
                <w:b/>
                <w:bCs/>
                <w:color w:val="auto"/>
                <w:lang w:val="hr-HR" w:eastAsia="hr-BA"/>
              </w:rPr>
            </w:pPr>
            <w:r w:rsidRPr="004E6A13">
              <w:rPr>
                <w:b/>
                <w:bCs/>
                <w:color w:val="auto"/>
                <w:lang w:val="hr-HR" w:eastAsia="hr-BA"/>
              </w:rPr>
              <w:t>Ukupna količina otpada u 2016. god. (t)</w:t>
            </w:r>
          </w:p>
        </w:tc>
        <w:tc>
          <w:tcPr>
            <w:tcW w:w="0" w:type="auto"/>
            <w:vMerge w:val="restart"/>
            <w:shd w:val="clear" w:color="auto" w:fill="92D050"/>
            <w:vAlign w:val="center"/>
            <w:hideMark/>
          </w:tcPr>
          <w:p w14:paraId="1DF6D7DE" w14:textId="77777777" w:rsidR="004E6A13" w:rsidRPr="004E6A13" w:rsidRDefault="004E6A13" w:rsidP="006B21B1">
            <w:pPr>
              <w:suppressAutoHyphens w:val="0"/>
              <w:spacing w:after="0" w:line="240" w:lineRule="auto"/>
              <w:ind w:firstLine="0"/>
              <w:jc w:val="center"/>
              <w:rPr>
                <w:b/>
                <w:bCs/>
                <w:color w:val="auto"/>
                <w:lang w:val="hr-HR" w:eastAsia="hr-BA"/>
              </w:rPr>
            </w:pPr>
            <w:r w:rsidRPr="004E6A13">
              <w:rPr>
                <w:b/>
                <w:bCs/>
                <w:color w:val="auto"/>
                <w:lang w:val="hr-HR" w:eastAsia="hr-BA"/>
              </w:rPr>
              <w:t>Procijenjeni udio biorazgradive komponente u MKO (t)</w:t>
            </w:r>
          </w:p>
        </w:tc>
      </w:tr>
      <w:tr w:rsidR="004E6A13" w:rsidRPr="009E5024" w14:paraId="00AE132D" w14:textId="77777777" w:rsidTr="006B21B1">
        <w:trPr>
          <w:trHeight w:val="517"/>
          <w:jc w:val="center"/>
        </w:trPr>
        <w:tc>
          <w:tcPr>
            <w:tcW w:w="0" w:type="auto"/>
            <w:vMerge/>
            <w:shd w:val="clear" w:color="auto" w:fill="92D050"/>
            <w:vAlign w:val="center"/>
            <w:hideMark/>
          </w:tcPr>
          <w:p w14:paraId="7B99F339" w14:textId="77777777" w:rsidR="004E6A13" w:rsidRPr="004E6A13" w:rsidRDefault="004E6A13" w:rsidP="006B21B1">
            <w:pPr>
              <w:suppressAutoHyphens w:val="0"/>
              <w:spacing w:after="0" w:line="240" w:lineRule="auto"/>
              <w:ind w:firstLine="0"/>
              <w:jc w:val="left"/>
              <w:rPr>
                <w:b/>
                <w:bCs/>
                <w:color w:val="auto"/>
                <w:lang w:val="hr-HR" w:eastAsia="hr-BA"/>
              </w:rPr>
            </w:pPr>
          </w:p>
        </w:tc>
        <w:tc>
          <w:tcPr>
            <w:tcW w:w="0" w:type="auto"/>
            <w:vMerge/>
            <w:shd w:val="clear" w:color="auto" w:fill="92D050"/>
            <w:vAlign w:val="center"/>
            <w:hideMark/>
          </w:tcPr>
          <w:p w14:paraId="5C14CA91" w14:textId="77777777" w:rsidR="004E6A13" w:rsidRPr="004E6A13" w:rsidRDefault="004E6A13" w:rsidP="006B21B1">
            <w:pPr>
              <w:suppressAutoHyphens w:val="0"/>
              <w:spacing w:after="0" w:line="240" w:lineRule="auto"/>
              <w:ind w:firstLine="0"/>
              <w:jc w:val="left"/>
              <w:rPr>
                <w:b/>
                <w:bCs/>
                <w:color w:val="auto"/>
                <w:lang w:val="hr-HR" w:eastAsia="hr-BA"/>
              </w:rPr>
            </w:pPr>
          </w:p>
        </w:tc>
        <w:tc>
          <w:tcPr>
            <w:tcW w:w="0" w:type="auto"/>
            <w:vMerge/>
            <w:shd w:val="clear" w:color="auto" w:fill="92D050"/>
            <w:vAlign w:val="center"/>
            <w:hideMark/>
          </w:tcPr>
          <w:p w14:paraId="24ABF611" w14:textId="77777777" w:rsidR="004E6A13" w:rsidRPr="004E6A13" w:rsidRDefault="004E6A13" w:rsidP="006B21B1">
            <w:pPr>
              <w:suppressAutoHyphens w:val="0"/>
              <w:spacing w:after="0" w:line="240" w:lineRule="auto"/>
              <w:ind w:firstLine="0"/>
              <w:jc w:val="left"/>
              <w:rPr>
                <w:b/>
                <w:bCs/>
                <w:color w:val="auto"/>
                <w:lang w:val="hr-HR" w:eastAsia="hr-BA"/>
              </w:rPr>
            </w:pPr>
          </w:p>
        </w:tc>
        <w:tc>
          <w:tcPr>
            <w:tcW w:w="0" w:type="auto"/>
            <w:vMerge/>
            <w:shd w:val="clear" w:color="auto" w:fill="92D050"/>
            <w:vAlign w:val="center"/>
            <w:hideMark/>
          </w:tcPr>
          <w:p w14:paraId="740BB866" w14:textId="77777777" w:rsidR="004E6A13" w:rsidRPr="004E6A13" w:rsidRDefault="004E6A13" w:rsidP="006B21B1">
            <w:pPr>
              <w:suppressAutoHyphens w:val="0"/>
              <w:spacing w:after="0" w:line="240" w:lineRule="auto"/>
              <w:ind w:firstLine="0"/>
              <w:jc w:val="left"/>
              <w:rPr>
                <w:b/>
                <w:bCs/>
                <w:color w:val="auto"/>
                <w:lang w:val="hr-HR" w:eastAsia="hr-BA"/>
              </w:rPr>
            </w:pPr>
          </w:p>
        </w:tc>
      </w:tr>
      <w:tr w:rsidR="004E6A13" w:rsidRPr="009E5024" w14:paraId="36996A3F" w14:textId="77777777" w:rsidTr="004E6A13">
        <w:trPr>
          <w:trHeight w:val="397"/>
          <w:jc w:val="center"/>
        </w:trPr>
        <w:tc>
          <w:tcPr>
            <w:tcW w:w="0" w:type="auto"/>
            <w:shd w:val="clear" w:color="auto" w:fill="auto"/>
            <w:vAlign w:val="center"/>
            <w:hideMark/>
          </w:tcPr>
          <w:p w14:paraId="31224B0A" w14:textId="77777777" w:rsidR="004E6A13" w:rsidRPr="004E6A13" w:rsidRDefault="004E6A13" w:rsidP="006B21B1">
            <w:pPr>
              <w:suppressAutoHyphens w:val="0"/>
              <w:spacing w:after="0" w:line="240" w:lineRule="auto"/>
              <w:ind w:firstLine="0"/>
              <w:jc w:val="left"/>
              <w:rPr>
                <w:b/>
                <w:bCs/>
                <w:color w:val="auto"/>
                <w:lang w:val="hr-HR" w:eastAsia="hr-BA"/>
              </w:rPr>
            </w:pPr>
            <w:r w:rsidRPr="004E6A13">
              <w:rPr>
                <w:b/>
                <w:bCs/>
                <w:color w:val="auto"/>
                <w:lang w:val="hr-HR" w:eastAsia="hr-BA"/>
              </w:rPr>
              <w:t>Drvo</w:t>
            </w:r>
          </w:p>
        </w:tc>
        <w:tc>
          <w:tcPr>
            <w:tcW w:w="0" w:type="auto"/>
            <w:shd w:val="clear" w:color="auto" w:fill="auto"/>
            <w:noWrap/>
            <w:vAlign w:val="center"/>
            <w:hideMark/>
          </w:tcPr>
          <w:p w14:paraId="0BA58020" w14:textId="77777777" w:rsidR="004E6A13" w:rsidRPr="004E6A13" w:rsidRDefault="004E6A13" w:rsidP="006B21B1">
            <w:pPr>
              <w:suppressAutoHyphens w:val="0"/>
              <w:spacing w:after="0" w:line="240" w:lineRule="auto"/>
              <w:ind w:firstLine="0"/>
              <w:jc w:val="center"/>
              <w:rPr>
                <w:color w:val="auto"/>
                <w:lang w:val="hr-HR" w:eastAsia="hr-BA"/>
              </w:rPr>
            </w:pPr>
            <w:r w:rsidRPr="004E6A13">
              <w:rPr>
                <w:color w:val="auto"/>
                <w:lang w:val="hr-HR" w:eastAsia="hr-BA"/>
              </w:rPr>
              <w:t>0,5</w:t>
            </w:r>
          </w:p>
        </w:tc>
        <w:tc>
          <w:tcPr>
            <w:tcW w:w="0" w:type="auto"/>
            <w:vMerge w:val="restart"/>
            <w:shd w:val="clear" w:color="auto" w:fill="auto"/>
            <w:vAlign w:val="center"/>
            <w:hideMark/>
          </w:tcPr>
          <w:p w14:paraId="67310129" w14:textId="77777777" w:rsidR="004E6A13" w:rsidRPr="004E6A13" w:rsidRDefault="004E6A13" w:rsidP="006B21B1">
            <w:pPr>
              <w:suppressAutoHyphens w:val="0"/>
              <w:spacing w:after="0" w:line="240" w:lineRule="auto"/>
              <w:ind w:firstLine="0"/>
              <w:jc w:val="center"/>
              <w:rPr>
                <w:color w:val="auto"/>
                <w:lang w:val="hr-HR" w:eastAsia="hr-BA"/>
              </w:rPr>
            </w:pPr>
            <w:r w:rsidRPr="004E6A13">
              <w:rPr>
                <w:color w:val="auto"/>
                <w:lang w:val="hr-HR" w:eastAsia="hr-BA"/>
              </w:rPr>
              <w:t>8.873,49</w:t>
            </w:r>
          </w:p>
        </w:tc>
        <w:tc>
          <w:tcPr>
            <w:tcW w:w="0" w:type="auto"/>
            <w:shd w:val="clear" w:color="auto" w:fill="auto"/>
            <w:vAlign w:val="center"/>
            <w:hideMark/>
          </w:tcPr>
          <w:p w14:paraId="5E06668F" w14:textId="77777777" w:rsidR="004E6A13" w:rsidRPr="004E6A13" w:rsidRDefault="004E6A13" w:rsidP="006B21B1">
            <w:pPr>
              <w:suppressAutoHyphens w:val="0"/>
              <w:spacing w:after="0" w:line="240" w:lineRule="auto"/>
              <w:ind w:firstLine="0"/>
              <w:jc w:val="center"/>
              <w:rPr>
                <w:color w:val="auto"/>
                <w:lang w:val="hr-HR" w:eastAsia="hr-BA"/>
              </w:rPr>
            </w:pPr>
            <w:r w:rsidRPr="004E6A13">
              <w:rPr>
                <w:color w:val="auto"/>
                <w:lang w:val="hr-HR" w:eastAsia="hr-BA"/>
              </w:rPr>
              <w:t>44,37</w:t>
            </w:r>
          </w:p>
        </w:tc>
      </w:tr>
      <w:tr w:rsidR="004E6A13" w:rsidRPr="009E5024" w14:paraId="52ACF257" w14:textId="77777777" w:rsidTr="004E6A13">
        <w:trPr>
          <w:trHeight w:val="397"/>
          <w:jc w:val="center"/>
        </w:trPr>
        <w:tc>
          <w:tcPr>
            <w:tcW w:w="0" w:type="auto"/>
            <w:shd w:val="clear" w:color="auto" w:fill="auto"/>
            <w:vAlign w:val="center"/>
            <w:hideMark/>
          </w:tcPr>
          <w:p w14:paraId="368DB4C0" w14:textId="77777777" w:rsidR="004E6A13" w:rsidRPr="004E6A13" w:rsidRDefault="004E6A13" w:rsidP="006B21B1">
            <w:pPr>
              <w:suppressAutoHyphens w:val="0"/>
              <w:spacing w:after="0" w:line="240" w:lineRule="auto"/>
              <w:ind w:firstLine="0"/>
              <w:jc w:val="left"/>
              <w:rPr>
                <w:b/>
                <w:bCs/>
                <w:color w:val="auto"/>
                <w:lang w:val="hr-HR" w:eastAsia="hr-BA"/>
              </w:rPr>
            </w:pPr>
            <w:r w:rsidRPr="004E6A13">
              <w:rPr>
                <w:b/>
                <w:bCs/>
                <w:color w:val="auto"/>
                <w:lang w:val="hr-HR" w:eastAsia="hr-BA"/>
              </w:rPr>
              <w:t>Tekstil/odjeća</w:t>
            </w:r>
          </w:p>
        </w:tc>
        <w:tc>
          <w:tcPr>
            <w:tcW w:w="0" w:type="auto"/>
            <w:shd w:val="clear" w:color="auto" w:fill="auto"/>
            <w:noWrap/>
            <w:vAlign w:val="center"/>
            <w:hideMark/>
          </w:tcPr>
          <w:p w14:paraId="755BF6A0" w14:textId="77777777" w:rsidR="004E6A13" w:rsidRPr="004E6A13" w:rsidRDefault="004E6A13" w:rsidP="006B21B1">
            <w:pPr>
              <w:suppressAutoHyphens w:val="0"/>
              <w:spacing w:after="0" w:line="240" w:lineRule="auto"/>
              <w:ind w:firstLine="0"/>
              <w:jc w:val="center"/>
              <w:rPr>
                <w:color w:val="auto"/>
                <w:lang w:val="hr-HR" w:eastAsia="hr-BA"/>
              </w:rPr>
            </w:pPr>
            <w:r w:rsidRPr="004E6A13">
              <w:rPr>
                <w:color w:val="auto"/>
                <w:lang w:val="hr-HR" w:eastAsia="hr-BA"/>
              </w:rPr>
              <w:t>1,85</w:t>
            </w:r>
          </w:p>
        </w:tc>
        <w:tc>
          <w:tcPr>
            <w:tcW w:w="0" w:type="auto"/>
            <w:vMerge/>
            <w:shd w:val="clear" w:color="auto" w:fill="auto"/>
            <w:vAlign w:val="center"/>
            <w:hideMark/>
          </w:tcPr>
          <w:p w14:paraId="64113FE6" w14:textId="77777777" w:rsidR="004E6A13" w:rsidRPr="004E6A13" w:rsidRDefault="004E6A13" w:rsidP="006B21B1">
            <w:pPr>
              <w:suppressAutoHyphens w:val="0"/>
              <w:spacing w:after="0" w:line="240" w:lineRule="auto"/>
              <w:ind w:firstLine="0"/>
              <w:jc w:val="left"/>
              <w:rPr>
                <w:color w:val="auto"/>
                <w:lang w:val="hr-HR" w:eastAsia="hr-BA"/>
              </w:rPr>
            </w:pPr>
          </w:p>
        </w:tc>
        <w:tc>
          <w:tcPr>
            <w:tcW w:w="0" w:type="auto"/>
            <w:shd w:val="clear" w:color="auto" w:fill="auto"/>
            <w:vAlign w:val="center"/>
            <w:hideMark/>
          </w:tcPr>
          <w:p w14:paraId="04CD4A6D" w14:textId="77777777" w:rsidR="004E6A13" w:rsidRPr="004E6A13" w:rsidRDefault="004E6A13" w:rsidP="006B21B1">
            <w:pPr>
              <w:suppressAutoHyphens w:val="0"/>
              <w:spacing w:after="0" w:line="240" w:lineRule="auto"/>
              <w:ind w:firstLine="0"/>
              <w:jc w:val="center"/>
              <w:rPr>
                <w:color w:val="auto"/>
                <w:lang w:val="hr-HR" w:eastAsia="hr-BA"/>
              </w:rPr>
            </w:pPr>
            <w:r w:rsidRPr="004E6A13">
              <w:rPr>
                <w:color w:val="auto"/>
                <w:lang w:val="hr-HR" w:eastAsia="hr-BA"/>
              </w:rPr>
              <w:t>164,16</w:t>
            </w:r>
          </w:p>
        </w:tc>
      </w:tr>
      <w:tr w:rsidR="004E6A13" w:rsidRPr="009E5024" w14:paraId="6CBFC376" w14:textId="77777777" w:rsidTr="004E6A13">
        <w:trPr>
          <w:trHeight w:val="397"/>
          <w:jc w:val="center"/>
        </w:trPr>
        <w:tc>
          <w:tcPr>
            <w:tcW w:w="0" w:type="auto"/>
            <w:shd w:val="clear" w:color="auto" w:fill="auto"/>
            <w:vAlign w:val="center"/>
            <w:hideMark/>
          </w:tcPr>
          <w:p w14:paraId="4FD9DD07" w14:textId="77777777" w:rsidR="004E6A13" w:rsidRPr="004E6A13" w:rsidRDefault="004E6A13" w:rsidP="006B21B1">
            <w:pPr>
              <w:suppressAutoHyphens w:val="0"/>
              <w:spacing w:after="0" w:line="240" w:lineRule="auto"/>
              <w:ind w:firstLine="0"/>
              <w:jc w:val="left"/>
              <w:rPr>
                <w:b/>
                <w:bCs/>
                <w:color w:val="auto"/>
                <w:lang w:val="hr-HR" w:eastAsia="hr-BA"/>
              </w:rPr>
            </w:pPr>
            <w:r w:rsidRPr="004E6A13">
              <w:rPr>
                <w:b/>
                <w:bCs/>
                <w:color w:val="auto"/>
                <w:lang w:val="hr-HR" w:eastAsia="hr-BA"/>
              </w:rPr>
              <w:t>Papir i karton</w:t>
            </w:r>
          </w:p>
        </w:tc>
        <w:tc>
          <w:tcPr>
            <w:tcW w:w="0" w:type="auto"/>
            <w:shd w:val="clear" w:color="auto" w:fill="auto"/>
            <w:noWrap/>
            <w:vAlign w:val="center"/>
            <w:hideMark/>
          </w:tcPr>
          <w:p w14:paraId="7401452F" w14:textId="77777777" w:rsidR="004E6A13" w:rsidRPr="004E6A13" w:rsidRDefault="004E6A13" w:rsidP="006B21B1">
            <w:pPr>
              <w:suppressAutoHyphens w:val="0"/>
              <w:spacing w:after="0" w:line="240" w:lineRule="auto"/>
              <w:ind w:firstLine="0"/>
              <w:jc w:val="center"/>
              <w:rPr>
                <w:color w:val="auto"/>
                <w:lang w:val="hr-HR" w:eastAsia="hr-BA"/>
              </w:rPr>
            </w:pPr>
            <w:r w:rsidRPr="004E6A13">
              <w:rPr>
                <w:color w:val="auto"/>
                <w:lang w:val="hr-HR" w:eastAsia="hr-BA"/>
              </w:rPr>
              <w:t>23,2</w:t>
            </w:r>
          </w:p>
        </w:tc>
        <w:tc>
          <w:tcPr>
            <w:tcW w:w="0" w:type="auto"/>
            <w:vMerge/>
            <w:shd w:val="clear" w:color="auto" w:fill="auto"/>
            <w:vAlign w:val="center"/>
            <w:hideMark/>
          </w:tcPr>
          <w:p w14:paraId="6FC80EA3" w14:textId="77777777" w:rsidR="004E6A13" w:rsidRPr="004E6A13" w:rsidRDefault="004E6A13" w:rsidP="006B21B1">
            <w:pPr>
              <w:suppressAutoHyphens w:val="0"/>
              <w:spacing w:after="0" w:line="240" w:lineRule="auto"/>
              <w:ind w:firstLine="0"/>
              <w:jc w:val="left"/>
              <w:rPr>
                <w:color w:val="auto"/>
                <w:lang w:val="hr-HR" w:eastAsia="hr-BA"/>
              </w:rPr>
            </w:pPr>
          </w:p>
        </w:tc>
        <w:tc>
          <w:tcPr>
            <w:tcW w:w="0" w:type="auto"/>
            <w:shd w:val="clear" w:color="auto" w:fill="auto"/>
            <w:vAlign w:val="center"/>
            <w:hideMark/>
          </w:tcPr>
          <w:p w14:paraId="68E67913" w14:textId="77777777" w:rsidR="004E6A13" w:rsidRPr="004E6A13" w:rsidRDefault="004E6A13" w:rsidP="006B21B1">
            <w:pPr>
              <w:suppressAutoHyphens w:val="0"/>
              <w:spacing w:after="0" w:line="240" w:lineRule="auto"/>
              <w:ind w:firstLine="0"/>
              <w:jc w:val="center"/>
              <w:rPr>
                <w:color w:val="auto"/>
                <w:lang w:val="hr-HR" w:eastAsia="hr-BA"/>
              </w:rPr>
            </w:pPr>
            <w:r w:rsidRPr="004E6A13">
              <w:rPr>
                <w:color w:val="auto"/>
                <w:lang w:val="hr-HR" w:eastAsia="hr-BA"/>
              </w:rPr>
              <w:t>2.058,65</w:t>
            </w:r>
          </w:p>
        </w:tc>
      </w:tr>
      <w:tr w:rsidR="004E6A13" w:rsidRPr="009E5024" w14:paraId="2EF03B07" w14:textId="77777777" w:rsidTr="004E6A13">
        <w:trPr>
          <w:trHeight w:val="397"/>
          <w:jc w:val="center"/>
        </w:trPr>
        <w:tc>
          <w:tcPr>
            <w:tcW w:w="0" w:type="auto"/>
            <w:shd w:val="clear" w:color="auto" w:fill="auto"/>
            <w:vAlign w:val="center"/>
            <w:hideMark/>
          </w:tcPr>
          <w:p w14:paraId="13BA85D9" w14:textId="77777777" w:rsidR="004E6A13" w:rsidRPr="004E6A13" w:rsidRDefault="004E6A13" w:rsidP="006B21B1">
            <w:pPr>
              <w:suppressAutoHyphens w:val="0"/>
              <w:spacing w:after="0" w:line="240" w:lineRule="auto"/>
              <w:ind w:firstLine="0"/>
              <w:jc w:val="left"/>
              <w:rPr>
                <w:b/>
                <w:bCs/>
                <w:color w:val="auto"/>
                <w:lang w:val="hr-HR" w:eastAsia="hr-BA"/>
              </w:rPr>
            </w:pPr>
            <w:r w:rsidRPr="004E6A13">
              <w:rPr>
                <w:b/>
                <w:bCs/>
                <w:color w:val="auto"/>
                <w:lang w:val="hr-HR" w:eastAsia="hr-BA"/>
              </w:rPr>
              <w:t>Koža/kosti</w:t>
            </w:r>
          </w:p>
        </w:tc>
        <w:tc>
          <w:tcPr>
            <w:tcW w:w="0" w:type="auto"/>
            <w:shd w:val="clear" w:color="auto" w:fill="auto"/>
            <w:noWrap/>
            <w:vAlign w:val="center"/>
            <w:hideMark/>
          </w:tcPr>
          <w:p w14:paraId="75AD9299" w14:textId="77777777" w:rsidR="004E6A13" w:rsidRPr="004E6A13" w:rsidRDefault="004E6A13" w:rsidP="006B21B1">
            <w:pPr>
              <w:suppressAutoHyphens w:val="0"/>
              <w:spacing w:after="0" w:line="240" w:lineRule="auto"/>
              <w:ind w:firstLine="0"/>
              <w:jc w:val="center"/>
              <w:rPr>
                <w:color w:val="auto"/>
                <w:lang w:val="hr-HR" w:eastAsia="hr-BA"/>
              </w:rPr>
            </w:pPr>
            <w:r w:rsidRPr="004E6A13">
              <w:rPr>
                <w:color w:val="auto"/>
                <w:lang w:val="hr-HR" w:eastAsia="hr-BA"/>
              </w:rPr>
              <w:t>0,5</w:t>
            </w:r>
          </w:p>
        </w:tc>
        <w:tc>
          <w:tcPr>
            <w:tcW w:w="0" w:type="auto"/>
            <w:vMerge/>
            <w:shd w:val="clear" w:color="auto" w:fill="auto"/>
            <w:vAlign w:val="center"/>
            <w:hideMark/>
          </w:tcPr>
          <w:p w14:paraId="1EDDDD56" w14:textId="77777777" w:rsidR="004E6A13" w:rsidRPr="004E6A13" w:rsidRDefault="004E6A13" w:rsidP="006B21B1">
            <w:pPr>
              <w:suppressAutoHyphens w:val="0"/>
              <w:spacing w:after="0" w:line="240" w:lineRule="auto"/>
              <w:ind w:firstLine="0"/>
              <w:jc w:val="left"/>
              <w:rPr>
                <w:color w:val="auto"/>
                <w:lang w:val="hr-HR" w:eastAsia="hr-BA"/>
              </w:rPr>
            </w:pPr>
          </w:p>
        </w:tc>
        <w:tc>
          <w:tcPr>
            <w:tcW w:w="0" w:type="auto"/>
            <w:shd w:val="clear" w:color="auto" w:fill="auto"/>
            <w:vAlign w:val="center"/>
            <w:hideMark/>
          </w:tcPr>
          <w:p w14:paraId="4080F97E" w14:textId="77777777" w:rsidR="004E6A13" w:rsidRPr="004E6A13" w:rsidRDefault="004E6A13" w:rsidP="006B21B1">
            <w:pPr>
              <w:suppressAutoHyphens w:val="0"/>
              <w:spacing w:after="0" w:line="240" w:lineRule="auto"/>
              <w:ind w:firstLine="0"/>
              <w:jc w:val="center"/>
              <w:rPr>
                <w:color w:val="auto"/>
                <w:lang w:val="hr-HR" w:eastAsia="hr-BA"/>
              </w:rPr>
            </w:pPr>
            <w:r w:rsidRPr="004E6A13">
              <w:rPr>
                <w:color w:val="auto"/>
                <w:lang w:val="hr-HR" w:eastAsia="hr-BA"/>
              </w:rPr>
              <w:t>44,37</w:t>
            </w:r>
          </w:p>
        </w:tc>
      </w:tr>
      <w:tr w:rsidR="004E6A13" w:rsidRPr="009E5024" w14:paraId="6CA89658" w14:textId="77777777" w:rsidTr="004E6A13">
        <w:trPr>
          <w:trHeight w:val="397"/>
          <w:jc w:val="center"/>
        </w:trPr>
        <w:tc>
          <w:tcPr>
            <w:tcW w:w="0" w:type="auto"/>
            <w:shd w:val="clear" w:color="auto" w:fill="auto"/>
            <w:vAlign w:val="center"/>
            <w:hideMark/>
          </w:tcPr>
          <w:p w14:paraId="511556BB" w14:textId="77777777" w:rsidR="004E6A13" w:rsidRPr="004E6A13" w:rsidRDefault="004E6A13" w:rsidP="006B21B1">
            <w:pPr>
              <w:suppressAutoHyphens w:val="0"/>
              <w:spacing w:after="0" w:line="240" w:lineRule="auto"/>
              <w:ind w:firstLine="0"/>
              <w:jc w:val="left"/>
              <w:rPr>
                <w:b/>
                <w:bCs/>
                <w:color w:val="auto"/>
                <w:lang w:val="hr-HR" w:eastAsia="hr-BA"/>
              </w:rPr>
            </w:pPr>
            <w:r w:rsidRPr="004E6A13">
              <w:rPr>
                <w:b/>
                <w:bCs/>
                <w:color w:val="auto"/>
                <w:lang w:val="hr-HR" w:eastAsia="hr-BA"/>
              </w:rPr>
              <w:t>Kuhinjski otpad</w:t>
            </w:r>
          </w:p>
        </w:tc>
        <w:tc>
          <w:tcPr>
            <w:tcW w:w="0" w:type="auto"/>
            <w:shd w:val="clear" w:color="auto" w:fill="auto"/>
            <w:noWrap/>
            <w:vAlign w:val="center"/>
            <w:hideMark/>
          </w:tcPr>
          <w:p w14:paraId="3AAD1FF2" w14:textId="77777777" w:rsidR="004E6A13" w:rsidRPr="004E6A13" w:rsidRDefault="004E6A13" w:rsidP="006B21B1">
            <w:pPr>
              <w:suppressAutoHyphens w:val="0"/>
              <w:spacing w:after="0" w:line="240" w:lineRule="auto"/>
              <w:ind w:firstLine="0"/>
              <w:jc w:val="center"/>
              <w:rPr>
                <w:color w:val="auto"/>
                <w:lang w:val="hr-HR" w:eastAsia="hr-BA"/>
              </w:rPr>
            </w:pPr>
            <w:r w:rsidRPr="004E6A13">
              <w:rPr>
                <w:color w:val="auto"/>
                <w:lang w:val="hr-HR" w:eastAsia="hr-BA"/>
              </w:rPr>
              <w:t>30,9</w:t>
            </w:r>
          </w:p>
        </w:tc>
        <w:tc>
          <w:tcPr>
            <w:tcW w:w="0" w:type="auto"/>
            <w:vMerge/>
            <w:shd w:val="clear" w:color="auto" w:fill="auto"/>
            <w:vAlign w:val="center"/>
            <w:hideMark/>
          </w:tcPr>
          <w:p w14:paraId="1EAF62DA" w14:textId="77777777" w:rsidR="004E6A13" w:rsidRPr="004E6A13" w:rsidRDefault="004E6A13" w:rsidP="006B21B1">
            <w:pPr>
              <w:suppressAutoHyphens w:val="0"/>
              <w:spacing w:after="0" w:line="240" w:lineRule="auto"/>
              <w:ind w:firstLine="0"/>
              <w:jc w:val="left"/>
              <w:rPr>
                <w:color w:val="auto"/>
                <w:lang w:val="hr-HR" w:eastAsia="hr-BA"/>
              </w:rPr>
            </w:pPr>
          </w:p>
        </w:tc>
        <w:tc>
          <w:tcPr>
            <w:tcW w:w="0" w:type="auto"/>
            <w:shd w:val="clear" w:color="auto" w:fill="auto"/>
            <w:vAlign w:val="center"/>
            <w:hideMark/>
          </w:tcPr>
          <w:p w14:paraId="49701A2A" w14:textId="77777777" w:rsidR="004E6A13" w:rsidRPr="004E6A13" w:rsidRDefault="004E6A13" w:rsidP="006B21B1">
            <w:pPr>
              <w:suppressAutoHyphens w:val="0"/>
              <w:spacing w:after="0" w:line="240" w:lineRule="auto"/>
              <w:ind w:firstLine="0"/>
              <w:jc w:val="center"/>
              <w:rPr>
                <w:color w:val="auto"/>
                <w:lang w:val="hr-HR" w:eastAsia="hr-BA"/>
              </w:rPr>
            </w:pPr>
            <w:r w:rsidRPr="004E6A13">
              <w:rPr>
                <w:color w:val="auto"/>
                <w:lang w:val="hr-HR" w:eastAsia="hr-BA"/>
              </w:rPr>
              <w:t>2.741,91</w:t>
            </w:r>
          </w:p>
        </w:tc>
      </w:tr>
      <w:tr w:rsidR="004E6A13" w:rsidRPr="009E5024" w14:paraId="7C659615" w14:textId="77777777" w:rsidTr="004E6A13">
        <w:trPr>
          <w:trHeight w:val="397"/>
          <w:jc w:val="center"/>
        </w:trPr>
        <w:tc>
          <w:tcPr>
            <w:tcW w:w="0" w:type="auto"/>
            <w:shd w:val="clear" w:color="auto" w:fill="auto"/>
            <w:vAlign w:val="center"/>
            <w:hideMark/>
          </w:tcPr>
          <w:p w14:paraId="1A9CAD0D" w14:textId="77777777" w:rsidR="004E6A13" w:rsidRPr="004E6A13" w:rsidRDefault="004E6A13" w:rsidP="006B21B1">
            <w:pPr>
              <w:suppressAutoHyphens w:val="0"/>
              <w:spacing w:after="0" w:line="240" w:lineRule="auto"/>
              <w:ind w:firstLine="0"/>
              <w:jc w:val="left"/>
              <w:rPr>
                <w:b/>
                <w:bCs/>
                <w:color w:val="auto"/>
                <w:lang w:val="hr-HR" w:eastAsia="hr-BA"/>
              </w:rPr>
            </w:pPr>
            <w:r w:rsidRPr="004E6A13">
              <w:rPr>
                <w:b/>
                <w:bCs/>
                <w:color w:val="auto"/>
                <w:lang w:val="hr-HR" w:eastAsia="hr-BA"/>
              </w:rPr>
              <w:t>Vrtni otpad</w:t>
            </w:r>
          </w:p>
        </w:tc>
        <w:tc>
          <w:tcPr>
            <w:tcW w:w="0" w:type="auto"/>
            <w:shd w:val="clear" w:color="auto" w:fill="auto"/>
            <w:noWrap/>
            <w:vAlign w:val="center"/>
            <w:hideMark/>
          </w:tcPr>
          <w:p w14:paraId="07A7819A" w14:textId="77777777" w:rsidR="004E6A13" w:rsidRPr="004E6A13" w:rsidRDefault="004E6A13" w:rsidP="006B21B1">
            <w:pPr>
              <w:suppressAutoHyphens w:val="0"/>
              <w:spacing w:after="0" w:line="240" w:lineRule="auto"/>
              <w:ind w:firstLine="0"/>
              <w:jc w:val="center"/>
              <w:rPr>
                <w:color w:val="auto"/>
                <w:lang w:val="hr-HR" w:eastAsia="hr-BA"/>
              </w:rPr>
            </w:pPr>
            <w:r w:rsidRPr="004E6A13">
              <w:rPr>
                <w:color w:val="auto"/>
                <w:lang w:val="hr-HR" w:eastAsia="hr-BA"/>
              </w:rPr>
              <w:t>5,7</w:t>
            </w:r>
          </w:p>
        </w:tc>
        <w:tc>
          <w:tcPr>
            <w:tcW w:w="0" w:type="auto"/>
            <w:vMerge/>
            <w:shd w:val="clear" w:color="auto" w:fill="auto"/>
            <w:vAlign w:val="center"/>
            <w:hideMark/>
          </w:tcPr>
          <w:p w14:paraId="40239510" w14:textId="77777777" w:rsidR="004E6A13" w:rsidRPr="004E6A13" w:rsidRDefault="004E6A13" w:rsidP="006B21B1">
            <w:pPr>
              <w:suppressAutoHyphens w:val="0"/>
              <w:spacing w:after="0" w:line="240" w:lineRule="auto"/>
              <w:ind w:firstLine="0"/>
              <w:jc w:val="left"/>
              <w:rPr>
                <w:color w:val="auto"/>
                <w:lang w:val="hr-HR" w:eastAsia="hr-BA"/>
              </w:rPr>
            </w:pPr>
          </w:p>
        </w:tc>
        <w:tc>
          <w:tcPr>
            <w:tcW w:w="0" w:type="auto"/>
            <w:shd w:val="clear" w:color="auto" w:fill="auto"/>
            <w:vAlign w:val="center"/>
            <w:hideMark/>
          </w:tcPr>
          <w:p w14:paraId="301A4F6B" w14:textId="77777777" w:rsidR="004E6A13" w:rsidRPr="004E6A13" w:rsidRDefault="004E6A13" w:rsidP="006B21B1">
            <w:pPr>
              <w:suppressAutoHyphens w:val="0"/>
              <w:spacing w:after="0" w:line="240" w:lineRule="auto"/>
              <w:ind w:firstLine="0"/>
              <w:jc w:val="center"/>
              <w:rPr>
                <w:color w:val="auto"/>
                <w:lang w:val="hr-HR" w:eastAsia="hr-BA"/>
              </w:rPr>
            </w:pPr>
            <w:r w:rsidRPr="004E6A13">
              <w:rPr>
                <w:color w:val="auto"/>
                <w:lang w:val="hr-HR" w:eastAsia="hr-BA"/>
              </w:rPr>
              <w:t>505,79</w:t>
            </w:r>
          </w:p>
        </w:tc>
      </w:tr>
      <w:tr w:rsidR="004E6A13" w:rsidRPr="009E5024" w14:paraId="0658D53C" w14:textId="77777777" w:rsidTr="006B21B1">
        <w:trPr>
          <w:trHeight w:val="585"/>
          <w:jc w:val="center"/>
        </w:trPr>
        <w:tc>
          <w:tcPr>
            <w:tcW w:w="0" w:type="auto"/>
            <w:shd w:val="clear" w:color="auto" w:fill="auto"/>
            <w:vAlign w:val="center"/>
            <w:hideMark/>
          </w:tcPr>
          <w:p w14:paraId="603B9824" w14:textId="77777777" w:rsidR="004E6A13" w:rsidRPr="004E6A13" w:rsidRDefault="004E6A13" w:rsidP="006B21B1">
            <w:pPr>
              <w:suppressAutoHyphens w:val="0"/>
              <w:spacing w:after="0" w:line="240" w:lineRule="auto"/>
              <w:ind w:firstLine="0"/>
              <w:jc w:val="left"/>
              <w:rPr>
                <w:b/>
                <w:bCs/>
                <w:color w:val="auto"/>
                <w:lang w:val="hr-HR" w:eastAsia="hr-BA"/>
              </w:rPr>
            </w:pPr>
            <w:r w:rsidRPr="004E6A13">
              <w:rPr>
                <w:b/>
                <w:bCs/>
                <w:color w:val="auto"/>
                <w:lang w:val="hr-HR" w:eastAsia="hr-BA"/>
              </w:rPr>
              <w:t>Problematični otpad - pelene</w:t>
            </w:r>
          </w:p>
        </w:tc>
        <w:tc>
          <w:tcPr>
            <w:tcW w:w="0" w:type="auto"/>
            <w:shd w:val="clear" w:color="auto" w:fill="auto"/>
            <w:noWrap/>
            <w:vAlign w:val="center"/>
            <w:hideMark/>
          </w:tcPr>
          <w:p w14:paraId="6948884C" w14:textId="77777777" w:rsidR="004E6A13" w:rsidRPr="004E6A13" w:rsidRDefault="004E6A13" w:rsidP="006B21B1">
            <w:pPr>
              <w:suppressAutoHyphens w:val="0"/>
              <w:spacing w:after="0" w:line="240" w:lineRule="auto"/>
              <w:ind w:firstLine="0"/>
              <w:jc w:val="center"/>
              <w:rPr>
                <w:color w:val="auto"/>
                <w:lang w:val="hr-HR" w:eastAsia="hr-BA"/>
              </w:rPr>
            </w:pPr>
            <w:r w:rsidRPr="004E6A13">
              <w:rPr>
                <w:color w:val="auto"/>
                <w:lang w:val="hr-HR" w:eastAsia="hr-BA"/>
              </w:rPr>
              <w:t>1,99</w:t>
            </w:r>
          </w:p>
        </w:tc>
        <w:tc>
          <w:tcPr>
            <w:tcW w:w="0" w:type="auto"/>
            <w:vMerge/>
            <w:shd w:val="clear" w:color="auto" w:fill="auto"/>
            <w:vAlign w:val="center"/>
            <w:hideMark/>
          </w:tcPr>
          <w:p w14:paraId="1EA1C90B" w14:textId="77777777" w:rsidR="004E6A13" w:rsidRPr="004E6A13" w:rsidRDefault="004E6A13" w:rsidP="006B21B1">
            <w:pPr>
              <w:suppressAutoHyphens w:val="0"/>
              <w:spacing w:after="0" w:line="240" w:lineRule="auto"/>
              <w:ind w:firstLine="0"/>
              <w:jc w:val="left"/>
              <w:rPr>
                <w:color w:val="auto"/>
                <w:lang w:val="hr-HR" w:eastAsia="hr-BA"/>
              </w:rPr>
            </w:pPr>
          </w:p>
        </w:tc>
        <w:tc>
          <w:tcPr>
            <w:tcW w:w="0" w:type="auto"/>
            <w:shd w:val="clear" w:color="auto" w:fill="auto"/>
            <w:vAlign w:val="center"/>
            <w:hideMark/>
          </w:tcPr>
          <w:p w14:paraId="3FAA6105" w14:textId="77777777" w:rsidR="004E6A13" w:rsidRPr="004E6A13" w:rsidRDefault="004E6A13" w:rsidP="006B21B1">
            <w:pPr>
              <w:suppressAutoHyphens w:val="0"/>
              <w:spacing w:after="0" w:line="240" w:lineRule="auto"/>
              <w:ind w:firstLine="0"/>
              <w:jc w:val="center"/>
              <w:rPr>
                <w:color w:val="auto"/>
                <w:lang w:val="hr-HR" w:eastAsia="hr-BA"/>
              </w:rPr>
            </w:pPr>
            <w:r w:rsidRPr="004E6A13">
              <w:rPr>
                <w:color w:val="auto"/>
                <w:lang w:val="hr-HR" w:eastAsia="hr-BA"/>
              </w:rPr>
              <w:t>176,58</w:t>
            </w:r>
          </w:p>
        </w:tc>
      </w:tr>
      <w:tr w:rsidR="004E6A13" w:rsidRPr="009E5024" w14:paraId="29D71751" w14:textId="77777777" w:rsidTr="004E6A13">
        <w:trPr>
          <w:trHeight w:val="340"/>
          <w:jc w:val="center"/>
        </w:trPr>
        <w:tc>
          <w:tcPr>
            <w:tcW w:w="0" w:type="auto"/>
            <w:shd w:val="clear" w:color="auto" w:fill="D6E3BC" w:themeFill="accent3" w:themeFillTint="66"/>
            <w:vAlign w:val="center"/>
            <w:hideMark/>
          </w:tcPr>
          <w:p w14:paraId="18F91F2A" w14:textId="77777777" w:rsidR="004E6A13" w:rsidRPr="004E6A13" w:rsidRDefault="004E6A13" w:rsidP="006B21B1">
            <w:pPr>
              <w:suppressAutoHyphens w:val="0"/>
              <w:spacing w:after="0" w:line="240" w:lineRule="auto"/>
              <w:ind w:firstLine="0"/>
              <w:jc w:val="left"/>
              <w:rPr>
                <w:b/>
                <w:bCs/>
                <w:color w:val="auto"/>
                <w:lang w:val="hr-HR" w:eastAsia="hr-BA"/>
              </w:rPr>
            </w:pPr>
            <w:r w:rsidRPr="004E6A13">
              <w:rPr>
                <w:b/>
                <w:bCs/>
                <w:color w:val="auto"/>
                <w:lang w:val="hr-HR" w:eastAsia="hr-BA"/>
              </w:rPr>
              <w:t>UKUPNO</w:t>
            </w:r>
          </w:p>
        </w:tc>
        <w:tc>
          <w:tcPr>
            <w:tcW w:w="0" w:type="auto"/>
            <w:shd w:val="clear" w:color="auto" w:fill="D6E3BC" w:themeFill="accent3" w:themeFillTint="66"/>
            <w:noWrap/>
            <w:vAlign w:val="center"/>
            <w:hideMark/>
          </w:tcPr>
          <w:p w14:paraId="282D42DC" w14:textId="77777777" w:rsidR="004E6A13" w:rsidRPr="004E6A13" w:rsidRDefault="004E6A13" w:rsidP="006B21B1">
            <w:pPr>
              <w:suppressAutoHyphens w:val="0"/>
              <w:spacing w:after="0" w:line="240" w:lineRule="auto"/>
              <w:ind w:firstLine="0"/>
              <w:jc w:val="center"/>
              <w:rPr>
                <w:b/>
                <w:color w:val="auto"/>
                <w:lang w:val="hr-HR" w:eastAsia="hr-BA"/>
              </w:rPr>
            </w:pPr>
            <w:r w:rsidRPr="004E6A13">
              <w:rPr>
                <w:b/>
                <w:color w:val="auto"/>
                <w:lang w:val="hr-HR" w:eastAsia="hr-BA"/>
              </w:rPr>
              <w:t>64,64</w:t>
            </w:r>
          </w:p>
        </w:tc>
        <w:tc>
          <w:tcPr>
            <w:tcW w:w="0" w:type="auto"/>
            <w:vMerge/>
            <w:shd w:val="clear" w:color="auto" w:fill="auto"/>
            <w:vAlign w:val="center"/>
            <w:hideMark/>
          </w:tcPr>
          <w:p w14:paraId="6B6AB907" w14:textId="6122E926" w:rsidR="004E6A13" w:rsidRPr="004E6A13" w:rsidRDefault="004E6A13" w:rsidP="006B21B1">
            <w:pPr>
              <w:suppressAutoHyphens w:val="0"/>
              <w:spacing w:after="0" w:line="240" w:lineRule="auto"/>
              <w:ind w:firstLine="0"/>
              <w:jc w:val="center"/>
              <w:rPr>
                <w:b/>
                <w:color w:val="auto"/>
                <w:lang w:val="hr-HR" w:eastAsia="hr-BA"/>
              </w:rPr>
            </w:pPr>
          </w:p>
        </w:tc>
        <w:tc>
          <w:tcPr>
            <w:tcW w:w="0" w:type="auto"/>
            <w:shd w:val="clear" w:color="auto" w:fill="D6E3BC" w:themeFill="accent3" w:themeFillTint="66"/>
            <w:vAlign w:val="center"/>
            <w:hideMark/>
          </w:tcPr>
          <w:p w14:paraId="784929D7" w14:textId="77777777" w:rsidR="004E6A13" w:rsidRPr="004E6A13" w:rsidRDefault="004E6A13" w:rsidP="006B21B1">
            <w:pPr>
              <w:suppressAutoHyphens w:val="0"/>
              <w:spacing w:after="0" w:line="240" w:lineRule="auto"/>
              <w:ind w:firstLine="0"/>
              <w:jc w:val="center"/>
              <w:rPr>
                <w:b/>
                <w:color w:val="auto"/>
                <w:lang w:val="hr-HR" w:eastAsia="hr-BA"/>
              </w:rPr>
            </w:pPr>
            <w:r w:rsidRPr="004E6A13">
              <w:rPr>
                <w:b/>
                <w:color w:val="auto"/>
                <w:lang w:val="hr-HR" w:eastAsia="hr-BA"/>
              </w:rPr>
              <w:t>5.735,83</w:t>
            </w:r>
          </w:p>
        </w:tc>
      </w:tr>
    </w:tbl>
    <w:p w14:paraId="3BA63BCB" w14:textId="5EA4865B" w:rsidR="004E6A13" w:rsidRPr="009E5024" w:rsidRDefault="00F33031" w:rsidP="00632443">
      <w:pPr>
        <w:spacing w:before="240" w:after="0"/>
        <w:rPr>
          <w:color w:val="FF0000"/>
          <w:lang w:val="hr-HR"/>
        </w:rPr>
      </w:pPr>
      <w:r>
        <w:rPr>
          <w:color w:val="auto"/>
          <w:lang w:val="hr-HR"/>
        </w:rPr>
        <w:t>Biootpad</w:t>
      </w:r>
      <w:r w:rsidR="00632443">
        <w:rPr>
          <w:color w:val="auto"/>
          <w:lang w:val="hr-HR"/>
        </w:rPr>
        <w:t xml:space="preserve"> </w:t>
      </w:r>
      <w:r w:rsidR="00632443" w:rsidRPr="00632443">
        <w:rPr>
          <w:color w:val="auto"/>
          <w:lang w:val="hr-HR"/>
        </w:rPr>
        <w:t>se na području Grada ne pri</w:t>
      </w:r>
      <w:r w:rsidR="004E6A13" w:rsidRPr="00632443">
        <w:rPr>
          <w:color w:val="auto"/>
          <w:lang w:val="hr-HR"/>
        </w:rPr>
        <w:t xml:space="preserve">kuplja u </w:t>
      </w:r>
      <w:r w:rsidR="00632443" w:rsidRPr="00632443">
        <w:rPr>
          <w:color w:val="auto"/>
          <w:lang w:val="hr-HR"/>
        </w:rPr>
        <w:t>vidu posebnih spremnika već se pri</w:t>
      </w:r>
      <w:r w:rsidR="004E6A13" w:rsidRPr="00632443">
        <w:rPr>
          <w:color w:val="auto"/>
          <w:lang w:val="hr-HR"/>
        </w:rPr>
        <w:t>kuplja u sklopu MKO.</w:t>
      </w:r>
      <w:r w:rsidR="004E6A13" w:rsidRPr="009E5024">
        <w:rPr>
          <w:color w:val="FF0000"/>
          <w:lang w:val="hr-HR"/>
        </w:rPr>
        <w:t xml:space="preserve"> </w:t>
      </w:r>
      <w:r w:rsidR="004E6A13" w:rsidRPr="009E5024">
        <w:rPr>
          <w:color w:val="auto"/>
          <w:lang w:val="hr-HR"/>
        </w:rPr>
        <w:t xml:space="preserve">Također, stanovnici Grada potiču se na vlastito kompostiranje biorazgradivog otpada u kućanstvu organiziranjem edukacija, dijeljenjem edukativnih letaka i podjelom spremnika odnosno kompostera. Na području odlagališta otpada Kalvarija predviđena je </w:t>
      </w:r>
      <w:r w:rsidR="00632443">
        <w:rPr>
          <w:color w:val="auto"/>
          <w:lang w:val="hr-HR"/>
        </w:rPr>
        <w:t>izgradnja kompostane</w:t>
      </w:r>
      <w:r w:rsidR="004E6A13" w:rsidRPr="009E5024">
        <w:rPr>
          <w:color w:val="auto"/>
          <w:lang w:val="hr-HR"/>
        </w:rPr>
        <w:t xml:space="preserve"> gdje će građani moći donositi biootpad, koji će se potom kompostirat</w:t>
      </w:r>
      <w:r w:rsidR="00632443">
        <w:rPr>
          <w:color w:val="auto"/>
          <w:lang w:val="hr-HR"/>
        </w:rPr>
        <w:t>i</w:t>
      </w:r>
      <w:r w:rsidR="004E6A13" w:rsidRPr="009E5024">
        <w:rPr>
          <w:color w:val="auto"/>
          <w:lang w:val="hr-HR"/>
        </w:rPr>
        <w:t xml:space="preserve">. </w:t>
      </w:r>
    </w:p>
    <w:p w14:paraId="23FA0457" w14:textId="07B059AF" w:rsidR="002854CD" w:rsidRDefault="002854CD" w:rsidP="002854CD">
      <w:pPr>
        <w:spacing w:after="0"/>
        <w:rPr>
          <w:color w:val="auto"/>
          <w:lang w:val="hr-HR"/>
        </w:rPr>
      </w:pPr>
      <w:r w:rsidRPr="00617160">
        <w:rPr>
          <w:color w:val="auto"/>
          <w:lang w:val="hr-HR"/>
        </w:rPr>
        <w:t xml:space="preserve">Uzimajući u obzir podatak da biorazgradivi udio u </w:t>
      </w:r>
      <w:r>
        <w:rPr>
          <w:color w:val="auto"/>
          <w:lang w:val="hr-HR"/>
        </w:rPr>
        <w:t xml:space="preserve">MKO iznosi 65% </w:t>
      </w:r>
      <w:r w:rsidRPr="00EB17B1">
        <w:rPr>
          <w:i/>
          <w:color w:val="auto"/>
          <w:lang w:val="hr-HR"/>
        </w:rPr>
        <w:t>(</w:t>
      </w:r>
      <w:r>
        <w:rPr>
          <w:i/>
          <w:color w:val="auto"/>
          <w:lang w:val="hr-HR"/>
        </w:rPr>
        <w:t xml:space="preserve"> </w:t>
      </w:r>
      <w:r w:rsidRPr="00EB17B1">
        <w:rPr>
          <w:i/>
          <w:color w:val="auto"/>
          <w:lang w:val="hr-HR"/>
        </w:rPr>
        <w:t>„Metodologija za određivanje sastava i količina komunalnog odnosno mije</w:t>
      </w:r>
      <w:r>
        <w:rPr>
          <w:i/>
          <w:color w:val="auto"/>
          <w:lang w:val="hr-HR"/>
        </w:rPr>
        <w:t>šanog komunalnog otpada“</w:t>
      </w:r>
      <w:r w:rsidRPr="00617160">
        <w:rPr>
          <w:color w:val="auto"/>
          <w:lang w:val="hr-HR"/>
        </w:rPr>
        <w:t>)</w:t>
      </w:r>
      <w:r w:rsidR="004E6A13">
        <w:rPr>
          <w:color w:val="auto"/>
          <w:lang w:val="hr-HR"/>
        </w:rPr>
        <w:t>,</w:t>
      </w:r>
      <w:r w:rsidRPr="002F0C1D">
        <w:t xml:space="preserve"> </w:t>
      </w:r>
      <w:r w:rsidRPr="002F0C1D">
        <w:rPr>
          <w:color w:val="auto"/>
          <w:lang w:val="hr-HR"/>
        </w:rPr>
        <w:t>prije od</w:t>
      </w:r>
      <w:r>
        <w:rPr>
          <w:color w:val="auto"/>
          <w:lang w:val="hr-HR"/>
        </w:rPr>
        <w:t>vajanja korisn</w:t>
      </w:r>
      <w:r w:rsidR="004E6A13">
        <w:rPr>
          <w:color w:val="auto"/>
          <w:lang w:val="hr-HR"/>
        </w:rPr>
        <w:t>ih kategorija</w:t>
      </w:r>
      <w:r>
        <w:rPr>
          <w:color w:val="auto"/>
          <w:lang w:val="hr-HR"/>
        </w:rPr>
        <w:t xml:space="preserve"> otpada</w:t>
      </w:r>
      <w:r w:rsidR="004E6A13">
        <w:rPr>
          <w:color w:val="auto"/>
          <w:lang w:val="hr-HR"/>
        </w:rPr>
        <w:t>,</w:t>
      </w:r>
      <w:r>
        <w:rPr>
          <w:color w:val="auto"/>
          <w:lang w:val="hr-HR"/>
        </w:rPr>
        <w:t xml:space="preserve"> procijenjena</w:t>
      </w:r>
      <w:r w:rsidRPr="00617160">
        <w:rPr>
          <w:color w:val="auto"/>
          <w:lang w:val="hr-HR"/>
        </w:rPr>
        <w:t xml:space="preserve"> količina</w:t>
      </w:r>
      <w:r>
        <w:rPr>
          <w:color w:val="auto"/>
          <w:lang w:val="hr-HR"/>
        </w:rPr>
        <w:t xml:space="preserve"> proizvedenog</w:t>
      </w:r>
      <w:r w:rsidRPr="00617160">
        <w:rPr>
          <w:color w:val="auto"/>
          <w:lang w:val="hr-HR"/>
        </w:rPr>
        <w:t xml:space="preserve"> </w:t>
      </w:r>
      <w:r>
        <w:rPr>
          <w:color w:val="auto"/>
          <w:lang w:val="hr-HR"/>
        </w:rPr>
        <w:t>BKO</w:t>
      </w:r>
      <w:r w:rsidRPr="000037F9">
        <w:rPr>
          <w:color w:val="auto"/>
          <w:lang w:val="hr-HR"/>
        </w:rPr>
        <w:t xml:space="preserve"> </w:t>
      </w:r>
      <w:r>
        <w:rPr>
          <w:color w:val="auto"/>
          <w:lang w:val="hr-HR"/>
        </w:rPr>
        <w:t>Grada</w:t>
      </w:r>
      <w:r w:rsidRPr="000037F9">
        <w:rPr>
          <w:color w:val="auto"/>
          <w:lang w:val="hr-HR"/>
        </w:rPr>
        <w:t xml:space="preserve"> u 2016. godin</w:t>
      </w:r>
      <w:r w:rsidRPr="000037F9">
        <w:rPr>
          <w:color w:val="000000" w:themeColor="text1"/>
          <w:lang w:val="hr-HR"/>
        </w:rPr>
        <w:t xml:space="preserve">i </w:t>
      </w:r>
      <w:r w:rsidRPr="004E6A13">
        <w:rPr>
          <w:color w:val="000000" w:themeColor="text1"/>
          <w:lang w:val="hr-HR"/>
        </w:rPr>
        <w:t>iznosi</w:t>
      </w:r>
      <w:r w:rsidRPr="006506CC">
        <w:rPr>
          <w:color w:val="000000" w:themeColor="text1"/>
          <w:lang w:val="hr-HR"/>
        </w:rPr>
        <w:t xml:space="preserve"> </w:t>
      </w:r>
      <w:r w:rsidR="00402FE8" w:rsidRPr="004E6A13">
        <w:rPr>
          <w:color w:val="auto"/>
          <w:u w:val="single"/>
          <w:lang w:val="hr-HR"/>
        </w:rPr>
        <w:t>5.767,83</w:t>
      </w:r>
      <w:r w:rsidRPr="004E6A13">
        <w:rPr>
          <w:color w:val="auto"/>
          <w:u w:val="single"/>
          <w:lang w:val="hr-HR"/>
        </w:rPr>
        <w:t xml:space="preserve"> t</w:t>
      </w:r>
      <w:r w:rsidRPr="004E6A13">
        <w:rPr>
          <w:color w:val="auto"/>
          <w:lang w:val="hr-HR"/>
        </w:rPr>
        <w:t xml:space="preserve"> </w:t>
      </w:r>
      <w:r w:rsidR="00267D32">
        <w:rPr>
          <w:color w:val="auto"/>
          <w:lang w:val="hr-HR"/>
        </w:rPr>
        <w:t>(ubrajajući u izračun</w:t>
      </w:r>
      <w:r>
        <w:rPr>
          <w:color w:val="auto"/>
          <w:lang w:val="hr-HR"/>
        </w:rPr>
        <w:t xml:space="preserve"> odvojene kategorije otpada koje se nalaze u prosječnom sastavu MKO (plastika, papir, staklo, metali…na razini RH). </w:t>
      </w:r>
    </w:p>
    <w:p w14:paraId="17BB4D27" w14:textId="77777777" w:rsidR="002854CD" w:rsidRPr="00F123F4" w:rsidRDefault="002854CD" w:rsidP="00632443">
      <w:pPr>
        <w:rPr>
          <w:color w:val="000000" w:themeColor="text1"/>
          <w:lang w:val="hr-HR"/>
        </w:rPr>
      </w:pPr>
      <w:r w:rsidRPr="00F123F4">
        <w:rPr>
          <w:color w:val="000000" w:themeColor="text1"/>
          <w:lang w:val="hr-HR"/>
        </w:rPr>
        <w:t>Ciljevi gospodarenja</w:t>
      </w:r>
      <w:r>
        <w:rPr>
          <w:color w:val="000000" w:themeColor="text1"/>
          <w:lang w:val="hr-HR"/>
        </w:rPr>
        <w:t xml:space="preserve"> otpadom</w:t>
      </w:r>
      <w:r w:rsidRPr="00F123F4">
        <w:rPr>
          <w:color w:val="000000" w:themeColor="text1"/>
          <w:lang w:val="hr-HR"/>
        </w:rPr>
        <w:t xml:space="preserve"> koji se planiraju postići na području </w:t>
      </w:r>
      <w:r>
        <w:rPr>
          <w:color w:val="000000" w:themeColor="text1"/>
          <w:lang w:val="hr-HR"/>
        </w:rPr>
        <w:t>prikupljanja BKO</w:t>
      </w:r>
      <w:r w:rsidRPr="00F123F4">
        <w:rPr>
          <w:color w:val="000000" w:themeColor="text1"/>
          <w:lang w:val="hr-HR"/>
        </w:rPr>
        <w:t>, određeni su zakonski</w:t>
      </w:r>
      <w:r>
        <w:rPr>
          <w:color w:val="000000" w:themeColor="text1"/>
          <w:lang w:val="hr-HR"/>
        </w:rPr>
        <w:t xml:space="preserve">m obvezama iz članka 24. ZOGO-a, </w:t>
      </w:r>
      <w:r w:rsidRPr="00F123F4">
        <w:rPr>
          <w:color w:val="000000" w:themeColor="text1"/>
          <w:lang w:val="hr-HR"/>
        </w:rPr>
        <w:t xml:space="preserve">koje se tiču ograničenja u vezi odlaganja </w:t>
      </w:r>
      <w:r>
        <w:rPr>
          <w:color w:val="000000" w:themeColor="text1"/>
          <w:lang w:val="hr-HR"/>
        </w:rPr>
        <w:t>BKO</w:t>
      </w:r>
      <w:r w:rsidRPr="00F123F4">
        <w:rPr>
          <w:color w:val="000000" w:themeColor="text1"/>
          <w:lang w:val="hr-HR"/>
        </w:rPr>
        <w:t xml:space="preserve">. Određeno je kako je najveća dopuštena masa </w:t>
      </w:r>
      <w:r>
        <w:rPr>
          <w:color w:val="000000" w:themeColor="text1"/>
          <w:lang w:val="hr-HR"/>
        </w:rPr>
        <w:t>BKO</w:t>
      </w:r>
      <w:r w:rsidRPr="00F123F4">
        <w:rPr>
          <w:color w:val="000000" w:themeColor="text1"/>
          <w:lang w:val="hr-HR"/>
        </w:rPr>
        <w:t xml:space="preserve"> koja se godišnje smije </w:t>
      </w:r>
      <w:r w:rsidRPr="00F123F4">
        <w:rPr>
          <w:color w:val="000000" w:themeColor="text1"/>
          <w:lang w:val="hr-HR"/>
        </w:rPr>
        <w:lastRenderedPageBreak/>
        <w:t xml:space="preserve">odložiti na svim odlagalištima i neusklađenim odlagalištima u RH u odnosu na masu </w:t>
      </w:r>
      <w:r>
        <w:rPr>
          <w:color w:val="000000" w:themeColor="text1"/>
          <w:lang w:val="hr-HR"/>
        </w:rPr>
        <w:t>BKO</w:t>
      </w:r>
      <w:r w:rsidRPr="00F123F4">
        <w:rPr>
          <w:color w:val="000000" w:themeColor="text1"/>
          <w:lang w:val="hr-HR"/>
        </w:rPr>
        <w:t xml:space="preserve"> proizvedenog u 1997. godini:</w:t>
      </w:r>
    </w:p>
    <w:p w14:paraId="078BA1CB" w14:textId="77777777" w:rsidR="002854CD" w:rsidRPr="00F123F4" w:rsidRDefault="002854CD" w:rsidP="00632443">
      <w:pPr>
        <w:spacing w:after="0"/>
        <w:rPr>
          <w:color w:val="000000" w:themeColor="text1"/>
          <w:lang w:val="hr-HR"/>
        </w:rPr>
      </w:pPr>
      <w:r w:rsidRPr="00F123F4">
        <w:rPr>
          <w:color w:val="000000" w:themeColor="text1"/>
          <w:lang w:val="hr-HR"/>
        </w:rPr>
        <w:t>1. 75 %, odnosno 567.131 tona do 31. prosinca 2013.</w:t>
      </w:r>
    </w:p>
    <w:p w14:paraId="12CAAD4F" w14:textId="77777777" w:rsidR="002854CD" w:rsidRPr="00F123F4" w:rsidRDefault="002854CD" w:rsidP="00632443">
      <w:pPr>
        <w:spacing w:after="0"/>
        <w:rPr>
          <w:color w:val="000000" w:themeColor="text1"/>
          <w:lang w:val="hr-HR"/>
        </w:rPr>
      </w:pPr>
      <w:r w:rsidRPr="00F123F4">
        <w:rPr>
          <w:color w:val="000000" w:themeColor="text1"/>
          <w:lang w:val="hr-HR"/>
        </w:rPr>
        <w:t>2. 50 %, odnosno 378.088 tona do 31. prosinca 2016.</w:t>
      </w:r>
    </w:p>
    <w:p w14:paraId="04676AE6" w14:textId="77777777" w:rsidR="002854CD" w:rsidRPr="005E7FE2" w:rsidRDefault="002854CD" w:rsidP="00632443">
      <w:pPr>
        <w:spacing w:after="240"/>
        <w:rPr>
          <w:color w:val="000000" w:themeColor="text1"/>
          <w:lang w:val="hr-HR"/>
        </w:rPr>
      </w:pPr>
      <w:r w:rsidRPr="00F123F4">
        <w:rPr>
          <w:color w:val="000000" w:themeColor="text1"/>
          <w:lang w:val="hr-HR"/>
        </w:rPr>
        <w:t xml:space="preserve">3. </w:t>
      </w:r>
      <w:r w:rsidRPr="00F123F4">
        <w:rPr>
          <w:i/>
          <w:color w:val="000000" w:themeColor="text1"/>
          <w:lang w:val="hr-HR"/>
        </w:rPr>
        <w:t>35 %, odnosno 264.661 tona do 31. prosinca 2020.</w:t>
      </w:r>
    </w:p>
    <w:p w14:paraId="5225FF14" w14:textId="3F7EB984" w:rsidR="002854CD" w:rsidRDefault="002854CD" w:rsidP="00762136">
      <w:pPr>
        <w:pStyle w:val="Naslov2"/>
        <w:numPr>
          <w:ilvl w:val="1"/>
          <w:numId w:val="2"/>
        </w:numPr>
        <w:rPr>
          <w:lang w:val="hr-HR"/>
        </w:rPr>
      </w:pPr>
      <w:bookmarkStart w:id="83" w:name="_Toc498678989"/>
      <w:r>
        <w:rPr>
          <w:lang w:val="hr-HR"/>
        </w:rPr>
        <w:t>Posebne kategorije otpada</w:t>
      </w:r>
      <w:bookmarkEnd w:id="83"/>
    </w:p>
    <w:p w14:paraId="49CEEA7F" w14:textId="77777777" w:rsidR="001D42BB" w:rsidRDefault="002854CD" w:rsidP="009445A6">
      <w:pPr>
        <w:spacing w:after="0"/>
        <w:rPr>
          <w:color w:val="auto"/>
          <w:lang w:val="hr-HR"/>
        </w:rPr>
      </w:pPr>
      <w:r>
        <w:rPr>
          <w:color w:val="000000" w:themeColor="text1"/>
          <w:lang w:val="hr-HR"/>
        </w:rPr>
        <w:t xml:space="preserve">ZOGO-om su </w:t>
      </w:r>
      <w:r w:rsidR="001467F1" w:rsidRPr="009E5024">
        <w:rPr>
          <w:color w:val="auto"/>
          <w:lang w:val="hr-HR"/>
        </w:rPr>
        <w:t xml:space="preserve">propisane slijedeće posebne kategorije otpada: biootpad, otpadni tekstil i obuća, otpadna ambalaža, otpadne gume, otpadna ulja, otpadne baterije i akumulatori, otpadna vozila, otpad koji sadrži azbest, medicinski otpad, otpadni električni i elektronički uređaji i oprema, otpadni brodovi, morski otpad, građevinski otpad, otpadni mulj iz uređaja za pročišćavanje otpadnih voda, otpad iz proizvodnje titan dioksida, otpadni poliklorirani bifenili i poliklorirani terfenili. </w:t>
      </w:r>
    </w:p>
    <w:p w14:paraId="3F9063D1" w14:textId="41F40775" w:rsidR="002854CD" w:rsidRDefault="001467F1" w:rsidP="009445A6">
      <w:pPr>
        <w:spacing w:after="0"/>
        <w:rPr>
          <w:color w:val="000000" w:themeColor="text1"/>
          <w:lang w:val="hr-HR"/>
        </w:rPr>
      </w:pPr>
      <w:r w:rsidRPr="009E5024">
        <w:rPr>
          <w:color w:val="auto"/>
          <w:lang w:val="hr-HR"/>
        </w:rPr>
        <w:t>Također,</w:t>
      </w:r>
      <w:r w:rsidRPr="009E5024">
        <w:rPr>
          <w:lang w:val="hr-HR"/>
        </w:rPr>
        <w:t xml:space="preserve"> propisano je da se otpadni brodovi i morski otpad smatraju posebnom kategorijom otpada. Međutim, sustav gospodarenja otpadnim brodovima i morskim otpadom trenutno nije uspostavljen i ne postoje službeni podaci, a ni procjene vezano za količine ovih vrsta otpada. U RH postoje lokacije na kojima se nalaze podrtine (potopljeni brodovi) i potopljene stvari (potopljeni teret na morskom dnu koji sadrži mazivo ulje, gorivo, zaostalo oružje, eksplozivne naprave ili druge opasne tvari). Podrtine i potopljene stvari ne spadaju u kategoriju otpadnih brodova niti morskog otpada već su regulirani posebnim propisom. Trenutno ne postoje službeni podaci niti zadovoljavajuće procjene vezano za količine otpadnih brodova i morskog otpada u RH. Potrebno je razviti metodologiju praćenja podataka o morskom otpadu. To je predviđeno Planom provedbe monitoringa Jadrana,  koji je u pripremi temeljem obveze iz Odluke o donošenju Akcijskog programa Strategije upravljanja morskim okolišem i obalnim područjem: Sustav praćenja i promatranja za stalnu procjenu stanja Jadranskog mora (NN 153/14) (izvor: PGORH).</w:t>
      </w:r>
    </w:p>
    <w:p w14:paraId="7B63E2F6" w14:textId="77777777" w:rsidR="002854CD" w:rsidRPr="00E22730" w:rsidRDefault="002854CD" w:rsidP="009445A6">
      <w:pPr>
        <w:spacing w:before="240"/>
        <w:rPr>
          <w:i/>
          <w:color w:val="000000" w:themeColor="text1"/>
          <w:u w:val="single"/>
          <w:lang w:val="hr-HR"/>
        </w:rPr>
      </w:pPr>
      <w:r w:rsidRPr="00E22730">
        <w:rPr>
          <w:i/>
          <w:color w:val="000000" w:themeColor="text1"/>
          <w:u w:val="single"/>
          <w:lang w:val="hr-HR"/>
        </w:rPr>
        <w:t xml:space="preserve">Biootpad </w:t>
      </w:r>
    </w:p>
    <w:p w14:paraId="4206F792" w14:textId="229FD73A" w:rsidR="002854CD" w:rsidRDefault="002854CD" w:rsidP="002854CD">
      <w:pPr>
        <w:spacing w:after="0"/>
        <w:rPr>
          <w:color w:val="000000" w:themeColor="text1"/>
          <w:lang w:val="hr-HR"/>
        </w:rPr>
      </w:pPr>
      <w:r w:rsidRPr="00E22730">
        <w:rPr>
          <w:color w:val="000000" w:themeColor="text1"/>
          <w:lang w:val="hr-HR"/>
        </w:rPr>
        <w:t xml:space="preserve">Uzimajući u obzir </w:t>
      </w:r>
      <w:r w:rsidRPr="00536DF4">
        <w:rPr>
          <w:color w:val="000000" w:themeColor="text1"/>
          <w:lang w:val="hr-HR"/>
        </w:rPr>
        <w:t xml:space="preserve">podatak da udio biootpada u </w:t>
      </w:r>
      <w:r>
        <w:rPr>
          <w:color w:val="000000" w:themeColor="text1"/>
          <w:lang w:val="hr-HR"/>
        </w:rPr>
        <w:t>MKO</w:t>
      </w:r>
      <w:r w:rsidRPr="00536DF4">
        <w:rPr>
          <w:color w:val="000000" w:themeColor="text1"/>
          <w:lang w:val="hr-HR"/>
        </w:rPr>
        <w:t xml:space="preserve"> iznosi 37% </w:t>
      </w:r>
      <w:r w:rsidRPr="004D4BE5">
        <w:rPr>
          <w:color w:val="auto"/>
          <w:lang w:val="hr-HR"/>
        </w:rPr>
        <w:t>(</w:t>
      </w:r>
      <w:r w:rsidRPr="00EB17B1">
        <w:rPr>
          <w:i/>
          <w:color w:val="auto"/>
          <w:lang w:val="hr-HR"/>
        </w:rPr>
        <w:t>„Metodologija za određivanje sastava i količina komunalnog odnosno miješanog komunalnog otpada“</w:t>
      </w:r>
      <w:r w:rsidRPr="00536DF4">
        <w:rPr>
          <w:color w:val="000000" w:themeColor="text1"/>
          <w:lang w:val="hr-HR"/>
        </w:rPr>
        <w:t>)</w:t>
      </w:r>
      <w:r>
        <w:rPr>
          <w:color w:val="000000" w:themeColor="text1"/>
          <w:lang w:val="hr-HR"/>
        </w:rPr>
        <w:t xml:space="preserve">, </w:t>
      </w:r>
      <w:r w:rsidRPr="008253E7">
        <w:rPr>
          <w:color w:val="000000" w:themeColor="text1"/>
          <w:lang w:val="hr-HR"/>
        </w:rPr>
        <w:t>prije odvajanja korisn</w:t>
      </w:r>
      <w:r w:rsidR="006506CC">
        <w:rPr>
          <w:color w:val="000000" w:themeColor="text1"/>
          <w:lang w:val="hr-HR"/>
        </w:rPr>
        <w:t>ih kategorija</w:t>
      </w:r>
      <w:r>
        <w:rPr>
          <w:color w:val="000000" w:themeColor="text1"/>
          <w:lang w:val="hr-HR"/>
        </w:rPr>
        <w:t xml:space="preserve"> otpada, možemo pretpostaviti kako</w:t>
      </w:r>
      <w:r w:rsidRPr="008253E7">
        <w:rPr>
          <w:color w:val="000000" w:themeColor="text1"/>
          <w:lang w:val="hr-HR"/>
        </w:rPr>
        <w:t xml:space="preserve"> je</w:t>
      </w:r>
      <w:r>
        <w:rPr>
          <w:color w:val="000000" w:themeColor="text1"/>
          <w:lang w:val="hr-HR"/>
        </w:rPr>
        <w:t xml:space="preserve"> u 2016. godini</w:t>
      </w:r>
      <w:r w:rsidRPr="008253E7">
        <w:rPr>
          <w:color w:val="000000" w:themeColor="text1"/>
          <w:lang w:val="hr-HR"/>
        </w:rPr>
        <w:t xml:space="preserve"> količina biootpada proizvedena na području </w:t>
      </w:r>
      <w:r>
        <w:rPr>
          <w:color w:val="000000" w:themeColor="text1"/>
          <w:lang w:val="hr-HR"/>
        </w:rPr>
        <w:t>Grada</w:t>
      </w:r>
      <w:r w:rsidRPr="008253E7">
        <w:rPr>
          <w:color w:val="000000" w:themeColor="text1"/>
          <w:lang w:val="hr-HR"/>
        </w:rPr>
        <w:t xml:space="preserve"> </w:t>
      </w:r>
      <w:r>
        <w:rPr>
          <w:color w:val="000000" w:themeColor="text1"/>
          <w:lang w:val="hr-HR"/>
        </w:rPr>
        <w:t xml:space="preserve">i prikupljena u sklopu MKO </w:t>
      </w:r>
      <w:r w:rsidRPr="008253E7">
        <w:rPr>
          <w:color w:val="000000" w:themeColor="text1"/>
          <w:lang w:val="hr-HR"/>
        </w:rPr>
        <w:t>iznosila</w:t>
      </w:r>
      <w:r>
        <w:rPr>
          <w:color w:val="000000" w:themeColor="text1"/>
          <w:lang w:val="hr-HR"/>
        </w:rPr>
        <w:t xml:space="preserve"> </w:t>
      </w:r>
      <w:r w:rsidR="002D40A3" w:rsidRPr="002D40A3">
        <w:rPr>
          <w:b/>
          <w:color w:val="auto"/>
          <w:lang w:val="hr-HR"/>
        </w:rPr>
        <w:t>3.283,19</w:t>
      </w:r>
      <w:r w:rsidRPr="002854CD">
        <w:rPr>
          <w:b/>
          <w:color w:val="FF0000"/>
          <w:lang w:val="hr-HR"/>
        </w:rPr>
        <w:t xml:space="preserve"> </w:t>
      </w:r>
      <w:r w:rsidRPr="008253E7">
        <w:rPr>
          <w:b/>
          <w:color w:val="000000" w:themeColor="text1"/>
          <w:lang w:val="hr-HR"/>
        </w:rPr>
        <w:t>t</w:t>
      </w:r>
      <w:r>
        <w:rPr>
          <w:color w:val="000000" w:themeColor="text1"/>
          <w:lang w:val="hr-HR"/>
        </w:rPr>
        <w:t>.</w:t>
      </w:r>
    </w:p>
    <w:p w14:paraId="20546DCA" w14:textId="77777777" w:rsidR="002854CD" w:rsidRPr="00536DF4" w:rsidRDefault="002854CD" w:rsidP="002854CD">
      <w:pPr>
        <w:rPr>
          <w:color w:val="000000" w:themeColor="text1"/>
          <w:lang w:val="hr-HR"/>
        </w:rPr>
      </w:pPr>
      <w:r w:rsidRPr="00536DF4">
        <w:rPr>
          <w:color w:val="000000" w:themeColor="text1"/>
          <w:lang w:val="hr-HR"/>
        </w:rPr>
        <w:t xml:space="preserve">Cilj u gospodarenju otpadom koji je potrebno postići </w:t>
      </w:r>
      <w:r>
        <w:rPr>
          <w:color w:val="000000" w:themeColor="text1"/>
          <w:lang w:val="hr-HR"/>
        </w:rPr>
        <w:t xml:space="preserve">do 2022. godine </w:t>
      </w:r>
      <w:r w:rsidRPr="00536DF4">
        <w:rPr>
          <w:color w:val="000000" w:themeColor="text1"/>
          <w:lang w:val="hr-HR"/>
        </w:rPr>
        <w:t>sukladno PGO</w:t>
      </w:r>
      <w:r>
        <w:rPr>
          <w:color w:val="000000" w:themeColor="text1"/>
          <w:lang w:val="hr-HR"/>
        </w:rPr>
        <w:t xml:space="preserve"> </w:t>
      </w:r>
      <w:r w:rsidRPr="00536DF4">
        <w:rPr>
          <w:color w:val="000000" w:themeColor="text1"/>
          <w:lang w:val="hr-HR"/>
        </w:rPr>
        <w:t>RH, a tiče se gospodarenja biootpadom je:</w:t>
      </w:r>
    </w:p>
    <w:p w14:paraId="62049860" w14:textId="663FBC4D" w:rsidR="002854CD" w:rsidRPr="004D4BE5" w:rsidRDefault="002854CD" w:rsidP="00A64575">
      <w:pPr>
        <w:pStyle w:val="Odlomakpopisa"/>
        <w:numPr>
          <w:ilvl w:val="0"/>
          <w:numId w:val="19"/>
        </w:numPr>
        <w:spacing w:after="240"/>
        <w:ind w:left="851" w:hanging="284"/>
        <w:contextualSpacing w:val="0"/>
        <w:rPr>
          <w:i/>
          <w:color w:val="000000" w:themeColor="text1"/>
          <w:lang w:val="hr-HR"/>
        </w:rPr>
      </w:pPr>
      <w:r w:rsidRPr="004D4BE5">
        <w:rPr>
          <w:i/>
          <w:color w:val="000000" w:themeColor="text1"/>
          <w:lang w:val="hr-HR"/>
        </w:rPr>
        <w:t xml:space="preserve">do 2022. godine u odnosu na 2015. godinu odvojeno prikupiti 40% mase proizvedenog biootpada koji je sastavni dio komunalnog otpada. To bi značilo da bi do 2022. godine, u usporedbi s količinama proizvedenog komunalnog otpada u 2015. godini, bilo potrebno odvojeno sakupiti </w:t>
      </w:r>
      <w:r w:rsidR="00BA1278" w:rsidRPr="00BA1278">
        <w:rPr>
          <w:i/>
          <w:color w:val="auto"/>
          <w:u w:val="single"/>
          <w:lang w:val="hr-HR"/>
        </w:rPr>
        <w:t>1.785,73</w:t>
      </w:r>
      <w:r w:rsidRPr="00DE6F3E">
        <w:rPr>
          <w:i/>
          <w:color w:val="FF0000"/>
          <w:lang w:val="hr-HR"/>
        </w:rPr>
        <w:t xml:space="preserve"> </w:t>
      </w:r>
      <w:r w:rsidRPr="004D4BE5">
        <w:rPr>
          <w:i/>
          <w:color w:val="000000" w:themeColor="text1"/>
          <w:lang w:val="hr-HR"/>
        </w:rPr>
        <w:t>t biootpada.</w:t>
      </w:r>
    </w:p>
    <w:p w14:paraId="16956C06" w14:textId="09FB1D53" w:rsidR="00D04717" w:rsidRPr="002E7F4C" w:rsidRDefault="00D04717" w:rsidP="00D04717">
      <w:pPr>
        <w:spacing w:line="240" w:lineRule="auto"/>
        <w:rPr>
          <w:i/>
          <w:color w:val="000000" w:themeColor="text1"/>
          <w:u w:val="single"/>
          <w:lang w:val="hr-HR"/>
        </w:rPr>
      </w:pPr>
      <w:r w:rsidRPr="002E7F4C">
        <w:rPr>
          <w:i/>
          <w:color w:val="000000" w:themeColor="text1"/>
          <w:u w:val="single"/>
          <w:lang w:val="hr-HR"/>
        </w:rPr>
        <w:t>Ambalažni otpad</w:t>
      </w:r>
    </w:p>
    <w:p w14:paraId="7D5DD221" w14:textId="4AAC4E78" w:rsidR="00D04717" w:rsidRPr="002E7F4C" w:rsidRDefault="00D04717" w:rsidP="00D04717">
      <w:pPr>
        <w:spacing w:after="0"/>
        <w:rPr>
          <w:color w:val="000000" w:themeColor="text1"/>
          <w:lang w:val="hr-HR"/>
        </w:rPr>
      </w:pPr>
      <w:r w:rsidRPr="002E7F4C">
        <w:rPr>
          <w:color w:val="000000" w:themeColor="text1"/>
          <w:lang w:val="hr-HR"/>
        </w:rPr>
        <w:t xml:space="preserve">Ambalažni otpad čini velikim dijelom ambalažni otpad od papira i kartona i višeslojna otpadna ambalaža s pretežno papirnom komponentom, zatim staklena ambalaža, ambalaža od </w:t>
      </w:r>
      <w:r w:rsidRPr="002E7F4C">
        <w:rPr>
          <w:color w:val="000000" w:themeColor="text1"/>
          <w:lang w:val="hr-HR"/>
        </w:rPr>
        <w:lastRenderedPageBreak/>
        <w:t>plastike, a manji dio</w:t>
      </w:r>
      <w:r w:rsidR="005022AB">
        <w:rPr>
          <w:color w:val="000000" w:themeColor="text1"/>
          <w:lang w:val="hr-HR"/>
        </w:rPr>
        <w:t>,</w:t>
      </w:r>
      <w:r w:rsidR="0059275D">
        <w:rPr>
          <w:color w:val="000000" w:themeColor="text1"/>
          <w:lang w:val="hr-HR"/>
        </w:rPr>
        <w:t xml:space="preserve"> ambalaža od metala i drveta. Pri</w:t>
      </w:r>
      <w:r w:rsidRPr="002E7F4C">
        <w:rPr>
          <w:color w:val="000000" w:themeColor="text1"/>
          <w:lang w:val="hr-HR"/>
        </w:rPr>
        <w:t>kupljanje ambalažnog otpada uglavnom je zadovoljavajuće na nivou RH, ali postoje problemi u iskazivanju količina odvojeno prikupljene ambalaže jer JLS raspolažu samo sa podacima o odvojeno prikupljenom otpadu koje im dostave komunalne tvrtke u njihovom vlasništvu. Podatke ostalih sakupljača ambalaže na tržištu nemaju. Neke JLS, odnosno komunalne tvrtke u njihovom vlasništvu, posjeduju koncesiju za sakupljanje ambalaže obuhvaćene povratnom naknadom i te količine odvojeno prikupljene ambalaže JLS iskazuju kao odvojeno prikupljene količine posebnih kategorija otpada. Velika većina komunalnih tvrtki nema koncesiju za sakupljanje tih vrsta otpada i samim time JLS te podatke ne iskazuju, odnosno, imaju ukupno znatno manje količine odvojeno prikupljenog otpada.</w:t>
      </w:r>
    </w:p>
    <w:p w14:paraId="382D520E" w14:textId="33959AD8" w:rsidR="005022AB" w:rsidRDefault="005022AB" w:rsidP="005022AB">
      <w:pPr>
        <w:rPr>
          <w:color w:val="auto"/>
          <w:lang w:val="hr-HR"/>
        </w:rPr>
      </w:pPr>
      <w:r w:rsidRPr="009E5024">
        <w:rPr>
          <w:color w:val="auto"/>
          <w:lang w:val="hr-HR"/>
        </w:rPr>
        <w:t>Prema podacima</w:t>
      </w:r>
      <w:r>
        <w:rPr>
          <w:color w:val="auto"/>
          <w:lang w:val="hr-HR"/>
        </w:rPr>
        <w:t xml:space="preserve"> prikazanim u tablici 18.</w:t>
      </w:r>
      <w:r w:rsidR="0059275D">
        <w:rPr>
          <w:color w:val="auto"/>
          <w:lang w:val="hr-HR"/>
        </w:rPr>
        <w:t>, koji su dobiveni od K</w:t>
      </w:r>
      <w:r w:rsidRPr="009E5024">
        <w:rPr>
          <w:color w:val="auto"/>
          <w:lang w:val="hr-HR"/>
        </w:rPr>
        <w:t xml:space="preserve">omunalne tvrtke na </w:t>
      </w:r>
      <w:r w:rsidR="0059275D">
        <w:rPr>
          <w:color w:val="auto"/>
          <w:lang w:val="hr-HR"/>
        </w:rPr>
        <w:t>području Grada u 2016. godini pri</w:t>
      </w:r>
      <w:r w:rsidRPr="009E5024">
        <w:rPr>
          <w:color w:val="auto"/>
          <w:lang w:val="hr-HR"/>
        </w:rPr>
        <w:t>kupljeno je 105,88 t plastične ambalaže, 281,42 t staklene ambalaže, 174,97 t papira i kartona, 17,47 t</w:t>
      </w:r>
      <w:r w:rsidR="0059275D">
        <w:rPr>
          <w:color w:val="auto"/>
          <w:lang w:val="hr-HR"/>
        </w:rPr>
        <w:t xml:space="preserve"> ambalaže od metala, te miješane ambalaže</w:t>
      </w:r>
      <w:r w:rsidRPr="009E5024">
        <w:rPr>
          <w:color w:val="auto"/>
          <w:lang w:val="hr-HR"/>
        </w:rPr>
        <w:t xml:space="preserve"> 15,59 t.</w:t>
      </w:r>
    </w:p>
    <w:p w14:paraId="6381E61C" w14:textId="38F2D3C6" w:rsidR="005022AB" w:rsidRPr="003F5222" w:rsidRDefault="005022AB" w:rsidP="005D3AD5">
      <w:pPr>
        <w:pStyle w:val="Opisslike"/>
        <w:keepNext/>
        <w:spacing w:after="60"/>
        <w:jc w:val="both"/>
        <w:rPr>
          <w:szCs w:val="20"/>
          <w:lang w:val="hr-HR"/>
        </w:rPr>
      </w:pPr>
      <w:r w:rsidRPr="003F5222">
        <w:rPr>
          <w:szCs w:val="20"/>
          <w:lang w:val="hr-HR"/>
        </w:rPr>
        <w:t xml:space="preserve">Tablica </w:t>
      </w:r>
      <w:r w:rsidRPr="003F5222">
        <w:rPr>
          <w:szCs w:val="20"/>
          <w:lang w:val="hr-HR"/>
        </w:rPr>
        <w:fldChar w:fldCharType="begin"/>
      </w:r>
      <w:r w:rsidRPr="003F5222">
        <w:rPr>
          <w:szCs w:val="20"/>
          <w:lang w:val="hr-HR"/>
        </w:rPr>
        <w:instrText xml:space="preserve"> SEQ Tablica \* ARABIC </w:instrText>
      </w:r>
      <w:r w:rsidRPr="003F5222">
        <w:rPr>
          <w:szCs w:val="20"/>
          <w:lang w:val="hr-HR"/>
        </w:rPr>
        <w:fldChar w:fldCharType="separate"/>
      </w:r>
      <w:r w:rsidR="000709FB">
        <w:rPr>
          <w:noProof/>
          <w:szCs w:val="20"/>
          <w:lang w:val="hr-HR"/>
        </w:rPr>
        <w:t>18</w:t>
      </w:r>
      <w:r w:rsidRPr="003F5222">
        <w:rPr>
          <w:szCs w:val="20"/>
          <w:lang w:val="hr-HR"/>
        </w:rPr>
        <w:fldChar w:fldCharType="end"/>
      </w:r>
      <w:r w:rsidRPr="003F5222">
        <w:rPr>
          <w:szCs w:val="20"/>
          <w:lang w:val="hr-HR"/>
        </w:rPr>
        <w:t>. Količine posebnih kategorija otpada sakupljene na području Grada</w:t>
      </w:r>
      <w:r w:rsidR="001D42BB">
        <w:rPr>
          <w:szCs w:val="20"/>
          <w:lang w:val="hr-HR"/>
        </w:rPr>
        <w:t xml:space="preserve"> (izvor: Komunalna tvrtka)</w:t>
      </w:r>
    </w:p>
    <w:tbl>
      <w:tblPr>
        <w:tblW w:w="8513" w:type="dxa"/>
        <w:jc w:val="center"/>
        <w:tblLook w:val="04A0" w:firstRow="1" w:lastRow="0" w:firstColumn="1" w:lastColumn="0" w:noHBand="0" w:noVBand="1"/>
      </w:tblPr>
      <w:tblGrid>
        <w:gridCol w:w="4252"/>
        <w:gridCol w:w="862"/>
        <w:gridCol w:w="913"/>
        <w:gridCol w:w="821"/>
        <w:gridCol w:w="833"/>
        <w:gridCol w:w="832"/>
      </w:tblGrid>
      <w:tr w:rsidR="005022AB" w:rsidRPr="009E5024" w14:paraId="55A75049" w14:textId="77777777" w:rsidTr="005022AB">
        <w:trPr>
          <w:trHeight w:val="319"/>
          <w:jc w:val="center"/>
        </w:trPr>
        <w:tc>
          <w:tcPr>
            <w:tcW w:w="4252" w:type="dxa"/>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14:paraId="0965A0AF" w14:textId="77777777" w:rsidR="005022AB" w:rsidRPr="009E5024" w:rsidRDefault="005022AB" w:rsidP="006B21B1">
            <w:pPr>
              <w:suppressAutoHyphens w:val="0"/>
              <w:spacing w:after="0" w:line="240" w:lineRule="auto"/>
              <w:ind w:firstLine="0"/>
              <w:jc w:val="center"/>
              <w:rPr>
                <w:b/>
                <w:bCs/>
                <w:color w:val="000000"/>
                <w:sz w:val="22"/>
                <w:szCs w:val="22"/>
                <w:lang w:val="hr-HR" w:eastAsia="hr-BA"/>
              </w:rPr>
            </w:pPr>
            <w:r w:rsidRPr="009E5024">
              <w:rPr>
                <w:b/>
                <w:bCs/>
                <w:color w:val="000000"/>
                <w:sz w:val="22"/>
                <w:szCs w:val="22"/>
                <w:lang w:val="hr-HR" w:eastAsia="hr-BA"/>
              </w:rPr>
              <w:t xml:space="preserve">Posebna kategorija otpada </w:t>
            </w:r>
          </w:p>
        </w:tc>
        <w:tc>
          <w:tcPr>
            <w:tcW w:w="4261" w:type="dxa"/>
            <w:gridSpan w:val="5"/>
            <w:tcBorders>
              <w:top w:val="single" w:sz="8" w:space="0" w:color="auto"/>
              <w:left w:val="nil"/>
              <w:bottom w:val="nil"/>
              <w:right w:val="single" w:sz="8" w:space="0" w:color="auto"/>
            </w:tcBorders>
            <w:shd w:val="clear" w:color="auto" w:fill="92D050"/>
            <w:vAlign w:val="center"/>
            <w:hideMark/>
          </w:tcPr>
          <w:p w14:paraId="4A1D0074" w14:textId="455A63AF" w:rsidR="005022AB" w:rsidRPr="009E5024" w:rsidRDefault="005022AB" w:rsidP="005022AB">
            <w:pPr>
              <w:suppressAutoHyphens w:val="0"/>
              <w:spacing w:after="0" w:line="240" w:lineRule="auto"/>
              <w:ind w:firstLine="0"/>
              <w:jc w:val="center"/>
              <w:rPr>
                <w:b/>
                <w:bCs/>
                <w:color w:val="000000"/>
                <w:sz w:val="22"/>
                <w:szCs w:val="22"/>
                <w:lang w:val="hr-HR" w:eastAsia="hr-BA"/>
              </w:rPr>
            </w:pPr>
            <w:r w:rsidRPr="009E5024">
              <w:rPr>
                <w:b/>
                <w:bCs/>
                <w:color w:val="000000"/>
                <w:sz w:val="22"/>
                <w:szCs w:val="22"/>
                <w:lang w:val="hr-HR" w:eastAsia="hr-BA"/>
              </w:rPr>
              <w:t>Godina</w:t>
            </w:r>
            <w:r>
              <w:rPr>
                <w:b/>
                <w:bCs/>
                <w:color w:val="000000"/>
                <w:sz w:val="22"/>
                <w:szCs w:val="22"/>
                <w:lang w:val="hr-HR" w:eastAsia="hr-BA"/>
              </w:rPr>
              <w:t xml:space="preserve"> (</w:t>
            </w:r>
            <w:r w:rsidRPr="009E5024">
              <w:rPr>
                <w:b/>
                <w:bCs/>
                <w:color w:val="000000"/>
                <w:sz w:val="22"/>
                <w:szCs w:val="22"/>
                <w:lang w:val="hr-HR" w:eastAsia="hr-BA"/>
              </w:rPr>
              <w:t>t)</w:t>
            </w:r>
          </w:p>
        </w:tc>
      </w:tr>
      <w:tr w:rsidR="005022AB" w:rsidRPr="009E5024" w14:paraId="258EEC5D" w14:textId="77777777" w:rsidTr="005022AB">
        <w:trPr>
          <w:trHeight w:val="330"/>
          <w:jc w:val="center"/>
        </w:trPr>
        <w:tc>
          <w:tcPr>
            <w:tcW w:w="4252"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0EBFDAD0" w14:textId="77777777" w:rsidR="005022AB" w:rsidRPr="009E5024" w:rsidRDefault="005022AB" w:rsidP="006B21B1">
            <w:pPr>
              <w:suppressAutoHyphens w:val="0"/>
              <w:spacing w:after="0" w:line="240" w:lineRule="auto"/>
              <w:ind w:firstLine="0"/>
              <w:jc w:val="left"/>
              <w:rPr>
                <w:b/>
                <w:bCs/>
                <w:color w:val="000000"/>
                <w:sz w:val="22"/>
                <w:szCs w:val="22"/>
                <w:lang w:val="hr-HR" w:eastAsia="hr-BA"/>
              </w:rPr>
            </w:pPr>
          </w:p>
        </w:tc>
        <w:tc>
          <w:tcPr>
            <w:tcW w:w="862" w:type="dxa"/>
            <w:tcBorders>
              <w:top w:val="single" w:sz="8" w:space="0" w:color="auto"/>
              <w:left w:val="nil"/>
              <w:bottom w:val="single" w:sz="8" w:space="0" w:color="auto"/>
              <w:right w:val="single" w:sz="4" w:space="0" w:color="auto"/>
            </w:tcBorders>
            <w:shd w:val="clear" w:color="auto" w:fill="92D050"/>
            <w:vAlign w:val="center"/>
            <w:hideMark/>
          </w:tcPr>
          <w:p w14:paraId="713A0C51" w14:textId="77777777" w:rsidR="005022AB" w:rsidRPr="009E5024" w:rsidRDefault="005022AB" w:rsidP="006B21B1">
            <w:pPr>
              <w:suppressAutoHyphens w:val="0"/>
              <w:spacing w:after="0" w:line="240" w:lineRule="auto"/>
              <w:ind w:firstLine="0"/>
              <w:jc w:val="center"/>
              <w:rPr>
                <w:b/>
                <w:bCs/>
                <w:color w:val="000000"/>
                <w:sz w:val="22"/>
                <w:szCs w:val="22"/>
                <w:lang w:val="hr-HR" w:eastAsia="hr-BA"/>
              </w:rPr>
            </w:pPr>
            <w:r w:rsidRPr="009E5024">
              <w:rPr>
                <w:b/>
                <w:bCs/>
                <w:color w:val="000000"/>
                <w:sz w:val="22"/>
                <w:szCs w:val="22"/>
                <w:lang w:val="hr-HR" w:eastAsia="hr-BA"/>
              </w:rPr>
              <w:t>2012.</w:t>
            </w:r>
          </w:p>
        </w:tc>
        <w:tc>
          <w:tcPr>
            <w:tcW w:w="91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AF76673" w14:textId="77777777" w:rsidR="005022AB" w:rsidRPr="009E5024" w:rsidRDefault="005022AB" w:rsidP="006B21B1">
            <w:pPr>
              <w:suppressAutoHyphens w:val="0"/>
              <w:spacing w:after="0" w:line="240" w:lineRule="auto"/>
              <w:ind w:firstLine="0"/>
              <w:jc w:val="center"/>
              <w:rPr>
                <w:b/>
                <w:bCs/>
                <w:color w:val="000000"/>
                <w:sz w:val="22"/>
                <w:szCs w:val="22"/>
                <w:lang w:val="hr-HR" w:eastAsia="hr-BA"/>
              </w:rPr>
            </w:pPr>
            <w:r w:rsidRPr="009E5024">
              <w:rPr>
                <w:b/>
                <w:bCs/>
                <w:color w:val="000000"/>
                <w:sz w:val="22"/>
                <w:szCs w:val="22"/>
                <w:lang w:val="hr-HR" w:eastAsia="hr-BA"/>
              </w:rPr>
              <w:t>2013.</w:t>
            </w:r>
          </w:p>
        </w:tc>
        <w:tc>
          <w:tcPr>
            <w:tcW w:w="82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02240B0" w14:textId="77777777" w:rsidR="005022AB" w:rsidRPr="009E5024" w:rsidRDefault="005022AB" w:rsidP="006B21B1">
            <w:pPr>
              <w:suppressAutoHyphens w:val="0"/>
              <w:spacing w:after="0" w:line="240" w:lineRule="auto"/>
              <w:ind w:firstLine="0"/>
              <w:jc w:val="center"/>
              <w:rPr>
                <w:b/>
                <w:bCs/>
                <w:color w:val="000000"/>
                <w:sz w:val="22"/>
                <w:szCs w:val="22"/>
                <w:lang w:val="hr-HR" w:eastAsia="hr-BA"/>
              </w:rPr>
            </w:pPr>
            <w:r w:rsidRPr="009E5024">
              <w:rPr>
                <w:b/>
                <w:bCs/>
                <w:color w:val="000000"/>
                <w:sz w:val="22"/>
                <w:szCs w:val="22"/>
                <w:lang w:val="hr-HR" w:eastAsia="hr-BA"/>
              </w:rPr>
              <w:t>2014.</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14:paraId="1D1883E5" w14:textId="77777777" w:rsidR="005022AB" w:rsidRPr="009E5024" w:rsidRDefault="005022AB" w:rsidP="006B21B1">
            <w:pPr>
              <w:suppressAutoHyphens w:val="0"/>
              <w:spacing w:after="0" w:line="240" w:lineRule="auto"/>
              <w:ind w:firstLine="0"/>
              <w:jc w:val="center"/>
              <w:rPr>
                <w:b/>
                <w:bCs/>
                <w:color w:val="000000"/>
                <w:sz w:val="22"/>
                <w:szCs w:val="22"/>
                <w:lang w:val="hr-HR" w:eastAsia="hr-BA"/>
              </w:rPr>
            </w:pPr>
            <w:r w:rsidRPr="009E5024">
              <w:rPr>
                <w:b/>
                <w:bCs/>
                <w:color w:val="000000"/>
                <w:sz w:val="22"/>
                <w:szCs w:val="22"/>
                <w:lang w:val="hr-HR" w:eastAsia="hr-BA"/>
              </w:rPr>
              <w:t>2015.</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14:paraId="5088A781" w14:textId="77777777" w:rsidR="005022AB" w:rsidRPr="009E5024" w:rsidRDefault="005022AB" w:rsidP="006B21B1">
            <w:pPr>
              <w:suppressAutoHyphens w:val="0"/>
              <w:spacing w:after="0" w:line="240" w:lineRule="auto"/>
              <w:ind w:firstLine="0"/>
              <w:jc w:val="center"/>
              <w:rPr>
                <w:b/>
                <w:bCs/>
                <w:color w:val="000000"/>
                <w:sz w:val="22"/>
                <w:szCs w:val="22"/>
                <w:lang w:val="hr-HR" w:eastAsia="hr-BA"/>
              </w:rPr>
            </w:pPr>
            <w:r w:rsidRPr="009E5024">
              <w:rPr>
                <w:b/>
                <w:bCs/>
                <w:color w:val="000000"/>
                <w:sz w:val="22"/>
                <w:szCs w:val="22"/>
                <w:lang w:val="hr-HR" w:eastAsia="hr-BA"/>
              </w:rPr>
              <w:t>2016.</w:t>
            </w:r>
          </w:p>
        </w:tc>
      </w:tr>
      <w:tr w:rsidR="005022AB" w:rsidRPr="009E5024" w14:paraId="44A3C60A" w14:textId="77777777" w:rsidTr="005022AB">
        <w:trPr>
          <w:trHeight w:val="397"/>
          <w:jc w:val="center"/>
        </w:trPr>
        <w:tc>
          <w:tcPr>
            <w:tcW w:w="4252" w:type="dxa"/>
            <w:tcBorders>
              <w:top w:val="nil"/>
              <w:left w:val="single" w:sz="8" w:space="0" w:color="auto"/>
              <w:bottom w:val="single" w:sz="4" w:space="0" w:color="auto"/>
              <w:right w:val="single" w:sz="4" w:space="0" w:color="auto"/>
            </w:tcBorders>
            <w:shd w:val="clear" w:color="auto" w:fill="auto"/>
            <w:vAlign w:val="center"/>
          </w:tcPr>
          <w:p w14:paraId="770E5FDB" w14:textId="77777777" w:rsidR="005022AB" w:rsidRPr="009E5024" w:rsidRDefault="005022AB" w:rsidP="006B21B1">
            <w:pPr>
              <w:suppressAutoHyphens w:val="0"/>
              <w:spacing w:after="0" w:line="240" w:lineRule="auto"/>
              <w:ind w:firstLine="0"/>
              <w:rPr>
                <w:b/>
                <w:bCs/>
                <w:color w:val="000000"/>
                <w:sz w:val="22"/>
                <w:szCs w:val="22"/>
                <w:lang w:val="hr-HR" w:eastAsia="hr-BA"/>
              </w:rPr>
            </w:pPr>
            <w:r w:rsidRPr="009E5024">
              <w:rPr>
                <w:b/>
                <w:bCs/>
                <w:color w:val="000000"/>
                <w:sz w:val="22"/>
                <w:szCs w:val="22"/>
                <w:lang w:val="hr-HR" w:eastAsia="hr-BA"/>
              </w:rPr>
              <w:t xml:space="preserve">15 01 01 </w:t>
            </w:r>
            <w:r>
              <w:rPr>
                <w:b/>
                <w:bCs/>
                <w:color w:val="000000"/>
                <w:sz w:val="22"/>
                <w:szCs w:val="22"/>
                <w:lang w:val="hr-HR" w:eastAsia="hr-BA"/>
              </w:rPr>
              <w:t>–</w:t>
            </w:r>
            <w:r w:rsidRPr="009E5024">
              <w:rPr>
                <w:b/>
                <w:bCs/>
                <w:color w:val="000000"/>
                <w:sz w:val="22"/>
                <w:szCs w:val="22"/>
                <w:lang w:val="hr-HR" w:eastAsia="hr-BA"/>
              </w:rPr>
              <w:t xml:space="preserve"> </w:t>
            </w:r>
            <w:r>
              <w:rPr>
                <w:b/>
                <w:bCs/>
                <w:color w:val="000000"/>
                <w:sz w:val="22"/>
                <w:szCs w:val="22"/>
                <w:lang w:val="hr-HR" w:eastAsia="hr-BA"/>
              </w:rPr>
              <w:t>Papirna i kartonska ambalaža</w:t>
            </w:r>
          </w:p>
        </w:tc>
        <w:tc>
          <w:tcPr>
            <w:tcW w:w="862" w:type="dxa"/>
            <w:tcBorders>
              <w:top w:val="nil"/>
              <w:left w:val="nil"/>
              <w:bottom w:val="single" w:sz="4" w:space="0" w:color="auto"/>
              <w:right w:val="single" w:sz="4" w:space="0" w:color="auto"/>
            </w:tcBorders>
            <w:shd w:val="clear" w:color="auto" w:fill="auto"/>
            <w:vAlign w:val="center"/>
          </w:tcPr>
          <w:p w14:paraId="7D805DF9"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155,34</w:t>
            </w:r>
          </w:p>
        </w:tc>
        <w:tc>
          <w:tcPr>
            <w:tcW w:w="913" w:type="dxa"/>
            <w:tcBorders>
              <w:top w:val="nil"/>
              <w:left w:val="single" w:sz="4" w:space="0" w:color="auto"/>
              <w:bottom w:val="single" w:sz="4" w:space="0" w:color="auto"/>
              <w:right w:val="single" w:sz="4" w:space="0" w:color="auto"/>
            </w:tcBorders>
            <w:shd w:val="clear" w:color="auto" w:fill="auto"/>
            <w:vAlign w:val="center"/>
          </w:tcPr>
          <w:p w14:paraId="40A21EC1"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148,90</w:t>
            </w:r>
          </w:p>
        </w:tc>
        <w:tc>
          <w:tcPr>
            <w:tcW w:w="821" w:type="dxa"/>
            <w:tcBorders>
              <w:top w:val="nil"/>
              <w:left w:val="single" w:sz="4" w:space="0" w:color="auto"/>
              <w:bottom w:val="single" w:sz="4" w:space="0" w:color="auto"/>
              <w:right w:val="single" w:sz="4" w:space="0" w:color="auto"/>
            </w:tcBorders>
            <w:shd w:val="clear" w:color="auto" w:fill="auto"/>
            <w:vAlign w:val="center"/>
          </w:tcPr>
          <w:p w14:paraId="2682B159"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171,58</w:t>
            </w:r>
          </w:p>
        </w:tc>
        <w:tc>
          <w:tcPr>
            <w:tcW w:w="0" w:type="auto"/>
            <w:tcBorders>
              <w:top w:val="nil"/>
              <w:left w:val="single" w:sz="4" w:space="0" w:color="auto"/>
              <w:bottom w:val="single" w:sz="4" w:space="0" w:color="auto"/>
              <w:right w:val="single" w:sz="4" w:space="0" w:color="auto"/>
            </w:tcBorders>
            <w:shd w:val="clear" w:color="auto" w:fill="auto"/>
            <w:vAlign w:val="center"/>
          </w:tcPr>
          <w:p w14:paraId="7EDA77FF"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173,20</w:t>
            </w:r>
          </w:p>
        </w:tc>
        <w:tc>
          <w:tcPr>
            <w:tcW w:w="0" w:type="auto"/>
            <w:tcBorders>
              <w:top w:val="nil"/>
              <w:left w:val="single" w:sz="4" w:space="0" w:color="auto"/>
              <w:bottom w:val="single" w:sz="4" w:space="0" w:color="auto"/>
              <w:right w:val="single" w:sz="8" w:space="0" w:color="auto"/>
            </w:tcBorders>
            <w:shd w:val="clear" w:color="auto" w:fill="auto"/>
            <w:vAlign w:val="center"/>
          </w:tcPr>
          <w:p w14:paraId="1E3A7B95"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174,97</w:t>
            </w:r>
          </w:p>
        </w:tc>
      </w:tr>
      <w:tr w:rsidR="005022AB" w:rsidRPr="009E5024" w14:paraId="098E5F78" w14:textId="77777777" w:rsidTr="005022AB">
        <w:trPr>
          <w:trHeight w:val="397"/>
          <w:jc w:val="center"/>
        </w:trPr>
        <w:tc>
          <w:tcPr>
            <w:tcW w:w="4252" w:type="dxa"/>
            <w:tcBorders>
              <w:top w:val="nil"/>
              <w:left w:val="single" w:sz="8" w:space="0" w:color="auto"/>
              <w:bottom w:val="single" w:sz="4" w:space="0" w:color="auto"/>
              <w:right w:val="single" w:sz="4" w:space="0" w:color="auto"/>
            </w:tcBorders>
            <w:shd w:val="clear" w:color="auto" w:fill="auto"/>
            <w:vAlign w:val="center"/>
          </w:tcPr>
          <w:p w14:paraId="59F14F57" w14:textId="77777777" w:rsidR="005022AB" w:rsidRPr="009E5024" w:rsidRDefault="005022AB" w:rsidP="006B21B1">
            <w:pPr>
              <w:suppressAutoHyphens w:val="0"/>
              <w:spacing w:after="0" w:line="240" w:lineRule="auto"/>
              <w:ind w:firstLine="0"/>
              <w:rPr>
                <w:b/>
                <w:bCs/>
                <w:color w:val="000000"/>
                <w:sz w:val="22"/>
                <w:szCs w:val="22"/>
                <w:lang w:val="hr-HR" w:eastAsia="hr-BA"/>
              </w:rPr>
            </w:pPr>
            <w:r w:rsidRPr="009E5024">
              <w:rPr>
                <w:b/>
                <w:bCs/>
                <w:color w:val="000000"/>
                <w:sz w:val="22"/>
                <w:szCs w:val="22"/>
                <w:lang w:val="hr-HR" w:eastAsia="hr-BA"/>
              </w:rPr>
              <w:t>15 01 02 -Plastična ambalaža</w:t>
            </w:r>
          </w:p>
        </w:tc>
        <w:tc>
          <w:tcPr>
            <w:tcW w:w="862" w:type="dxa"/>
            <w:tcBorders>
              <w:top w:val="single" w:sz="4" w:space="0" w:color="auto"/>
              <w:left w:val="nil"/>
              <w:bottom w:val="single" w:sz="4" w:space="0" w:color="auto"/>
              <w:right w:val="single" w:sz="4" w:space="0" w:color="auto"/>
            </w:tcBorders>
            <w:shd w:val="clear" w:color="auto" w:fill="auto"/>
            <w:vAlign w:val="center"/>
          </w:tcPr>
          <w:p w14:paraId="197D910D"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101,91</w:t>
            </w:r>
          </w:p>
        </w:tc>
        <w:tc>
          <w:tcPr>
            <w:tcW w:w="913" w:type="dxa"/>
            <w:tcBorders>
              <w:top w:val="single" w:sz="4" w:space="0" w:color="auto"/>
              <w:left w:val="nil"/>
              <w:bottom w:val="single" w:sz="4" w:space="0" w:color="auto"/>
              <w:right w:val="single" w:sz="4" w:space="0" w:color="auto"/>
            </w:tcBorders>
            <w:shd w:val="clear" w:color="auto" w:fill="auto"/>
            <w:vAlign w:val="center"/>
          </w:tcPr>
          <w:p w14:paraId="01326E67"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100,52</w:t>
            </w:r>
          </w:p>
        </w:tc>
        <w:tc>
          <w:tcPr>
            <w:tcW w:w="821" w:type="dxa"/>
            <w:tcBorders>
              <w:top w:val="single" w:sz="4" w:space="0" w:color="auto"/>
              <w:left w:val="nil"/>
              <w:bottom w:val="single" w:sz="4" w:space="0" w:color="auto"/>
              <w:right w:val="single" w:sz="4" w:space="0" w:color="auto"/>
            </w:tcBorders>
            <w:shd w:val="clear" w:color="auto" w:fill="auto"/>
            <w:vAlign w:val="center"/>
          </w:tcPr>
          <w:p w14:paraId="06C20E42"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98,00</w:t>
            </w:r>
          </w:p>
        </w:tc>
        <w:tc>
          <w:tcPr>
            <w:tcW w:w="0" w:type="auto"/>
            <w:tcBorders>
              <w:top w:val="single" w:sz="4" w:space="0" w:color="auto"/>
              <w:left w:val="nil"/>
              <w:bottom w:val="single" w:sz="4" w:space="0" w:color="auto"/>
              <w:right w:val="single" w:sz="4" w:space="0" w:color="auto"/>
            </w:tcBorders>
            <w:shd w:val="clear" w:color="auto" w:fill="auto"/>
            <w:vAlign w:val="center"/>
          </w:tcPr>
          <w:p w14:paraId="5DA9AD3A"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107,48</w:t>
            </w:r>
          </w:p>
        </w:tc>
        <w:tc>
          <w:tcPr>
            <w:tcW w:w="0" w:type="auto"/>
            <w:tcBorders>
              <w:top w:val="nil"/>
              <w:left w:val="nil"/>
              <w:bottom w:val="single" w:sz="4" w:space="0" w:color="auto"/>
              <w:right w:val="single" w:sz="8" w:space="0" w:color="auto"/>
            </w:tcBorders>
            <w:shd w:val="clear" w:color="auto" w:fill="auto"/>
            <w:vAlign w:val="center"/>
          </w:tcPr>
          <w:p w14:paraId="516778B4"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105,88</w:t>
            </w:r>
          </w:p>
        </w:tc>
      </w:tr>
      <w:tr w:rsidR="005022AB" w:rsidRPr="009E5024" w14:paraId="5C0A1DC0" w14:textId="77777777" w:rsidTr="005022AB">
        <w:trPr>
          <w:trHeight w:val="397"/>
          <w:jc w:val="center"/>
        </w:trPr>
        <w:tc>
          <w:tcPr>
            <w:tcW w:w="4252" w:type="dxa"/>
            <w:tcBorders>
              <w:top w:val="nil"/>
              <w:left w:val="single" w:sz="8" w:space="0" w:color="auto"/>
              <w:bottom w:val="single" w:sz="4" w:space="0" w:color="auto"/>
              <w:right w:val="single" w:sz="4" w:space="0" w:color="auto"/>
            </w:tcBorders>
            <w:shd w:val="clear" w:color="auto" w:fill="auto"/>
            <w:vAlign w:val="center"/>
          </w:tcPr>
          <w:p w14:paraId="35F13C69" w14:textId="77777777" w:rsidR="005022AB" w:rsidRPr="009E5024" w:rsidRDefault="005022AB" w:rsidP="006B21B1">
            <w:pPr>
              <w:suppressAutoHyphens w:val="0"/>
              <w:spacing w:after="0" w:line="240" w:lineRule="auto"/>
              <w:ind w:firstLine="0"/>
              <w:rPr>
                <w:b/>
                <w:bCs/>
                <w:color w:val="000000"/>
                <w:sz w:val="22"/>
                <w:szCs w:val="22"/>
                <w:lang w:val="hr-HR" w:eastAsia="hr-BA"/>
              </w:rPr>
            </w:pPr>
            <w:r w:rsidRPr="009E5024">
              <w:rPr>
                <w:b/>
                <w:bCs/>
                <w:color w:val="000000"/>
                <w:sz w:val="22"/>
                <w:szCs w:val="22"/>
                <w:lang w:val="hr-HR" w:eastAsia="hr-BA"/>
              </w:rPr>
              <w:t xml:space="preserve">15 01 04 </w:t>
            </w:r>
            <w:r>
              <w:rPr>
                <w:b/>
                <w:bCs/>
                <w:color w:val="000000"/>
                <w:sz w:val="22"/>
                <w:szCs w:val="22"/>
                <w:lang w:val="hr-HR" w:eastAsia="hr-BA"/>
              </w:rPr>
              <w:t>–</w:t>
            </w:r>
            <w:r w:rsidRPr="009E5024">
              <w:rPr>
                <w:b/>
                <w:bCs/>
                <w:color w:val="000000"/>
                <w:sz w:val="22"/>
                <w:szCs w:val="22"/>
                <w:lang w:val="hr-HR" w:eastAsia="hr-BA"/>
              </w:rPr>
              <w:t xml:space="preserve"> </w:t>
            </w:r>
            <w:r>
              <w:rPr>
                <w:b/>
                <w:bCs/>
                <w:color w:val="000000"/>
                <w:sz w:val="22"/>
                <w:szCs w:val="22"/>
                <w:lang w:val="hr-HR" w:eastAsia="hr-BA"/>
              </w:rPr>
              <w:t>Metalna ambalaža</w:t>
            </w:r>
          </w:p>
        </w:tc>
        <w:tc>
          <w:tcPr>
            <w:tcW w:w="862" w:type="dxa"/>
            <w:tcBorders>
              <w:top w:val="nil"/>
              <w:left w:val="nil"/>
              <w:bottom w:val="single" w:sz="4" w:space="0" w:color="auto"/>
              <w:right w:val="single" w:sz="4" w:space="0" w:color="auto"/>
            </w:tcBorders>
            <w:shd w:val="clear" w:color="auto" w:fill="auto"/>
            <w:vAlign w:val="center"/>
          </w:tcPr>
          <w:p w14:paraId="02A75C5E"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14,17</w:t>
            </w:r>
          </w:p>
        </w:tc>
        <w:tc>
          <w:tcPr>
            <w:tcW w:w="913" w:type="dxa"/>
            <w:tcBorders>
              <w:top w:val="nil"/>
              <w:left w:val="nil"/>
              <w:bottom w:val="single" w:sz="4" w:space="0" w:color="auto"/>
              <w:right w:val="single" w:sz="4" w:space="0" w:color="auto"/>
            </w:tcBorders>
            <w:shd w:val="clear" w:color="auto" w:fill="auto"/>
            <w:vAlign w:val="center"/>
          </w:tcPr>
          <w:p w14:paraId="698F3BEA"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16,69</w:t>
            </w:r>
          </w:p>
        </w:tc>
        <w:tc>
          <w:tcPr>
            <w:tcW w:w="821" w:type="dxa"/>
            <w:tcBorders>
              <w:top w:val="nil"/>
              <w:left w:val="nil"/>
              <w:bottom w:val="single" w:sz="4" w:space="0" w:color="auto"/>
              <w:right w:val="single" w:sz="4" w:space="0" w:color="auto"/>
            </w:tcBorders>
            <w:shd w:val="clear" w:color="auto" w:fill="auto"/>
            <w:vAlign w:val="center"/>
          </w:tcPr>
          <w:p w14:paraId="36FA81F0"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13,14</w:t>
            </w:r>
          </w:p>
        </w:tc>
        <w:tc>
          <w:tcPr>
            <w:tcW w:w="0" w:type="auto"/>
            <w:tcBorders>
              <w:top w:val="nil"/>
              <w:left w:val="nil"/>
              <w:bottom w:val="single" w:sz="4" w:space="0" w:color="auto"/>
              <w:right w:val="single" w:sz="4" w:space="0" w:color="auto"/>
            </w:tcBorders>
            <w:shd w:val="clear" w:color="auto" w:fill="auto"/>
            <w:vAlign w:val="center"/>
          </w:tcPr>
          <w:p w14:paraId="43579D51"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15,59</w:t>
            </w:r>
          </w:p>
        </w:tc>
        <w:tc>
          <w:tcPr>
            <w:tcW w:w="0" w:type="auto"/>
            <w:tcBorders>
              <w:top w:val="nil"/>
              <w:left w:val="nil"/>
              <w:bottom w:val="single" w:sz="4" w:space="0" w:color="auto"/>
              <w:right w:val="single" w:sz="8" w:space="0" w:color="auto"/>
            </w:tcBorders>
            <w:shd w:val="clear" w:color="auto" w:fill="auto"/>
            <w:vAlign w:val="center"/>
          </w:tcPr>
          <w:p w14:paraId="133B110F"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17,47</w:t>
            </w:r>
          </w:p>
        </w:tc>
      </w:tr>
      <w:tr w:rsidR="005022AB" w:rsidRPr="009E5024" w14:paraId="71585813" w14:textId="77777777" w:rsidTr="005022AB">
        <w:trPr>
          <w:trHeight w:val="397"/>
          <w:jc w:val="center"/>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0B243C86" w14:textId="77777777" w:rsidR="005022AB" w:rsidRPr="009E5024" w:rsidRDefault="005022AB" w:rsidP="006B21B1">
            <w:pPr>
              <w:suppressAutoHyphens w:val="0"/>
              <w:spacing w:after="0" w:line="240" w:lineRule="auto"/>
              <w:ind w:firstLine="0"/>
              <w:rPr>
                <w:b/>
                <w:bCs/>
                <w:color w:val="000000"/>
                <w:sz w:val="22"/>
                <w:szCs w:val="22"/>
                <w:lang w:val="hr-HR" w:eastAsia="hr-BA"/>
              </w:rPr>
            </w:pPr>
            <w:r w:rsidRPr="009E5024">
              <w:rPr>
                <w:b/>
                <w:bCs/>
                <w:color w:val="000000"/>
                <w:sz w:val="22"/>
                <w:szCs w:val="22"/>
                <w:lang w:val="hr-HR" w:eastAsia="hr-BA"/>
              </w:rPr>
              <w:t>15 01 06 - Miješana ambalaža</w:t>
            </w:r>
          </w:p>
        </w:tc>
        <w:tc>
          <w:tcPr>
            <w:tcW w:w="862" w:type="dxa"/>
            <w:tcBorders>
              <w:top w:val="single" w:sz="4" w:space="0" w:color="auto"/>
              <w:left w:val="nil"/>
              <w:bottom w:val="single" w:sz="4" w:space="0" w:color="auto"/>
              <w:right w:val="single" w:sz="4" w:space="0" w:color="auto"/>
            </w:tcBorders>
            <w:shd w:val="clear" w:color="auto" w:fill="auto"/>
            <w:vAlign w:val="center"/>
          </w:tcPr>
          <w:p w14:paraId="08329821"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w:t>
            </w:r>
          </w:p>
        </w:tc>
        <w:tc>
          <w:tcPr>
            <w:tcW w:w="913" w:type="dxa"/>
            <w:tcBorders>
              <w:top w:val="single" w:sz="4" w:space="0" w:color="auto"/>
              <w:left w:val="nil"/>
              <w:bottom w:val="single" w:sz="4" w:space="0" w:color="auto"/>
              <w:right w:val="single" w:sz="4" w:space="0" w:color="auto"/>
            </w:tcBorders>
            <w:shd w:val="clear" w:color="auto" w:fill="auto"/>
            <w:vAlign w:val="center"/>
          </w:tcPr>
          <w:p w14:paraId="1802ED5A"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w:t>
            </w:r>
          </w:p>
        </w:tc>
        <w:tc>
          <w:tcPr>
            <w:tcW w:w="821" w:type="dxa"/>
            <w:tcBorders>
              <w:top w:val="single" w:sz="4" w:space="0" w:color="auto"/>
              <w:left w:val="nil"/>
              <w:bottom w:val="single" w:sz="4" w:space="0" w:color="auto"/>
              <w:right w:val="single" w:sz="4" w:space="0" w:color="auto"/>
            </w:tcBorders>
            <w:shd w:val="clear" w:color="auto" w:fill="auto"/>
            <w:vAlign w:val="center"/>
          </w:tcPr>
          <w:p w14:paraId="4358547C"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2EADFB21"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3,56</w:t>
            </w:r>
          </w:p>
        </w:tc>
        <w:tc>
          <w:tcPr>
            <w:tcW w:w="0" w:type="auto"/>
            <w:tcBorders>
              <w:top w:val="single" w:sz="4" w:space="0" w:color="auto"/>
              <w:left w:val="nil"/>
              <w:bottom w:val="single" w:sz="4" w:space="0" w:color="auto"/>
              <w:right w:val="single" w:sz="4" w:space="0" w:color="auto"/>
            </w:tcBorders>
            <w:shd w:val="clear" w:color="auto" w:fill="auto"/>
            <w:vAlign w:val="center"/>
          </w:tcPr>
          <w:p w14:paraId="6387F1E9"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15,59</w:t>
            </w:r>
          </w:p>
        </w:tc>
      </w:tr>
      <w:tr w:rsidR="005022AB" w:rsidRPr="009E5024" w14:paraId="5F8417B2" w14:textId="77777777" w:rsidTr="005022AB">
        <w:trPr>
          <w:trHeight w:val="397"/>
          <w:jc w:val="center"/>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6537C856" w14:textId="77777777" w:rsidR="005022AB" w:rsidRPr="009E5024" w:rsidRDefault="005022AB" w:rsidP="006B21B1">
            <w:pPr>
              <w:suppressAutoHyphens w:val="0"/>
              <w:spacing w:after="0" w:line="240" w:lineRule="auto"/>
              <w:ind w:firstLine="0"/>
              <w:rPr>
                <w:b/>
                <w:bCs/>
                <w:color w:val="000000"/>
                <w:sz w:val="22"/>
                <w:szCs w:val="22"/>
                <w:lang w:val="hr-HR" w:eastAsia="hr-BA"/>
              </w:rPr>
            </w:pPr>
            <w:r w:rsidRPr="009E5024">
              <w:rPr>
                <w:b/>
                <w:bCs/>
                <w:color w:val="000000"/>
                <w:sz w:val="22"/>
                <w:szCs w:val="22"/>
                <w:lang w:val="hr-HR" w:eastAsia="hr-BA"/>
              </w:rPr>
              <w:t>15 01 07 - Staklena ambalaža</w:t>
            </w:r>
          </w:p>
        </w:tc>
        <w:tc>
          <w:tcPr>
            <w:tcW w:w="862" w:type="dxa"/>
            <w:tcBorders>
              <w:top w:val="single" w:sz="4" w:space="0" w:color="auto"/>
              <w:left w:val="nil"/>
              <w:bottom w:val="single" w:sz="4" w:space="0" w:color="auto"/>
              <w:right w:val="single" w:sz="4" w:space="0" w:color="auto"/>
            </w:tcBorders>
            <w:shd w:val="clear" w:color="auto" w:fill="auto"/>
            <w:vAlign w:val="center"/>
          </w:tcPr>
          <w:p w14:paraId="280D79C3"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214,21</w:t>
            </w:r>
          </w:p>
        </w:tc>
        <w:tc>
          <w:tcPr>
            <w:tcW w:w="913" w:type="dxa"/>
            <w:tcBorders>
              <w:top w:val="single" w:sz="4" w:space="0" w:color="auto"/>
              <w:left w:val="nil"/>
              <w:bottom w:val="single" w:sz="4" w:space="0" w:color="auto"/>
              <w:right w:val="single" w:sz="4" w:space="0" w:color="auto"/>
            </w:tcBorders>
            <w:shd w:val="clear" w:color="auto" w:fill="auto"/>
            <w:vAlign w:val="center"/>
          </w:tcPr>
          <w:p w14:paraId="2805049C"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258,61</w:t>
            </w:r>
          </w:p>
        </w:tc>
        <w:tc>
          <w:tcPr>
            <w:tcW w:w="821" w:type="dxa"/>
            <w:tcBorders>
              <w:top w:val="single" w:sz="4" w:space="0" w:color="auto"/>
              <w:left w:val="nil"/>
              <w:bottom w:val="single" w:sz="4" w:space="0" w:color="auto"/>
              <w:right w:val="single" w:sz="4" w:space="0" w:color="auto"/>
            </w:tcBorders>
            <w:shd w:val="clear" w:color="auto" w:fill="auto"/>
            <w:vAlign w:val="center"/>
          </w:tcPr>
          <w:p w14:paraId="638E952F"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234,40</w:t>
            </w:r>
          </w:p>
        </w:tc>
        <w:tc>
          <w:tcPr>
            <w:tcW w:w="833" w:type="dxa"/>
            <w:tcBorders>
              <w:top w:val="single" w:sz="4" w:space="0" w:color="auto"/>
              <w:left w:val="nil"/>
              <w:bottom w:val="single" w:sz="4" w:space="0" w:color="auto"/>
              <w:right w:val="single" w:sz="4" w:space="0" w:color="auto"/>
            </w:tcBorders>
            <w:shd w:val="clear" w:color="auto" w:fill="auto"/>
            <w:vAlign w:val="center"/>
          </w:tcPr>
          <w:p w14:paraId="6FFE14F9"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280,04</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779B0" w14:textId="77777777" w:rsidR="005022AB" w:rsidRPr="009E5024" w:rsidRDefault="005022AB" w:rsidP="006B21B1">
            <w:pPr>
              <w:suppressAutoHyphens w:val="0"/>
              <w:spacing w:after="0" w:line="240" w:lineRule="auto"/>
              <w:ind w:firstLine="0"/>
              <w:jc w:val="center"/>
              <w:rPr>
                <w:color w:val="000000"/>
                <w:sz w:val="22"/>
                <w:szCs w:val="22"/>
                <w:lang w:val="hr-HR" w:eastAsia="hr-BA"/>
              </w:rPr>
            </w:pPr>
            <w:r w:rsidRPr="009E5024">
              <w:rPr>
                <w:color w:val="000000"/>
                <w:sz w:val="22"/>
                <w:szCs w:val="22"/>
                <w:lang w:val="hr-HR" w:eastAsia="hr-BA"/>
              </w:rPr>
              <w:t>281,42</w:t>
            </w:r>
          </w:p>
        </w:tc>
      </w:tr>
    </w:tbl>
    <w:p w14:paraId="6550B41D" w14:textId="77777777" w:rsidR="00E37B74" w:rsidRPr="005C70E3" w:rsidRDefault="00E37B74" w:rsidP="001D42BB">
      <w:pPr>
        <w:spacing w:before="240" w:after="240" w:line="240" w:lineRule="auto"/>
        <w:rPr>
          <w:i/>
          <w:color w:val="000000" w:themeColor="text1"/>
          <w:u w:val="single"/>
          <w:lang w:val="hr-HR"/>
        </w:rPr>
      </w:pPr>
      <w:r w:rsidRPr="005C70E3">
        <w:rPr>
          <w:i/>
          <w:color w:val="000000" w:themeColor="text1"/>
          <w:u w:val="single"/>
          <w:lang w:val="hr-HR"/>
        </w:rPr>
        <w:t>Ostale posebne kategorije otpada</w:t>
      </w:r>
    </w:p>
    <w:p w14:paraId="568129D7" w14:textId="57FCA3A2" w:rsidR="003F5222" w:rsidRPr="009E5024" w:rsidRDefault="003F5222" w:rsidP="003F5222">
      <w:pPr>
        <w:rPr>
          <w:color w:val="auto"/>
          <w:lang w:val="hr-HR"/>
        </w:rPr>
      </w:pPr>
      <w:r w:rsidRPr="009E5024">
        <w:rPr>
          <w:color w:val="auto"/>
          <w:lang w:val="hr-HR"/>
        </w:rPr>
        <w:t>Prikupljanje ostalih posebnih kategori</w:t>
      </w:r>
      <w:r w:rsidR="0059275D">
        <w:rPr>
          <w:color w:val="auto"/>
          <w:lang w:val="hr-HR"/>
        </w:rPr>
        <w:t>ja otpada na prostoru Grada obavlja</w:t>
      </w:r>
      <w:r w:rsidR="00BB5A8F">
        <w:rPr>
          <w:color w:val="auto"/>
          <w:lang w:val="hr-HR"/>
        </w:rPr>
        <w:t xml:space="preserve"> u</w:t>
      </w:r>
      <w:r w:rsidRPr="009E5024">
        <w:rPr>
          <w:color w:val="auto"/>
          <w:lang w:val="hr-HR"/>
        </w:rPr>
        <w:t xml:space="preserve"> sabirno-otkupnoj stanici u sklopu odlagališta otpada Kalvarija. Podaci o prikupljenim k</w:t>
      </w:r>
      <w:r w:rsidR="009445A6">
        <w:rPr>
          <w:color w:val="auto"/>
          <w:lang w:val="hr-HR"/>
        </w:rPr>
        <w:t>oličinama prikazani su</w:t>
      </w:r>
      <w:r>
        <w:rPr>
          <w:color w:val="auto"/>
          <w:lang w:val="hr-HR"/>
        </w:rPr>
        <w:t xml:space="preserve"> u t</w:t>
      </w:r>
      <w:r w:rsidRPr="009E5024">
        <w:rPr>
          <w:color w:val="auto"/>
          <w:lang w:val="hr-HR"/>
        </w:rPr>
        <w:t>ablici 1</w:t>
      </w:r>
      <w:r>
        <w:rPr>
          <w:color w:val="auto"/>
          <w:lang w:val="hr-HR"/>
        </w:rPr>
        <w:t>9</w:t>
      </w:r>
      <w:r w:rsidRPr="009E5024">
        <w:rPr>
          <w:color w:val="auto"/>
          <w:lang w:val="hr-HR"/>
        </w:rPr>
        <w:t>.</w:t>
      </w:r>
    </w:p>
    <w:p w14:paraId="342F09E7" w14:textId="3A3B8D25" w:rsidR="003F5222" w:rsidRPr="009E5024" w:rsidRDefault="003F5222" w:rsidP="005D3AD5">
      <w:pPr>
        <w:pStyle w:val="Opisslike"/>
        <w:keepNext/>
        <w:spacing w:after="60"/>
        <w:rPr>
          <w:lang w:val="hr-HR"/>
        </w:rPr>
      </w:pPr>
      <w:r w:rsidRPr="009E5024">
        <w:rPr>
          <w:lang w:val="hr-HR"/>
        </w:rPr>
        <w:t xml:space="preserve">Tablica </w:t>
      </w:r>
      <w:r w:rsidRPr="009E5024">
        <w:rPr>
          <w:lang w:val="hr-HR"/>
        </w:rPr>
        <w:fldChar w:fldCharType="begin"/>
      </w:r>
      <w:r w:rsidRPr="009E5024">
        <w:rPr>
          <w:lang w:val="hr-HR"/>
        </w:rPr>
        <w:instrText xml:space="preserve"> SEQ Tablica \* ARABIC </w:instrText>
      </w:r>
      <w:r w:rsidRPr="009E5024">
        <w:rPr>
          <w:lang w:val="hr-HR"/>
        </w:rPr>
        <w:fldChar w:fldCharType="separate"/>
      </w:r>
      <w:r w:rsidR="000709FB">
        <w:rPr>
          <w:noProof/>
          <w:lang w:val="hr-HR"/>
        </w:rPr>
        <w:t>19</w:t>
      </w:r>
      <w:r w:rsidRPr="009E5024">
        <w:rPr>
          <w:lang w:val="hr-HR"/>
        </w:rPr>
        <w:fldChar w:fldCharType="end"/>
      </w:r>
      <w:r w:rsidRPr="009E5024">
        <w:rPr>
          <w:lang w:val="hr-HR"/>
        </w:rPr>
        <w:t>. Količine posebnih kategorija otpada sakupljenih s područja Grada</w:t>
      </w:r>
      <w:r w:rsidR="001D42BB">
        <w:rPr>
          <w:lang w:val="hr-HR"/>
        </w:rPr>
        <w:t xml:space="preserve"> (izvor: Komunalna tvrtka)</w:t>
      </w:r>
    </w:p>
    <w:tbl>
      <w:tblPr>
        <w:tblW w:w="8931" w:type="dxa"/>
        <w:jc w:val="center"/>
        <w:tblLook w:val="04A0" w:firstRow="1" w:lastRow="0" w:firstColumn="1" w:lastColumn="0" w:noHBand="0" w:noVBand="1"/>
      </w:tblPr>
      <w:tblGrid>
        <w:gridCol w:w="4791"/>
        <w:gridCol w:w="756"/>
        <w:gridCol w:w="756"/>
        <w:gridCol w:w="876"/>
        <w:gridCol w:w="876"/>
        <w:gridCol w:w="876"/>
      </w:tblGrid>
      <w:tr w:rsidR="003F5222" w:rsidRPr="009E5024" w14:paraId="2FE661A1" w14:textId="77777777" w:rsidTr="006B21B1">
        <w:trPr>
          <w:trHeight w:val="345"/>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14:paraId="0B9BB2DF" w14:textId="77777777" w:rsidR="003F5222" w:rsidRPr="003F5222" w:rsidRDefault="003F5222" w:rsidP="006B21B1">
            <w:pPr>
              <w:suppressAutoHyphens w:val="0"/>
              <w:spacing w:after="0" w:line="240" w:lineRule="auto"/>
              <w:ind w:firstLine="0"/>
              <w:jc w:val="center"/>
              <w:rPr>
                <w:b/>
                <w:bCs/>
                <w:color w:val="000000"/>
                <w:lang w:val="hr-HR" w:eastAsia="hr-BA"/>
              </w:rPr>
            </w:pPr>
            <w:r w:rsidRPr="003F5222">
              <w:rPr>
                <w:b/>
                <w:bCs/>
                <w:color w:val="000000"/>
                <w:lang w:val="hr-HR" w:eastAsia="hr-BA"/>
              </w:rPr>
              <w:t xml:space="preserve">Posebna kategorija otpada </w:t>
            </w:r>
          </w:p>
        </w:tc>
        <w:tc>
          <w:tcPr>
            <w:tcW w:w="0" w:type="auto"/>
            <w:gridSpan w:val="5"/>
            <w:tcBorders>
              <w:top w:val="single" w:sz="8" w:space="0" w:color="auto"/>
              <w:left w:val="nil"/>
              <w:bottom w:val="single" w:sz="8" w:space="0" w:color="auto"/>
              <w:right w:val="single" w:sz="8" w:space="0" w:color="000000"/>
            </w:tcBorders>
            <w:shd w:val="clear" w:color="000000" w:fill="92D050"/>
            <w:vAlign w:val="center"/>
            <w:hideMark/>
          </w:tcPr>
          <w:p w14:paraId="6F29C138" w14:textId="620DD09A" w:rsidR="003F5222" w:rsidRPr="003F5222" w:rsidRDefault="003F5222" w:rsidP="006B21B1">
            <w:pPr>
              <w:suppressAutoHyphens w:val="0"/>
              <w:spacing w:after="0" w:line="240" w:lineRule="auto"/>
              <w:ind w:firstLine="0"/>
              <w:jc w:val="center"/>
              <w:rPr>
                <w:b/>
                <w:bCs/>
                <w:color w:val="000000"/>
                <w:lang w:val="hr-HR" w:eastAsia="hr-BA"/>
              </w:rPr>
            </w:pPr>
            <w:r>
              <w:rPr>
                <w:b/>
                <w:bCs/>
                <w:color w:val="000000"/>
                <w:lang w:val="hr-HR" w:eastAsia="hr-BA"/>
              </w:rPr>
              <w:t xml:space="preserve">Godina </w:t>
            </w:r>
            <w:r w:rsidRPr="003F5222">
              <w:rPr>
                <w:b/>
                <w:bCs/>
                <w:color w:val="000000"/>
                <w:lang w:val="hr-HR" w:eastAsia="hr-BA"/>
              </w:rPr>
              <w:t>(t)</w:t>
            </w:r>
          </w:p>
        </w:tc>
      </w:tr>
      <w:tr w:rsidR="003F5222" w:rsidRPr="009E5024" w14:paraId="6D42FD3C" w14:textId="77777777" w:rsidTr="006B21B1">
        <w:trPr>
          <w:trHeight w:val="34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43C20B3" w14:textId="77777777" w:rsidR="003F5222" w:rsidRPr="003F5222" w:rsidRDefault="003F5222" w:rsidP="006B21B1">
            <w:pPr>
              <w:suppressAutoHyphens w:val="0"/>
              <w:spacing w:after="0" w:line="240" w:lineRule="auto"/>
              <w:ind w:firstLine="0"/>
              <w:jc w:val="left"/>
              <w:rPr>
                <w:b/>
                <w:bCs/>
                <w:color w:val="000000"/>
                <w:lang w:val="hr-HR" w:eastAsia="hr-BA"/>
              </w:rPr>
            </w:pPr>
          </w:p>
        </w:tc>
        <w:tc>
          <w:tcPr>
            <w:tcW w:w="0" w:type="auto"/>
            <w:tcBorders>
              <w:top w:val="nil"/>
              <w:left w:val="nil"/>
              <w:bottom w:val="single" w:sz="8" w:space="0" w:color="auto"/>
              <w:right w:val="single" w:sz="8" w:space="0" w:color="auto"/>
            </w:tcBorders>
            <w:shd w:val="clear" w:color="000000" w:fill="92D050"/>
            <w:vAlign w:val="center"/>
            <w:hideMark/>
          </w:tcPr>
          <w:p w14:paraId="01BF4A3F" w14:textId="77777777" w:rsidR="003F5222" w:rsidRPr="003F5222" w:rsidRDefault="003F5222" w:rsidP="006B21B1">
            <w:pPr>
              <w:suppressAutoHyphens w:val="0"/>
              <w:spacing w:after="0" w:line="240" w:lineRule="auto"/>
              <w:ind w:firstLine="0"/>
              <w:jc w:val="center"/>
              <w:rPr>
                <w:b/>
                <w:bCs/>
                <w:color w:val="000000"/>
                <w:lang w:val="hr-HR" w:eastAsia="hr-BA"/>
              </w:rPr>
            </w:pPr>
            <w:r w:rsidRPr="003F5222">
              <w:rPr>
                <w:b/>
                <w:bCs/>
                <w:color w:val="000000"/>
                <w:lang w:val="hr-HR" w:eastAsia="hr-BA"/>
              </w:rPr>
              <w:t>2012.</w:t>
            </w:r>
          </w:p>
        </w:tc>
        <w:tc>
          <w:tcPr>
            <w:tcW w:w="0" w:type="auto"/>
            <w:tcBorders>
              <w:top w:val="nil"/>
              <w:left w:val="nil"/>
              <w:bottom w:val="single" w:sz="8" w:space="0" w:color="auto"/>
              <w:right w:val="single" w:sz="8" w:space="0" w:color="auto"/>
            </w:tcBorders>
            <w:shd w:val="clear" w:color="000000" w:fill="92D050"/>
            <w:vAlign w:val="center"/>
            <w:hideMark/>
          </w:tcPr>
          <w:p w14:paraId="229016D9" w14:textId="77777777" w:rsidR="003F5222" w:rsidRPr="003F5222" w:rsidRDefault="003F5222" w:rsidP="006B21B1">
            <w:pPr>
              <w:suppressAutoHyphens w:val="0"/>
              <w:spacing w:after="0" w:line="240" w:lineRule="auto"/>
              <w:ind w:firstLine="0"/>
              <w:jc w:val="center"/>
              <w:rPr>
                <w:b/>
                <w:bCs/>
                <w:color w:val="000000"/>
                <w:lang w:val="hr-HR" w:eastAsia="hr-BA"/>
              </w:rPr>
            </w:pPr>
            <w:r w:rsidRPr="003F5222">
              <w:rPr>
                <w:b/>
                <w:bCs/>
                <w:color w:val="000000"/>
                <w:lang w:val="hr-HR" w:eastAsia="hr-BA"/>
              </w:rPr>
              <w:t>2013.</w:t>
            </w:r>
          </w:p>
        </w:tc>
        <w:tc>
          <w:tcPr>
            <w:tcW w:w="0" w:type="auto"/>
            <w:tcBorders>
              <w:top w:val="nil"/>
              <w:left w:val="nil"/>
              <w:bottom w:val="single" w:sz="8" w:space="0" w:color="auto"/>
              <w:right w:val="single" w:sz="8" w:space="0" w:color="auto"/>
            </w:tcBorders>
            <w:shd w:val="clear" w:color="000000" w:fill="92D050"/>
            <w:vAlign w:val="center"/>
            <w:hideMark/>
          </w:tcPr>
          <w:p w14:paraId="0CC95303" w14:textId="77777777" w:rsidR="003F5222" w:rsidRPr="003F5222" w:rsidRDefault="003F5222" w:rsidP="006B21B1">
            <w:pPr>
              <w:suppressAutoHyphens w:val="0"/>
              <w:spacing w:after="0" w:line="240" w:lineRule="auto"/>
              <w:ind w:firstLine="0"/>
              <w:jc w:val="center"/>
              <w:rPr>
                <w:b/>
                <w:bCs/>
                <w:color w:val="000000"/>
                <w:lang w:val="hr-HR" w:eastAsia="hr-BA"/>
              </w:rPr>
            </w:pPr>
            <w:r w:rsidRPr="003F5222">
              <w:rPr>
                <w:b/>
                <w:bCs/>
                <w:color w:val="000000"/>
                <w:lang w:val="hr-HR" w:eastAsia="hr-BA"/>
              </w:rPr>
              <w:t>2014.</w:t>
            </w:r>
          </w:p>
        </w:tc>
        <w:tc>
          <w:tcPr>
            <w:tcW w:w="0" w:type="auto"/>
            <w:tcBorders>
              <w:top w:val="nil"/>
              <w:left w:val="nil"/>
              <w:bottom w:val="single" w:sz="8" w:space="0" w:color="auto"/>
              <w:right w:val="single" w:sz="8" w:space="0" w:color="auto"/>
            </w:tcBorders>
            <w:shd w:val="clear" w:color="000000" w:fill="92D050"/>
            <w:vAlign w:val="center"/>
            <w:hideMark/>
          </w:tcPr>
          <w:p w14:paraId="22824BD8" w14:textId="77777777" w:rsidR="003F5222" w:rsidRPr="003F5222" w:rsidRDefault="003F5222" w:rsidP="006B21B1">
            <w:pPr>
              <w:suppressAutoHyphens w:val="0"/>
              <w:spacing w:after="0" w:line="240" w:lineRule="auto"/>
              <w:ind w:firstLine="0"/>
              <w:jc w:val="center"/>
              <w:rPr>
                <w:b/>
                <w:bCs/>
                <w:color w:val="000000"/>
                <w:lang w:val="hr-HR" w:eastAsia="hr-BA"/>
              </w:rPr>
            </w:pPr>
            <w:r w:rsidRPr="003F5222">
              <w:rPr>
                <w:b/>
                <w:bCs/>
                <w:color w:val="000000"/>
                <w:lang w:val="hr-HR" w:eastAsia="hr-BA"/>
              </w:rPr>
              <w:t>2015.</w:t>
            </w:r>
          </w:p>
        </w:tc>
        <w:tc>
          <w:tcPr>
            <w:tcW w:w="0" w:type="auto"/>
            <w:tcBorders>
              <w:top w:val="nil"/>
              <w:left w:val="nil"/>
              <w:bottom w:val="single" w:sz="8" w:space="0" w:color="auto"/>
              <w:right w:val="single" w:sz="8" w:space="0" w:color="auto"/>
            </w:tcBorders>
            <w:shd w:val="clear" w:color="000000" w:fill="92D050"/>
            <w:vAlign w:val="center"/>
            <w:hideMark/>
          </w:tcPr>
          <w:p w14:paraId="7BA46852" w14:textId="77777777" w:rsidR="003F5222" w:rsidRPr="003F5222" w:rsidRDefault="003F5222" w:rsidP="006B21B1">
            <w:pPr>
              <w:suppressAutoHyphens w:val="0"/>
              <w:spacing w:after="0" w:line="240" w:lineRule="auto"/>
              <w:ind w:firstLine="0"/>
              <w:jc w:val="center"/>
              <w:rPr>
                <w:b/>
                <w:bCs/>
                <w:color w:val="000000"/>
                <w:lang w:val="hr-HR" w:eastAsia="hr-BA"/>
              </w:rPr>
            </w:pPr>
            <w:r w:rsidRPr="003F5222">
              <w:rPr>
                <w:b/>
                <w:bCs/>
                <w:color w:val="000000"/>
                <w:lang w:val="hr-HR" w:eastAsia="hr-BA"/>
              </w:rPr>
              <w:t>2016.</w:t>
            </w:r>
          </w:p>
        </w:tc>
      </w:tr>
      <w:tr w:rsidR="003F5222" w:rsidRPr="009E5024" w14:paraId="3697B0C2" w14:textId="77777777" w:rsidTr="004D0E1E">
        <w:trPr>
          <w:trHeight w:val="567"/>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F9D2EB" w14:textId="77777777" w:rsidR="003F5222" w:rsidRPr="003F5222" w:rsidRDefault="003F5222" w:rsidP="006B21B1">
            <w:pPr>
              <w:suppressAutoHyphens w:val="0"/>
              <w:spacing w:after="0" w:line="240" w:lineRule="auto"/>
              <w:ind w:firstLine="0"/>
              <w:jc w:val="left"/>
              <w:rPr>
                <w:bCs/>
                <w:color w:val="000000"/>
                <w:lang w:val="hr-HR" w:eastAsia="hr-BA"/>
              </w:rPr>
            </w:pPr>
            <w:r w:rsidRPr="003F5222">
              <w:rPr>
                <w:bCs/>
                <w:color w:val="000000"/>
                <w:lang w:val="hr-HR" w:eastAsia="hr-BA"/>
              </w:rPr>
              <w:t>13 02 05* - Neklorirana motorna, strojna i maziva ulja, na bazi minerala</w:t>
            </w:r>
          </w:p>
        </w:tc>
        <w:tc>
          <w:tcPr>
            <w:tcW w:w="0" w:type="auto"/>
            <w:tcBorders>
              <w:top w:val="nil"/>
              <w:left w:val="nil"/>
              <w:bottom w:val="single" w:sz="8" w:space="0" w:color="auto"/>
              <w:right w:val="single" w:sz="8" w:space="0" w:color="auto"/>
            </w:tcBorders>
            <w:shd w:val="clear" w:color="auto" w:fill="auto"/>
            <w:vAlign w:val="center"/>
            <w:hideMark/>
          </w:tcPr>
          <w:p w14:paraId="341D5F68"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0,5</w:t>
            </w:r>
          </w:p>
        </w:tc>
        <w:tc>
          <w:tcPr>
            <w:tcW w:w="0" w:type="auto"/>
            <w:tcBorders>
              <w:top w:val="nil"/>
              <w:left w:val="nil"/>
              <w:bottom w:val="single" w:sz="8" w:space="0" w:color="auto"/>
              <w:right w:val="single" w:sz="8" w:space="0" w:color="auto"/>
            </w:tcBorders>
            <w:shd w:val="clear" w:color="auto" w:fill="auto"/>
            <w:vAlign w:val="center"/>
            <w:hideMark/>
          </w:tcPr>
          <w:p w14:paraId="65E1F10B"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0,9</w:t>
            </w:r>
          </w:p>
        </w:tc>
        <w:tc>
          <w:tcPr>
            <w:tcW w:w="0" w:type="auto"/>
            <w:tcBorders>
              <w:top w:val="nil"/>
              <w:left w:val="nil"/>
              <w:bottom w:val="single" w:sz="8" w:space="0" w:color="auto"/>
              <w:right w:val="single" w:sz="8" w:space="0" w:color="auto"/>
            </w:tcBorders>
            <w:shd w:val="clear" w:color="auto" w:fill="auto"/>
            <w:vAlign w:val="center"/>
            <w:hideMark/>
          </w:tcPr>
          <w:p w14:paraId="27E93227"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0,34</w:t>
            </w:r>
          </w:p>
        </w:tc>
        <w:tc>
          <w:tcPr>
            <w:tcW w:w="0" w:type="auto"/>
            <w:tcBorders>
              <w:top w:val="nil"/>
              <w:left w:val="nil"/>
              <w:bottom w:val="single" w:sz="8" w:space="0" w:color="auto"/>
              <w:right w:val="single" w:sz="8" w:space="0" w:color="auto"/>
            </w:tcBorders>
            <w:shd w:val="clear" w:color="auto" w:fill="auto"/>
            <w:vAlign w:val="center"/>
            <w:hideMark/>
          </w:tcPr>
          <w:p w14:paraId="3835BF03"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12,64</w:t>
            </w:r>
          </w:p>
        </w:tc>
        <w:tc>
          <w:tcPr>
            <w:tcW w:w="0" w:type="auto"/>
            <w:tcBorders>
              <w:top w:val="nil"/>
              <w:left w:val="nil"/>
              <w:bottom w:val="single" w:sz="8" w:space="0" w:color="auto"/>
              <w:right w:val="single" w:sz="8" w:space="0" w:color="auto"/>
            </w:tcBorders>
            <w:shd w:val="clear" w:color="auto" w:fill="auto"/>
            <w:vAlign w:val="center"/>
            <w:hideMark/>
          </w:tcPr>
          <w:p w14:paraId="00ED9C74"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7,24</w:t>
            </w:r>
          </w:p>
        </w:tc>
      </w:tr>
      <w:tr w:rsidR="003F5222" w:rsidRPr="009E5024" w14:paraId="191AA9BA" w14:textId="77777777" w:rsidTr="004D0E1E">
        <w:trPr>
          <w:trHeight w:val="34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64D92B" w14:textId="77777777" w:rsidR="003F5222" w:rsidRPr="003F5222" w:rsidRDefault="003F5222" w:rsidP="006B21B1">
            <w:pPr>
              <w:suppressAutoHyphens w:val="0"/>
              <w:spacing w:after="0" w:line="240" w:lineRule="auto"/>
              <w:ind w:firstLine="0"/>
              <w:jc w:val="left"/>
              <w:rPr>
                <w:bCs/>
                <w:color w:val="000000"/>
                <w:lang w:val="hr-HR" w:eastAsia="hr-BA"/>
              </w:rPr>
            </w:pPr>
            <w:r w:rsidRPr="003F5222">
              <w:rPr>
                <w:bCs/>
                <w:color w:val="000000"/>
                <w:lang w:val="hr-HR" w:eastAsia="hr-BA"/>
              </w:rPr>
              <w:t>16 01 03 - Otpadne gume</w:t>
            </w:r>
          </w:p>
        </w:tc>
        <w:tc>
          <w:tcPr>
            <w:tcW w:w="0" w:type="auto"/>
            <w:tcBorders>
              <w:top w:val="nil"/>
              <w:left w:val="nil"/>
              <w:bottom w:val="single" w:sz="8" w:space="0" w:color="auto"/>
              <w:right w:val="single" w:sz="8" w:space="0" w:color="auto"/>
            </w:tcBorders>
            <w:shd w:val="clear" w:color="auto" w:fill="auto"/>
            <w:vAlign w:val="center"/>
            <w:hideMark/>
          </w:tcPr>
          <w:p w14:paraId="5BEC31FE"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0</w:t>
            </w:r>
          </w:p>
        </w:tc>
        <w:tc>
          <w:tcPr>
            <w:tcW w:w="0" w:type="auto"/>
            <w:tcBorders>
              <w:top w:val="nil"/>
              <w:left w:val="nil"/>
              <w:bottom w:val="single" w:sz="8" w:space="0" w:color="auto"/>
              <w:right w:val="single" w:sz="8" w:space="0" w:color="auto"/>
            </w:tcBorders>
            <w:shd w:val="clear" w:color="auto" w:fill="auto"/>
            <w:vAlign w:val="center"/>
            <w:hideMark/>
          </w:tcPr>
          <w:p w14:paraId="0F46C25B"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9,62</w:t>
            </w:r>
          </w:p>
        </w:tc>
        <w:tc>
          <w:tcPr>
            <w:tcW w:w="0" w:type="auto"/>
            <w:tcBorders>
              <w:top w:val="nil"/>
              <w:left w:val="nil"/>
              <w:bottom w:val="single" w:sz="8" w:space="0" w:color="auto"/>
              <w:right w:val="single" w:sz="8" w:space="0" w:color="auto"/>
            </w:tcBorders>
            <w:shd w:val="clear" w:color="auto" w:fill="auto"/>
            <w:vAlign w:val="center"/>
            <w:hideMark/>
          </w:tcPr>
          <w:p w14:paraId="289AD1CF"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16,14</w:t>
            </w:r>
          </w:p>
        </w:tc>
        <w:tc>
          <w:tcPr>
            <w:tcW w:w="0" w:type="auto"/>
            <w:tcBorders>
              <w:top w:val="nil"/>
              <w:left w:val="nil"/>
              <w:bottom w:val="single" w:sz="8" w:space="0" w:color="auto"/>
              <w:right w:val="single" w:sz="8" w:space="0" w:color="auto"/>
            </w:tcBorders>
            <w:shd w:val="clear" w:color="auto" w:fill="auto"/>
            <w:vAlign w:val="center"/>
            <w:hideMark/>
          </w:tcPr>
          <w:p w14:paraId="566FC73E"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0</w:t>
            </w:r>
          </w:p>
        </w:tc>
        <w:tc>
          <w:tcPr>
            <w:tcW w:w="0" w:type="auto"/>
            <w:tcBorders>
              <w:top w:val="nil"/>
              <w:left w:val="nil"/>
              <w:bottom w:val="single" w:sz="8" w:space="0" w:color="auto"/>
              <w:right w:val="single" w:sz="8" w:space="0" w:color="auto"/>
            </w:tcBorders>
            <w:shd w:val="clear" w:color="auto" w:fill="auto"/>
            <w:vAlign w:val="center"/>
            <w:hideMark/>
          </w:tcPr>
          <w:p w14:paraId="193B7596"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20,36</w:t>
            </w:r>
          </w:p>
        </w:tc>
      </w:tr>
      <w:tr w:rsidR="003F5222" w:rsidRPr="009E5024" w14:paraId="596E6789" w14:textId="77777777" w:rsidTr="004D0E1E">
        <w:trPr>
          <w:trHeight w:val="34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EDFAD2" w14:textId="77777777" w:rsidR="003F5222" w:rsidRPr="003F5222" w:rsidRDefault="003F5222" w:rsidP="006B21B1">
            <w:pPr>
              <w:suppressAutoHyphens w:val="0"/>
              <w:spacing w:after="0" w:line="240" w:lineRule="auto"/>
              <w:ind w:firstLine="0"/>
              <w:jc w:val="left"/>
              <w:rPr>
                <w:bCs/>
                <w:color w:val="000000"/>
                <w:lang w:val="hr-HR" w:eastAsia="hr-BA"/>
              </w:rPr>
            </w:pPr>
            <w:r w:rsidRPr="003F5222">
              <w:rPr>
                <w:bCs/>
                <w:color w:val="000000"/>
                <w:lang w:val="hr-HR" w:eastAsia="hr-BA"/>
              </w:rPr>
              <w:t>16 06 01* – Olovne baterije</w:t>
            </w:r>
          </w:p>
        </w:tc>
        <w:tc>
          <w:tcPr>
            <w:tcW w:w="0" w:type="auto"/>
            <w:tcBorders>
              <w:top w:val="nil"/>
              <w:left w:val="nil"/>
              <w:bottom w:val="single" w:sz="8" w:space="0" w:color="auto"/>
              <w:right w:val="single" w:sz="8" w:space="0" w:color="auto"/>
            </w:tcBorders>
            <w:shd w:val="clear" w:color="auto" w:fill="auto"/>
            <w:vAlign w:val="center"/>
            <w:hideMark/>
          </w:tcPr>
          <w:p w14:paraId="7ABC113E"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0</w:t>
            </w:r>
          </w:p>
        </w:tc>
        <w:tc>
          <w:tcPr>
            <w:tcW w:w="0" w:type="auto"/>
            <w:tcBorders>
              <w:top w:val="nil"/>
              <w:left w:val="nil"/>
              <w:bottom w:val="single" w:sz="8" w:space="0" w:color="auto"/>
              <w:right w:val="single" w:sz="8" w:space="0" w:color="auto"/>
            </w:tcBorders>
            <w:shd w:val="clear" w:color="auto" w:fill="auto"/>
            <w:vAlign w:val="center"/>
            <w:hideMark/>
          </w:tcPr>
          <w:p w14:paraId="1BEE7841"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0</w:t>
            </w:r>
          </w:p>
        </w:tc>
        <w:tc>
          <w:tcPr>
            <w:tcW w:w="0" w:type="auto"/>
            <w:tcBorders>
              <w:top w:val="nil"/>
              <w:left w:val="nil"/>
              <w:bottom w:val="single" w:sz="8" w:space="0" w:color="auto"/>
              <w:right w:val="single" w:sz="8" w:space="0" w:color="auto"/>
            </w:tcBorders>
            <w:shd w:val="clear" w:color="auto" w:fill="auto"/>
            <w:vAlign w:val="center"/>
            <w:hideMark/>
          </w:tcPr>
          <w:p w14:paraId="26880B7D"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8,78</w:t>
            </w:r>
          </w:p>
        </w:tc>
        <w:tc>
          <w:tcPr>
            <w:tcW w:w="0" w:type="auto"/>
            <w:tcBorders>
              <w:top w:val="nil"/>
              <w:left w:val="nil"/>
              <w:bottom w:val="single" w:sz="8" w:space="0" w:color="auto"/>
              <w:right w:val="single" w:sz="8" w:space="0" w:color="auto"/>
            </w:tcBorders>
            <w:shd w:val="clear" w:color="auto" w:fill="auto"/>
            <w:vAlign w:val="center"/>
            <w:hideMark/>
          </w:tcPr>
          <w:p w14:paraId="4C2D84E3"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16,53</w:t>
            </w:r>
          </w:p>
        </w:tc>
        <w:tc>
          <w:tcPr>
            <w:tcW w:w="0" w:type="auto"/>
            <w:tcBorders>
              <w:top w:val="nil"/>
              <w:left w:val="nil"/>
              <w:bottom w:val="single" w:sz="8" w:space="0" w:color="auto"/>
              <w:right w:val="single" w:sz="8" w:space="0" w:color="auto"/>
            </w:tcBorders>
            <w:shd w:val="clear" w:color="auto" w:fill="auto"/>
            <w:vAlign w:val="center"/>
            <w:hideMark/>
          </w:tcPr>
          <w:p w14:paraId="094FE770"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20,99</w:t>
            </w:r>
          </w:p>
        </w:tc>
      </w:tr>
      <w:tr w:rsidR="003F5222" w:rsidRPr="009E5024" w14:paraId="7D79F279" w14:textId="77777777" w:rsidTr="006B21B1">
        <w:trPr>
          <w:trHeight w:val="34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EDEA86E" w14:textId="77777777" w:rsidR="003F5222" w:rsidRDefault="003F5222" w:rsidP="006B21B1">
            <w:pPr>
              <w:suppressAutoHyphens w:val="0"/>
              <w:spacing w:after="0" w:line="240" w:lineRule="auto"/>
              <w:ind w:firstLine="0"/>
              <w:jc w:val="left"/>
              <w:rPr>
                <w:bCs/>
                <w:color w:val="000000"/>
                <w:lang w:val="hr-HR" w:eastAsia="hr-BA"/>
              </w:rPr>
            </w:pPr>
            <w:r w:rsidRPr="003F5222">
              <w:rPr>
                <w:bCs/>
                <w:color w:val="000000"/>
                <w:lang w:val="hr-HR" w:eastAsia="hr-BA"/>
              </w:rPr>
              <w:t xml:space="preserve">20 01 36 - Odbačena električna i elektronička oprema, koja nije navedena pod 20 01 21*, </w:t>
            </w:r>
          </w:p>
          <w:p w14:paraId="7B86E748" w14:textId="382858AD" w:rsidR="003F5222" w:rsidRPr="003F5222" w:rsidRDefault="003F5222" w:rsidP="006B21B1">
            <w:pPr>
              <w:suppressAutoHyphens w:val="0"/>
              <w:spacing w:after="0" w:line="240" w:lineRule="auto"/>
              <w:ind w:firstLine="0"/>
              <w:jc w:val="left"/>
              <w:rPr>
                <w:bCs/>
                <w:color w:val="000000"/>
                <w:lang w:val="hr-HR" w:eastAsia="hr-BA"/>
              </w:rPr>
            </w:pPr>
            <w:r w:rsidRPr="003F5222">
              <w:rPr>
                <w:bCs/>
                <w:color w:val="000000"/>
                <w:lang w:val="hr-HR" w:eastAsia="hr-BA"/>
              </w:rPr>
              <w:t>20 01 23* i 20 01 35*</w:t>
            </w:r>
          </w:p>
        </w:tc>
        <w:tc>
          <w:tcPr>
            <w:tcW w:w="0" w:type="auto"/>
            <w:tcBorders>
              <w:top w:val="nil"/>
              <w:left w:val="nil"/>
              <w:bottom w:val="single" w:sz="8" w:space="0" w:color="auto"/>
              <w:right w:val="single" w:sz="8" w:space="0" w:color="auto"/>
            </w:tcBorders>
            <w:shd w:val="clear" w:color="auto" w:fill="auto"/>
            <w:vAlign w:val="center"/>
            <w:hideMark/>
          </w:tcPr>
          <w:p w14:paraId="0163A04F"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1,15</w:t>
            </w:r>
          </w:p>
        </w:tc>
        <w:tc>
          <w:tcPr>
            <w:tcW w:w="0" w:type="auto"/>
            <w:tcBorders>
              <w:top w:val="nil"/>
              <w:left w:val="nil"/>
              <w:bottom w:val="single" w:sz="8" w:space="0" w:color="auto"/>
              <w:right w:val="single" w:sz="8" w:space="0" w:color="auto"/>
            </w:tcBorders>
            <w:shd w:val="clear" w:color="auto" w:fill="auto"/>
            <w:vAlign w:val="center"/>
            <w:hideMark/>
          </w:tcPr>
          <w:p w14:paraId="6609A095"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0</w:t>
            </w:r>
          </w:p>
        </w:tc>
        <w:tc>
          <w:tcPr>
            <w:tcW w:w="0" w:type="auto"/>
            <w:tcBorders>
              <w:top w:val="nil"/>
              <w:left w:val="nil"/>
              <w:bottom w:val="single" w:sz="8" w:space="0" w:color="auto"/>
              <w:right w:val="single" w:sz="8" w:space="0" w:color="auto"/>
            </w:tcBorders>
            <w:shd w:val="clear" w:color="auto" w:fill="auto"/>
            <w:vAlign w:val="center"/>
            <w:hideMark/>
          </w:tcPr>
          <w:p w14:paraId="1A626294"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6,75</w:t>
            </w:r>
          </w:p>
        </w:tc>
        <w:tc>
          <w:tcPr>
            <w:tcW w:w="0" w:type="auto"/>
            <w:tcBorders>
              <w:top w:val="nil"/>
              <w:left w:val="nil"/>
              <w:bottom w:val="single" w:sz="8" w:space="0" w:color="auto"/>
              <w:right w:val="single" w:sz="8" w:space="0" w:color="auto"/>
            </w:tcBorders>
            <w:shd w:val="clear" w:color="auto" w:fill="auto"/>
            <w:vAlign w:val="center"/>
            <w:hideMark/>
          </w:tcPr>
          <w:p w14:paraId="4B6C7CAA"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36,74</w:t>
            </w:r>
          </w:p>
        </w:tc>
        <w:tc>
          <w:tcPr>
            <w:tcW w:w="0" w:type="auto"/>
            <w:tcBorders>
              <w:top w:val="nil"/>
              <w:left w:val="nil"/>
              <w:bottom w:val="single" w:sz="8" w:space="0" w:color="auto"/>
              <w:right w:val="single" w:sz="8" w:space="0" w:color="auto"/>
            </w:tcBorders>
            <w:shd w:val="clear" w:color="auto" w:fill="auto"/>
            <w:vAlign w:val="center"/>
            <w:hideMark/>
          </w:tcPr>
          <w:p w14:paraId="1BF768BE"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17,06</w:t>
            </w:r>
          </w:p>
        </w:tc>
      </w:tr>
      <w:tr w:rsidR="003F5222" w:rsidRPr="009E5024" w14:paraId="6523C1E3" w14:textId="77777777" w:rsidTr="004D0E1E">
        <w:trPr>
          <w:trHeight w:val="34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5807AA" w14:textId="77777777" w:rsidR="003F5222" w:rsidRPr="003F5222" w:rsidRDefault="003F5222" w:rsidP="006B21B1">
            <w:pPr>
              <w:suppressAutoHyphens w:val="0"/>
              <w:spacing w:after="0" w:line="240" w:lineRule="auto"/>
              <w:ind w:firstLine="0"/>
              <w:jc w:val="left"/>
              <w:rPr>
                <w:bCs/>
                <w:color w:val="000000"/>
                <w:lang w:val="hr-HR" w:eastAsia="hr-BA"/>
              </w:rPr>
            </w:pPr>
            <w:r w:rsidRPr="003F5222">
              <w:rPr>
                <w:bCs/>
                <w:color w:val="000000"/>
                <w:lang w:val="hr-HR" w:eastAsia="hr-BA"/>
              </w:rPr>
              <w:t>20 01 10 - Odjeća</w:t>
            </w:r>
          </w:p>
        </w:tc>
        <w:tc>
          <w:tcPr>
            <w:tcW w:w="0" w:type="auto"/>
            <w:tcBorders>
              <w:top w:val="nil"/>
              <w:left w:val="nil"/>
              <w:bottom w:val="single" w:sz="8" w:space="0" w:color="auto"/>
              <w:right w:val="single" w:sz="8" w:space="0" w:color="auto"/>
            </w:tcBorders>
            <w:shd w:val="clear" w:color="auto" w:fill="auto"/>
            <w:vAlign w:val="center"/>
            <w:hideMark/>
          </w:tcPr>
          <w:p w14:paraId="2E2ADA67"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0</w:t>
            </w:r>
          </w:p>
        </w:tc>
        <w:tc>
          <w:tcPr>
            <w:tcW w:w="0" w:type="auto"/>
            <w:tcBorders>
              <w:top w:val="nil"/>
              <w:left w:val="nil"/>
              <w:bottom w:val="single" w:sz="8" w:space="0" w:color="auto"/>
              <w:right w:val="single" w:sz="8" w:space="0" w:color="auto"/>
            </w:tcBorders>
            <w:shd w:val="clear" w:color="auto" w:fill="auto"/>
            <w:vAlign w:val="center"/>
            <w:hideMark/>
          </w:tcPr>
          <w:p w14:paraId="3D096C7F"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0</w:t>
            </w:r>
          </w:p>
        </w:tc>
        <w:tc>
          <w:tcPr>
            <w:tcW w:w="0" w:type="auto"/>
            <w:tcBorders>
              <w:top w:val="nil"/>
              <w:left w:val="nil"/>
              <w:bottom w:val="single" w:sz="8" w:space="0" w:color="auto"/>
              <w:right w:val="single" w:sz="8" w:space="0" w:color="auto"/>
            </w:tcBorders>
            <w:shd w:val="clear" w:color="auto" w:fill="auto"/>
            <w:vAlign w:val="center"/>
            <w:hideMark/>
          </w:tcPr>
          <w:p w14:paraId="2D941E21"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0</w:t>
            </w:r>
          </w:p>
        </w:tc>
        <w:tc>
          <w:tcPr>
            <w:tcW w:w="0" w:type="auto"/>
            <w:tcBorders>
              <w:top w:val="nil"/>
              <w:left w:val="nil"/>
              <w:bottom w:val="single" w:sz="8" w:space="0" w:color="auto"/>
              <w:right w:val="single" w:sz="8" w:space="0" w:color="auto"/>
            </w:tcBorders>
            <w:shd w:val="clear" w:color="auto" w:fill="auto"/>
            <w:vAlign w:val="center"/>
            <w:hideMark/>
          </w:tcPr>
          <w:p w14:paraId="2654913C"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4</w:t>
            </w:r>
          </w:p>
        </w:tc>
        <w:tc>
          <w:tcPr>
            <w:tcW w:w="0" w:type="auto"/>
            <w:tcBorders>
              <w:top w:val="nil"/>
              <w:left w:val="nil"/>
              <w:bottom w:val="single" w:sz="8" w:space="0" w:color="auto"/>
              <w:right w:val="single" w:sz="8" w:space="0" w:color="auto"/>
            </w:tcBorders>
            <w:shd w:val="clear" w:color="auto" w:fill="auto"/>
            <w:vAlign w:val="center"/>
            <w:hideMark/>
          </w:tcPr>
          <w:p w14:paraId="15547BF2"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3,28</w:t>
            </w:r>
          </w:p>
        </w:tc>
      </w:tr>
      <w:tr w:rsidR="003F5222" w:rsidRPr="009E5024" w14:paraId="77AE9663" w14:textId="77777777" w:rsidTr="004D0E1E">
        <w:trPr>
          <w:trHeight w:val="34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D20C8A" w14:textId="77777777" w:rsidR="003F5222" w:rsidRPr="003F5222" w:rsidRDefault="003F5222" w:rsidP="006B21B1">
            <w:pPr>
              <w:suppressAutoHyphens w:val="0"/>
              <w:spacing w:after="0" w:line="240" w:lineRule="auto"/>
              <w:ind w:firstLine="0"/>
              <w:jc w:val="left"/>
              <w:rPr>
                <w:bCs/>
                <w:color w:val="000000"/>
                <w:lang w:val="hr-HR" w:eastAsia="hr-BA"/>
              </w:rPr>
            </w:pPr>
            <w:r w:rsidRPr="003F5222">
              <w:rPr>
                <w:bCs/>
                <w:color w:val="000000"/>
                <w:lang w:val="hr-HR" w:eastAsia="hr-BA"/>
              </w:rPr>
              <w:t>20 01 40 - Metali</w:t>
            </w:r>
          </w:p>
        </w:tc>
        <w:tc>
          <w:tcPr>
            <w:tcW w:w="0" w:type="auto"/>
            <w:tcBorders>
              <w:top w:val="nil"/>
              <w:left w:val="nil"/>
              <w:bottom w:val="single" w:sz="8" w:space="0" w:color="auto"/>
              <w:right w:val="single" w:sz="8" w:space="0" w:color="auto"/>
            </w:tcBorders>
            <w:shd w:val="clear" w:color="auto" w:fill="auto"/>
            <w:vAlign w:val="center"/>
            <w:hideMark/>
          </w:tcPr>
          <w:p w14:paraId="4037D343"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0</w:t>
            </w:r>
          </w:p>
        </w:tc>
        <w:tc>
          <w:tcPr>
            <w:tcW w:w="0" w:type="auto"/>
            <w:tcBorders>
              <w:top w:val="nil"/>
              <w:left w:val="nil"/>
              <w:bottom w:val="single" w:sz="8" w:space="0" w:color="auto"/>
              <w:right w:val="single" w:sz="8" w:space="0" w:color="auto"/>
            </w:tcBorders>
            <w:shd w:val="clear" w:color="auto" w:fill="auto"/>
            <w:vAlign w:val="center"/>
            <w:hideMark/>
          </w:tcPr>
          <w:p w14:paraId="38B095F8"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0</w:t>
            </w:r>
          </w:p>
        </w:tc>
        <w:tc>
          <w:tcPr>
            <w:tcW w:w="0" w:type="auto"/>
            <w:tcBorders>
              <w:top w:val="nil"/>
              <w:left w:val="nil"/>
              <w:bottom w:val="single" w:sz="8" w:space="0" w:color="auto"/>
              <w:right w:val="single" w:sz="8" w:space="0" w:color="auto"/>
            </w:tcBorders>
            <w:shd w:val="clear" w:color="auto" w:fill="auto"/>
            <w:vAlign w:val="center"/>
            <w:hideMark/>
          </w:tcPr>
          <w:p w14:paraId="697622C2"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108,19</w:t>
            </w:r>
          </w:p>
        </w:tc>
        <w:tc>
          <w:tcPr>
            <w:tcW w:w="0" w:type="auto"/>
            <w:tcBorders>
              <w:top w:val="nil"/>
              <w:left w:val="nil"/>
              <w:bottom w:val="single" w:sz="8" w:space="0" w:color="auto"/>
              <w:right w:val="single" w:sz="8" w:space="0" w:color="auto"/>
            </w:tcBorders>
            <w:shd w:val="clear" w:color="auto" w:fill="auto"/>
            <w:vAlign w:val="center"/>
            <w:hideMark/>
          </w:tcPr>
          <w:p w14:paraId="74205A3E"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455,05</w:t>
            </w:r>
          </w:p>
        </w:tc>
        <w:tc>
          <w:tcPr>
            <w:tcW w:w="0" w:type="auto"/>
            <w:tcBorders>
              <w:top w:val="nil"/>
              <w:left w:val="nil"/>
              <w:bottom w:val="single" w:sz="8" w:space="0" w:color="auto"/>
              <w:right w:val="single" w:sz="8" w:space="0" w:color="auto"/>
            </w:tcBorders>
            <w:shd w:val="clear" w:color="auto" w:fill="auto"/>
            <w:vAlign w:val="center"/>
            <w:hideMark/>
          </w:tcPr>
          <w:p w14:paraId="183300B3" w14:textId="77777777" w:rsidR="003F5222" w:rsidRPr="003F5222" w:rsidRDefault="003F5222" w:rsidP="006B21B1">
            <w:pPr>
              <w:suppressAutoHyphens w:val="0"/>
              <w:spacing w:after="0" w:line="240" w:lineRule="auto"/>
              <w:ind w:firstLine="0"/>
              <w:jc w:val="center"/>
              <w:rPr>
                <w:color w:val="000000"/>
                <w:lang w:val="hr-HR" w:eastAsia="hr-BA"/>
              </w:rPr>
            </w:pPr>
            <w:r w:rsidRPr="003F5222">
              <w:rPr>
                <w:color w:val="000000"/>
                <w:lang w:val="hr-HR" w:eastAsia="hr-BA"/>
              </w:rPr>
              <w:t>266,25</w:t>
            </w:r>
          </w:p>
        </w:tc>
      </w:tr>
    </w:tbl>
    <w:p w14:paraId="1FAC5164" w14:textId="32E4DBCF" w:rsidR="00E37B74" w:rsidRDefault="00BF2562" w:rsidP="006B21B1">
      <w:pPr>
        <w:pStyle w:val="Naslov2"/>
        <w:numPr>
          <w:ilvl w:val="1"/>
          <w:numId w:val="2"/>
        </w:numPr>
        <w:spacing w:before="240"/>
        <w:ind w:left="788" w:hanging="431"/>
        <w:rPr>
          <w:lang w:val="hr-HR"/>
        </w:rPr>
      </w:pPr>
      <w:bookmarkStart w:id="84" w:name="_Toc498678990"/>
      <w:r>
        <w:rPr>
          <w:lang w:val="hr-HR"/>
        </w:rPr>
        <w:lastRenderedPageBreak/>
        <w:t xml:space="preserve">Odvojeno prikupljene </w:t>
      </w:r>
      <w:r w:rsidR="00E37B74">
        <w:rPr>
          <w:lang w:val="hr-HR"/>
        </w:rPr>
        <w:t>kategorije otpada</w:t>
      </w:r>
      <w:bookmarkEnd w:id="84"/>
    </w:p>
    <w:p w14:paraId="7AA3BF84" w14:textId="3F902E0D" w:rsidR="006B21B1" w:rsidRDefault="006B21B1" w:rsidP="005D3AD5">
      <w:pPr>
        <w:spacing w:after="60"/>
        <w:rPr>
          <w:lang w:val="hr-HR"/>
        </w:rPr>
      </w:pPr>
      <w:r w:rsidRPr="009E5024">
        <w:rPr>
          <w:lang w:val="hr-HR"/>
        </w:rPr>
        <w:t>Kategorije otpada prikupljene odvojeno od MKO na području Grada odnose se na plastičnu i staklenu ambalažu, papir i karton, te odjeću</w:t>
      </w:r>
      <w:r>
        <w:rPr>
          <w:lang w:val="hr-HR"/>
        </w:rPr>
        <w:t xml:space="preserve"> i tekstil</w:t>
      </w:r>
      <w:r w:rsidRPr="009E5024">
        <w:rPr>
          <w:lang w:val="hr-HR"/>
        </w:rPr>
        <w:t>, koja se od 2015. godine odla</w:t>
      </w:r>
      <w:r w:rsidR="006122B4">
        <w:rPr>
          <w:lang w:val="hr-HR"/>
        </w:rPr>
        <w:t>že na za to predviđenim lokacijama</w:t>
      </w:r>
      <w:r w:rsidRPr="009E5024">
        <w:rPr>
          <w:lang w:val="hr-HR"/>
        </w:rPr>
        <w:t xml:space="preserve"> </w:t>
      </w:r>
      <w:r w:rsidR="006122B4">
        <w:rPr>
          <w:lang w:val="hr-HR"/>
        </w:rPr>
        <w:t>na području Grada</w:t>
      </w:r>
      <w:r w:rsidRPr="009E5024">
        <w:rPr>
          <w:lang w:val="hr-HR"/>
        </w:rPr>
        <w:t>. Godišnje količine</w:t>
      </w:r>
      <w:r>
        <w:rPr>
          <w:lang w:val="hr-HR"/>
        </w:rPr>
        <w:t xml:space="preserve"> navedenih otpada prikazane su t</w:t>
      </w:r>
      <w:r w:rsidRPr="009E5024">
        <w:rPr>
          <w:lang w:val="hr-HR"/>
        </w:rPr>
        <w:t>ablicom</w:t>
      </w:r>
      <w:r>
        <w:rPr>
          <w:lang w:val="hr-HR"/>
        </w:rPr>
        <w:t xml:space="preserve"> 20</w:t>
      </w:r>
      <w:r w:rsidRPr="009E5024">
        <w:rPr>
          <w:lang w:val="hr-HR"/>
        </w:rPr>
        <w:t>.</w:t>
      </w:r>
    </w:p>
    <w:p w14:paraId="595F1FDF" w14:textId="70375706" w:rsidR="006B21B1" w:rsidRPr="009E5024" w:rsidRDefault="006B21B1" w:rsidP="005D3AD5">
      <w:pPr>
        <w:pStyle w:val="Opisslike"/>
        <w:keepNext/>
        <w:spacing w:after="60"/>
        <w:rPr>
          <w:lang w:val="hr-HR"/>
        </w:rPr>
      </w:pPr>
      <w:r w:rsidRPr="009E5024">
        <w:rPr>
          <w:lang w:val="hr-HR"/>
        </w:rPr>
        <w:t xml:space="preserve">Tablica </w:t>
      </w:r>
      <w:r w:rsidRPr="009E5024">
        <w:rPr>
          <w:lang w:val="hr-HR"/>
        </w:rPr>
        <w:fldChar w:fldCharType="begin"/>
      </w:r>
      <w:r w:rsidRPr="009E5024">
        <w:rPr>
          <w:lang w:val="hr-HR"/>
        </w:rPr>
        <w:instrText xml:space="preserve"> SEQ Tablica \* ARABIC </w:instrText>
      </w:r>
      <w:r w:rsidRPr="009E5024">
        <w:rPr>
          <w:lang w:val="hr-HR"/>
        </w:rPr>
        <w:fldChar w:fldCharType="separate"/>
      </w:r>
      <w:r w:rsidR="000709FB">
        <w:rPr>
          <w:noProof/>
          <w:lang w:val="hr-HR"/>
        </w:rPr>
        <w:t>20</w:t>
      </w:r>
      <w:r w:rsidRPr="009E5024">
        <w:rPr>
          <w:lang w:val="hr-HR"/>
        </w:rPr>
        <w:fldChar w:fldCharType="end"/>
      </w:r>
      <w:r w:rsidRPr="009E5024">
        <w:rPr>
          <w:lang w:val="hr-HR"/>
        </w:rPr>
        <w:t>. Godišnje količine odvojeno sakupljenog otpada s područja Grada</w:t>
      </w:r>
    </w:p>
    <w:tbl>
      <w:tblPr>
        <w:tblW w:w="0" w:type="auto"/>
        <w:jc w:val="center"/>
        <w:tblLook w:val="04A0" w:firstRow="1" w:lastRow="0" w:firstColumn="1" w:lastColumn="0" w:noHBand="0" w:noVBand="1"/>
      </w:tblPr>
      <w:tblGrid>
        <w:gridCol w:w="992"/>
        <w:gridCol w:w="1985"/>
        <w:gridCol w:w="1240"/>
        <w:gridCol w:w="1170"/>
        <w:gridCol w:w="2659"/>
        <w:gridCol w:w="992"/>
      </w:tblGrid>
      <w:tr w:rsidR="006B21B1" w:rsidRPr="009E5024" w14:paraId="26AB2C26" w14:textId="77777777" w:rsidTr="004D0E1E">
        <w:trPr>
          <w:trHeight w:val="787"/>
          <w:jc w:val="center"/>
        </w:trPr>
        <w:tc>
          <w:tcPr>
            <w:tcW w:w="992" w:type="dxa"/>
            <w:tcBorders>
              <w:top w:val="single" w:sz="8" w:space="0" w:color="auto"/>
              <w:left w:val="single" w:sz="8" w:space="0" w:color="auto"/>
              <w:bottom w:val="single" w:sz="8" w:space="0" w:color="auto"/>
              <w:right w:val="single" w:sz="8" w:space="0" w:color="auto"/>
            </w:tcBorders>
            <w:shd w:val="clear" w:color="000000" w:fill="92D050"/>
            <w:vAlign w:val="center"/>
            <w:hideMark/>
          </w:tcPr>
          <w:p w14:paraId="315687A1" w14:textId="23B3A0F5"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KB otpada</w:t>
            </w:r>
          </w:p>
        </w:tc>
        <w:tc>
          <w:tcPr>
            <w:tcW w:w="1985" w:type="dxa"/>
            <w:tcBorders>
              <w:top w:val="single" w:sz="8" w:space="0" w:color="auto"/>
              <w:left w:val="nil"/>
              <w:bottom w:val="single" w:sz="8" w:space="0" w:color="auto"/>
              <w:right w:val="single" w:sz="8" w:space="0" w:color="auto"/>
            </w:tcBorders>
            <w:shd w:val="clear" w:color="000000" w:fill="92D050"/>
            <w:vAlign w:val="center"/>
            <w:hideMark/>
          </w:tcPr>
          <w:p w14:paraId="5F9DE841"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Naziv otpada</w:t>
            </w:r>
          </w:p>
        </w:tc>
        <w:tc>
          <w:tcPr>
            <w:tcW w:w="1240" w:type="dxa"/>
            <w:tcBorders>
              <w:top w:val="single" w:sz="8" w:space="0" w:color="auto"/>
              <w:left w:val="nil"/>
              <w:bottom w:val="single" w:sz="8" w:space="0" w:color="auto"/>
              <w:right w:val="single" w:sz="8" w:space="0" w:color="auto"/>
            </w:tcBorders>
            <w:shd w:val="clear" w:color="000000" w:fill="92D050"/>
            <w:vAlign w:val="center"/>
            <w:hideMark/>
          </w:tcPr>
          <w:p w14:paraId="47E3EB5E"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Količina (t)</w:t>
            </w:r>
          </w:p>
        </w:tc>
        <w:tc>
          <w:tcPr>
            <w:tcW w:w="1170" w:type="dxa"/>
            <w:tcBorders>
              <w:top w:val="single" w:sz="8" w:space="0" w:color="auto"/>
              <w:left w:val="nil"/>
              <w:bottom w:val="single" w:sz="8" w:space="0" w:color="auto"/>
              <w:right w:val="single" w:sz="8" w:space="0" w:color="auto"/>
            </w:tcBorders>
            <w:shd w:val="clear" w:color="000000" w:fill="92D050"/>
            <w:vAlign w:val="center"/>
            <w:hideMark/>
          </w:tcPr>
          <w:p w14:paraId="0DC94241"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UKUPNO (t)</w:t>
            </w:r>
          </w:p>
        </w:tc>
        <w:tc>
          <w:tcPr>
            <w:tcW w:w="2659" w:type="dxa"/>
            <w:tcBorders>
              <w:top w:val="single" w:sz="8" w:space="0" w:color="auto"/>
              <w:left w:val="nil"/>
              <w:bottom w:val="single" w:sz="8" w:space="0" w:color="auto"/>
              <w:right w:val="single" w:sz="8" w:space="0" w:color="auto"/>
            </w:tcBorders>
            <w:shd w:val="clear" w:color="000000" w:fill="92D050"/>
            <w:vAlign w:val="center"/>
            <w:hideMark/>
          </w:tcPr>
          <w:p w14:paraId="7CFF6790" w14:textId="0BF1B611" w:rsidR="006B21B1" w:rsidRPr="006B21B1" w:rsidRDefault="006B21B1" w:rsidP="006B21B1">
            <w:pPr>
              <w:suppressAutoHyphens w:val="0"/>
              <w:spacing w:after="0" w:line="240" w:lineRule="auto"/>
              <w:ind w:firstLine="0"/>
              <w:jc w:val="center"/>
              <w:rPr>
                <w:b/>
                <w:bCs/>
                <w:color w:val="000000"/>
                <w:sz w:val="22"/>
                <w:szCs w:val="22"/>
                <w:lang w:val="hr-HR" w:eastAsia="hr-BA"/>
              </w:rPr>
            </w:pPr>
            <w:r>
              <w:rPr>
                <w:b/>
                <w:bCs/>
                <w:color w:val="000000"/>
                <w:sz w:val="22"/>
                <w:szCs w:val="22"/>
                <w:lang w:val="hr-HR" w:eastAsia="hr-BA"/>
              </w:rPr>
              <w:t>Postotak odvojeno pri</w:t>
            </w:r>
            <w:r w:rsidRPr="006B21B1">
              <w:rPr>
                <w:b/>
                <w:bCs/>
                <w:color w:val="000000"/>
                <w:sz w:val="22"/>
                <w:szCs w:val="22"/>
                <w:lang w:val="hr-HR" w:eastAsia="hr-BA"/>
              </w:rPr>
              <w:t>kupljenog otpada (%)</w:t>
            </w:r>
          </w:p>
        </w:tc>
        <w:tc>
          <w:tcPr>
            <w:tcW w:w="992" w:type="dxa"/>
            <w:tcBorders>
              <w:top w:val="single" w:sz="8" w:space="0" w:color="auto"/>
              <w:left w:val="nil"/>
              <w:bottom w:val="single" w:sz="8" w:space="0" w:color="auto"/>
              <w:right w:val="single" w:sz="8" w:space="0" w:color="auto"/>
            </w:tcBorders>
            <w:shd w:val="clear" w:color="000000" w:fill="92D050"/>
            <w:noWrap/>
            <w:vAlign w:val="center"/>
            <w:hideMark/>
          </w:tcPr>
          <w:p w14:paraId="6D35091A"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Godina</w:t>
            </w:r>
          </w:p>
        </w:tc>
      </w:tr>
      <w:tr w:rsidR="006B21B1" w:rsidRPr="009E5024" w14:paraId="197229A4" w14:textId="77777777" w:rsidTr="004D0E1E">
        <w:trPr>
          <w:trHeight w:val="340"/>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FC97178"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15 01 02</w:t>
            </w:r>
          </w:p>
        </w:tc>
        <w:tc>
          <w:tcPr>
            <w:tcW w:w="1985" w:type="dxa"/>
            <w:tcBorders>
              <w:top w:val="nil"/>
              <w:left w:val="nil"/>
              <w:bottom w:val="single" w:sz="8" w:space="0" w:color="auto"/>
              <w:right w:val="single" w:sz="8" w:space="0" w:color="auto"/>
            </w:tcBorders>
            <w:shd w:val="clear" w:color="auto" w:fill="auto"/>
            <w:noWrap/>
            <w:vAlign w:val="center"/>
            <w:hideMark/>
          </w:tcPr>
          <w:p w14:paraId="3E12BCE5"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plastična ambalaža</w:t>
            </w:r>
          </w:p>
        </w:tc>
        <w:tc>
          <w:tcPr>
            <w:tcW w:w="1240" w:type="dxa"/>
            <w:tcBorders>
              <w:top w:val="nil"/>
              <w:left w:val="nil"/>
              <w:bottom w:val="single" w:sz="8" w:space="0" w:color="auto"/>
              <w:right w:val="nil"/>
            </w:tcBorders>
            <w:shd w:val="clear" w:color="auto" w:fill="auto"/>
            <w:noWrap/>
            <w:vAlign w:val="center"/>
            <w:hideMark/>
          </w:tcPr>
          <w:p w14:paraId="6FE56EC9"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112,71</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D80DCE"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523,51</w:t>
            </w:r>
          </w:p>
        </w:tc>
        <w:tc>
          <w:tcPr>
            <w:tcW w:w="26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966A2F"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4,41</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745873"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2012.</w:t>
            </w:r>
          </w:p>
        </w:tc>
      </w:tr>
      <w:tr w:rsidR="006B21B1" w:rsidRPr="009E5024" w14:paraId="6865AE9B" w14:textId="77777777" w:rsidTr="004D0E1E">
        <w:trPr>
          <w:trHeight w:val="340"/>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4BB447B4"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15 01 07</w:t>
            </w:r>
          </w:p>
        </w:tc>
        <w:tc>
          <w:tcPr>
            <w:tcW w:w="1985" w:type="dxa"/>
            <w:tcBorders>
              <w:top w:val="nil"/>
              <w:left w:val="nil"/>
              <w:bottom w:val="single" w:sz="8" w:space="0" w:color="auto"/>
              <w:right w:val="single" w:sz="8" w:space="0" w:color="auto"/>
            </w:tcBorders>
            <w:shd w:val="clear" w:color="auto" w:fill="auto"/>
            <w:noWrap/>
            <w:vAlign w:val="center"/>
            <w:hideMark/>
          </w:tcPr>
          <w:p w14:paraId="5E2F9709"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staklena ambalaža</w:t>
            </w:r>
          </w:p>
        </w:tc>
        <w:tc>
          <w:tcPr>
            <w:tcW w:w="1240" w:type="dxa"/>
            <w:tcBorders>
              <w:top w:val="nil"/>
              <w:left w:val="nil"/>
              <w:bottom w:val="single" w:sz="8" w:space="0" w:color="auto"/>
              <w:right w:val="nil"/>
            </w:tcBorders>
            <w:shd w:val="clear" w:color="auto" w:fill="auto"/>
            <w:noWrap/>
            <w:vAlign w:val="center"/>
            <w:hideMark/>
          </w:tcPr>
          <w:p w14:paraId="62C21B85"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214,21</w:t>
            </w:r>
          </w:p>
        </w:tc>
        <w:tc>
          <w:tcPr>
            <w:tcW w:w="1170" w:type="dxa"/>
            <w:vMerge/>
            <w:tcBorders>
              <w:top w:val="nil"/>
              <w:left w:val="single" w:sz="8" w:space="0" w:color="auto"/>
              <w:bottom w:val="single" w:sz="8" w:space="0" w:color="000000"/>
              <w:right w:val="single" w:sz="8" w:space="0" w:color="auto"/>
            </w:tcBorders>
            <w:vAlign w:val="center"/>
            <w:hideMark/>
          </w:tcPr>
          <w:p w14:paraId="4BA6A2B2"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2659" w:type="dxa"/>
            <w:vMerge/>
            <w:tcBorders>
              <w:top w:val="nil"/>
              <w:left w:val="single" w:sz="8" w:space="0" w:color="auto"/>
              <w:bottom w:val="single" w:sz="8" w:space="0" w:color="000000"/>
              <w:right w:val="single" w:sz="8" w:space="0" w:color="auto"/>
            </w:tcBorders>
            <w:vAlign w:val="center"/>
            <w:hideMark/>
          </w:tcPr>
          <w:p w14:paraId="52BC5749"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992" w:type="dxa"/>
            <w:vMerge/>
            <w:tcBorders>
              <w:top w:val="nil"/>
              <w:left w:val="single" w:sz="8" w:space="0" w:color="auto"/>
              <w:bottom w:val="single" w:sz="8" w:space="0" w:color="000000"/>
              <w:right w:val="single" w:sz="8" w:space="0" w:color="auto"/>
            </w:tcBorders>
            <w:vAlign w:val="center"/>
            <w:hideMark/>
          </w:tcPr>
          <w:p w14:paraId="1E6D7672"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r>
      <w:tr w:rsidR="006B21B1" w:rsidRPr="009E5024" w14:paraId="7215CD30" w14:textId="77777777" w:rsidTr="004D0E1E">
        <w:trPr>
          <w:trHeight w:val="340"/>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1FE85D2F"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20 01 01</w:t>
            </w:r>
          </w:p>
        </w:tc>
        <w:tc>
          <w:tcPr>
            <w:tcW w:w="1985" w:type="dxa"/>
            <w:tcBorders>
              <w:top w:val="nil"/>
              <w:left w:val="nil"/>
              <w:bottom w:val="single" w:sz="8" w:space="0" w:color="auto"/>
              <w:right w:val="single" w:sz="8" w:space="0" w:color="auto"/>
            </w:tcBorders>
            <w:shd w:val="clear" w:color="auto" w:fill="auto"/>
            <w:noWrap/>
            <w:vAlign w:val="center"/>
            <w:hideMark/>
          </w:tcPr>
          <w:p w14:paraId="304B84A1"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papir i karton</w:t>
            </w:r>
          </w:p>
        </w:tc>
        <w:tc>
          <w:tcPr>
            <w:tcW w:w="1240" w:type="dxa"/>
            <w:tcBorders>
              <w:top w:val="nil"/>
              <w:left w:val="nil"/>
              <w:bottom w:val="single" w:sz="8" w:space="0" w:color="auto"/>
              <w:right w:val="nil"/>
            </w:tcBorders>
            <w:shd w:val="clear" w:color="auto" w:fill="auto"/>
            <w:noWrap/>
            <w:vAlign w:val="center"/>
            <w:hideMark/>
          </w:tcPr>
          <w:p w14:paraId="5C2BE2F0"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196,59</w:t>
            </w:r>
          </w:p>
        </w:tc>
        <w:tc>
          <w:tcPr>
            <w:tcW w:w="1170" w:type="dxa"/>
            <w:vMerge/>
            <w:tcBorders>
              <w:top w:val="nil"/>
              <w:left w:val="single" w:sz="8" w:space="0" w:color="auto"/>
              <w:bottom w:val="single" w:sz="8" w:space="0" w:color="000000"/>
              <w:right w:val="single" w:sz="8" w:space="0" w:color="auto"/>
            </w:tcBorders>
            <w:vAlign w:val="center"/>
            <w:hideMark/>
          </w:tcPr>
          <w:p w14:paraId="1AADF1D9"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2659" w:type="dxa"/>
            <w:vMerge/>
            <w:tcBorders>
              <w:top w:val="nil"/>
              <w:left w:val="single" w:sz="8" w:space="0" w:color="auto"/>
              <w:bottom w:val="single" w:sz="8" w:space="0" w:color="000000"/>
              <w:right w:val="single" w:sz="8" w:space="0" w:color="auto"/>
            </w:tcBorders>
            <w:vAlign w:val="center"/>
            <w:hideMark/>
          </w:tcPr>
          <w:p w14:paraId="1E23D173"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992" w:type="dxa"/>
            <w:vMerge/>
            <w:tcBorders>
              <w:top w:val="nil"/>
              <w:left w:val="single" w:sz="8" w:space="0" w:color="auto"/>
              <w:bottom w:val="single" w:sz="8" w:space="0" w:color="000000"/>
              <w:right w:val="single" w:sz="8" w:space="0" w:color="auto"/>
            </w:tcBorders>
            <w:vAlign w:val="center"/>
            <w:hideMark/>
          </w:tcPr>
          <w:p w14:paraId="5F26E46B"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r>
      <w:tr w:rsidR="006B21B1" w:rsidRPr="009E5024" w14:paraId="71457F14" w14:textId="77777777" w:rsidTr="004D0E1E">
        <w:trPr>
          <w:trHeight w:val="340"/>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496D8EFE"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15 01 02</w:t>
            </w:r>
          </w:p>
        </w:tc>
        <w:tc>
          <w:tcPr>
            <w:tcW w:w="1985" w:type="dxa"/>
            <w:tcBorders>
              <w:top w:val="nil"/>
              <w:left w:val="nil"/>
              <w:bottom w:val="single" w:sz="8" w:space="0" w:color="auto"/>
              <w:right w:val="single" w:sz="8" w:space="0" w:color="auto"/>
            </w:tcBorders>
            <w:shd w:val="clear" w:color="auto" w:fill="auto"/>
            <w:noWrap/>
            <w:vAlign w:val="center"/>
            <w:hideMark/>
          </w:tcPr>
          <w:p w14:paraId="0B137720"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plastična ambalaža</w:t>
            </w:r>
          </w:p>
        </w:tc>
        <w:tc>
          <w:tcPr>
            <w:tcW w:w="1240" w:type="dxa"/>
            <w:tcBorders>
              <w:top w:val="nil"/>
              <w:left w:val="nil"/>
              <w:bottom w:val="single" w:sz="8" w:space="0" w:color="auto"/>
              <w:right w:val="nil"/>
            </w:tcBorders>
            <w:shd w:val="clear" w:color="auto" w:fill="auto"/>
            <w:noWrap/>
            <w:vAlign w:val="center"/>
            <w:hideMark/>
          </w:tcPr>
          <w:p w14:paraId="04CDB9BB"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125,04</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5AE9C3"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622,13</w:t>
            </w:r>
          </w:p>
        </w:tc>
        <w:tc>
          <w:tcPr>
            <w:tcW w:w="26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C6CBD6"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4,00</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869D18"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2013.</w:t>
            </w:r>
          </w:p>
        </w:tc>
      </w:tr>
      <w:tr w:rsidR="006B21B1" w:rsidRPr="009E5024" w14:paraId="42D1DD52" w14:textId="77777777" w:rsidTr="004D0E1E">
        <w:trPr>
          <w:trHeight w:val="340"/>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1229088C"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15 01 07</w:t>
            </w:r>
          </w:p>
        </w:tc>
        <w:tc>
          <w:tcPr>
            <w:tcW w:w="1985" w:type="dxa"/>
            <w:tcBorders>
              <w:top w:val="nil"/>
              <w:left w:val="nil"/>
              <w:bottom w:val="single" w:sz="8" w:space="0" w:color="auto"/>
              <w:right w:val="single" w:sz="8" w:space="0" w:color="auto"/>
            </w:tcBorders>
            <w:shd w:val="clear" w:color="auto" w:fill="auto"/>
            <w:noWrap/>
            <w:vAlign w:val="center"/>
            <w:hideMark/>
          </w:tcPr>
          <w:p w14:paraId="4B399416"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staklena ambalaža</w:t>
            </w:r>
          </w:p>
        </w:tc>
        <w:tc>
          <w:tcPr>
            <w:tcW w:w="1240" w:type="dxa"/>
            <w:tcBorders>
              <w:top w:val="nil"/>
              <w:left w:val="nil"/>
              <w:bottom w:val="single" w:sz="8" w:space="0" w:color="auto"/>
              <w:right w:val="nil"/>
            </w:tcBorders>
            <w:shd w:val="clear" w:color="auto" w:fill="auto"/>
            <w:noWrap/>
            <w:vAlign w:val="center"/>
            <w:hideMark/>
          </w:tcPr>
          <w:p w14:paraId="7AF2F6CA"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269,69</w:t>
            </w:r>
          </w:p>
        </w:tc>
        <w:tc>
          <w:tcPr>
            <w:tcW w:w="1170" w:type="dxa"/>
            <w:vMerge/>
            <w:tcBorders>
              <w:top w:val="nil"/>
              <w:left w:val="single" w:sz="8" w:space="0" w:color="auto"/>
              <w:bottom w:val="single" w:sz="8" w:space="0" w:color="000000"/>
              <w:right w:val="single" w:sz="8" w:space="0" w:color="auto"/>
            </w:tcBorders>
            <w:vAlign w:val="center"/>
            <w:hideMark/>
          </w:tcPr>
          <w:p w14:paraId="55F2ABAD"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2659" w:type="dxa"/>
            <w:vMerge/>
            <w:tcBorders>
              <w:top w:val="nil"/>
              <w:left w:val="single" w:sz="8" w:space="0" w:color="auto"/>
              <w:bottom w:val="single" w:sz="8" w:space="0" w:color="000000"/>
              <w:right w:val="single" w:sz="8" w:space="0" w:color="auto"/>
            </w:tcBorders>
            <w:vAlign w:val="center"/>
            <w:hideMark/>
          </w:tcPr>
          <w:p w14:paraId="59B0F545"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992" w:type="dxa"/>
            <w:vMerge/>
            <w:tcBorders>
              <w:top w:val="nil"/>
              <w:left w:val="single" w:sz="8" w:space="0" w:color="auto"/>
              <w:bottom w:val="single" w:sz="8" w:space="0" w:color="000000"/>
              <w:right w:val="single" w:sz="8" w:space="0" w:color="auto"/>
            </w:tcBorders>
            <w:vAlign w:val="center"/>
            <w:hideMark/>
          </w:tcPr>
          <w:p w14:paraId="74BE47B5"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r>
      <w:tr w:rsidR="006B21B1" w:rsidRPr="009E5024" w14:paraId="75662EDA" w14:textId="77777777" w:rsidTr="004D0E1E">
        <w:trPr>
          <w:trHeight w:val="340"/>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824624B"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20 01 01</w:t>
            </w:r>
          </w:p>
        </w:tc>
        <w:tc>
          <w:tcPr>
            <w:tcW w:w="1985" w:type="dxa"/>
            <w:tcBorders>
              <w:top w:val="nil"/>
              <w:left w:val="nil"/>
              <w:bottom w:val="single" w:sz="8" w:space="0" w:color="auto"/>
              <w:right w:val="single" w:sz="8" w:space="0" w:color="auto"/>
            </w:tcBorders>
            <w:shd w:val="clear" w:color="auto" w:fill="auto"/>
            <w:noWrap/>
            <w:vAlign w:val="center"/>
            <w:hideMark/>
          </w:tcPr>
          <w:p w14:paraId="76DB8001"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papir i karton</w:t>
            </w:r>
          </w:p>
        </w:tc>
        <w:tc>
          <w:tcPr>
            <w:tcW w:w="1240" w:type="dxa"/>
            <w:tcBorders>
              <w:top w:val="nil"/>
              <w:left w:val="nil"/>
              <w:bottom w:val="single" w:sz="8" w:space="0" w:color="auto"/>
              <w:right w:val="nil"/>
            </w:tcBorders>
            <w:shd w:val="clear" w:color="auto" w:fill="auto"/>
            <w:noWrap/>
            <w:vAlign w:val="center"/>
            <w:hideMark/>
          </w:tcPr>
          <w:p w14:paraId="5DCA9F5F"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227,40</w:t>
            </w:r>
          </w:p>
        </w:tc>
        <w:tc>
          <w:tcPr>
            <w:tcW w:w="1170" w:type="dxa"/>
            <w:vMerge/>
            <w:tcBorders>
              <w:top w:val="nil"/>
              <w:left w:val="single" w:sz="8" w:space="0" w:color="auto"/>
              <w:bottom w:val="single" w:sz="8" w:space="0" w:color="000000"/>
              <w:right w:val="single" w:sz="8" w:space="0" w:color="auto"/>
            </w:tcBorders>
            <w:vAlign w:val="center"/>
            <w:hideMark/>
          </w:tcPr>
          <w:p w14:paraId="4150E6D7"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2659" w:type="dxa"/>
            <w:vMerge/>
            <w:tcBorders>
              <w:top w:val="nil"/>
              <w:left w:val="single" w:sz="8" w:space="0" w:color="auto"/>
              <w:bottom w:val="single" w:sz="8" w:space="0" w:color="000000"/>
              <w:right w:val="single" w:sz="8" w:space="0" w:color="auto"/>
            </w:tcBorders>
            <w:vAlign w:val="center"/>
            <w:hideMark/>
          </w:tcPr>
          <w:p w14:paraId="57B48C16"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992" w:type="dxa"/>
            <w:vMerge/>
            <w:tcBorders>
              <w:top w:val="nil"/>
              <w:left w:val="single" w:sz="8" w:space="0" w:color="auto"/>
              <w:bottom w:val="single" w:sz="8" w:space="0" w:color="000000"/>
              <w:right w:val="single" w:sz="8" w:space="0" w:color="auto"/>
            </w:tcBorders>
            <w:vAlign w:val="center"/>
            <w:hideMark/>
          </w:tcPr>
          <w:p w14:paraId="446F1ADB"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r>
      <w:tr w:rsidR="006B21B1" w:rsidRPr="009E5024" w14:paraId="043E41CA" w14:textId="77777777" w:rsidTr="004D0E1E">
        <w:trPr>
          <w:trHeight w:val="340"/>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6C206597"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15 01 02</w:t>
            </w:r>
          </w:p>
        </w:tc>
        <w:tc>
          <w:tcPr>
            <w:tcW w:w="1985" w:type="dxa"/>
            <w:tcBorders>
              <w:top w:val="nil"/>
              <w:left w:val="nil"/>
              <w:bottom w:val="single" w:sz="8" w:space="0" w:color="auto"/>
              <w:right w:val="single" w:sz="8" w:space="0" w:color="auto"/>
            </w:tcBorders>
            <w:shd w:val="clear" w:color="auto" w:fill="auto"/>
            <w:noWrap/>
            <w:vAlign w:val="center"/>
            <w:hideMark/>
          </w:tcPr>
          <w:p w14:paraId="31E6508F"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plastična ambalaža</w:t>
            </w:r>
          </w:p>
        </w:tc>
        <w:tc>
          <w:tcPr>
            <w:tcW w:w="1240" w:type="dxa"/>
            <w:tcBorders>
              <w:top w:val="nil"/>
              <w:left w:val="nil"/>
              <w:bottom w:val="single" w:sz="8" w:space="0" w:color="auto"/>
              <w:right w:val="nil"/>
            </w:tcBorders>
            <w:shd w:val="clear" w:color="auto" w:fill="auto"/>
            <w:noWrap/>
            <w:vAlign w:val="center"/>
            <w:hideMark/>
          </w:tcPr>
          <w:p w14:paraId="6BAD5DC8"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121,50</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F3A7B5"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629,50</w:t>
            </w:r>
          </w:p>
        </w:tc>
        <w:tc>
          <w:tcPr>
            <w:tcW w:w="26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75B3E1"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5,76</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829295"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2014.</w:t>
            </w:r>
          </w:p>
        </w:tc>
      </w:tr>
      <w:tr w:rsidR="006B21B1" w:rsidRPr="009E5024" w14:paraId="5FE29D75" w14:textId="77777777" w:rsidTr="004D0E1E">
        <w:trPr>
          <w:trHeight w:val="340"/>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636E85D2"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15 01 07</w:t>
            </w:r>
          </w:p>
        </w:tc>
        <w:tc>
          <w:tcPr>
            <w:tcW w:w="1985" w:type="dxa"/>
            <w:tcBorders>
              <w:top w:val="nil"/>
              <w:left w:val="nil"/>
              <w:bottom w:val="single" w:sz="8" w:space="0" w:color="auto"/>
              <w:right w:val="single" w:sz="8" w:space="0" w:color="auto"/>
            </w:tcBorders>
            <w:shd w:val="clear" w:color="auto" w:fill="auto"/>
            <w:noWrap/>
            <w:vAlign w:val="center"/>
            <w:hideMark/>
          </w:tcPr>
          <w:p w14:paraId="2210C646"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staklena ambalaža</w:t>
            </w:r>
          </w:p>
        </w:tc>
        <w:tc>
          <w:tcPr>
            <w:tcW w:w="1240" w:type="dxa"/>
            <w:tcBorders>
              <w:top w:val="nil"/>
              <w:left w:val="nil"/>
              <w:bottom w:val="single" w:sz="8" w:space="0" w:color="auto"/>
              <w:right w:val="nil"/>
            </w:tcBorders>
            <w:shd w:val="clear" w:color="auto" w:fill="auto"/>
            <w:noWrap/>
            <w:vAlign w:val="center"/>
            <w:hideMark/>
          </w:tcPr>
          <w:p w14:paraId="78931E01"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239,52</w:t>
            </w:r>
          </w:p>
        </w:tc>
        <w:tc>
          <w:tcPr>
            <w:tcW w:w="1170" w:type="dxa"/>
            <w:vMerge/>
            <w:tcBorders>
              <w:top w:val="nil"/>
              <w:left w:val="single" w:sz="8" w:space="0" w:color="auto"/>
              <w:bottom w:val="single" w:sz="8" w:space="0" w:color="000000"/>
              <w:right w:val="single" w:sz="8" w:space="0" w:color="auto"/>
            </w:tcBorders>
            <w:vAlign w:val="center"/>
            <w:hideMark/>
          </w:tcPr>
          <w:p w14:paraId="3EF2FD81"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2659" w:type="dxa"/>
            <w:vMerge/>
            <w:tcBorders>
              <w:top w:val="nil"/>
              <w:left w:val="single" w:sz="8" w:space="0" w:color="auto"/>
              <w:bottom w:val="single" w:sz="8" w:space="0" w:color="000000"/>
              <w:right w:val="single" w:sz="8" w:space="0" w:color="auto"/>
            </w:tcBorders>
            <w:vAlign w:val="center"/>
            <w:hideMark/>
          </w:tcPr>
          <w:p w14:paraId="0AF4227F"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992" w:type="dxa"/>
            <w:vMerge/>
            <w:tcBorders>
              <w:top w:val="nil"/>
              <w:left w:val="single" w:sz="8" w:space="0" w:color="auto"/>
              <w:bottom w:val="single" w:sz="8" w:space="0" w:color="000000"/>
              <w:right w:val="single" w:sz="8" w:space="0" w:color="auto"/>
            </w:tcBorders>
            <w:vAlign w:val="center"/>
            <w:hideMark/>
          </w:tcPr>
          <w:p w14:paraId="52DC1370"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r>
      <w:tr w:rsidR="006B21B1" w:rsidRPr="009E5024" w14:paraId="00BFCC1B" w14:textId="77777777" w:rsidTr="004D0E1E">
        <w:trPr>
          <w:trHeight w:val="340"/>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13BF6F51"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20 01 01</w:t>
            </w:r>
          </w:p>
        </w:tc>
        <w:tc>
          <w:tcPr>
            <w:tcW w:w="1985" w:type="dxa"/>
            <w:tcBorders>
              <w:top w:val="nil"/>
              <w:left w:val="nil"/>
              <w:bottom w:val="single" w:sz="8" w:space="0" w:color="auto"/>
              <w:right w:val="single" w:sz="8" w:space="0" w:color="auto"/>
            </w:tcBorders>
            <w:shd w:val="clear" w:color="auto" w:fill="auto"/>
            <w:noWrap/>
            <w:vAlign w:val="center"/>
            <w:hideMark/>
          </w:tcPr>
          <w:p w14:paraId="321E39CA"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papir i karton</w:t>
            </w:r>
          </w:p>
        </w:tc>
        <w:tc>
          <w:tcPr>
            <w:tcW w:w="1240" w:type="dxa"/>
            <w:tcBorders>
              <w:top w:val="nil"/>
              <w:left w:val="nil"/>
              <w:bottom w:val="single" w:sz="8" w:space="0" w:color="auto"/>
              <w:right w:val="nil"/>
            </w:tcBorders>
            <w:shd w:val="clear" w:color="auto" w:fill="auto"/>
            <w:noWrap/>
            <w:vAlign w:val="center"/>
            <w:hideMark/>
          </w:tcPr>
          <w:p w14:paraId="4C9BB92C"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268,48</w:t>
            </w:r>
          </w:p>
        </w:tc>
        <w:tc>
          <w:tcPr>
            <w:tcW w:w="1170" w:type="dxa"/>
            <w:vMerge/>
            <w:tcBorders>
              <w:top w:val="nil"/>
              <w:left w:val="single" w:sz="8" w:space="0" w:color="auto"/>
              <w:bottom w:val="single" w:sz="8" w:space="0" w:color="000000"/>
              <w:right w:val="single" w:sz="8" w:space="0" w:color="auto"/>
            </w:tcBorders>
            <w:vAlign w:val="center"/>
            <w:hideMark/>
          </w:tcPr>
          <w:p w14:paraId="0D1BAF12"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2659" w:type="dxa"/>
            <w:vMerge/>
            <w:tcBorders>
              <w:top w:val="nil"/>
              <w:left w:val="single" w:sz="8" w:space="0" w:color="auto"/>
              <w:bottom w:val="single" w:sz="8" w:space="0" w:color="000000"/>
              <w:right w:val="single" w:sz="8" w:space="0" w:color="auto"/>
            </w:tcBorders>
            <w:vAlign w:val="center"/>
            <w:hideMark/>
          </w:tcPr>
          <w:p w14:paraId="7A17F018"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992" w:type="dxa"/>
            <w:vMerge/>
            <w:tcBorders>
              <w:top w:val="nil"/>
              <w:left w:val="single" w:sz="8" w:space="0" w:color="auto"/>
              <w:bottom w:val="single" w:sz="8" w:space="0" w:color="000000"/>
              <w:right w:val="single" w:sz="8" w:space="0" w:color="auto"/>
            </w:tcBorders>
            <w:vAlign w:val="center"/>
            <w:hideMark/>
          </w:tcPr>
          <w:p w14:paraId="0362CF85"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r>
      <w:tr w:rsidR="006B21B1" w:rsidRPr="009E5024" w14:paraId="77E0834D" w14:textId="77777777" w:rsidTr="004D0E1E">
        <w:trPr>
          <w:trHeight w:val="340"/>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5905D06B"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15 01 02</w:t>
            </w:r>
          </w:p>
        </w:tc>
        <w:tc>
          <w:tcPr>
            <w:tcW w:w="1985" w:type="dxa"/>
            <w:tcBorders>
              <w:top w:val="nil"/>
              <w:left w:val="nil"/>
              <w:bottom w:val="single" w:sz="8" w:space="0" w:color="auto"/>
              <w:right w:val="single" w:sz="8" w:space="0" w:color="auto"/>
            </w:tcBorders>
            <w:shd w:val="clear" w:color="auto" w:fill="auto"/>
            <w:noWrap/>
            <w:vAlign w:val="center"/>
            <w:hideMark/>
          </w:tcPr>
          <w:p w14:paraId="4F1983F2"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plastična ambalaža</w:t>
            </w:r>
          </w:p>
        </w:tc>
        <w:tc>
          <w:tcPr>
            <w:tcW w:w="1240" w:type="dxa"/>
            <w:tcBorders>
              <w:top w:val="nil"/>
              <w:left w:val="nil"/>
              <w:bottom w:val="single" w:sz="8" w:space="0" w:color="auto"/>
              <w:right w:val="nil"/>
            </w:tcBorders>
            <w:shd w:val="clear" w:color="auto" w:fill="auto"/>
            <w:noWrap/>
            <w:vAlign w:val="center"/>
            <w:hideMark/>
          </w:tcPr>
          <w:p w14:paraId="20E7AF83"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117,88</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44EAD6"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672,34</w:t>
            </w:r>
          </w:p>
        </w:tc>
        <w:tc>
          <w:tcPr>
            <w:tcW w:w="26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F20110"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5,57</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1F9D41"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2015.</w:t>
            </w:r>
          </w:p>
        </w:tc>
      </w:tr>
      <w:tr w:rsidR="006B21B1" w:rsidRPr="009E5024" w14:paraId="0F167A1D" w14:textId="77777777" w:rsidTr="004D0E1E">
        <w:trPr>
          <w:trHeight w:val="340"/>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7B1A261E"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15 01 07</w:t>
            </w:r>
          </w:p>
        </w:tc>
        <w:tc>
          <w:tcPr>
            <w:tcW w:w="1985" w:type="dxa"/>
            <w:tcBorders>
              <w:top w:val="nil"/>
              <w:left w:val="nil"/>
              <w:bottom w:val="single" w:sz="8" w:space="0" w:color="auto"/>
              <w:right w:val="single" w:sz="8" w:space="0" w:color="auto"/>
            </w:tcBorders>
            <w:shd w:val="clear" w:color="auto" w:fill="auto"/>
            <w:noWrap/>
            <w:vAlign w:val="center"/>
            <w:hideMark/>
          </w:tcPr>
          <w:p w14:paraId="3535448F"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staklena ambalaža</w:t>
            </w:r>
          </w:p>
        </w:tc>
        <w:tc>
          <w:tcPr>
            <w:tcW w:w="1240" w:type="dxa"/>
            <w:tcBorders>
              <w:top w:val="nil"/>
              <w:left w:val="nil"/>
              <w:bottom w:val="single" w:sz="8" w:space="0" w:color="auto"/>
              <w:right w:val="nil"/>
            </w:tcBorders>
            <w:shd w:val="clear" w:color="auto" w:fill="auto"/>
            <w:noWrap/>
            <w:vAlign w:val="center"/>
            <w:hideMark/>
          </w:tcPr>
          <w:p w14:paraId="5793FEEF"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305,22</w:t>
            </w:r>
          </w:p>
        </w:tc>
        <w:tc>
          <w:tcPr>
            <w:tcW w:w="1170" w:type="dxa"/>
            <w:vMerge/>
            <w:tcBorders>
              <w:top w:val="nil"/>
              <w:left w:val="single" w:sz="8" w:space="0" w:color="auto"/>
              <w:bottom w:val="single" w:sz="8" w:space="0" w:color="000000"/>
              <w:right w:val="single" w:sz="8" w:space="0" w:color="auto"/>
            </w:tcBorders>
            <w:vAlign w:val="center"/>
            <w:hideMark/>
          </w:tcPr>
          <w:p w14:paraId="63A8009F"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2659" w:type="dxa"/>
            <w:vMerge/>
            <w:tcBorders>
              <w:top w:val="nil"/>
              <w:left w:val="single" w:sz="8" w:space="0" w:color="auto"/>
              <w:bottom w:val="single" w:sz="8" w:space="0" w:color="000000"/>
              <w:right w:val="single" w:sz="8" w:space="0" w:color="auto"/>
            </w:tcBorders>
            <w:vAlign w:val="center"/>
            <w:hideMark/>
          </w:tcPr>
          <w:p w14:paraId="3F2CBFE2"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992" w:type="dxa"/>
            <w:vMerge/>
            <w:tcBorders>
              <w:top w:val="nil"/>
              <w:left w:val="single" w:sz="8" w:space="0" w:color="auto"/>
              <w:bottom w:val="single" w:sz="8" w:space="0" w:color="000000"/>
              <w:right w:val="single" w:sz="8" w:space="0" w:color="auto"/>
            </w:tcBorders>
            <w:vAlign w:val="center"/>
            <w:hideMark/>
          </w:tcPr>
          <w:p w14:paraId="32CA1F10"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r>
      <w:tr w:rsidR="006B21B1" w:rsidRPr="009E5024" w14:paraId="388C9472" w14:textId="77777777" w:rsidTr="004D0E1E">
        <w:trPr>
          <w:trHeight w:val="340"/>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6C576115"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20 01 01</w:t>
            </w:r>
          </w:p>
        </w:tc>
        <w:tc>
          <w:tcPr>
            <w:tcW w:w="1985" w:type="dxa"/>
            <w:tcBorders>
              <w:top w:val="nil"/>
              <w:left w:val="nil"/>
              <w:bottom w:val="single" w:sz="8" w:space="0" w:color="auto"/>
              <w:right w:val="single" w:sz="8" w:space="0" w:color="auto"/>
            </w:tcBorders>
            <w:shd w:val="clear" w:color="auto" w:fill="auto"/>
            <w:noWrap/>
            <w:vAlign w:val="center"/>
            <w:hideMark/>
          </w:tcPr>
          <w:p w14:paraId="6F344575"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papir i karton</w:t>
            </w:r>
          </w:p>
        </w:tc>
        <w:tc>
          <w:tcPr>
            <w:tcW w:w="1240" w:type="dxa"/>
            <w:tcBorders>
              <w:top w:val="nil"/>
              <w:left w:val="nil"/>
              <w:bottom w:val="single" w:sz="8" w:space="0" w:color="auto"/>
              <w:right w:val="nil"/>
            </w:tcBorders>
            <w:shd w:val="clear" w:color="auto" w:fill="auto"/>
            <w:noWrap/>
            <w:vAlign w:val="center"/>
            <w:hideMark/>
          </w:tcPr>
          <w:p w14:paraId="435989D2"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245,24</w:t>
            </w:r>
          </w:p>
        </w:tc>
        <w:tc>
          <w:tcPr>
            <w:tcW w:w="1170" w:type="dxa"/>
            <w:vMerge/>
            <w:tcBorders>
              <w:top w:val="nil"/>
              <w:left w:val="single" w:sz="8" w:space="0" w:color="auto"/>
              <w:bottom w:val="single" w:sz="8" w:space="0" w:color="000000"/>
              <w:right w:val="single" w:sz="8" w:space="0" w:color="auto"/>
            </w:tcBorders>
            <w:vAlign w:val="center"/>
            <w:hideMark/>
          </w:tcPr>
          <w:p w14:paraId="5D0921EB"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2659" w:type="dxa"/>
            <w:vMerge/>
            <w:tcBorders>
              <w:top w:val="nil"/>
              <w:left w:val="single" w:sz="8" w:space="0" w:color="auto"/>
              <w:bottom w:val="single" w:sz="8" w:space="0" w:color="000000"/>
              <w:right w:val="single" w:sz="8" w:space="0" w:color="auto"/>
            </w:tcBorders>
            <w:vAlign w:val="center"/>
            <w:hideMark/>
          </w:tcPr>
          <w:p w14:paraId="42670C0A"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992" w:type="dxa"/>
            <w:vMerge/>
            <w:tcBorders>
              <w:top w:val="nil"/>
              <w:left w:val="single" w:sz="8" w:space="0" w:color="auto"/>
              <w:bottom w:val="single" w:sz="8" w:space="0" w:color="000000"/>
              <w:right w:val="single" w:sz="8" w:space="0" w:color="auto"/>
            </w:tcBorders>
            <w:vAlign w:val="center"/>
            <w:hideMark/>
          </w:tcPr>
          <w:p w14:paraId="0645A30B"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r>
      <w:tr w:rsidR="006B21B1" w:rsidRPr="009E5024" w14:paraId="09187B76" w14:textId="77777777" w:rsidTr="004D0E1E">
        <w:trPr>
          <w:trHeight w:val="340"/>
          <w:jc w:val="center"/>
        </w:trPr>
        <w:tc>
          <w:tcPr>
            <w:tcW w:w="992" w:type="dxa"/>
            <w:tcBorders>
              <w:top w:val="nil"/>
              <w:left w:val="single" w:sz="8" w:space="0" w:color="auto"/>
              <w:bottom w:val="nil"/>
              <w:right w:val="single" w:sz="8" w:space="0" w:color="auto"/>
            </w:tcBorders>
            <w:shd w:val="clear" w:color="auto" w:fill="auto"/>
            <w:noWrap/>
            <w:vAlign w:val="center"/>
            <w:hideMark/>
          </w:tcPr>
          <w:p w14:paraId="04279CC7"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20 01 10</w:t>
            </w:r>
          </w:p>
        </w:tc>
        <w:tc>
          <w:tcPr>
            <w:tcW w:w="1985" w:type="dxa"/>
            <w:tcBorders>
              <w:top w:val="nil"/>
              <w:left w:val="nil"/>
              <w:bottom w:val="nil"/>
              <w:right w:val="single" w:sz="8" w:space="0" w:color="auto"/>
            </w:tcBorders>
            <w:shd w:val="clear" w:color="auto" w:fill="auto"/>
            <w:noWrap/>
            <w:vAlign w:val="center"/>
            <w:hideMark/>
          </w:tcPr>
          <w:p w14:paraId="7EB63D14"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odjeća</w:t>
            </w:r>
          </w:p>
        </w:tc>
        <w:tc>
          <w:tcPr>
            <w:tcW w:w="12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5230B6"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4,00</w:t>
            </w:r>
          </w:p>
        </w:tc>
        <w:tc>
          <w:tcPr>
            <w:tcW w:w="1170" w:type="dxa"/>
            <w:vMerge/>
            <w:tcBorders>
              <w:top w:val="nil"/>
              <w:left w:val="single" w:sz="8" w:space="0" w:color="auto"/>
              <w:bottom w:val="single" w:sz="8" w:space="0" w:color="000000"/>
              <w:right w:val="single" w:sz="8" w:space="0" w:color="auto"/>
            </w:tcBorders>
            <w:vAlign w:val="center"/>
            <w:hideMark/>
          </w:tcPr>
          <w:p w14:paraId="5C23871D"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2659" w:type="dxa"/>
            <w:vMerge/>
            <w:tcBorders>
              <w:top w:val="nil"/>
              <w:left w:val="single" w:sz="8" w:space="0" w:color="auto"/>
              <w:bottom w:val="single" w:sz="8" w:space="0" w:color="000000"/>
              <w:right w:val="single" w:sz="8" w:space="0" w:color="auto"/>
            </w:tcBorders>
            <w:vAlign w:val="center"/>
            <w:hideMark/>
          </w:tcPr>
          <w:p w14:paraId="5A034AEF"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992" w:type="dxa"/>
            <w:vMerge/>
            <w:tcBorders>
              <w:top w:val="nil"/>
              <w:left w:val="single" w:sz="8" w:space="0" w:color="auto"/>
              <w:bottom w:val="single" w:sz="8" w:space="0" w:color="000000"/>
              <w:right w:val="single" w:sz="8" w:space="0" w:color="auto"/>
            </w:tcBorders>
            <w:vAlign w:val="center"/>
            <w:hideMark/>
          </w:tcPr>
          <w:p w14:paraId="4B5EA623"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r>
      <w:tr w:rsidR="006B21B1" w:rsidRPr="009E5024" w14:paraId="76F83A44" w14:textId="77777777" w:rsidTr="004D0E1E">
        <w:trPr>
          <w:trHeight w:val="340"/>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B45232E"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20 01 11</w:t>
            </w:r>
          </w:p>
        </w:tc>
        <w:tc>
          <w:tcPr>
            <w:tcW w:w="1985" w:type="dxa"/>
            <w:tcBorders>
              <w:top w:val="nil"/>
              <w:left w:val="nil"/>
              <w:bottom w:val="single" w:sz="8" w:space="0" w:color="auto"/>
              <w:right w:val="single" w:sz="8" w:space="0" w:color="auto"/>
            </w:tcBorders>
            <w:shd w:val="clear" w:color="auto" w:fill="auto"/>
            <w:noWrap/>
            <w:vAlign w:val="center"/>
            <w:hideMark/>
          </w:tcPr>
          <w:p w14:paraId="76634FDC"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tekstil</w:t>
            </w:r>
          </w:p>
        </w:tc>
        <w:tc>
          <w:tcPr>
            <w:tcW w:w="1240" w:type="dxa"/>
            <w:vMerge/>
            <w:tcBorders>
              <w:top w:val="nil"/>
              <w:left w:val="single" w:sz="8" w:space="0" w:color="auto"/>
              <w:bottom w:val="single" w:sz="8" w:space="0" w:color="000000"/>
              <w:right w:val="single" w:sz="8" w:space="0" w:color="auto"/>
            </w:tcBorders>
            <w:vAlign w:val="center"/>
            <w:hideMark/>
          </w:tcPr>
          <w:p w14:paraId="5AFB94F2" w14:textId="77777777" w:rsidR="006B21B1" w:rsidRPr="006B21B1" w:rsidRDefault="006B21B1" w:rsidP="006B21B1">
            <w:pPr>
              <w:suppressAutoHyphens w:val="0"/>
              <w:spacing w:after="0" w:line="240" w:lineRule="auto"/>
              <w:ind w:firstLine="0"/>
              <w:jc w:val="left"/>
              <w:rPr>
                <w:color w:val="000000"/>
                <w:sz w:val="22"/>
                <w:szCs w:val="22"/>
                <w:lang w:val="hr-HR" w:eastAsia="hr-BA"/>
              </w:rPr>
            </w:pPr>
          </w:p>
        </w:tc>
        <w:tc>
          <w:tcPr>
            <w:tcW w:w="1170" w:type="dxa"/>
            <w:vMerge/>
            <w:tcBorders>
              <w:top w:val="nil"/>
              <w:left w:val="single" w:sz="8" w:space="0" w:color="auto"/>
              <w:bottom w:val="single" w:sz="8" w:space="0" w:color="000000"/>
              <w:right w:val="single" w:sz="8" w:space="0" w:color="auto"/>
            </w:tcBorders>
            <w:vAlign w:val="center"/>
            <w:hideMark/>
          </w:tcPr>
          <w:p w14:paraId="008DE2A8"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2659" w:type="dxa"/>
            <w:vMerge/>
            <w:tcBorders>
              <w:top w:val="nil"/>
              <w:left w:val="single" w:sz="8" w:space="0" w:color="auto"/>
              <w:bottom w:val="single" w:sz="8" w:space="0" w:color="000000"/>
              <w:right w:val="single" w:sz="8" w:space="0" w:color="auto"/>
            </w:tcBorders>
            <w:vAlign w:val="center"/>
            <w:hideMark/>
          </w:tcPr>
          <w:p w14:paraId="5E3CF93B"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992" w:type="dxa"/>
            <w:vMerge/>
            <w:tcBorders>
              <w:top w:val="nil"/>
              <w:left w:val="single" w:sz="8" w:space="0" w:color="auto"/>
              <w:bottom w:val="single" w:sz="8" w:space="0" w:color="000000"/>
              <w:right w:val="single" w:sz="8" w:space="0" w:color="auto"/>
            </w:tcBorders>
            <w:vAlign w:val="center"/>
            <w:hideMark/>
          </w:tcPr>
          <w:p w14:paraId="64324119"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r>
      <w:tr w:rsidR="006B21B1" w:rsidRPr="009E5024" w14:paraId="787D9B4D" w14:textId="77777777" w:rsidTr="004D0E1E">
        <w:trPr>
          <w:trHeight w:val="340"/>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2BE028E8"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15 01 02</w:t>
            </w:r>
          </w:p>
        </w:tc>
        <w:tc>
          <w:tcPr>
            <w:tcW w:w="1985" w:type="dxa"/>
            <w:tcBorders>
              <w:top w:val="nil"/>
              <w:left w:val="nil"/>
              <w:bottom w:val="single" w:sz="8" w:space="0" w:color="auto"/>
              <w:right w:val="single" w:sz="8" w:space="0" w:color="auto"/>
            </w:tcBorders>
            <w:shd w:val="clear" w:color="auto" w:fill="auto"/>
            <w:noWrap/>
            <w:vAlign w:val="center"/>
            <w:hideMark/>
          </w:tcPr>
          <w:p w14:paraId="518E1CD4"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plastična ambalaža</w:t>
            </w:r>
          </w:p>
        </w:tc>
        <w:tc>
          <w:tcPr>
            <w:tcW w:w="1240" w:type="dxa"/>
            <w:tcBorders>
              <w:top w:val="nil"/>
              <w:left w:val="nil"/>
              <w:bottom w:val="single" w:sz="8" w:space="0" w:color="auto"/>
              <w:right w:val="nil"/>
            </w:tcBorders>
            <w:shd w:val="clear" w:color="auto" w:fill="auto"/>
            <w:noWrap/>
            <w:vAlign w:val="center"/>
            <w:hideMark/>
          </w:tcPr>
          <w:p w14:paraId="53F4D4F8"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114,46</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9B13C5"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735,85</w:t>
            </w:r>
          </w:p>
        </w:tc>
        <w:tc>
          <w:tcPr>
            <w:tcW w:w="26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525910"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8,29</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2F9540" w14:textId="77777777" w:rsidR="006B21B1" w:rsidRPr="006B21B1" w:rsidRDefault="006B21B1" w:rsidP="006B21B1">
            <w:pPr>
              <w:suppressAutoHyphens w:val="0"/>
              <w:spacing w:after="0" w:line="240" w:lineRule="auto"/>
              <w:ind w:firstLine="0"/>
              <w:jc w:val="center"/>
              <w:rPr>
                <w:b/>
                <w:bCs/>
                <w:color w:val="000000"/>
                <w:sz w:val="22"/>
                <w:szCs w:val="22"/>
                <w:lang w:val="hr-HR" w:eastAsia="hr-BA"/>
              </w:rPr>
            </w:pPr>
            <w:r w:rsidRPr="006B21B1">
              <w:rPr>
                <w:b/>
                <w:bCs/>
                <w:color w:val="000000"/>
                <w:sz w:val="22"/>
                <w:szCs w:val="22"/>
                <w:lang w:val="hr-HR" w:eastAsia="hr-BA"/>
              </w:rPr>
              <w:t>2016.</w:t>
            </w:r>
          </w:p>
        </w:tc>
      </w:tr>
      <w:tr w:rsidR="006B21B1" w:rsidRPr="009E5024" w14:paraId="05EA1B0E" w14:textId="77777777" w:rsidTr="004D0E1E">
        <w:trPr>
          <w:trHeight w:val="340"/>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5BBDE46"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15 01 07</w:t>
            </w:r>
          </w:p>
        </w:tc>
        <w:tc>
          <w:tcPr>
            <w:tcW w:w="1985" w:type="dxa"/>
            <w:tcBorders>
              <w:top w:val="nil"/>
              <w:left w:val="nil"/>
              <w:bottom w:val="single" w:sz="8" w:space="0" w:color="auto"/>
              <w:right w:val="single" w:sz="8" w:space="0" w:color="auto"/>
            </w:tcBorders>
            <w:shd w:val="clear" w:color="auto" w:fill="auto"/>
            <w:noWrap/>
            <w:vAlign w:val="center"/>
            <w:hideMark/>
          </w:tcPr>
          <w:p w14:paraId="134ADC4E"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staklena ambalaža</w:t>
            </w:r>
          </w:p>
        </w:tc>
        <w:tc>
          <w:tcPr>
            <w:tcW w:w="1240" w:type="dxa"/>
            <w:tcBorders>
              <w:top w:val="nil"/>
              <w:left w:val="nil"/>
              <w:bottom w:val="single" w:sz="8" w:space="0" w:color="auto"/>
              <w:right w:val="nil"/>
            </w:tcBorders>
            <w:shd w:val="clear" w:color="auto" w:fill="auto"/>
            <w:noWrap/>
            <w:vAlign w:val="center"/>
            <w:hideMark/>
          </w:tcPr>
          <w:p w14:paraId="39F24AA4"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352,48</w:t>
            </w:r>
          </w:p>
        </w:tc>
        <w:tc>
          <w:tcPr>
            <w:tcW w:w="1170" w:type="dxa"/>
            <w:vMerge/>
            <w:tcBorders>
              <w:top w:val="nil"/>
              <w:left w:val="single" w:sz="8" w:space="0" w:color="auto"/>
              <w:bottom w:val="single" w:sz="8" w:space="0" w:color="000000"/>
              <w:right w:val="single" w:sz="8" w:space="0" w:color="auto"/>
            </w:tcBorders>
            <w:vAlign w:val="center"/>
            <w:hideMark/>
          </w:tcPr>
          <w:p w14:paraId="1F265929"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2659" w:type="dxa"/>
            <w:vMerge/>
            <w:tcBorders>
              <w:top w:val="nil"/>
              <w:left w:val="single" w:sz="8" w:space="0" w:color="auto"/>
              <w:bottom w:val="single" w:sz="8" w:space="0" w:color="000000"/>
              <w:right w:val="single" w:sz="8" w:space="0" w:color="auto"/>
            </w:tcBorders>
            <w:vAlign w:val="center"/>
            <w:hideMark/>
          </w:tcPr>
          <w:p w14:paraId="1D373CBC"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992" w:type="dxa"/>
            <w:vMerge/>
            <w:tcBorders>
              <w:top w:val="nil"/>
              <w:left w:val="single" w:sz="8" w:space="0" w:color="auto"/>
              <w:bottom w:val="single" w:sz="8" w:space="0" w:color="000000"/>
              <w:right w:val="single" w:sz="8" w:space="0" w:color="auto"/>
            </w:tcBorders>
            <w:vAlign w:val="center"/>
            <w:hideMark/>
          </w:tcPr>
          <w:p w14:paraId="6B21ACAB"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r>
      <w:tr w:rsidR="006B21B1" w:rsidRPr="009E5024" w14:paraId="7C1D10DA" w14:textId="77777777" w:rsidTr="004D0E1E">
        <w:trPr>
          <w:trHeight w:val="340"/>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11C902D"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20 01 01</w:t>
            </w:r>
          </w:p>
        </w:tc>
        <w:tc>
          <w:tcPr>
            <w:tcW w:w="1985" w:type="dxa"/>
            <w:tcBorders>
              <w:top w:val="nil"/>
              <w:left w:val="nil"/>
              <w:bottom w:val="single" w:sz="8" w:space="0" w:color="auto"/>
              <w:right w:val="single" w:sz="8" w:space="0" w:color="auto"/>
            </w:tcBorders>
            <w:shd w:val="clear" w:color="auto" w:fill="auto"/>
            <w:noWrap/>
            <w:vAlign w:val="center"/>
            <w:hideMark/>
          </w:tcPr>
          <w:p w14:paraId="3FD3C8A4"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papir i karton</w:t>
            </w:r>
          </w:p>
        </w:tc>
        <w:tc>
          <w:tcPr>
            <w:tcW w:w="1240" w:type="dxa"/>
            <w:tcBorders>
              <w:top w:val="nil"/>
              <w:left w:val="nil"/>
              <w:bottom w:val="single" w:sz="8" w:space="0" w:color="auto"/>
              <w:right w:val="nil"/>
            </w:tcBorders>
            <w:shd w:val="clear" w:color="auto" w:fill="auto"/>
            <w:noWrap/>
            <w:vAlign w:val="center"/>
            <w:hideMark/>
          </w:tcPr>
          <w:p w14:paraId="3AC5218F"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265,63</w:t>
            </w:r>
          </w:p>
        </w:tc>
        <w:tc>
          <w:tcPr>
            <w:tcW w:w="1170" w:type="dxa"/>
            <w:vMerge/>
            <w:tcBorders>
              <w:top w:val="nil"/>
              <w:left w:val="single" w:sz="8" w:space="0" w:color="auto"/>
              <w:bottom w:val="single" w:sz="8" w:space="0" w:color="000000"/>
              <w:right w:val="single" w:sz="8" w:space="0" w:color="auto"/>
            </w:tcBorders>
            <w:vAlign w:val="center"/>
            <w:hideMark/>
          </w:tcPr>
          <w:p w14:paraId="37A5320F"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2659" w:type="dxa"/>
            <w:vMerge/>
            <w:tcBorders>
              <w:top w:val="nil"/>
              <w:left w:val="single" w:sz="8" w:space="0" w:color="auto"/>
              <w:bottom w:val="single" w:sz="8" w:space="0" w:color="000000"/>
              <w:right w:val="single" w:sz="8" w:space="0" w:color="auto"/>
            </w:tcBorders>
            <w:vAlign w:val="center"/>
            <w:hideMark/>
          </w:tcPr>
          <w:p w14:paraId="577E2B63"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992" w:type="dxa"/>
            <w:vMerge/>
            <w:tcBorders>
              <w:top w:val="nil"/>
              <w:left w:val="single" w:sz="8" w:space="0" w:color="auto"/>
              <w:bottom w:val="single" w:sz="8" w:space="0" w:color="000000"/>
              <w:right w:val="single" w:sz="8" w:space="0" w:color="auto"/>
            </w:tcBorders>
            <w:vAlign w:val="center"/>
            <w:hideMark/>
          </w:tcPr>
          <w:p w14:paraId="1E5348D0"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r>
      <w:tr w:rsidR="006B21B1" w:rsidRPr="009E5024" w14:paraId="426DC54F" w14:textId="77777777" w:rsidTr="004D0E1E">
        <w:trPr>
          <w:trHeight w:val="340"/>
          <w:jc w:val="center"/>
        </w:trPr>
        <w:tc>
          <w:tcPr>
            <w:tcW w:w="992" w:type="dxa"/>
            <w:tcBorders>
              <w:top w:val="nil"/>
              <w:left w:val="single" w:sz="8" w:space="0" w:color="auto"/>
              <w:bottom w:val="nil"/>
              <w:right w:val="single" w:sz="8" w:space="0" w:color="auto"/>
            </w:tcBorders>
            <w:shd w:val="clear" w:color="auto" w:fill="auto"/>
            <w:noWrap/>
            <w:vAlign w:val="center"/>
            <w:hideMark/>
          </w:tcPr>
          <w:p w14:paraId="021C6B5E"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20 01 10</w:t>
            </w:r>
          </w:p>
        </w:tc>
        <w:tc>
          <w:tcPr>
            <w:tcW w:w="1985" w:type="dxa"/>
            <w:tcBorders>
              <w:top w:val="nil"/>
              <w:left w:val="nil"/>
              <w:bottom w:val="nil"/>
              <w:right w:val="single" w:sz="8" w:space="0" w:color="auto"/>
            </w:tcBorders>
            <w:shd w:val="clear" w:color="auto" w:fill="auto"/>
            <w:noWrap/>
            <w:vAlign w:val="center"/>
            <w:hideMark/>
          </w:tcPr>
          <w:p w14:paraId="174FA57B"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odjeća</w:t>
            </w:r>
          </w:p>
        </w:tc>
        <w:tc>
          <w:tcPr>
            <w:tcW w:w="12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8C193B"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3,28</w:t>
            </w:r>
          </w:p>
        </w:tc>
        <w:tc>
          <w:tcPr>
            <w:tcW w:w="1170" w:type="dxa"/>
            <w:vMerge/>
            <w:tcBorders>
              <w:top w:val="nil"/>
              <w:left w:val="single" w:sz="8" w:space="0" w:color="auto"/>
              <w:bottom w:val="single" w:sz="8" w:space="0" w:color="000000"/>
              <w:right w:val="single" w:sz="8" w:space="0" w:color="auto"/>
            </w:tcBorders>
            <w:vAlign w:val="center"/>
            <w:hideMark/>
          </w:tcPr>
          <w:p w14:paraId="4AB0CA18"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2659" w:type="dxa"/>
            <w:vMerge/>
            <w:tcBorders>
              <w:top w:val="nil"/>
              <w:left w:val="single" w:sz="8" w:space="0" w:color="auto"/>
              <w:bottom w:val="single" w:sz="8" w:space="0" w:color="000000"/>
              <w:right w:val="single" w:sz="8" w:space="0" w:color="auto"/>
            </w:tcBorders>
            <w:vAlign w:val="center"/>
            <w:hideMark/>
          </w:tcPr>
          <w:p w14:paraId="7B45D681"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992" w:type="dxa"/>
            <w:vMerge/>
            <w:tcBorders>
              <w:top w:val="nil"/>
              <w:left w:val="single" w:sz="8" w:space="0" w:color="auto"/>
              <w:bottom w:val="single" w:sz="8" w:space="0" w:color="000000"/>
              <w:right w:val="single" w:sz="8" w:space="0" w:color="auto"/>
            </w:tcBorders>
            <w:vAlign w:val="center"/>
            <w:hideMark/>
          </w:tcPr>
          <w:p w14:paraId="41430042"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r>
      <w:tr w:rsidR="006B21B1" w:rsidRPr="009E5024" w14:paraId="5E23CADC" w14:textId="77777777" w:rsidTr="004D0E1E">
        <w:trPr>
          <w:trHeight w:val="340"/>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8373FAB" w14:textId="77777777" w:rsidR="006B21B1" w:rsidRPr="006B21B1" w:rsidRDefault="006B21B1" w:rsidP="006B21B1">
            <w:pPr>
              <w:suppressAutoHyphens w:val="0"/>
              <w:spacing w:after="0" w:line="240" w:lineRule="auto"/>
              <w:ind w:firstLine="0"/>
              <w:jc w:val="center"/>
              <w:rPr>
                <w:color w:val="000000"/>
                <w:sz w:val="22"/>
                <w:szCs w:val="22"/>
                <w:lang w:val="hr-HR" w:eastAsia="hr-BA"/>
              </w:rPr>
            </w:pPr>
            <w:r w:rsidRPr="006B21B1">
              <w:rPr>
                <w:color w:val="000000"/>
                <w:sz w:val="22"/>
                <w:szCs w:val="22"/>
                <w:lang w:val="hr-HR" w:eastAsia="hr-BA"/>
              </w:rPr>
              <w:t>20 01 11</w:t>
            </w:r>
          </w:p>
        </w:tc>
        <w:tc>
          <w:tcPr>
            <w:tcW w:w="1985" w:type="dxa"/>
            <w:tcBorders>
              <w:top w:val="nil"/>
              <w:left w:val="nil"/>
              <w:bottom w:val="single" w:sz="8" w:space="0" w:color="auto"/>
              <w:right w:val="single" w:sz="8" w:space="0" w:color="auto"/>
            </w:tcBorders>
            <w:shd w:val="clear" w:color="auto" w:fill="auto"/>
            <w:noWrap/>
            <w:vAlign w:val="center"/>
            <w:hideMark/>
          </w:tcPr>
          <w:p w14:paraId="4A92400A" w14:textId="77777777" w:rsidR="006B21B1" w:rsidRPr="006B21B1" w:rsidRDefault="006B21B1" w:rsidP="006B21B1">
            <w:pPr>
              <w:suppressAutoHyphens w:val="0"/>
              <w:spacing w:after="0" w:line="240" w:lineRule="auto"/>
              <w:ind w:firstLine="0"/>
              <w:jc w:val="left"/>
              <w:rPr>
                <w:color w:val="000000"/>
                <w:sz w:val="22"/>
                <w:szCs w:val="22"/>
                <w:lang w:val="hr-HR" w:eastAsia="hr-BA"/>
              </w:rPr>
            </w:pPr>
            <w:r w:rsidRPr="006B21B1">
              <w:rPr>
                <w:color w:val="000000"/>
                <w:sz w:val="22"/>
                <w:szCs w:val="22"/>
                <w:lang w:val="hr-HR" w:eastAsia="hr-BA"/>
              </w:rPr>
              <w:t>tekstil</w:t>
            </w:r>
          </w:p>
        </w:tc>
        <w:tc>
          <w:tcPr>
            <w:tcW w:w="1240" w:type="dxa"/>
            <w:vMerge/>
            <w:tcBorders>
              <w:top w:val="nil"/>
              <w:left w:val="single" w:sz="8" w:space="0" w:color="auto"/>
              <w:bottom w:val="single" w:sz="8" w:space="0" w:color="000000"/>
              <w:right w:val="single" w:sz="8" w:space="0" w:color="auto"/>
            </w:tcBorders>
            <w:vAlign w:val="center"/>
            <w:hideMark/>
          </w:tcPr>
          <w:p w14:paraId="67AF8CF5" w14:textId="77777777" w:rsidR="006B21B1" w:rsidRPr="006B21B1" w:rsidRDefault="006B21B1" w:rsidP="006B21B1">
            <w:pPr>
              <w:suppressAutoHyphens w:val="0"/>
              <w:spacing w:after="0" w:line="240" w:lineRule="auto"/>
              <w:ind w:firstLine="0"/>
              <w:jc w:val="left"/>
              <w:rPr>
                <w:color w:val="000000"/>
                <w:sz w:val="22"/>
                <w:szCs w:val="22"/>
                <w:lang w:val="hr-HR" w:eastAsia="hr-BA"/>
              </w:rPr>
            </w:pPr>
          </w:p>
        </w:tc>
        <w:tc>
          <w:tcPr>
            <w:tcW w:w="1170" w:type="dxa"/>
            <w:vMerge/>
            <w:tcBorders>
              <w:top w:val="nil"/>
              <w:left w:val="single" w:sz="8" w:space="0" w:color="auto"/>
              <w:bottom w:val="single" w:sz="8" w:space="0" w:color="000000"/>
              <w:right w:val="single" w:sz="8" w:space="0" w:color="auto"/>
            </w:tcBorders>
            <w:vAlign w:val="center"/>
            <w:hideMark/>
          </w:tcPr>
          <w:p w14:paraId="54BF7E3A"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2659" w:type="dxa"/>
            <w:vMerge/>
            <w:tcBorders>
              <w:top w:val="nil"/>
              <w:left w:val="single" w:sz="8" w:space="0" w:color="auto"/>
              <w:bottom w:val="single" w:sz="8" w:space="0" w:color="000000"/>
              <w:right w:val="single" w:sz="8" w:space="0" w:color="auto"/>
            </w:tcBorders>
            <w:vAlign w:val="center"/>
            <w:hideMark/>
          </w:tcPr>
          <w:p w14:paraId="515A4E23"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c>
          <w:tcPr>
            <w:tcW w:w="992" w:type="dxa"/>
            <w:vMerge/>
            <w:tcBorders>
              <w:top w:val="nil"/>
              <w:left w:val="single" w:sz="8" w:space="0" w:color="auto"/>
              <w:bottom w:val="single" w:sz="8" w:space="0" w:color="000000"/>
              <w:right w:val="single" w:sz="8" w:space="0" w:color="auto"/>
            </w:tcBorders>
            <w:vAlign w:val="center"/>
            <w:hideMark/>
          </w:tcPr>
          <w:p w14:paraId="1074711B" w14:textId="77777777" w:rsidR="006B21B1" w:rsidRPr="006B21B1" w:rsidRDefault="006B21B1" w:rsidP="006B21B1">
            <w:pPr>
              <w:suppressAutoHyphens w:val="0"/>
              <w:spacing w:after="0" w:line="240" w:lineRule="auto"/>
              <w:ind w:firstLine="0"/>
              <w:jc w:val="left"/>
              <w:rPr>
                <w:b/>
                <w:bCs/>
                <w:color w:val="000000"/>
                <w:sz w:val="22"/>
                <w:szCs w:val="22"/>
                <w:lang w:val="hr-HR" w:eastAsia="hr-BA"/>
              </w:rPr>
            </w:pPr>
          </w:p>
        </w:tc>
      </w:tr>
    </w:tbl>
    <w:p w14:paraId="1EB00871" w14:textId="0C047AE8" w:rsidR="006B21B1" w:rsidRPr="009E5024" w:rsidRDefault="006B21B1" w:rsidP="006122B4">
      <w:pPr>
        <w:spacing w:before="240"/>
        <w:rPr>
          <w:lang w:val="hr-HR"/>
        </w:rPr>
      </w:pPr>
      <w:r w:rsidRPr="009E5024">
        <w:rPr>
          <w:lang w:val="hr-HR"/>
        </w:rPr>
        <w:t>Usporede li se podaci procijenjenih i izračunatih količina pojedinih sastavnica MKO na području Grada te stvarn</w:t>
      </w:r>
      <w:r w:rsidR="006122B4">
        <w:rPr>
          <w:lang w:val="hr-HR"/>
        </w:rPr>
        <w:t>i podaci</w:t>
      </w:r>
      <w:r w:rsidRPr="009E5024">
        <w:rPr>
          <w:lang w:val="hr-HR"/>
        </w:rPr>
        <w:t xml:space="preserve"> o količinama odvojeno prikupljenih vrsta otpada, dobivaju se sl</w:t>
      </w:r>
      <w:r w:rsidR="00FB1795">
        <w:rPr>
          <w:lang w:val="hr-HR"/>
        </w:rPr>
        <w:t>i</w:t>
      </w:r>
      <w:r w:rsidRPr="009E5024">
        <w:rPr>
          <w:lang w:val="hr-HR"/>
        </w:rPr>
        <w:t>jedeći podaci</w:t>
      </w:r>
      <w:r>
        <w:rPr>
          <w:lang w:val="hr-HR"/>
        </w:rPr>
        <w:t xml:space="preserve"> prikazani u t</w:t>
      </w:r>
      <w:r w:rsidRPr="009E5024">
        <w:rPr>
          <w:lang w:val="hr-HR"/>
        </w:rPr>
        <w:t xml:space="preserve">ablici </w:t>
      </w:r>
      <w:r>
        <w:rPr>
          <w:lang w:val="hr-HR"/>
        </w:rPr>
        <w:t>2</w:t>
      </w:r>
      <w:r w:rsidRPr="009E5024">
        <w:rPr>
          <w:lang w:val="hr-HR"/>
        </w:rPr>
        <w:t>1.</w:t>
      </w:r>
    </w:p>
    <w:p w14:paraId="6240A0DA" w14:textId="46F293D0" w:rsidR="006B21B1" w:rsidRPr="009E5024" w:rsidRDefault="006B21B1" w:rsidP="005D3AD5">
      <w:pPr>
        <w:pStyle w:val="Opisslike"/>
        <w:keepNext/>
        <w:spacing w:after="60"/>
        <w:rPr>
          <w:lang w:val="hr-HR"/>
        </w:rPr>
      </w:pPr>
      <w:r w:rsidRPr="009E5024">
        <w:rPr>
          <w:lang w:val="hr-HR"/>
        </w:rPr>
        <w:t xml:space="preserve">Tablica </w:t>
      </w:r>
      <w:r w:rsidRPr="009E5024">
        <w:rPr>
          <w:lang w:val="hr-HR"/>
        </w:rPr>
        <w:fldChar w:fldCharType="begin"/>
      </w:r>
      <w:r w:rsidRPr="009E5024">
        <w:rPr>
          <w:lang w:val="hr-HR"/>
        </w:rPr>
        <w:instrText xml:space="preserve"> SEQ Tablica \* ARABIC </w:instrText>
      </w:r>
      <w:r w:rsidRPr="009E5024">
        <w:rPr>
          <w:lang w:val="hr-HR"/>
        </w:rPr>
        <w:fldChar w:fldCharType="separate"/>
      </w:r>
      <w:r w:rsidR="000709FB">
        <w:rPr>
          <w:noProof/>
          <w:lang w:val="hr-HR"/>
        </w:rPr>
        <w:t>21</w:t>
      </w:r>
      <w:r w:rsidRPr="009E5024">
        <w:rPr>
          <w:lang w:val="hr-HR"/>
        </w:rPr>
        <w:fldChar w:fldCharType="end"/>
      </w:r>
      <w:r w:rsidRPr="009E5024">
        <w:rPr>
          <w:lang w:val="hr-HR"/>
        </w:rPr>
        <w:t>. Procijenjene sastavnice MKO i odvojeno prikupljene vrste komunalnog otpada na području Grada u 2016. godini</w:t>
      </w:r>
    </w:p>
    <w:tbl>
      <w:tblPr>
        <w:tblW w:w="0" w:type="auto"/>
        <w:tblInd w:w="108" w:type="dxa"/>
        <w:tblLook w:val="04A0" w:firstRow="1" w:lastRow="0" w:firstColumn="1" w:lastColumn="0" w:noHBand="0" w:noVBand="1"/>
      </w:tblPr>
      <w:tblGrid>
        <w:gridCol w:w="913"/>
        <w:gridCol w:w="2035"/>
        <w:gridCol w:w="1730"/>
        <w:gridCol w:w="2670"/>
        <w:gridCol w:w="1832"/>
      </w:tblGrid>
      <w:tr w:rsidR="006B21B1" w:rsidRPr="009E5024" w14:paraId="6385C13D" w14:textId="77777777" w:rsidTr="004D0E1E">
        <w:trPr>
          <w:trHeight w:val="598"/>
        </w:trPr>
        <w:tc>
          <w:tcPr>
            <w:tcW w:w="9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hideMark/>
          </w:tcPr>
          <w:p w14:paraId="6467C82C" w14:textId="77777777" w:rsidR="006B21B1" w:rsidRPr="009E5024" w:rsidRDefault="006B21B1" w:rsidP="006B21B1">
            <w:pPr>
              <w:suppressAutoHyphens w:val="0"/>
              <w:spacing w:after="0" w:line="240" w:lineRule="auto"/>
              <w:ind w:firstLine="0"/>
              <w:jc w:val="center"/>
              <w:rPr>
                <w:b/>
                <w:bCs/>
                <w:color w:val="auto"/>
                <w:sz w:val="22"/>
                <w:szCs w:val="22"/>
                <w:lang w:val="hr-HR" w:eastAsia="hr-BA"/>
              </w:rPr>
            </w:pPr>
            <w:r w:rsidRPr="009E5024">
              <w:rPr>
                <w:b/>
                <w:bCs/>
                <w:color w:val="auto"/>
                <w:sz w:val="22"/>
                <w:szCs w:val="22"/>
                <w:lang w:val="hr-HR" w:eastAsia="hr-BA"/>
              </w:rPr>
              <w:t>Godina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hideMark/>
          </w:tcPr>
          <w:p w14:paraId="7C773F49" w14:textId="77777777" w:rsidR="006B21B1" w:rsidRPr="009E5024" w:rsidRDefault="006B21B1" w:rsidP="006B21B1">
            <w:pPr>
              <w:suppressAutoHyphens w:val="0"/>
              <w:spacing w:after="0" w:line="240" w:lineRule="auto"/>
              <w:ind w:firstLine="0"/>
              <w:jc w:val="center"/>
              <w:rPr>
                <w:b/>
                <w:bCs/>
                <w:color w:val="auto"/>
                <w:sz w:val="22"/>
                <w:szCs w:val="22"/>
                <w:lang w:val="hr-HR" w:eastAsia="hr-BA"/>
              </w:rPr>
            </w:pPr>
            <w:r w:rsidRPr="009E5024">
              <w:rPr>
                <w:b/>
                <w:bCs/>
                <w:color w:val="auto"/>
                <w:sz w:val="22"/>
                <w:szCs w:val="22"/>
                <w:lang w:val="hr-HR" w:eastAsia="hr-BA"/>
              </w:rPr>
              <w:t>Naziv otpada</w:t>
            </w:r>
          </w:p>
        </w:tc>
        <w:tc>
          <w:tcPr>
            <w:tcW w:w="17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hideMark/>
          </w:tcPr>
          <w:p w14:paraId="05C3C4AA" w14:textId="77777777" w:rsidR="006B21B1" w:rsidRPr="009E5024" w:rsidRDefault="006B21B1" w:rsidP="006B21B1">
            <w:pPr>
              <w:suppressAutoHyphens w:val="0"/>
              <w:spacing w:after="0" w:line="240" w:lineRule="auto"/>
              <w:ind w:firstLine="0"/>
              <w:jc w:val="center"/>
              <w:rPr>
                <w:b/>
                <w:bCs/>
                <w:color w:val="auto"/>
                <w:sz w:val="22"/>
                <w:szCs w:val="22"/>
                <w:lang w:val="hr-HR" w:eastAsia="hr-BA"/>
              </w:rPr>
            </w:pPr>
            <w:r w:rsidRPr="009E5024">
              <w:rPr>
                <w:b/>
                <w:bCs/>
                <w:color w:val="auto"/>
                <w:sz w:val="22"/>
                <w:szCs w:val="22"/>
                <w:lang w:val="hr-HR" w:eastAsia="hr-BA"/>
              </w:rPr>
              <w:t>Prikupljeno (t)</w:t>
            </w:r>
          </w:p>
        </w:tc>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hideMark/>
          </w:tcPr>
          <w:p w14:paraId="425C6C06" w14:textId="77777777" w:rsidR="006B21B1" w:rsidRPr="009E5024" w:rsidRDefault="006B21B1" w:rsidP="006B21B1">
            <w:pPr>
              <w:suppressAutoHyphens w:val="0"/>
              <w:spacing w:after="0" w:line="240" w:lineRule="auto"/>
              <w:ind w:firstLine="0"/>
              <w:jc w:val="center"/>
              <w:rPr>
                <w:b/>
                <w:bCs/>
                <w:color w:val="auto"/>
                <w:sz w:val="22"/>
                <w:szCs w:val="22"/>
                <w:lang w:val="hr-HR" w:eastAsia="hr-BA"/>
              </w:rPr>
            </w:pPr>
            <w:r w:rsidRPr="009E5024">
              <w:rPr>
                <w:b/>
                <w:bCs/>
                <w:color w:val="auto"/>
                <w:sz w:val="22"/>
                <w:szCs w:val="22"/>
                <w:lang w:val="hr-HR" w:eastAsia="hr-BA"/>
              </w:rPr>
              <w:t>Procijenjeno (t)*</w:t>
            </w:r>
          </w:p>
        </w:tc>
        <w:tc>
          <w:tcPr>
            <w:tcW w:w="18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hideMark/>
          </w:tcPr>
          <w:p w14:paraId="6EA8F9D8" w14:textId="77777777" w:rsidR="006B21B1" w:rsidRPr="009E5024" w:rsidRDefault="006B21B1" w:rsidP="006B21B1">
            <w:pPr>
              <w:suppressAutoHyphens w:val="0"/>
              <w:spacing w:after="0" w:line="240" w:lineRule="auto"/>
              <w:ind w:firstLine="0"/>
              <w:jc w:val="center"/>
              <w:rPr>
                <w:b/>
                <w:bCs/>
                <w:color w:val="auto"/>
                <w:sz w:val="22"/>
                <w:szCs w:val="22"/>
                <w:lang w:val="hr-HR" w:eastAsia="hr-BA"/>
              </w:rPr>
            </w:pPr>
            <w:r w:rsidRPr="009E5024">
              <w:rPr>
                <w:b/>
                <w:bCs/>
                <w:color w:val="auto"/>
                <w:sz w:val="22"/>
                <w:szCs w:val="22"/>
                <w:lang w:val="hr-HR" w:eastAsia="hr-BA"/>
              </w:rPr>
              <w:t>Postotak od procijenjenog (%)</w:t>
            </w:r>
          </w:p>
        </w:tc>
      </w:tr>
      <w:tr w:rsidR="006122B4" w:rsidRPr="009E5024" w14:paraId="2AB210F4" w14:textId="77777777" w:rsidTr="004D0E1E">
        <w:trPr>
          <w:trHeight w:val="340"/>
        </w:trPr>
        <w:tc>
          <w:tcPr>
            <w:tcW w:w="913" w:type="dxa"/>
            <w:vMerge w:val="restart"/>
            <w:tcBorders>
              <w:top w:val="single" w:sz="8" w:space="0" w:color="000000" w:themeColor="text1"/>
              <w:left w:val="single" w:sz="8" w:space="0" w:color="auto"/>
              <w:bottom w:val="single" w:sz="8" w:space="0" w:color="000000"/>
              <w:right w:val="single" w:sz="8" w:space="0" w:color="C2D69B"/>
            </w:tcBorders>
            <w:shd w:val="clear" w:color="auto" w:fill="auto"/>
            <w:vAlign w:val="center"/>
            <w:hideMark/>
          </w:tcPr>
          <w:p w14:paraId="1D531F0C" w14:textId="77777777" w:rsidR="006122B4" w:rsidRPr="00FB1795" w:rsidRDefault="006122B4" w:rsidP="006B21B1">
            <w:pPr>
              <w:suppressAutoHyphens w:val="0"/>
              <w:spacing w:after="0" w:line="240" w:lineRule="auto"/>
              <w:ind w:firstLine="0"/>
              <w:jc w:val="center"/>
              <w:rPr>
                <w:b/>
                <w:bCs/>
                <w:color w:val="auto"/>
                <w:lang w:val="hr-HR" w:eastAsia="hr-BA"/>
              </w:rPr>
            </w:pPr>
            <w:r w:rsidRPr="00FB1795">
              <w:rPr>
                <w:b/>
                <w:bCs/>
                <w:color w:val="auto"/>
                <w:lang w:val="hr-HR" w:eastAsia="hr-BA"/>
              </w:rPr>
              <w:t>2016.</w:t>
            </w:r>
          </w:p>
        </w:tc>
        <w:tc>
          <w:tcPr>
            <w:tcW w:w="0" w:type="auto"/>
            <w:tcBorders>
              <w:top w:val="single" w:sz="8" w:space="0" w:color="000000" w:themeColor="text1"/>
              <w:left w:val="single" w:sz="8" w:space="0" w:color="C2D69B"/>
              <w:bottom w:val="single" w:sz="8" w:space="0" w:color="C2D69B"/>
              <w:right w:val="single" w:sz="8" w:space="0" w:color="C2D69B"/>
            </w:tcBorders>
            <w:shd w:val="clear" w:color="auto" w:fill="auto"/>
            <w:noWrap/>
            <w:vAlign w:val="center"/>
            <w:hideMark/>
          </w:tcPr>
          <w:p w14:paraId="18DAD9B1" w14:textId="77777777" w:rsidR="006122B4" w:rsidRPr="00FB1795" w:rsidRDefault="006122B4" w:rsidP="006B21B1">
            <w:pPr>
              <w:suppressAutoHyphens w:val="0"/>
              <w:spacing w:after="0" w:line="240" w:lineRule="auto"/>
              <w:ind w:firstLine="0"/>
              <w:jc w:val="left"/>
              <w:rPr>
                <w:color w:val="auto"/>
                <w:lang w:val="hr-HR" w:eastAsia="hr-BA"/>
              </w:rPr>
            </w:pPr>
            <w:r w:rsidRPr="00FB1795">
              <w:rPr>
                <w:color w:val="auto"/>
                <w:lang w:val="hr-HR" w:eastAsia="hr-BA"/>
              </w:rPr>
              <w:t>plastična ambalaža</w:t>
            </w:r>
          </w:p>
        </w:tc>
        <w:tc>
          <w:tcPr>
            <w:tcW w:w="1730" w:type="dxa"/>
            <w:tcBorders>
              <w:top w:val="single" w:sz="8" w:space="0" w:color="000000" w:themeColor="text1"/>
              <w:left w:val="single" w:sz="8" w:space="0" w:color="C2D69B"/>
              <w:bottom w:val="single" w:sz="8" w:space="0" w:color="C2D69B"/>
              <w:right w:val="single" w:sz="8" w:space="0" w:color="C2D69B"/>
            </w:tcBorders>
            <w:shd w:val="clear" w:color="auto" w:fill="auto"/>
            <w:noWrap/>
            <w:vAlign w:val="center"/>
            <w:hideMark/>
          </w:tcPr>
          <w:p w14:paraId="1EDE15F9" w14:textId="77777777" w:rsidR="006122B4" w:rsidRPr="00FB1795" w:rsidRDefault="006122B4" w:rsidP="006B21B1">
            <w:pPr>
              <w:suppressAutoHyphens w:val="0"/>
              <w:spacing w:after="0" w:line="240" w:lineRule="auto"/>
              <w:ind w:firstLine="0"/>
              <w:jc w:val="center"/>
              <w:rPr>
                <w:color w:val="auto"/>
                <w:lang w:val="hr-HR" w:eastAsia="hr-BA"/>
              </w:rPr>
            </w:pPr>
            <w:r w:rsidRPr="00FB1795">
              <w:rPr>
                <w:color w:val="auto"/>
                <w:lang w:val="hr-HR" w:eastAsia="hr-BA"/>
              </w:rPr>
              <w:t>114,46</w:t>
            </w:r>
          </w:p>
        </w:tc>
        <w:tc>
          <w:tcPr>
            <w:tcW w:w="2670" w:type="dxa"/>
            <w:tcBorders>
              <w:top w:val="single" w:sz="8" w:space="0" w:color="000000" w:themeColor="text1"/>
              <w:left w:val="nil"/>
              <w:bottom w:val="single" w:sz="8" w:space="0" w:color="C2D69B"/>
              <w:right w:val="single" w:sz="8" w:space="0" w:color="C2D69B"/>
            </w:tcBorders>
            <w:shd w:val="clear" w:color="auto" w:fill="auto"/>
            <w:vAlign w:val="center"/>
            <w:hideMark/>
          </w:tcPr>
          <w:p w14:paraId="48FDAD8D" w14:textId="60EA6D29" w:rsidR="006122B4" w:rsidRPr="00FB1795" w:rsidRDefault="006122B4" w:rsidP="006B21B1">
            <w:pPr>
              <w:suppressAutoHyphens w:val="0"/>
              <w:spacing w:after="0" w:line="240" w:lineRule="auto"/>
              <w:ind w:firstLine="0"/>
              <w:jc w:val="center"/>
              <w:rPr>
                <w:color w:val="auto"/>
                <w:lang w:val="hr-HR" w:eastAsia="hr-BA"/>
              </w:rPr>
            </w:pPr>
            <w:r w:rsidRPr="00FB1795">
              <w:rPr>
                <w:color w:val="auto"/>
                <w:lang w:val="hr-HR" w:eastAsia="hr-BA"/>
              </w:rPr>
              <w:t>2.032,03 (plastika)</w:t>
            </w:r>
          </w:p>
        </w:tc>
        <w:tc>
          <w:tcPr>
            <w:tcW w:w="1832" w:type="dxa"/>
            <w:tcBorders>
              <w:top w:val="single" w:sz="8" w:space="0" w:color="000000" w:themeColor="text1"/>
              <w:left w:val="single" w:sz="8" w:space="0" w:color="C2D69B"/>
              <w:bottom w:val="single" w:sz="8" w:space="0" w:color="C2D69B"/>
              <w:right w:val="single" w:sz="8" w:space="0" w:color="auto"/>
            </w:tcBorders>
            <w:shd w:val="clear" w:color="auto" w:fill="auto"/>
            <w:vAlign w:val="center"/>
            <w:hideMark/>
          </w:tcPr>
          <w:p w14:paraId="46F7C7A0" w14:textId="77777777" w:rsidR="006122B4" w:rsidRPr="00FB1795" w:rsidRDefault="006122B4" w:rsidP="006B21B1">
            <w:pPr>
              <w:suppressAutoHyphens w:val="0"/>
              <w:spacing w:after="0" w:line="240" w:lineRule="auto"/>
              <w:ind w:firstLine="0"/>
              <w:jc w:val="center"/>
              <w:rPr>
                <w:color w:val="auto"/>
                <w:lang w:val="hr-HR" w:eastAsia="hr-BA"/>
              </w:rPr>
            </w:pPr>
            <w:r w:rsidRPr="00FB1795">
              <w:rPr>
                <w:color w:val="auto"/>
                <w:lang w:val="hr-HR" w:eastAsia="hr-BA"/>
              </w:rPr>
              <w:t>5,63</w:t>
            </w:r>
          </w:p>
        </w:tc>
      </w:tr>
      <w:tr w:rsidR="006122B4" w:rsidRPr="009E5024" w14:paraId="42C3E8D5" w14:textId="77777777" w:rsidTr="004D0E1E">
        <w:trPr>
          <w:trHeight w:val="340"/>
        </w:trPr>
        <w:tc>
          <w:tcPr>
            <w:tcW w:w="913" w:type="dxa"/>
            <w:vMerge/>
            <w:tcBorders>
              <w:top w:val="nil"/>
              <w:left w:val="single" w:sz="8" w:space="0" w:color="auto"/>
              <w:bottom w:val="single" w:sz="8" w:space="0" w:color="000000"/>
              <w:right w:val="single" w:sz="8" w:space="0" w:color="C2D69B"/>
            </w:tcBorders>
            <w:shd w:val="clear" w:color="auto" w:fill="auto"/>
            <w:vAlign w:val="center"/>
            <w:hideMark/>
          </w:tcPr>
          <w:p w14:paraId="0827A00D" w14:textId="77777777" w:rsidR="006122B4" w:rsidRPr="00FB1795" w:rsidRDefault="006122B4" w:rsidP="006B21B1">
            <w:pPr>
              <w:suppressAutoHyphens w:val="0"/>
              <w:spacing w:after="0" w:line="240" w:lineRule="auto"/>
              <w:ind w:firstLine="0"/>
              <w:jc w:val="left"/>
              <w:rPr>
                <w:b/>
                <w:bCs/>
                <w:color w:val="auto"/>
                <w:lang w:val="hr-HR" w:eastAsia="hr-BA"/>
              </w:rPr>
            </w:pPr>
          </w:p>
        </w:tc>
        <w:tc>
          <w:tcPr>
            <w:tcW w:w="0" w:type="auto"/>
            <w:tcBorders>
              <w:top w:val="nil"/>
              <w:left w:val="single" w:sz="8" w:space="0" w:color="C2D69B"/>
              <w:bottom w:val="single" w:sz="8" w:space="0" w:color="C2D69B"/>
              <w:right w:val="single" w:sz="8" w:space="0" w:color="C2D69B"/>
            </w:tcBorders>
            <w:shd w:val="clear" w:color="auto" w:fill="auto"/>
            <w:noWrap/>
            <w:vAlign w:val="center"/>
            <w:hideMark/>
          </w:tcPr>
          <w:p w14:paraId="7333C991" w14:textId="77777777" w:rsidR="006122B4" w:rsidRPr="00FB1795" w:rsidRDefault="006122B4" w:rsidP="006B21B1">
            <w:pPr>
              <w:suppressAutoHyphens w:val="0"/>
              <w:spacing w:after="0" w:line="240" w:lineRule="auto"/>
              <w:ind w:firstLine="0"/>
              <w:jc w:val="left"/>
              <w:rPr>
                <w:color w:val="auto"/>
                <w:lang w:val="hr-HR" w:eastAsia="hr-BA"/>
              </w:rPr>
            </w:pPr>
            <w:r w:rsidRPr="00FB1795">
              <w:rPr>
                <w:color w:val="auto"/>
                <w:lang w:val="hr-HR" w:eastAsia="hr-BA"/>
              </w:rPr>
              <w:t>staklena ambalaža</w:t>
            </w:r>
          </w:p>
        </w:tc>
        <w:tc>
          <w:tcPr>
            <w:tcW w:w="1730" w:type="dxa"/>
            <w:tcBorders>
              <w:top w:val="nil"/>
              <w:left w:val="single" w:sz="8" w:space="0" w:color="C2D69B"/>
              <w:bottom w:val="single" w:sz="8" w:space="0" w:color="C2D69B"/>
              <w:right w:val="single" w:sz="8" w:space="0" w:color="C2D69B"/>
            </w:tcBorders>
            <w:shd w:val="clear" w:color="auto" w:fill="auto"/>
            <w:noWrap/>
            <w:vAlign w:val="center"/>
            <w:hideMark/>
          </w:tcPr>
          <w:p w14:paraId="24C8BE62" w14:textId="77777777" w:rsidR="006122B4" w:rsidRPr="00FB1795" w:rsidRDefault="006122B4" w:rsidP="006B21B1">
            <w:pPr>
              <w:suppressAutoHyphens w:val="0"/>
              <w:spacing w:after="0" w:line="240" w:lineRule="auto"/>
              <w:ind w:firstLine="0"/>
              <w:jc w:val="center"/>
              <w:rPr>
                <w:color w:val="auto"/>
                <w:lang w:val="hr-HR" w:eastAsia="hr-BA"/>
              </w:rPr>
            </w:pPr>
            <w:r w:rsidRPr="00FB1795">
              <w:rPr>
                <w:color w:val="auto"/>
                <w:lang w:val="hr-HR" w:eastAsia="hr-BA"/>
              </w:rPr>
              <w:t>352,48</w:t>
            </w:r>
          </w:p>
        </w:tc>
        <w:tc>
          <w:tcPr>
            <w:tcW w:w="2670" w:type="dxa"/>
            <w:tcBorders>
              <w:top w:val="single" w:sz="8" w:space="0" w:color="C2D69B"/>
              <w:left w:val="nil"/>
              <w:bottom w:val="single" w:sz="8" w:space="0" w:color="C2D69B"/>
              <w:right w:val="single" w:sz="8" w:space="0" w:color="C2D69B"/>
            </w:tcBorders>
            <w:shd w:val="clear" w:color="auto" w:fill="auto"/>
            <w:vAlign w:val="center"/>
            <w:hideMark/>
          </w:tcPr>
          <w:p w14:paraId="443C6F12" w14:textId="1CECC55C" w:rsidR="006122B4" w:rsidRPr="00FB1795" w:rsidRDefault="006122B4" w:rsidP="006B21B1">
            <w:pPr>
              <w:suppressAutoHyphens w:val="0"/>
              <w:spacing w:after="0" w:line="240" w:lineRule="auto"/>
              <w:ind w:firstLine="0"/>
              <w:jc w:val="center"/>
              <w:rPr>
                <w:color w:val="auto"/>
                <w:lang w:val="hr-HR" w:eastAsia="hr-BA"/>
              </w:rPr>
            </w:pPr>
            <w:r w:rsidRPr="00FB1795">
              <w:rPr>
                <w:color w:val="auto"/>
                <w:lang w:val="hr-HR" w:eastAsia="hr-BA"/>
              </w:rPr>
              <w:t>328,32 (staklo)</w:t>
            </w:r>
          </w:p>
        </w:tc>
        <w:tc>
          <w:tcPr>
            <w:tcW w:w="1832" w:type="dxa"/>
            <w:tcBorders>
              <w:top w:val="nil"/>
              <w:left w:val="single" w:sz="8" w:space="0" w:color="C2D69B"/>
              <w:bottom w:val="single" w:sz="8" w:space="0" w:color="C2D69B"/>
              <w:right w:val="single" w:sz="8" w:space="0" w:color="auto"/>
            </w:tcBorders>
            <w:shd w:val="clear" w:color="auto" w:fill="auto"/>
            <w:vAlign w:val="center"/>
            <w:hideMark/>
          </w:tcPr>
          <w:p w14:paraId="5D7DEB97" w14:textId="77777777" w:rsidR="006122B4" w:rsidRPr="00FB1795" w:rsidRDefault="006122B4" w:rsidP="006B21B1">
            <w:pPr>
              <w:suppressAutoHyphens w:val="0"/>
              <w:spacing w:after="0" w:line="240" w:lineRule="auto"/>
              <w:ind w:firstLine="0"/>
              <w:jc w:val="center"/>
              <w:rPr>
                <w:color w:val="auto"/>
                <w:lang w:val="hr-HR" w:eastAsia="hr-BA"/>
              </w:rPr>
            </w:pPr>
            <w:r w:rsidRPr="00FB1795">
              <w:rPr>
                <w:color w:val="auto"/>
                <w:lang w:val="hr-HR" w:eastAsia="hr-BA"/>
              </w:rPr>
              <w:t>107,36</w:t>
            </w:r>
          </w:p>
        </w:tc>
      </w:tr>
      <w:tr w:rsidR="006122B4" w:rsidRPr="009E5024" w14:paraId="6E41A135" w14:textId="77777777" w:rsidTr="004D0E1E">
        <w:trPr>
          <w:trHeight w:val="340"/>
        </w:trPr>
        <w:tc>
          <w:tcPr>
            <w:tcW w:w="913" w:type="dxa"/>
            <w:vMerge/>
            <w:tcBorders>
              <w:top w:val="nil"/>
              <w:left w:val="single" w:sz="8" w:space="0" w:color="auto"/>
              <w:bottom w:val="single" w:sz="8" w:space="0" w:color="000000" w:themeColor="text1"/>
              <w:right w:val="single" w:sz="8" w:space="0" w:color="C2D69B"/>
            </w:tcBorders>
            <w:shd w:val="clear" w:color="auto" w:fill="auto"/>
            <w:vAlign w:val="center"/>
            <w:hideMark/>
          </w:tcPr>
          <w:p w14:paraId="602E40D7" w14:textId="77777777" w:rsidR="006122B4" w:rsidRPr="00FB1795" w:rsidRDefault="006122B4" w:rsidP="006B21B1">
            <w:pPr>
              <w:suppressAutoHyphens w:val="0"/>
              <w:spacing w:after="0" w:line="240" w:lineRule="auto"/>
              <w:ind w:firstLine="0"/>
              <w:jc w:val="left"/>
              <w:rPr>
                <w:b/>
                <w:bCs/>
                <w:color w:val="auto"/>
                <w:lang w:val="hr-HR" w:eastAsia="hr-BA"/>
              </w:rPr>
            </w:pPr>
          </w:p>
        </w:tc>
        <w:tc>
          <w:tcPr>
            <w:tcW w:w="0" w:type="auto"/>
            <w:tcBorders>
              <w:top w:val="single" w:sz="8" w:space="0" w:color="C2D69B"/>
              <w:left w:val="single" w:sz="8" w:space="0" w:color="C2D69B"/>
              <w:bottom w:val="single" w:sz="8" w:space="0" w:color="000000" w:themeColor="text1"/>
              <w:right w:val="single" w:sz="8" w:space="0" w:color="C2D69B"/>
            </w:tcBorders>
            <w:shd w:val="clear" w:color="auto" w:fill="auto"/>
            <w:noWrap/>
            <w:vAlign w:val="center"/>
            <w:hideMark/>
          </w:tcPr>
          <w:p w14:paraId="697A736F" w14:textId="77777777" w:rsidR="006122B4" w:rsidRPr="00FB1795" w:rsidRDefault="006122B4" w:rsidP="006B21B1">
            <w:pPr>
              <w:suppressAutoHyphens w:val="0"/>
              <w:spacing w:after="0" w:line="240" w:lineRule="auto"/>
              <w:ind w:firstLine="0"/>
              <w:jc w:val="left"/>
              <w:rPr>
                <w:color w:val="auto"/>
                <w:lang w:val="hr-HR" w:eastAsia="hr-BA"/>
              </w:rPr>
            </w:pPr>
            <w:r w:rsidRPr="00FB1795">
              <w:rPr>
                <w:color w:val="auto"/>
                <w:lang w:val="hr-HR" w:eastAsia="hr-BA"/>
              </w:rPr>
              <w:t>papir i karton</w:t>
            </w:r>
          </w:p>
        </w:tc>
        <w:tc>
          <w:tcPr>
            <w:tcW w:w="1730" w:type="dxa"/>
            <w:tcBorders>
              <w:top w:val="single" w:sz="8" w:space="0" w:color="C2D69B"/>
              <w:left w:val="single" w:sz="8" w:space="0" w:color="C2D69B"/>
              <w:bottom w:val="single" w:sz="8" w:space="0" w:color="000000" w:themeColor="text1"/>
              <w:right w:val="single" w:sz="8" w:space="0" w:color="C2D69B"/>
            </w:tcBorders>
            <w:shd w:val="clear" w:color="auto" w:fill="auto"/>
            <w:noWrap/>
            <w:vAlign w:val="center"/>
            <w:hideMark/>
          </w:tcPr>
          <w:p w14:paraId="19AB68C8" w14:textId="77777777" w:rsidR="006122B4" w:rsidRPr="00FB1795" w:rsidRDefault="006122B4" w:rsidP="006B21B1">
            <w:pPr>
              <w:suppressAutoHyphens w:val="0"/>
              <w:spacing w:after="0" w:line="240" w:lineRule="auto"/>
              <w:ind w:firstLine="0"/>
              <w:jc w:val="center"/>
              <w:rPr>
                <w:color w:val="auto"/>
                <w:lang w:val="hr-HR" w:eastAsia="hr-BA"/>
              </w:rPr>
            </w:pPr>
            <w:r w:rsidRPr="00FB1795">
              <w:rPr>
                <w:color w:val="auto"/>
                <w:lang w:val="hr-HR" w:eastAsia="hr-BA"/>
              </w:rPr>
              <w:t>265,63</w:t>
            </w:r>
          </w:p>
        </w:tc>
        <w:tc>
          <w:tcPr>
            <w:tcW w:w="2670" w:type="dxa"/>
            <w:tcBorders>
              <w:top w:val="single" w:sz="8" w:space="0" w:color="C2D69B"/>
              <w:left w:val="nil"/>
              <w:bottom w:val="single" w:sz="8" w:space="0" w:color="000000" w:themeColor="text1"/>
              <w:right w:val="single" w:sz="8" w:space="0" w:color="C2D69B"/>
            </w:tcBorders>
            <w:shd w:val="clear" w:color="auto" w:fill="auto"/>
            <w:vAlign w:val="center"/>
            <w:hideMark/>
          </w:tcPr>
          <w:p w14:paraId="5FDF7302" w14:textId="53FE72FD" w:rsidR="006122B4" w:rsidRPr="00FB1795" w:rsidRDefault="006122B4" w:rsidP="006B21B1">
            <w:pPr>
              <w:suppressAutoHyphens w:val="0"/>
              <w:spacing w:after="0" w:line="240" w:lineRule="auto"/>
              <w:ind w:firstLine="0"/>
              <w:jc w:val="center"/>
              <w:rPr>
                <w:color w:val="auto"/>
                <w:lang w:val="hr-HR" w:eastAsia="hr-BA"/>
              </w:rPr>
            </w:pPr>
            <w:r w:rsidRPr="00FB1795">
              <w:rPr>
                <w:color w:val="auto"/>
                <w:lang w:val="hr-HR" w:eastAsia="hr-BA"/>
              </w:rPr>
              <w:t>2.058,65 (papir i karton)</w:t>
            </w:r>
          </w:p>
        </w:tc>
        <w:tc>
          <w:tcPr>
            <w:tcW w:w="1832" w:type="dxa"/>
            <w:tcBorders>
              <w:top w:val="single" w:sz="8" w:space="0" w:color="C2D69B"/>
              <w:left w:val="single" w:sz="8" w:space="0" w:color="C2D69B"/>
              <w:bottom w:val="single" w:sz="8" w:space="0" w:color="000000" w:themeColor="text1"/>
              <w:right w:val="single" w:sz="8" w:space="0" w:color="auto"/>
            </w:tcBorders>
            <w:shd w:val="clear" w:color="auto" w:fill="auto"/>
            <w:vAlign w:val="center"/>
            <w:hideMark/>
          </w:tcPr>
          <w:p w14:paraId="1A4BEFF7" w14:textId="77777777" w:rsidR="006122B4" w:rsidRPr="00FB1795" w:rsidRDefault="006122B4" w:rsidP="006B21B1">
            <w:pPr>
              <w:suppressAutoHyphens w:val="0"/>
              <w:spacing w:after="0" w:line="240" w:lineRule="auto"/>
              <w:ind w:firstLine="0"/>
              <w:jc w:val="center"/>
              <w:rPr>
                <w:color w:val="auto"/>
                <w:lang w:val="hr-HR" w:eastAsia="hr-BA"/>
              </w:rPr>
            </w:pPr>
            <w:r w:rsidRPr="00FB1795">
              <w:rPr>
                <w:color w:val="auto"/>
                <w:lang w:val="hr-HR" w:eastAsia="hr-BA"/>
              </w:rPr>
              <w:t>12,90</w:t>
            </w:r>
          </w:p>
        </w:tc>
      </w:tr>
    </w:tbl>
    <w:p w14:paraId="02A9810F" w14:textId="77777777" w:rsidR="006B21B1" w:rsidRPr="006C5F80" w:rsidRDefault="006B21B1" w:rsidP="005D3AD5">
      <w:pPr>
        <w:spacing w:after="0"/>
        <w:rPr>
          <w:sz w:val="20"/>
          <w:szCs w:val="20"/>
          <w:lang w:val="hr-HR"/>
        </w:rPr>
      </w:pPr>
      <w:r w:rsidRPr="006C5F80">
        <w:rPr>
          <w:sz w:val="20"/>
          <w:szCs w:val="20"/>
          <w:lang w:val="hr-HR"/>
        </w:rPr>
        <w:t>* prema podacima HAOP-a</w:t>
      </w:r>
    </w:p>
    <w:p w14:paraId="3BC8BBD8" w14:textId="0CF3874D" w:rsidR="006B21B1" w:rsidRPr="009E5024" w:rsidRDefault="006B21B1" w:rsidP="007B4323">
      <w:pPr>
        <w:spacing w:after="0"/>
        <w:rPr>
          <w:lang w:val="hr-HR"/>
        </w:rPr>
      </w:pPr>
      <w:r w:rsidRPr="009E5024">
        <w:rPr>
          <w:lang w:val="hr-HR"/>
        </w:rPr>
        <w:lastRenderedPageBreak/>
        <w:t>Na prostoru Grada</w:t>
      </w:r>
      <w:r w:rsidR="007B4323">
        <w:rPr>
          <w:lang w:val="hr-HR"/>
        </w:rPr>
        <w:t>,</w:t>
      </w:r>
      <w:r w:rsidRPr="009E5024">
        <w:rPr>
          <w:lang w:val="hr-HR"/>
        </w:rPr>
        <w:t xml:space="preserve"> odvojeno se prikuplja ambalaža od plastike, stak</w:t>
      </w:r>
      <w:r w:rsidR="007B4323">
        <w:rPr>
          <w:lang w:val="hr-HR"/>
        </w:rPr>
        <w:t>la, metala, te papira i kartona.</w:t>
      </w:r>
      <w:r w:rsidRPr="009E5024">
        <w:rPr>
          <w:lang w:val="hr-HR"/>
        </w:rPr>
        <w:t xml:space="preserve"> </w:t>
      </w:r>
      <w:r w:rsidR="007B4323">
        <w:rPr>
          <w:lang w:val="hr-HR"/>
        </w:rPr>
        <w:t>P</w:t>
      </w:r>
      <w:r w:rsidRPr="009E5024">
        <w:rPr>
          <w:lang w:val="hr-HR"/>
        </w:rPr>
        <w:t xml:space="preserve">rema podacima HAOP-a u sastavu MKO </w:t>
      </w:r>
      <w:r w:rsidR="007B4323">
        <w:rPr>
          <w:lang w:val="hr-HR"/>
        </w:rPr>
        <w:t xml:space="preserve">nalaze se </w:t>
      </w:r>
      <w:r w:rsidRPr="009E5024">
        <w:rPr>
          <w:lang w:val="hr-HR"/>
        </w:rPr>
        <w:t>kategorije otpada</w:t>
      </w:r>
      <w:r w:rsidR="007B4323">
        <w:rPr>
          <w:lang w:val="hr-HR"/>
        </w:rPr>
        <w:t>:</w:t>
      </w:r>
      <w:r w:rsidRPr="009E5024">
        <w:rPr>
          <w:lang w:val="hr-HR"/>
        </w:rPr>
        <w:t xml:space="preserve"> plastika, staklo, metal, papir i karton koje djelomično sadržavaju i ambalažni otpad određenog materijala. Iz tog razloga se podaci navedeni u tablici ne mogu direktno uspoređivati.</w:t>
      </w:r>
    </w:p>
    <w:p w14:paraId="1EDB2B6F" w14:textId="59C36030" w:rsidR="006B21B1" w:rsidRPr="009E5024" w:rsidRDefault="006B21B1" w:rsidP="006B21B1">
      <w:pPr>
        <w:rPr>
          <w:color w:val="auto"/>
          <w:lang w:val="hr-HR"/>
        </w:rPr>
      </w:pPr>
      <w:r w:rsidRPr="009E5024">
        <w:rPr>
          <w:color w:val="auto"/>
          <w:lang w:val="hr-HR"/>
        </w:rPr>
        <w:t xml:space="preserve">Usporedimo li podatke o ukupnim količinama komunalnog otpada, </w:t>
      </w:r>
      <w:r>
        <w:rPr>
          <w:color w:val="auto"/>
          <w:lang w:val="hr-HR"/>
        </w:rPr>
        <w:t>MKO</w:t>
      </w:r>
      <w:r w:rsidRPr="009E5024">
        <w:rPr>
          <w:color w:val="auto"/>
          <w:lang w:val="hr-HR"/>
        </w:rPr>
        <w:t xml:space="preserve"> i odvojeno prikupljenog otpada dobivamo sljedeće podatke </w:t>
      </w:r>
      <w:r w:rsidR="006122B4">
        <w:rPr>
          <w:color w:val="auto"/>
          <w:lang w:val="hr-HR"/>
        </w:rPr>
        <w:t>prikazane na grafičkom prikazu 8</w:t>
      </w:r>
      <w:r w:rsidRPr="009E5024">
        <w:rPr>
          <w:color w:val="auto"/>
          <w:lang w:val="hr-HR"/>
        </w:rPr>
        <w:t>.</w:t>
      </w:r>
    </w:p>
    <w:p w14:paraId="591E0343" w14:textId="77777777" w:rsidR="006B21B1" w:rsidRPr="009E5024" w:rsidRDefault="006B21B1" w:rsidP="006B21B1">
      <w:pPr>
        <w:keepNext/>
        <w:ind w:firstLine="0"/>
        <w:jc w:val="center"/>
        <w:rPr>
          <w:lang w:val="hr-HR"/>
        </w:rPr>
      </w:pPr>
      <w:r w:rsidRPr="009E5024">
        <w:rPr>
          <w:noProof/>
          <w:lang w:val="hr-HR" w:eastAsia="hr-HR"/>
        </w:rPr>
        <w:drawing>
          <wp:inline distT="0" distB="0" distL="0" distR="0" wp14:anchorId="4783921E" wp14:editId="1D897625">
            <wp:extent cx="5760720" cy="3338830"/>
            <wp:effectExtent l="0" t="0" r="11430" b="139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6F6FF52F" w14:textId="03BDEACE" w:rsidR="006B21B1" w:rsidRPr="009E5024" w:rsidRDefault="006122B4" w:rsidP="006B21B1">
      <w:pPr>
        <w:pStyle w:val="Opisslike"/>
        <w:rPr>
          <w:highlight w:val="red"/>
          <w:lang w:val="hr-HR"/>
        </w:rPr>
      </w:pPr>
      <w:r>
        <w:rPr>
          <w:lang w:val="hr-HR"/>
        </w:rPr>
        <w:t>Grafički prikaz 8</w:t>
      </w:r>
      <w:r w:rsidR="006B21B1">
        <w:rPr>
          <w:lang w:val="hr-HR"/>
        </w:rPr>
        <w:t>.</w:t>
      </w:r>
      <w:r w:rsidR="006B21B1" w:rsidRPr="009E5024">
        <w:rPr>
          <w:lang w:val="hr-HR"/>
        </w:rPr>
        <w:t xml:space="preserve"> Prikaz ukupnih količina (t) komunalnog otpada, MKO i odvojeno prikupljenog otpada na području Grada</w:t>
      </w:r>
    </w:p>
    <w:p w14:paraId="351DEFBB" w14:textId="341D46DE" w:rsidR="006B21B1" w:rsidRPr="009E5024" w:rsidRDefault="006B21B1" w:rsidP="00FB1795">
      <w:pPr>
        <w:spacing w:before="240" w:after="0"/>
        <w:rPr>
          <w:color w:val="auto"/>
          <w:lang w:val="hr-HR"/>
        </w:rPr>
      </w:pPr>
      <w:r w:rsidRPr="009E5024">
        <w:rPr>
          <w:color w:val="auto"/>
          <w:lang w:val="hr-HR"/>
        </w:rPr>
        <w:t>Vidljivo je da su povećane količine odvojeno prikupljenog otpada uvje</w:t>
      </w:r>
      <w:r w:rsidR="007B4323">
        <w:rPr>
          <w:color w:val="auto"/>
          <w:lang w:val="hr-HR"/>
        </w:rPr>
        <w:t xml:space="preserve">tovale smanjenje </w:t>
      </w:r>
      <w:r w:rsidRPr="009E5024">
        <w:rPr>
          <w:color w:val="auto"/>
          <w:lang w:val="hr-HR"/>
        </w:rPr>
        <w:t xml:space="preserve">količina </w:t>
      </w:r>
      <w:r w:rsidR="00C60104">
        <w:rPr>
          <w:color w:val="auto"/>
          <w:lang w:val="hr-HR"/>
        </w:rPr>
        <w:t>MKO</w:t>
      </w:r>
      <w:r w:rsidRPr="009E5024">
        <w:rPr>
          <w:color w:val="auto"/>
          <w:lang w:val="hr-HR"/>
        </w:rPr>
        <w:t xml:space="preserve"> koji se odlaže na odlagalište otpada uz smanjenje ukupnih količina komunalnog otpada.</w:t>
      </w:r>
    </w:p>
    <w:p w14:paraId="5882A2E3" w14:textId="4DF4ADC1" w:rsidR="006B21B1" w:rsidRPr="009E5024" w:rsidRDefault="006B21B1" w:rsidP="006B21B1">
      <w:pPr>
        <w:rPr>
          <w:lang w:val="hr-HR"/>
        </w:rPr>
      </w:pPr>
      <w:r w:rsidRPr="009E5024">
        <w:rPr>
          <w:lang w:val="hr-HR"/>
        </w:rPr>
        <w:t>Cilj u gospodarenju otpadom kojeg je potrebno postići sukladno PGORH, a tiče se odvojeno prikupljenog otpada je</w:t>
      </w:r>
      <w:r w:rsidR="007B4323">
        <w:rPr>
          <w:lang w:val="hr-HR"/>
        </w:rPr>
        <w:t>:</w:t>
      </w:r>
    </w:p>
    <w:p w14:paraId="1FD35A0A" w14:textId="664CC094" w:rsidR="00CD5D11" w:rsidRPr="00C60104" w:rsidRDefault="006B21B1" w:rsidP="00A64575">
      <w:pPr>
        <w:pStyle w:val="Odlomakpopisa"/>
        <w:numPr>
          <w:ilvl w:val="0"/>
          <w:numId w:val="19"/>
        </w:numPr>
        <w:ind w:left="993"/>
        <w:rPr>
          <w:i/>
          <w:color w:val="auto"/>
          <w:lang w:val="hr-HR"/>
        </w:rPr>
      </w:pPr>
      <w:r w:rsidRPr="009E5024">
        <w:rPr>
          <w:i/>
          <w:color w:val="auto"/>
          <w:lang w:val="hr-HR"/>
        </w:rPr>
        <w:t xml:space="preserve">do 2022. godine u odnosu na </w:t>
      </w:r>
      <w:r w:rsidR="007B4323">
        <w:rPr>
          <w:i/>
          <w:color w:val="auto"/>
          <w:lang w:val="hr-HR"/>
        </w:rPr>
        <w:t xml:space="preserve">2015. godinu </w:t>
      </w:r>
      <w:r w:rsidRPr="009E5024">
        <w:rPr>
          <w:i/>
          <w:color w:val="auto"/>
          <w:lang w:val="hr-HR"/>
        </w:rPr>
        <w:t xml:space="preserve">odvojeno prikupiti 60% mase proizvedenog komunalnog otpada (prvenstveno papir, staklo, plastika, metal, biootpad i dr.). </w:t>
      </w:r>
      <w:r w:rsidR="00C60104">
        <w:rPr>
          <w:i/>
          <w:color w:val="auto"/>
          <w:lang w:val="hr-HR"/>
        </w:rPr>
        <w:t>To znači da bi do 2022. godine bilo potrebno odvojeno prikupiti 7.239,44 t komunalnog otpada.</w:t>
      </w:r>
    </w:p>
    <w:p w14:paraId="7521AAE1" w14:textId="77777777" w:rsidR="00CD5D11" w:rsidRDefault="00CD5D11" w:rsidP="00B374B8">
      <w:pPr>
        <w:spacing w:before="120"/>
        <w:rPr>
          <w:color w:val="FF0000"/>
          <w:lang w:val="hr-HR"/>
        </w:rPr>
      </w:pPr>
    </w:p>
    <w:p w14:paraId="731B0330" w14:textId="77777777" w:rsidR="00CD5D11" w:rsidRDefault="00CD5D11" w:rsidP="00762136">
      <w:pPr>
        <w:pStyle w:val="Naslov1"/>
        <w:numPr>
          <w:ilvl w:val="0"/>
          <w:numId w:val="2"/>
        </w:numPr>
        <w:spacing w:after="240"/>
        <w:ind w:left="357" w:hanging="357"/>
        <w:rPr>
          <w:lang w:val="hr-HR"/>
        </w:rPr>
      </w:pPr>
      <w:bookmarkStart w:id="85" w:name="_Toc494464366"/>
      <w:bookmarkStart w:id="86" w:name="_Toc498678991"/>
      <w:r>
        <w:rPr>
          <w:lang w:val="hr-HR"/>
        </w:rPr>
        <w:lastRenderedPageBreak/>
        <w:t>P</w:t>
      </w:r>
      <w:r w:rsidRPr="009C3438">
        <w:rPr>
          <w:lang w:val="hr-HR"/>
        </w:rPr>
        <w:t>ODACI O POSTOJEĆIM I PLANIRANIM GRAĐEVINAMA I UREĐAJIMA ZA GOSPODARENJE OTPADOM TE STATUSU SANACIJE NEUSKLAĐENIH ODLAGALIŠTA I LOKACIJA ONEČIŠĆENIH OTPADOM</w:t>
      </w:r>
      <w:bookmarkEnd w:id="85"/>
      <w:bookmarkEnd w:id="86"/>
    </w:p>
    <w:p w14:paraId="599F47D5" w14:textId="77777777" w:rsidR="00CD5D11" w:rsidRDefault="00CD5D11" w:rsidP="00762136">
      <w:pPr>
        <w:pStyle w:val="Naslov2"/>
        <w:numPr>
          <w:ilvl w:val="1"/>
          <w:numId w:val="2"/>
        </w:numPr>
        <w:rPr>
          <w:lang w:val="hr-HR"/>
        </w:rPr>
      </w:pPr>
      <w:bookmarkStart w:id="87" w:name="_Toc494464367"/>
      <w:bookmarkStart w:id="88" w:name="_Toc498678992"/>
      <w:r>
        <w:rPr>
          <w:lang w:val="hr-HR"/>
        </w:rPr>
        <w:t>Postojeće stanje</w:t>
      </w:r>
      <w:bookmarkEnd w:id="87"/>
      <w:bookmarkEnd w:id="88"/>
    </w:p>
    <w:p w14:paraId="2D9CAD5A" w14:textId="18004B2A" w:rsidR="0036336A" w:rsidRPr="00823C5C" w:rsidRDefault="00CD5D11" w:rsidP="00A64575">
      <w:pPr>
        <w:pStyle w:val="Odlomakpopisa"/>
        <w:numPr>
          <w:ilvl w:val="0"/>
          <w:numId w:val="28"/>
        </w:numPr>
        <w:rPr>
          <w:i/>
          <w:color w:val="auto"/>
          <w:u w:val="single"/>
          <w:lang w:val="hr-HR"/>
        </w:rPr>
      </w:pPr>
      <w:r w:rsidRPr="00823C5C">
        <w:rPr>
          <w:i/>
          <w:color w:val="auto"/>
          <w:u w:val="single"/>
          <w:lang w:val="hr-HR"/>
        </w:rPr>
        <w:t>Reciklažno dvorište i mobilno reciklažno dvorište</w:t>
      </w:r>
    </w:p>
    <w:p w14:paraId="10DAF5C9" w14:textId="153E5D9E" w:rsidR="00CD5D11" w:rsidRDefault="00FF1A1D" w:rsidP="00CD5D11">
      <w:pPr>
        <w:rPr>
          <w:color w:val="auto"/>
          <w:lang w:val="hr-HR"/>
        </w:rPr>
      </w:pPr>
      <w:r>
        <w:rPr>
          <w:color w:val="auto"/>
          <w:lang w:val="hr-HR"/>
        </w:rPr>
        <w:t>Za područje Grada, r</w:t>
      </w:r>
      <w:r w:rsidR="00CD5D11">
        <w:rPr>
          <w:color w:val="auto"/>
          <w:lang w:val="hr-HR"/>
        </w:rPr>
        <w:t>eciklaž</w:t>
      </w:r>
      <w:r w:rsidR="00CD5D11" w:rsidRPr="007B4323">
        <w:rPr>
          <w:color w:val="auto"/>
          <w:lang w:val="hr-HR"/>
        </w:rPr>
        <w:t xml:space="preserve">no dvorište </w:t>
      </w:r>
      <w:r>
        <w:rPr>
          <w:color w:val="auto"/>
          <w:lang w:val="hr-HR"/>
        </w:rPr>
        <w:t>ni</w:t>
      </w:r>
      <w:r w:rsidR="00BB5A8F">
        <w:rPr>
          <w:color w:val="auto"/>
          <w:lang w:val="hr-HR"/>
        </w:rPr>
        <w:t xml:space="preserve">je </w:t>
      </w:r>
      <w:r w:rsidR="00CD5D11" w:rsidRPr="007B4323">
        <w:rPr>
          <w:color w:val="auto"/>
          <w:lang w:val="hr-HR"/>
        </w:rPr>
        <w:t>izgrađeno</w:t>
      </w:r>
      <w:r>
        <w:rPr>
          <w:color w:val="auto"/>
          <w:lang w:val="hr-HR"/>
        </w:rPr>
        <w:t>.U</w:t>
      </w:r>
      <w:r w:rsidR="00BB5A8F">
        <w:rPr>
          <w:color w:val="auto"/>
          <w:lang w:val="hr-HR"/>
        </w:rPr>
        <w:t xml:space="preserve"> sklopu</w:t>
      </w:r>
      <w:r>
        <w:rPr>
          <w:color w:val="auto"/>
          <w:lang w:val="hr-HR"/>
        </w:rPr>
        <w:t xml:space="preserve"> usklađenog odlagališta otpada Kalvarija, </w:t>
      </w:r>
      <w:r w:rsidR="00BB5A8F">
        <w:rPr>
          <w:color w:val="auto"/>
          <w:lang w:val="hr-HR"/>
        </w:rPr>
        <w:t xml:space="preserve"> otvorena</w:t>
      </w:r>
      <w:r>
        <w:rPr>
          <w:color w:val="auto"/>
          <w:lang w:val="hr-HR"/>
        </w:rPr>
        <w:t xml:space="preserve"> je</w:t>
      </w:r>
      <w:r w:rsidR="00BB5A8F">
        <w:rPr>
          <w:color w:val="auto"/>
          <w:lang w:val="hr-HR"/>
        </w:rPr>
        <w:t xml:space="preserve"> sabirno-otkupna stanica (koja je pod nazorom društva Metis d.d.)</w:t>
      </w:r>
      <w:r w:rsidR="00284144">
        <w:rPr>
          <w:color w:val="auto"/>
          <w:lang w:val="hr-HR"/>
        </w:rPr>
        <w:t>.</w:t>
      </w:r>
      <w:r w:rsidR="007B4323" w:rsidRPr="007B4323">
        <w:rPr>
          <w:color w:val="auto"/>
          <w:lang w:val="hr-HR"/>
        </w:rPr>
        <w:t xml:space="preserve"> </w:t>
      </w:r>
      <w:r w:rsidR="00284144">
        <w:rPr>
          <w:color w:val="auto"/>
          <w:lang w:val="hr-HR"/>
        </w:rPr>
        <w:t>Također, uspostavljeno je f</w:t>
      </w:r>
      <w:r w:rsidR="00CD5D11" w:rsidRPr="007B4323">
        <w:rPr>
          <w:color w:val="auto"/>
          <w:lang w:val="hr-HR"/>
        </w:rPr>
        <w:t>unkcioniranje mobilnog reciklažnog dvorišta</w:t>
      </w:r>
      <w:r w:rsidR="007B4323">
        <w:rPr>
          <w:color w:val="auto"/>
          <w:lang w:val="hr-HR"/>
        </w:rPr>
        <w:t xml:space="preserve"> (na lokaciji Nerezine)</w:t>
      </w:r>
      <w:r w:rsidR="00CD5D11" w:rsidRPr="007B4323">
        <w:rPr>
          <w:color w:val="auto"/>
          <w:lang w:val="hr-HR"/>
        </w:rPr>
        <w:t>.</w:t>
      </w:r>
      <w:r w:rsidR="00CD5D11">
        <w:rPr>
          <w:color w:val="auto"/>
          <w:lang w:val="hr-HR"/>
        </w:rPr>
        <w:t xml:space="preserve"> </w:t>
      </w:r>
    </w:p>
    <w:p w14:paraId="0D205191" w14:textId="14CB8ABB" w:rsidR="00CD5D11" w:rsidRPr="00823C5C" w:rsidRDefault="00CD5D11" w:rsidP="00A64575">
      <w:pPr>
        <w:pStyle w:val="Odlomakpopisa"/>
        <w:numPr>
          <w:ilvl w:val="0"/>
          <w:numId w:val="28"/>
        </w:numPr>
        <w:rPr>
          <w:i/>
          <w:color w:val="000000" w:themeColor="text1"/>
          <w:lang w:val="hr-HR"/>
        </w:rPr>
      </w:pPr>
      <w:r w:rsidRPr="00823C5C">
        <w:rPr>
          <w:i/>
          <w:color w:val="000000" w:themeColor="text1"/>
          <w:u w:val="single"/>
          <w:lang w:val="hr-HR"/>
        </w:rPr>
        <w:t>Kompostana i sortirnica</w:t>
      </w:r>
      <w:r w:rsidRPr="00823C5C">
        <w:rPr>
          <w:i/>
          <w:color w:val="000000" w:themeColor="text1"/>
          <w:lang w:val="hr-HR"/>
        </w:rPr>
        <w:t xml:space="preserve"> </w:t>
      </w:r>
    </w:p>
    <w:p w14:paraId="2ACD5085" w14:textId="7B24C565" w:rsidR="00CD5D11" w:rsidRPr="0025761E" w:rsidRDefault="00CD5D11" w:rsidP="00CD5D11">
      <w:pPr>
        <w:spacing w:after="240" w:line="240" w:lineRule="auto"/>
        <w:rPr>
          <w:color w:val="auto"/>
          <w:lang w:val="hr-HR"/>
        </w:rPr>
      </w:pPr>
      <w:r>
        <w:rPr>
          <w:color w:val="auto"/>
          <w:lang w:val="hr-HR"/>
        </w:rPr>
        <w:t>Na područj</w:t>
      </w:r>
      <w:r w:rsidR="00284144">
        <w:rPr>
          <w:color w:val="auto"/>
          <w:lang w:val="hr-HR"/>
        </w:rPr>
        <w:t>u Grada ne postoje izgrađe</w:t>
      </w:r>
      <w:r w:rsidR="001B2577">
        <w:rPr>
          <w:color w:val="auto"/>
          <w:lang w:val="hr-HR"/>
        </w:rPr>
        <w:t>n</w:t>
      </w:r>
      <w:r w:rsidR="00284144">
        <w:rPr>
          <w:color w:val="auto"/>
          <w:lang w:val="hr-HR"/>
        </w:rPr>
        <w:t>e</w:t>
      </w:r>
      <w:r>
        <w:rPr>
          <w:color w:val="auto"/>
          <w:lang w:val="hr-HR"/>
        </w:rPr>
        <w:t xml:space="preserve"> kompostana i sortirnica</w:t>
      </w:r>
      <w:r w:rsidRPr="0025761E">
        <w:rPr>
          <w:color w:val="auto"/>
          <w:lang w:val="hr-HR"/>
        </w:rPr>
        <w:t xml:space="preserve"> kao zasebne građevine.</w:t>
      </w:r>
      <w:r>
        <w:rPr>
          <w:color w:val="auto"/>
          <w:lang w:val="hr-HR"/>
        </w:rPr>
        <w:t xml:space="preserve"> </w:t>
      </w:r>
    </w:p>
    <w:p w14:paraId="4A9684EA" w14:textId="427DE4DE" w:rsidR="00CD5D11" w:rsidRPr="00823C5C" w:rsidRDefault="00CD5D11" w:rsidP="00A64575">
      <w:pPr>
        <w:pStyle w:val="Odlomakpopisa"/>
        <w:numPr>
          <w:ilvl w:val="0"/>
          <w:numId w:val="28"/>
        </w:numPr>
        <w:rPr>
          <w:i/>
          <w:lang w:val="hr-HR"/>
        </w:rPr>
      </w:pPr>
      <w:r w:rsidRPr="00823C5C">
        <w:rPr>
          <w:i/>
          <w:u w:val="single"/>
          <w:lang w:val="hr-HR"/>
        </w:rPr>
        <w:t>Odlagalište otpada</w:t>
      </w:r>
      <w:r w:rsidRPr="00823C5C">
        <w:rPr>
          <w:i/>
          <w:lang w:val="hr-HR"/>
        </w:rPr>
        <w:t xml:space="preserve"> </w:t>
      </w:r>
    </w:p>
    <w:p w14:paraId="57171E93" w14:textId="30BC9D5D" w:rsidR="00CD5D11" w:rsidRPr="00FF1A1D" w:rsidRDefault="00CD5D11" w:rsidP="00FF1A1D">
      <w:pPr>
        <w:spacing w:after="240"/>
        <w:rPr>
          <w:color w:val="auto"/>
          <w:lang w:val="hr-HR"/>
        </w:rPr>
      </w:pPr>
      <w:r w:rsidRPr="00FF1A1D">
        <w:rPr>
          <w:color w:val="auto"/>
          <w:lang w:val="hr-HR"/>
        </w:rPr>
        <w:t xml:space="preserve">Prikupljeni otpad s područja Grada odlaže se na </w:t>
      </w:r>
      <w:r w:rsidR="00FF1A1D" w:rsidRPr="00FF1A1D">
        <w:rPr>
          <w:color w:val="auto"/>
          <w:lang w:val="hr-HR"/>
        </w:rPr>
        <w:t xml:space="preserve">usklađenom </w:t>
      </w:r>
      <w:r w:rsidRPr="00FF1A1D">
        <w:rPr>
          <w:color w:val="auto"/>
          <w:lang w:val="hr-HR"/>
        </w:rPr>
        <w:t>odlagalištu Kalvarija, nedaleko od turističkog naselja Čikat, koje je udaljeno 2 km od samoga Grada i 700 m od najbližih kuća. Vlasnik odlagališta je Grad Mali Lošinj, a samo odlagalište je u funkciji od 1967. godine. Odlagalište Kalvarija zauzima prostor od 27.000 m</w:t>
      </w:r>
      <w:r w:rsidRPr="00FF1A1D">
        <w:rPr>
          <w:color w:val="auto"/>
          <w:vertAlign w:val="superscript"/>
          <w:lang w:val="hr-HR"/>
        </w:rPr>
        <w:t>2</w:t>
      </w:r>
      <w:r w:rsidRPr="00FF1A1D">
        <w:rPr>
          <w:color w:val="auto"/>
          <w:lang w:val="hr-HR"/>
        </w:rPr>
        <w:t>. Kapacitet odlagališta procjenjuje se na 350.00 m</w:t>
      </w:r>
      <w:r w:rsidRPr="00FF1A1D">
        <w:rPr>
          <w:color w:val="auto"/>
          <w:vertAlign w:val="superscript"/>
          <w:lang w:val="hr-HR"/>
        </w:rPr>
        <w:t>3</w:t>
      </w:r>
      <w:r w:rsidRPr="00FF1A1D">
        <w:rPr>
          <w:color w:val="auto"/>
          <w:lang w:val="hr-HR"/>
        </w:rPr>
        <w:t>, dok je do sada iskorišteni kapacitet odlagališta 280.000 m</w:t>
      </w:r>
      <w:r w:rsidRPr="00FF1A1D">
        <w:rPr>
          <w:color w:val="auto"/>
          <w:vertAlign w:val="superscript"/>
          <w:lang w:val="hr-HR"/>
        </w:rPr>
        <w:t xml:space="preserve">3 </w:t>
      </w:r>
      <w:r w:rsidRPr="00FF1A1D">
        <w:rPr>
          <w:color w:val="auto"/>
          <w:lang w:val="hr-HR"/>
        </w:rPr>
        <w:t>(izvor: PPU Grada Malog Lošinja). Odlagalište je opremljeno s pet nadzemnih hidranata profila 100 mm. Također, na odlagalištu se nalaze i devet plinskih zdenaca</w:t>
      </w:r>
      <w:r w:rsidR="00DE0A83" w:rsidRPr="00FF1A1D">
        <w:rPr>
          <w:color w:val="auto"/>
          <w:lang w:val="hr-HR"/>
        </w:rPr>
        <w:t xml:space="preserve"> za pasivno otplinjavanje plina iz tijela odlagališta</w:t>
      </w:r>
      <w:r w:rsidRPr="00FF1A1D">
        <w:rPr>
          <w:color w:val="auto"/>
          <w:lang w:val="hr-HR"/>
        </w:rPr>
        <w:t>. Žičana ograda visine 2 m proteže se oko cijelog odlagališta, te postoji i stalna čuvarska služba. Oko odlagališta u obliku prohodnog puta širine 4-6 m uređen je protupožarni pojas. Na odlagalištu se na dnevnoj bazi vodi evidencija o količinama odloženog otpada</w:t>
      </w:r>
      <w:r w:rsidR="00DE0A83" w:rsidRPr="00FF1A1D">
        <w:rPr>
          <w:color w:val="auto"/>
          <w:lang w:val="hr-HR"/>
        </w:rPr>
        <w:t>. O</w:t>
      </w:r>
      <w:r w:rsidRPr="00FF1A1D">
        <w:rPr>
          <w:color w:val="auto"/>
          <w:lang w:val="hr-HR"/>
        </w:rPr>
        <w:t xml:space="preserve">tpad </w:t>
      </w:r>
      <w:r w:rsidR="00DE0A83" w:rsidRPr="00FF1A1D">
        <w:rPr>
          <w:color w:val="auto"/>
          <w:lang w:val="hr-HR"/>
        </w:rPr>
        <w:t xml:space="preserve">se na odlagalištu </w:t>
      </w:r>
      <w:r w:rsidRPr="00FF1A1D">
        <w:rPr>
          <w:color w:val="auto"/>
          <w:lang w:val="hr-HR"/>
        </w:rPr>
        <w:t>rasprostire i kompaktira, te prekriva inertnim materijalom.</w:t>
      </w:r>
    </w:p>
    <w:p w14:paraId="0DA00883" w14:textId="04121091" w:rsidR="00CD5D11" w:rsidRPr="00FF1A1D" w:rsidRDefault="00823C5C" w:rsidP="00A64575">
      <w:pPr>
        <w:pStyle w:val="Odlomakpopisa"/>
        <w:numPr>
          <w:ilvl w:val="0"/>
          <w:numId w:val="28"/>
        </w:numPr>
        <w:rPr>
          <w:i/>
          <w:u w:val="single"/>
          <w:lang w:val="hr-HR"/>
        </w:rPr>
      </w:pPr>
      <w:r w:rsidRPr="00FF1A1D">
        <w:rPr>
          <w:i/>
          <w:u w:val="single"/>
          <w:lang w:val="hr-HR"/>
        </w:rPr>
        <w:t>CGO</w:t>
      </w:r>
    </w:p>
    <w:p w14:paraId="2CC8B15C" w14:textId="14304E80" w:rsidR="00C517DE" w:rsidRPr="009E5024" w:rsidRDefault="00C517DE" w:rsidP="00C517DE">
      <w:pPr>
        <w:rPr>
          <w:lang w:val="hr-HR"/>
        </w:rPr>
      </w:pPr>
      <w:r w:rsidRPr="009E5024">
        <w:rPr>
          <w:lang w:val="hr-HR"/>
        </w:rPr>
        <w:t xml:space="preserve">Na području Primorsko-goranske županije za gospodarenje otpadom predviđen je </w:t>
      </w:r>
      <w:r w:rsidR="007B4323">
        <w:rPr>
          <w:lang w:val="hr-HR"/>
        </w:rPr>
        <w:t>Ž</w:t>
      </w:r>
      <w:r w:rsidRPr="009E5024">
        <w:rPr>
          <w:lang w:val="hr-HR"/>
        </w:rPr>
        <w:t>CGO Marišćina (S</w:t>
      </w:r>
      <w:r>
        <w:rPr>
          <w:lang w:val="hr-HR"/>
        </w:rPr>
        <w:t>lika 6.</w:t>
      </w:r>
      <w:r w:rsidRPr="009E5024">
        <w:rPr>
          <w:lang w:val="hr-HR"/>
        </w:rPr>
        <w:t xml:space="preserve">). </w:t>
      </w:r>
      <w:r w:rsidR="007B4323">
        <w:rPr>
          <w:lang w:val="hr-HR"/>
        </w:rPr>
        <w:t>Ž</w:t>
      </w:r>
      <w:r>
        <w:rPr>
          <w:lang w:val="hr-HR"/>
        </w:rPr>
        <w:t xml:space="preserve">CGO </w:t>
      </w:r>
      <w:r w:rsidRPr="009E5024">
        <w:rPr>
          <w:lang w:val="hr-HR"/>
        </w:rPr>
        <w:t xml:space="preserve">Marišćina </w:t>
      </w:r>
      <w:r w:rsidR="007B4323">
        <w:rPr>
          <w:lang w:val="hr-HR"/>
        </w:rPr>
        <w:t xml:space="preserve">je </w:t>
      </w:r>
      <w:r w:rsidRPr="009E5024">
        <w:rPr>
          <w:lang w:val="hr-HR"/>
        </w:rPr>
        <w:t>projektiran uzimajući u obzir zahtjeve hrvatskih i EU propisa, vrste i količina otpada koje gravitiraju prema centru te aktivnostima koje se odvijaju na centru prije konačnog odlaganja. Na samom centru će se odvijati sljedeće aktivnosti:</w:t>
      </w:r>
    </w:p>
    <w:p w14:paraId="2A48D7C3" w14:textId="77777777" w:rsidR="00C517DE" w:rsidRPr="009E5024" w:rsidRDefault="00C517DE" w:rsidP="00A64575">
      <w:pPr>
        <w:pStyle w:val="Odlomakpopisa"/>
        <w:numPr>
          <w:ilvl w:val="0"/>
          <w:numId w:val="16"/>
        </w:numPr>
        <w:rPr>
          <w:lang w:val="hr-HR"/>
        </w:rPr>
      </w:pPr>
      <w:r w:rsidRPr="009E5024">
        <w:rPr>
          <w:lang w:val="hr-HR"/>
        </w:rPr>
        <w:t>prihvat, obrada sortiranog ili nesortiranog otpada;</w:t>
      </w:r>
    </w:p>
    <w:p w14:paraId="478A164D" w14:textId="77777777" w:rsidR="00C517DE" w:rsidRPr="009E5024" w:rsidRDefault="00C517DE" w:rsidP="00A64575">
      <w:pPr>
        <w:pStyle w:val="Odlomakpopisa"/>
        <w:numPr>
          <w:ilvl w:val="0"/>
          <w:numId w:val="16"/>
        </w:numPr>
        <w:rPr>
          <w:lang w:val="hr-HR"/>
        </w:rPr>
      </w:pPr>
      <w:r w:rsidRPr="009E5024">
        <w:rPr>
          <w:lang w:val="hr-HR"/>
        </w:rPr>
        <w:t>mehaničko – biološka obrada otpada;</w:t>
      </w:r>
    </w:p>
    <w:p w14:paraId="1786663C" w14:textId="77777777" w:rsidR="00C517DE" w:rsidRPr="009E5024" w:rsidRDefault="00C517DE" w:rsidP="00A64575">
      <w:pPr>
        <w:pStyle w:val="Odlomakpopisa"/>
        <w:numPr>
          <w:ilvl w:val="0"/>
          <w:numId w:val="16"/>
        </w:numPr>
        <w:rPr>
          <w:lang w:val="hr-HR"/>
        </w:rPr>
      </w:pPr>
      <w:r w:rsidRPr="009E5024">
        <w:rPr>
          <w:lang w:val="hr-HR"/>
        </w:rPr>
        <w:t>sakupljanje otpada koji se može ponovno uporabiti ili reciklirati, te sakupljanje i daljnja predaja opasnog otpada sakupljenog iz komunalnog otpada;</w:t>
      </w:r>
    </w:p>
    <w:p w14:paraId="1A0CD29B" w14:textId="77777777" w:rsidR="00C517DE" w:rsidRPr="009E5024" w:rsidRDefault="00C517DE" w:rsidP="00A64575">
      <w:pPr>
        <w:pStyle w:val="Odlomakpopisa"/>
        <w:numPr>
          <w:ilvl w:val="0"/>
          <w:numId w:val="16"/>
        </w:numPr>
        <w:rPr>
          <w:lang w:val="hr-HR"/>
        </w:rPr>
      </w:pPr>
      <w:r w:rsidRPr="009E5024">
        <w:rPr>
          <w:lang w:val="hr-HR"/>
        </w:rPr>
        <w:t>sakupljanje i distribucija otpada koji se može koristiti u druge svrhe;</w:t>
      </w:r>
    </w:p>
    <w:p w14:paraId="78F850BB" w14:textId="77777777" w:rsidR="00C517DE" w:rsidRPr="009E5024" w:rsidRDefault="00C517DE" w:rsidP="00A64575">
      <w:pPr>
        <w:pStyle w:val="Odlomakpopisa"/>
        <w:numPr>
          <w:ilvl w:val="0"/>
          <w:numId w:val="16"/>
        </w:numPr>
        <w:rPr>
          <w:lang w:val="hr-HR"/>
        </w:rPr>
      </w:pPr>
      <w:r w:rsidRPr="009E5024">
        <w:rPr>
          <w:lang w:val="hr-HR"/>
        </w:rPr>
        <w:t>energetsko iskorištavanje pojedinih frakcija otpada;</w:t>
      </w:r>
    </w:p>
    <w:p w14:paraId="693E20A0" w14:textId="77777777" w:rsidR="00C517DE" w:rsidRPr="009E5024" w:rsidRDefault="00C517DE" w:rsidP="00A64575">
      <w:pPr>
        <w:pStyle w:val="Odlomakpopisa"/>
        <w:numPr>
          <w:ilvl w:val="0"/>
          <w:numId w:val="16"/>
        </w:numPr>
        <w:rPr>
          <w:lang w:val="hr-HR"/>
        </w:rPr>
      </w:pPr>
      <w:r w:rsidRPr="009E5024">
        <w:rPr>
          <w:lang w:val="hr-HR"/>
        </w:rPr>
        <w:t>odlaganje obrađenog otpada.</w:t>
      </w:r>
    </w:p>
    <w:p w14:paraId="0F767C5C" w14:textId="0AF0C41E" w:rsidR="00C517DE" w:rsidRPr="009E5024" w:rsidRDefault="007B4323" w:rsidP="007B4323">
      <w:pPr>
        <w:spacing w:after="0"/>
        <w:rPr>
          <w:lang w:val="hr-HR"/>
        </w:rPr>
      </w:pPr>
      <w:r>
        <w:rPr>
          <w:lang w:val="hr-HR"/>
        </w:rPr>
        <w:lastRenderedPageBreak/>
        <w:t>Ž</w:t>
      </w:r>
      <w:r w:rsidR="00C517DE" w:rsidRPr="009E5024">
        <w:rPr>
          <w:lang w:val="hr-HR"/>
        </w:rPr>
        <w:t xml:space="preserve">CGO Marišćina 2017. godine </w:t>
      </w:r>
      <w:r>
        <w:rPr>
          <w:lang w:val="hr-HR"/>
        </w:rPr>
        <w:t xml:space="preserve">je </w:t>
      </w:r>
      <w:r w:rsidR="00C517DE" w:rsidRPr="009E5024">
        <w:rPr>
          <w:lang w:val="hr-HR"/>
        </w:rPr>
        <w:t>započeo s radom i zaprimanjem otpada na obradu.</w:t>
      </w:r>
    </w:p>
    <w:p w14:paraId="4F8D8DEB" w14:textId="7F0EF1DC" w:rsidR="00C517DE" w:rsidRPr="009E5024" w:rsidRDefault="00C517DE" w:rsidP="00C517DE">
      <w:pPr>
        <w:rPr>
          <w:lang w:val="hr-HR"/>
        </w:rPr>
      </w:pPr>
      <w:r w:rsidRPr="009E5024">
        <w:rPr>
          <w:lang w:val="hr-HR"/>
        </w:rPr>
        <w:t>Primorsko-goranska županija, Grad Rijeka i KD Čistoća d.o.o. Rijeka osnovali su 2001. godine Ekoplus d.o.o., trgovačko društvo za gospodarenje otpadom, temeljem odluke županijske skupštine iz lipnja 1999. godine. Temeljni kapital društva iznosi 1 milijun kuna, a osnovni zadatak mu je koncipiranje, priprema i izgradnja te upravljanjem novim integralnim sustavom gospodarenja otpadom na području cijele Primorsko-goranske županije. Dokapitalizacijom u naravi (vlasništvom nad dijelom zemljišta na Marišćini) u vlasničku je strukturu 2006. godine ušla i Općina Viškovo na čijem će se području izgraditi Ž</w:t>
      </w:r>
      <w:r w:rsidR="007B4323">
        <w:rPr>
          <w:lang w:val="hr-HR"/>
        </w:rPr>
        <w:t>CGO</w:t>
      </w:r>
      <w:r w:rsidRPr="009E5024">
        <w:rPr>
          <w:lang w:val="hr-HR"/>
        </w:rPr>
        <w:t xml:space="preserve"> Marišćina.</w:t>
      </w:r>
    </w:p>
    <w:p w14:paraId="0DD250CD" w14:textId="77777777" w:rsidR="00C517DE" w:rsidRPr="009E5024" w:rsidRDefault="00C517DE" w:rsidP="007C7410">
      <w:pPr>
        <w:keepNext/>
        <w:ind w:firstLine="0"/>
        <w:jc w:val="center"/>
        <w:rPr>
          <w:lang w:val="hr-HR"/>
        </w:rPr>
      </w:pPr>
      <w:r w:rsidRPr="009E5024">
        <w:rPr>
          <w:noProof/>
          <w:lang w:val="hr-HR" w:eastAsia="hr-HR"/>
        </w:rPr>
        <w:drawing>
          <wp:inline distT="0" distB="0" distL="0" distR="0" wp14:anchorId="49FFE15A" wp14:editId="6E9278BC">
            <wp:extent cx="4760541" cy="3384645"/>
            <wp:effectExtent l="19050" t="19050" r="2159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770364" cy="3391629"/>
                    </a:xfrm>
                    <a:prstGeom prst="rect">
                      <a:avLst/>
                    </a:prstGeom>
                    <a:ln>
                      <a:solidFill>
                        <a:schemeClr val="tx1"/>
                      </a:solidFill>
                    </a:ln>
                  </pic:spPr>
                </pic:pic>
              </a:graphicData>
            </a:graphic>
          </wp:inline>
        </w:drawing>
      </w:r>
    </w:p>
    <w:p w14:paraId="587277E7" w14:textId="458AF621" w:rsidR="00C517DE" w:rsidRPr="009E5024" w:rsidRDefault="00C517DE" w:rsidP="00E441BA">
      <w:pPr>
        <w:pStyle w:val="Opisslike"/>
        <w:rPr>
          <w:lang w:val="hr-HR"/>
        </w:rPr>
      </w:pPr>
      <w:r w:rsidRPr="009E5024">
        <w:rPr>
          <w:lang w:val="hr-HR"/>
        </w:rPr>
        <w:t xml:space="preserve">Slika </w:t>
      </w:r>
      <w:r w:rsidRPr="009E5024">
        <w:rPr>
          <w:lang w:val="hr-HR"/>
        </w:rPr>
        <w:fldChar w:fldCharType="begin"/>
      </w:r>
      <w:r w:rsidRPr="009E5024">
        <w:rPr>
          <w:lang w:val="hr-HR"/>
        </w:rPr>
        <w:instrText xml:space="preserve"> SEQ Slika \* ARABIC </w:instrText>
      </w:r>
      <w:r w:rsidRPr="009E5024">
        <w:rPr>
          <w:lang w:val="hr-HR"/>
        </w:rPr>
        <w:fldChar w:fldCharType="separate"/>
      </w:r>
      <w:r w:rsidR="000709FB">
        <w:rPr>
          <w:noProof/>
          <w:lang w:val="hr-HR"/>
        </w:rPr>
        <w:t>6</w:t>
      </w:r>
      <w:r w:rsidRPr="009E5024">
        <w:rPr>
          <w:lang w:val="hr-HR"/>
        </w:rPr>
        <w:fldChar w:fldCharType="end"/>
      </w:r>
      <w:r w:rsidRPr="009E5024">
        <w:rPr>
          <w:szCs w:val="20"/>
          <w:lang w:val="hr-HR"/>
        </w:rPr>
        <w:t xml:space="preserve">. Postrojenje mehaničko biološke obrade u </w:t>
      </w:r>
      <w:r w:rsidR="007B4323">
        <w:rPr>
          <w:szCs w:val="20"/>
          <w:lang w:val="hr-HR"/>
        </w:rPr>
        <w:t>Ž</w:t>
      </w:r>
      <w:r w:rsidRPr="009E5024">
        <w:rPr>
          <w:szCs w:val="20"/>
          <w:lang w:val="hr-HR"/>
        </w:rPr>
        <w:t xml:space="preserve">CGO </w:t>
      </w:r>
      <w:r w:rsidRPr="009E5024">
        <w:rPr>
          <w:rFonts w:cs="Times New Roman"/>
          <w:color w:val="auto"/>
          <w:szCs w:val="20"/>
          <w:lang w:val="hr-HR"/>
        </w:rPr>
        <w:t>Marišćina (izvor:</w:t>
      </w:r>
      <w:r w:rsidRPr="009E5024">
        <w:rPr>
          <w:lang w:val="hr-HR"/>
        </w:rPr>
        <w:t xml:space="preserve"> </w:t>
      </w:r>
      <w:r w:rsidRPr="009E5024">
        <w:rPr>
          <w:rFonts w:cs="Times New Roman"/>
          <w:color w:val="auto"/>
          <w:szCs w:val="20"/>
          <w:lang w:val="hr-HR"/>
        </w:rPr>
        <w:t>http://www.ekoplus.hr)</w:t>
      </w:r>
    </w:p>
    <w:p w14:paraId="3A6EB1EF" w14:textId="77710B43" w:rsidR="00C517DE" w:rsidRPr="009E5024" w:rsidRDefault="00C517DE" w:rsidP="007B4323">
      <w:pPr>
        <w:spacing w:after="0"/>
        <w:rPr>
          <w:lang w:val="hr-HR"/>
        </w:rPr>
      </w:pPr>
      <w:r w:rsidRPr="009E5024">
        <w:rPr>
          <w:lang w:val="hr-HR"/>
        </w:rPr>
        <w:t xml:space="preserve"> Otpad će se iz pretovarnih stanica u </w:t>
      </w:r>
      <w:r w:rsidR="007B4323">
        <w:rPr>
          <w:lang w:val="hr-HR"/>
        </w:rPr>
        <w:t>Ž</w:t>
      </w:r>
      <w:r>
        <w:rPr>
          <w:lang w:val="hr-HR"/>
        </w:rPr>
        <w:t xml:space="preserve">CGO </w:t>
      </w:r>
      <w:r w:rsidRPr="009E5024">
        <w:rPr>
          <w:lang w:val="hr-HR"/>
        </w:rPr>
        <w:t xml:space="preserve">Marišćina dopremati specijalnim kamionima sa zatvorenim kontejnerima. Pretovarne stanice igraju jako veliku ulogu u cjelokupnom sustavu gospodarenja otpadom na razini županije i predstavljaju poveznicu između sustava prikupljanja otpada pojedine </w:t>
      </w:r>
      <w:r w:rsidR="007B4323">
        <w:rPr>
          <w:lang w:val="hr-HR"/>
        </w:rPr>
        <w:t>JLS</w:t>
      </w:r>
      <w:r>
        <w:rPr>
          <w:lang w:val="hr-HR"/>
        </w:rPr>
        <w:t xml:space="preserve"> i </w:t>
      </w:r>
      <w:r w:rsidR="007B4323">
        <w:rPr>
          <w:lang w:val="hr-HR"/>
        </w:rPr>
        <w:t>Ž</w:t>
      </w:r>
      <w:r>
        <w:rPr>
          <w:lang w:val="hr-HR"/>
        </w:rPr>
        <w:t>CGO-a. Pretovarna stanica</w:t>
      </w:r>
      <w:r w:rsidRPr="009E5024">
        <w:rPr>
          <w:lang w:val="hr-HR"/>
        </w:rPr>
        <w:t xml:space="preserve"> ima svrhu prihvata otpada </w:t>
      </w:r>
      <w:r w:rsidR="007B4323">
        <w:rPr>
          <w:lang w:val="hr-HR"/>
        </w:rPr>
        <w:t>pri</w:t>
      </w:r>
      <w:r w:rsidRPr="009E5024">
        <w:rPr>
          <w:lang w:val="hr-HR"/>
        </w:rPr>
        <w:t>kupljenog s naseljenog područja te njegov pretovar u veća vozila i transport na daljnj</w:t>
      </w:r>
      <w:r>
        <w:rPr>
          <w:lang w:val="hr-HR"/>
        </w:rPr>
        <w:t xml:space="preserve">u obradu u </w:t>
      </w:r>
      <w:r w:rsidR="007B4323">
        <w:rPr>
          <w:lang w:val="hr-HR"/>
        </w:rPr>
        <w:t>Ž</w:t>
      </w:r>
      <w:r>
        <w:rPr>
          <w:lang w:val="hr-HR"/>
        </w:rPr>
        <w:t>CGO. Grad će</w:t>
      </w:r>
      <w:r w:rsidRPr="009E5024">
        <w:rPr>
          <w:lang w:val="hr-HR"/>
        </w:rPr>
        <w:t xml:space="preserve"> izgradit</w:t>
      </w:r>
      <w:r>
        <w:rPr>
          <w:lang w:val="hr-HR"/>
        </w:rPr>
        <w:t>i</w:t>
      </w:r>
      <w:r w:rsidR="00837E66">
        <w:rPr>
          <w:lang w:val="hr-HR"/>
        </w:rPr>
        <w:t xml:space="preserve"> pomoćnu pretovarnu stanicu u Lošinju </w:t>
      </w:r>
      <w:r w:rsidRPr="009E5024">
        <w:rPr>
          <w:lang w:val="hr-HR"/>
        </w:rPr>
        <w:t xml:space="preserve">iz koje će </w:t>
      </w:r>
      <w:r>
        <w:rPr>
          <w:lang w:val="hr-HR"/>
        </w:rPr>
        <w:t xml:space="preserve">se </w:t>
      </w:r>
      <w:r w:rsidRPr="009E5024">
        <w:rPr>
          <w:lang w:val="hr-HR"/>
        </w:rPr>
        <w:t xml:space="preserve">otpad </w:t>
      </w:r>
      <w:r>
        <w:rPr>
          <w:lang w:val="hr-HR"/>
        </w:rPr>
        <w:t>dalje odvoziti</w:t>
      </w:r>
      <w:r w:rsidRPr="009E5024">
        <w:rPr>
          <w:lang w:val="hr-HR"/>
        </w:rPr>
        <w:t xml:space="preserve"> u glavnu pretovarnu stanicu</w:t>
      </w:r>
      <w:r w:rsidR="00837E66">
        <w:rPr>
          <w:lang w:val="hr-HR"/>
        </w:rPr>
        <w:t xml:space="preserve"> Pržić na otoku Cresu.</w:t>
      </w:r>
      <w:r w:rsidRPr="009E5024">
        <w:rPr>
          <w:lang w:val="hr-HR"/>
        </w:rPr>
        <w:t xml:space="preserve"> </w:t>
      </w:r>
      <w:r w:rsidR="00837E66">
        <w:rPr>
          <w:lang w:val="hr-HR"/>
        </w:rPr>
        <w:t>P</w:t>
      </w:r>
      <w:r w:rsidRPr="009E5024">
        <w:rPr>
          <w:lang w:val="hr-HR"/>
        </w:rPr>
        <w:t xml:space="preserve">otom </w:t>
      </w:r>
      <w:r w:rsidR="00837E66">
        <w:rPr>
          <w:lang w:val="hr-HR"/>
        </w:rPr>
        <w:t xml:space="preserve">će se </w:t>
      </w:r>
      <w:r w:rsidRPr="009E5024">
        <w:rPr>
          <w:lang w:val="hr-HR"/>
        </w:rPr>
        <w:t xml:space="preserve">iz glavne pretovarne stanice Pržić otpad </w:t>
      </w:r>
      <w:r w:rsidR="00837E66">
        <w:rPr>
          <w:lang w:val="hr-HR"/>
        </w:rPr>
        <w:t xml:space="preserve">dalje </w:t>
      </w:r>
      <w:r w:rsidRPr="009E5024">
        <w:rPr>
          <w:lang w:val="hr-HR"/>
        </w:rPr>
        <w:t>odvozi</w:t>
      </w:r>
      <w:r w:rsidR="00837E66">
        <w:rPr>
          <w:lang w:val="hr-HR"/>
        </w:rPr>
        <w:t>ti</w:t>
      </w:r>
      <w:r w:rsidRPr="009E5024">
        <w:rPr>
          <w:lang w:val="hr-HR"/>
        </w:rPr>
        <w:t xml:space="preserve"> u </w:t>
      </w:r>
      <w:r w:rsidR="007B4323">
        <w:rPr>
          <w:lang w:val="hr-HR"/>
        </w:rPr>
        <w:t>Ž</w:t>
      </w:r>
      <w:r w:rsidRPr="009E5024">
        <w:rPr>
          <w:lang w:val="hr-HR"/>
        </w:rPr>
        <w:t>CGO. Pretovarna stanica Pržić nam</w:t>
      </w:r>
      <w:r>
        <w:rPr>
          <w:lang w:val="hr-HR"/>
        </w:rPr>
        <w:t>i</w:t>
      </w:r>
      <w:r w:rsidRPr="009E5024">
        <w:rPr>
          <w:lang w:val="hr-HR"/>
        </w:rPr>
        <w:t xml:space="preserve">jenjena je za pretovar otpada prikupljenog na području Grada Cresa i Grada Malog Lošinja. Izgradnjom navedenih pretovarnih stanica ispunjavaju se obveze Grada Cresa i Grada Malog Lošinja prema novom sustavu zbrinjavanja otpada i </w:t>
      </w:r>
      <w:r w:rsidR="007B4323">
        <w:rPr>
          <w:lang w:val="hr-HR"/>
        </w:rPr>
        <w:t>Ž</w:t>
      </w:r>
      <w:r w:rsidRPr="009E5024">
        <w:rPr>
          <w:lang w:val="hr-HR"/>
        </w:rPr>
        <w:t xml:space="preserve">CGO Marišćina. </w:t>
      </w:r>
    </w:p>
    <w:p w14:paraId="39B27581" w14:textId="0020B4E4" w:rsidR="00224611" w:rsidRDefault="00224611" w:rsidP="00E82692">
      <w:pPr>
        <w:pStyle w:val="Naslov2"/>
        <w:numPr>
          <w:ilvl w:val="1"/>
          <w:numId w:val="2"/>
        </w:numPr>
        <w:spacing w:before="240"/>
        <w:ind w:left="788" w:hanging="431"/>
        <w:rPr>
          <w:lang w:val="hr-HR"/>
        </w:rPr>
      </w:pPr>
      <w:bookmarkStart w:id="89" w:name="_Toc498678993"/>
      <w:r>
        <w:rPr>
          <w:lang w:val="hr-HR"/>
        </w:rPr>
        <w:t>Planirane građevine</w:t>
      </w:r>
      <w:bookmarkEnd w:id="89"/>
    </w:p>
    <w:p w14:paraId="6AE5C343" w14:textId="77777777" w:rsidR="00DE0A83" w:rsidRDefault="00224611" w:rsidP="00224611">
      <w:pPr>
        <w:rPr>
          <w:lang w:val="hr-HR"/>
        </w:rPr>
      </w:pPr>
      <w:r w:rsidRPr="009E5024">
        <w:rPr>
          <w:lang w:val="hr-HR"/>
        </w:rPr>
        <w:t>Idejnim projektom</w:t>
      </w:r>
      <w:r w:rsidR="00E82692">
        <w:rPr>
          <w:lang w:val="hr-HR"/>
        </w:rPr>
        <w:t>,</w:t>
      </w:r>
      <w:r w:rsidRPr="009E5024">
        <w:rPr>
          <w:lang w:val="hr-HR"/>
        </w:rPr>
        <w:t xml:space="preserve"> </w:t>
      </w:r>
      <w:r w:rsidR="00DE0A83">
        <w:rPr>
          <w:lang w:val="hr-HR"/>
        </w:rPr>
        <w:t>na odlagalištu</w:t>
      </w:r>
      <w:r w:rsidRPr="009E5024">
        <w:rPr>
          <w:lang w:val="hr-HR"/>
        </w:rPr>
        <w:t xml:space="preserve"> Kalvarija </w:t>
      </w:r>
      <w:r w:rsidR="00DE0A83">
        <w:rPr>
          <w:lang w:val="hr-HR"/>
        </w:rPr>
        <w:t>u 6 etapa će se izvoditi slijedeće:</w:t>
      </w:r>
      <w:r w:rsidRPr="009E5024">
        <w:rPr>
          <w:lang w:val="hr-HR"/>
        </w:rPr>
        <w:t xml:space="preserve"> (izvor: Izmjena i dopuna lokacijske dozvole izdana od strane Ureda državne uprave u Primorsko-</w:t>
      </w:r>
      <w:r w:rsidRPr="009E5024">
        <w:rPr>
          <w:lang w:val="hr-HR"/>
        </w:rPr>
        <w:lastRenderedPageBreak/>
        <w:t>gorskoj županiji, Služba za prostorno uređenje, zaštitu okoliša, graditeljstvo i imovinskopravne poslove, Ispostava Mali Lošinj, Klasa: UP/I-350-05/15-04/1, Ur. Broj: 2170/1-03-05/1-15-7,</w:t>
      </w:r>
      <w:r w:rsidR="00DE0A83">
        <w:rPr>
          <w:lang w:val="hr-HR"/>
        </w:rPr>
        <w:t xml:space="preserve"> Mali Lošinj, 12. ožujka 2015.):</w:t>
      </w:r>
    </w:p>
    <w:p w14:paraId="10012895" w14:textId="77777777" w:rsidR="00DE0A83" w:rsidRDefault="00DE0A83" w:rsidP="00DE0A83">
      <w:pPr>
        <w:pStyle w:val="Odlomakpopisa"/>
        <w:numPr>
          <w:ilvl w:val="1"/>
          <w:numId w:val="1"/>
        </w:numPr>
        <w:rPr>
          <w:lang w:val="hr-HR"/>
        </w:rPr>
      </w:pPr>
      <w:r>
        <w:rPr>
          <w:lang w:val="hr-HR"/>
        </w:rPr>
        <w:t xml:space="preserve">I etapa: izgradnja </w:t>
      </w:r>
      <w:r w:rsidR="00224611" w:rsidRPr="00DE0A83">
        <w:rPr>
          <w:lang w:val="hr-HR"/>
        </w:rPr>
        <w:t>ulazno – izla</w:t>
      </w:r>
      <w:r>
        <w:rPr>
          <w:lang w:val="hr-HR"/>
        </w:rPr>
        <w:t>zne</w:t>
      </w:r>
      <w:r w:rsidR="00224611" w:rsidRPr="00DE0A83">
        <w:rPr>
          <w:lang w:val="hr-HR"/>
        </w:rPr>
        <w:t xml:space="preserve"> zona, </w:t>
      </w:r>
    </w:p>
    <w:p w14:paraId="154BE6CA" w14:textId="77777777" w:rsidR="00DE0A83" w:rsidRDefault="00DE0A83" w:rsidP="00DE0A83">
      <w:pPr>
        <w:pStyle w:val="Odlomakpopisa"/>
        <w:numPr>
          <w:ilvl w:val="1"/>
          <w:numId w:val="1"/>
        </w:numPr>
        <w:rPr>
          <w:lang w:val="hr-HR"/>
        </w:rPr>
      </w:pPr>
      <w:r>
        <w:rPr>
          <w:lang w:val="hr-HR"/>
        </w:rPr>
        <w:t xml:space="preserve">II etapa: </w:t>
      </w:r>
      <w:r w:rsidR="00224611" w:rsidRPr="00DE0A83">
        <w:rPr>
          <w:lang w:val="hr-HR"/>
        </w:rPr>
        <w:t>sanacija</w:t>
      </w:r>
      <w:r>
        <w:rPr>
          <w:lang w:val="hr-HR"/>
        </w:rPr>
        <w:t xml:space="preserve"> odlagališta</w:t>
      </w:r>
      <w:r w:rsidR="00224611" w:rsidRPr="00DE0A83">
        <w:rPr>
          <w:lang w:val="hr-HR"/>
        </w:rPr>
        <w:t xml:space="preserve">, </w:t>
      </w:r>
    </w:p>
    <w:p w14:paraId="1E0E60C6" w14:textId="3B2DB1F6" w:rsidR="00DE0A83" w:rsidRDefault="00DE0A83" w:rsidP="00DE0A83">
      <w:pPr>
        <w:pStyle w:val="Odlomakpopisa"/>
        <w:numPr>
          <w:ilvl w:val="1"/>
          <w:numId w:val="1"/>
        </w:numPr>
        <w:rPr>
          <w:lang w:val="hr-HR"/>
        </w:rPr>
      </w:pPr>
      <w:r>
        <w:rPr>
          <w:lang w:val="hr-HR"/>
        </w:rPr>
        <w:t xml:space="preserve">III </w:t>
      </w:r>
      <w:r w:rsidR="00224611" w:rsidRPr="00DE0A83">
        <w:rPr>
          <w:lang w:val="hr-HR"/>
        </w:rPr>
        <w:t>etapa</w:t>
      </w:r>
      <w:r>
        <w:rPr>
          <w:lang w:val="hr-HR"/>
        </w:rPr>
        <w:t xml:space="preserve">: izgradnja </w:t>
      </w:r>
      <w:r w:rsidR="00224611" w:rsidRPr="00DE0A83">
        <w:rPr>
          <w:lang w:val="hr-HR"/>
        </w:rPr>
        <w:t>reciklažno</w:t>
      </w:r>
      <w:r>
        <w:rPr>
          <w:lang w:val="hr-HR"/>
        </w:rPr>
        <w:t>g dvorišta</w:t>
      </w:r>
      <w:r w:rsidR="00224611" w:rsidRPr="00DE0A83">
        <w:rPr>
          <w:lang w:val="hr-HR"/>
        </w:rPr>
        <w:t xml:space="preserve">, </w:t>
      </w:r>
    </w:p>
    <w:p w14:paraId="71D3CA87" w14:textId="77777777" w:rsidR="00DE0A83" w:rsidRDefault="00DE0A83" w:rsidP="00DE0A83">
      <w:pPr>
        <w:pStyle w:val="Odlomakpopisa"/>
        <w:numPr>
          <w:ilvl w:val="1"/>
          <w:numId w:val="1"/>
        </w:numPr>
        <w:rPr>
          <w:lang w:val="hr-HR"/>
        </w:rPr>
      </w:pPr>
      <w:r>
        <w:rPr>
          <w:lang w:val="hr-HR"/>
        </w:rPr>
        <w:t>IV etapa: izgradnja pretvorne stanice</w:t>
      </w:r>
      <w:r w:rsidR="00224611" w:rsidRPr="00DE0A83">
        <w:rPr>
          <w:lang w:val="hr-HR"/>
        </w:rPr>
        <w:t xml:space="preserve">, </w:t>
      </w:r>
    </w:p>
    <w:p w14:paraId="6908AE85" w14:textId="77777777" w:rsidR="00DE0A83" w:rsidRDefault="00DE0A83" w:rsidP="00DE0A83">
      <w:pPr>
        <w:pStyle w:val="Odlomakpopisa"/>
        <w:numPr>
          <w:ilvl w:val="1"/>
          <w:numId w:val="1"/>
        </w:numPr>
        <w:rPr>
          <w:lang w:val="hr-HR"/>
        </w:rPr>
      </w:pPr>
      <w:r>
        <w:rPr>
          <w:lang w:val="hr-HR"/>
        </w:rPr>
        <w:t>V etapa: opremanje sortirnice otpada,</w:t>
      </w:r>
    </w:p>
    <w:p w14:paraId="1A6B37EB" w14:textId="6EE95235" w:rsidR="00224611" w:rsidRPr="00DE0A83" w:rsidRDefault="00DE0A83" w:rsidP="00DE0A83">
      <w:pPr>
        <w:pStyle w:val="Odlomakpopisa"/>
        <w:numPr>
          <w:ilvl w:val="1"/>
          <w:numId w:val="1"/>
        </w:numPr>
        <w:rPr>
          <w:lang w:val="hr-HR"/>
        </w:rPr>
      </w:pPr>
      <w:r>
        <w:rPr>
          <w:lang w:val="hr-HR"/>
        </w:rPr>
        <w:t>VI etapa: izgradnja kompostane</w:t>
      </w:r>
      <w:r w:rsidR="00224611" w:rsidRPr="00DE0A83">
        <w:rPr>
          <w:lang w:val="hr-HR"/>
        </w:rPr>
        <w:t>.</w:t>
      </w:r>
    </w:p>
    <w:p w14:paraId="1E4CECE4" w14:textId="77777777" w:rsidR="00224611" w:rsidRPr="009E5024" w:rsidRDefault="00224611" w:rsidP="00224611">
      <w:pPr>
        <w:keepNext/>
        <w:jc w:val="center"/>
        <w:rPr>
          <w:lang w:val="hr-HR"/>
        </w:rPr>
      </w:pPr>
      <w:r w:rsidRPr="009E5024">
        <w:rPr>
          <w:noProof/>
          <w:lang w:val="hr-HR" w:eastAsia="hr-HR"/>
        </w:rPr>
        <w:drawing>
          <wp:inline distT="0" distB="0" distL="0" distR="0" wp14:anchorId="0F1114C9" wp14:editId="47A10D2F">
            <wp:extent cx="3019425" cy="3401293"/>
            <wp:effectExtent l="19050" t="19050" r="952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021319" cy="3403426"/>
                    </a:xfrm>
                    <a:prstGeom prst="rect">
                      <a:avLst/>
                    </a:prstGeom>
                    <a:ln>
                      <a:solidFill>
                        <a:schemeClr val="tx1"/>
                      </a:solidFill>
                    </a:ln>
                  </pic:spPr>
                </pic:pic>
              </a:graphicData>
            </a:graphic>
          </wp:inline>
        </w:drawing>
      </w:r>
    </w:p>
    <w:p w14:paraId="0828BB5A" w14:textId="332CADD0" w:rsidR="00224611" w:rsidRPr="009E5024" w:rsidRDefault="00224611" w:rsidP="00224611">
      <w:pPr>
        <w:pStyle w:val="Opisslike"/>
        <w:jc w:val="center"/>
        <w:rPr>
          <w:lang w:val="hr-HR"/>
        </w:rPr>
      </w:pPr>
      <w:r w:rsidRPr="009E5024">
        <w:rPr>
          <w:lang w:val="hr-HR"/>
        </w:rPr>
        <w:t xml:space="preserve">Slika </w:t>
      </w:r>
      <w:r w:rsidRPr="009E5024">
        <w:rPr>
          <w:lang w:val="hr-HR"/>
        </w:rPr>
        <w:fldChar w:fldCharType="begin"/>
      </w:r>
      <w:r w:rsidRPr="009E5024">
        <w:rPr>
          <w:lang w:val="hr-HR"/>
        </w:rPr>
        <w:instrText xml:space="preserve"> SEQ Slika \* ARABIC </w:instrText>
      </w:r>
      <w:r w:rsidRPr="009E5024">
        <w:rPr>
          <w:lang w:val="hr-HR"/>
        </w:rPr>
        <w:fldChar w:fldCharType="separate"/>
      </w:r>
      <w:r w:rsidR="000709FB">
        <w:rPr>
          <w:noProof/>
          <w:lang w:val="hr-HR"/>
        </w:rPr>
        <w:t>7</w:t>
      </w:r>
      <w:r w:rsidRPr="009E5024">
        <w:rPr>
          <w:lang w:val="hr-HR"/>
        </w:rPr>
        <w:fldChar w:fldCharType="end"/>
      </w:r>
      <w:r w:rsidRPr="009E5024">
        <w:rPr>
          <w:lang w:val="hr-HR"/>
        </w:rPr>
        <w:t>. Prikaz 6 etapa izgradnje</w:t>
      </w:r>
    </w:p>
    <w:p w14:paraId="1DA81AFA" w14:textId="042F4946" w:rsidR="00224611" w:rsidRPr="00E441BA" w:rsidRDefault="00E441BA" w:rsidP="001B2577">
      <w:pPr>
        <w:spacing w:after="60"/>
        <w:rPr>
          <w:lang w:val="hr-HR"/>
        </w:rPr>
      </w:pPr>
      <w:r>
        <w:rPr>
          <w:b/>
          <w:lang w:val="hr-HR"/>
        </w:rPr>
        <w:t>Etapa 1</w:t>
      </w:r>
      <w:r w:rsidR="00224611" w:rsidRPr="00E441BA">
        <w:rPr>
          <w:lang w:val="hr-HR"/>
        </w:rPr>
        <w:t xml:space="preserve"> Ulazno – izlazna zona predviđena je i planirana kao prva etapa idejnog projekta odlagališta komunalnog otpada Kalvarija. Navedena zona obuhvaća izvedbu sljedećih građevina i radova:</w:t>
      </w:r>
    </w:p>
    <w:p w14:paraId="551FB3E6" w14:textId="77777777" w:rsidR="00224611" w:rsidRPr="009E5024" w:rsidRDefault="00224611" w:rsidP="00656BDC">
      <w:pPr>
        <w:pStyle w:val="Odlomakpopisa"/>
        <w:numPr>
          <w:ilvl w:val="1"/>
          <w:numId w:val="1"/>
        </w:numPr>
        <w:rPr>
          <w:lang w:val="hr-HR"/>
        </w:rPr>
      </w:pPr>
      <w:r w:rsidRPr="009E5024">
        <w:rPr>
          <w:lang w:val="hr-HR"/>
        </w:rPr>
        <w:t>Ulaz i ograda</w:t>
      </w:r>
    </w:p>
    <w:p w14:paraId="3C45588B" w14:textId="77777777" w:rsidR="00224611" w:rsidRPr="009E5024" w:rsidRDefault="00224611" w:rsidP="00656BDC">
      <w:pPr>
        <w:pStyle w:val="Odlomakpopisa"/>
        <w:numPr>
          <w:ilvl w:val="1"/>
          <w:numId w:val="1"/>
        </w:numPr>
        <w:rPr>
          <w:lang w:val="hr-HR"/>
        </w:rPr>
      </w:pPr>
      <w:r w:rsidRPr="009E5024">
        <w:rPr>
          <w:lang w:val="hr-HR"/>
        </w:rPr>
        <w:t>Vagarska kućica</w:t>
      </w:r>
    </w:p>
    <w:p w14:paraId="4B62AC1B" w14:textId="77777777" w:rsidR="00224611" w:rsidRPr="009E5024" w:rsidRDefault="00224611" w:rsidP="00656BDC">
      <w:pPr>
        <w:pStyle w:val="Odlomakpopisa"/>
        <w:numPr>
          <w:ilvl w:val="1"/>
          <w:numId w:val="1"/>
        </w:numPr>
        <w:rPr>
          <w:lang w:val="hr-HR"/>
        </w:rPr>
      </w:pPr>
      <w:r w:rsidRPr="009E5024">
        <w:rPr>
          <w:lang w:val="hr-HR"/>
        </w:rPr>
        <w:t>Mosna vaga</w:t>
      </w:r>
    </w:p>
    <w:p w14:paraId="237158F5" w14:textId="77777777" w:rsidR="00224611" w:rsidRPr="009E5024" w:rsidRDefault="00224611" w:rsidP="00656BDC">
      <w:pPr>
        <w:pStyle w:val="Odlomakpopisa"/>
        <w:numPr>
          <w:ilvl w:val="1"/>
          <w:numId w:val="1"/>
        </w:numPr>
        <w:rPr>
          <w:lang w:val="hr-HR"/>
        </w:rPr>
      </w:pPr>
      <w:r w:rsidRPr="009E5024">
        <w:rPr>
          <w:lang w:val="hr-HR"/>
        </w:rPr>
        <w:t>Upravna zgrada</w:t>
      </w:r>
    </w:p>
    <w:p w14:paraId="4E6E7DFA" w14:textId="77777777" w:rsidR="00224611" w:rsidRPr="009E5024" w:rsidRDefault="00224611" w:rsidP="00656BDC">
      <w:pPr>
        <w:pStyle w:val="Odlomakpopisa"/>
        <w:numPr>
          <w:ilvl w:val="1"/>
          <w:numId w:val="1"/>
        </w:numPr>
        <w:rPr>
          <w:lang w:val="hr-HR"/>
        </w:rPr>
      </w:pPr>
      <w:r w:rsidRPr="009E5024">
        <w:rPr>
          <w:lang w:val="hr-HR"/>
        </w:rPr>
        <w:t>Plato za pranje kotača</w:t>
      </w:r>
    </w:p>
    <w:p w14:paraId="7FE3CAE4" w14:textId="77777777" w:rsidR="00224611" w:rsidRPr="009E5024" w:rsidRDefault="00224611" w:rsidP="00656BDC">
      <w:pPr>
        <w:pStyle w:val="Odlomakpopisa"/>
        <w:numPr>
          <w:ilvl w:val="1"/>
          <w:numId w:val="1"/>
        </w:numPr>
        <w:rPr>
          <w:lang w:val="hr-HR"/>
        </w:rPr>
      </w:pPr>
      <w:r w:rsidRPr="009E5024">
        <w:rPr>
          <w:lang w:val="hr-HR"/>
        </w:rPr>
        <w:t>Parkiralište za osobna vozila</w:t>
      </w:r>
    </w:p>
    <w:p w14:paraId="60EB7C52" w14:textId="77777777" w:rsidR="00224611" w:rsidRPr="009E5024" w:rsidRDefault="00224611" w:rsidP="00656BDC">
      <w:pPr>
        <w:pStyle w:val="Odlomakpopisa"/>
        <w:numPr>
          <w:ilvl w:val="1"/>
          <w:numId w:val="1"/>
        </w:numPr>
        <w:rPr>
          <w:lang w:val="hr-HR"/>
        </w:rPr>
      </w:pPr>
      <w:r w:rsidRPr="009E5024">
        <w:rPr>
          <w:lang w:val="hr-HR"/>
        </w:rPr>
        <w:t>Prateća infrastruktura</w:t>
      </w:r>
    </w:p>
    <w:p w14:paraId="450D3A6B" w14:textId="77777777" w:rsidR="00224611" w:rsidRPr="009E5024" w:rsidRDefault="00224611" w:rsidP="001B2577">
      <w:pPr>
        <w:pStyle w:val="Odlomakpopisa"/>
        <w:numPr>
          <w:ilvl w:val="1"/>
          <w:numId w:val="1"/>
        </w:numPr>
        <w:spacing w:after="60"/>
        <w:ind w:left="1434" w:hanging="357"/>
        <w:rPr>
          <w:lang w:val="hr-HR"/>
        </w:rPr>
      </w:pPr>
      <w:r w:rsidRPr="009E5024">
        <w:rPr>
          <w:lang w:val="hr-HR"/>
        </w:rPr>
        <w:t>Nadstrešnica</w:t>
      </w:r>
    </w:p>
    <w:p w14:paraId="2786F28A" w14:textId="11FC1D7D" w:rsidR="00224611" w:rsidRPr="009E5024" w:rsidRDefault="00224611" w:rsidP="00E441BA">
      <w:pPr>
        <w:rPr>
          <w:lang w:val="hr-HR"/>
        </w:rPr>
      </w:pPr>
      <w:r w:rsidRPr="009E5024">
        <w:rPr>
          <w:lang w:val="hr-HR"/>
        </w:rPr>
        <w:t xml:space="preserve">Procijenjeni troškovi za prvu etapu iznose 6.713.787,13 kn sa PDV-om. U prvoj fazi predviđena je nabava visokotlačnog perača na benzinski pogon koje je predviđena cijena </w:t>
      </w:r>
      <w:r w:rsidRPr="009E5024">
        <w:rPr>
          <w:lang w:val="hr-HR"/>
        </w:rPr>
        <w:lastRenderedPageBreak/>
        <w:t xml:space="preserve">11.520,00 kn bez PDV-a. Dok su troškovi pojedinačnih sastavnica ove etape prikazani </w:t>
      </w:r>
      <w:r w:rsidR="00E441BA">
        <w:rPr>
          <w:lang w:val="hr-HR"/>
        </w:rPr>
        <w:t>u t</w:t>
      </w:r>
      <w:r w:rsidRPr="009E5024">
        <w:rPr>
          <w:lang w:val="hr-HR"/>
        </w:rPr>
        <w:t>ablici 2</w:t>
      </w:r>
      <w:r w:rsidR="00E441BA">
        <w:rPr>
          <w:lang w:val="hr-HR"/>
        </w:rPr>
        <w:t>2</w:t>
      </w:r>
      <w:r>
        <w:rPr>
          <w:lang w:val="hr-HR"/>
        </w:rPr>
        <w:t>.</w:t>
      </w:r>
      <w:r w:rsidRPr="009E5024">
        <w:rPr>
          <w:lang w:val="hr-HR"/>
        </w:rPr>
        <w:t xml:space="preserve"> (izvor: Glavni projekt, NOVA-INVEST d.o.o.):</w:t>
      </w:r>
    </w:p>
    <w:p w14:paraId="3DC2B370" w14:textId="512EFB51" w:rsidR="00224611" w:rsidRPr="009E5024" w:rsidRDefault="00224611" w:rsidP="005D3AD5">
      <w:pPr>
        <w:spacing w:after="60"/>
        <w:ind w:firstLine="0"/>
        <w:rPr>
          <w:b/>
          <w:sz w:val="20"/>
          <w:szCs w:val="20"/>
          <w:lang w:val="hr-HR"/>
        </w:rPr>
      </w:pPr>
      <w:r w:rsidRPr="009E5024">
        <w:rPr>
          <w:b/>
          <w:sz w:val="20"/>
          <w:szCs w:val="20"/>
          <w:lang w:val="hr-HR"/>
        </w:rPr>
        <w:t xml:space="preserve">Tablica </w:t>
      </w:r>
      <w:r w:rsidRPr="009E5024">
        <w:rPr>
          <w:b/>
          <w:sz w:val="20"/>
          <w:szCs w:val="20"/>
          <w:lang w:val="hr-HR"/>
        </w:rPr>
        <w:fldChar w:fldCharType="begin"/>
      </w:r>
      <w:r w:rsidRPr="009E5024">
        <w:rPr>
          <w:b/>
          <w:sz w:val="20"/>
          <w:szCs w:val="20"/>
          <w:lang w:val="hr-HR"/>
        </w:rPr>
        <w:instrText xml:space="preserve"> SEQ Tablica \* ARABIC </w:instrText>
      </w:r>
      <w:r w:rsidRPr="009E5024">
        <w:rPr>
          <w:b/>
          <w:sz w:val="20"/>
          <w:szCs w:val="20"/>
          <w:lang w:val="hr-HR"/>
        </w:rPr>
        <w:fldChar w:fldCharType="separate"/>
      </w:r>
      <w:r w:rsidR="000709FB">
        <w:rPr>
          <w:b/>
          <w:noProof/>
          <w:sz w:val="20"/>
          <w:szCs w:val="20"/>
          <w:lang w:val="hr-HR"/>
        </w:rPr>
        <w:t>22</w:t>
      </w:r>
      <w:r w:rsidRPr="009E5024">
        <w:rPr>
          <w:b/>
          <w:sz w:val="20"/>
          <w:szCs w:val="20"/>
          <w:lang w:val="hr-HR"/>
        </w:rPr>
        <w:fldChar w:fldCharType="end"/>
      </w:r>
      <w:r w:rsidRPr="009E5024">
        <w:rPr>
          <w:b/>
          <w:sz w:val="20"/>
          <w:szCs w:val="20"/>
          <w:lang w:val="hr-HR"/>
        </w:rPr>
        <w:t xml:space="preserve">. Troškovi sastavnica etape 1 </w:t>
      </w:r>
    </w:p>
    <w:tbl>
      <w:tblPr>
        <w:tblW w:w="0" w:type="auto"/>
        <w:jc w:val="center"/>
        <w:tblLook w:val="04A0" w:firstRow="1" w:lastRow="0" w:firstColumn="1" w:lastColumn="0" w:noHBand="0" w:noVBand="1"/>
      </w:tblPr>
      <w:tblGrid>
        <w:gridCol w:w="2625"/>
        <w:gridCol w:w="1371"/>
      </w:tblGrid>
      <w:tr w:rsidR="00224611" w:rsidRPr="00656BDC" w14:paraId="220807F6" w14:textId="77777777" w:rsidTr="00656BDC">
        <w:trPr>
          <w:trHeight w:val="34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16A9CA3" w14:textId="77777777" w:rsidR="00224611" w:rsidRPr="00656BDC" w:rsidRDefault="00224611" w:rsidP="001B2577">
            <w:pPr>
              <w:suppressAutoHyphens w:val="0"/>
              <w:spacing w:after="0" w:line="240" w:lineRule="auto"/>
              <w:ind w:firstLine="0"/>
              <w:jc w:val="center"/>
              <w:rPr>
                <w:b/>
                <w:bCs/>
                <w:color w:val="000000"/>
                <w:lang w:val="hr-HR" w:eastAsia="hr-BA"/>
              </w:rPr>
            </w:pPr>
            <w:r w:rsidRPr="00656BDC">
              <w:rPr>
                <w:b/>
                <w:bCs/>
                <w:color w:val="000000"/>
                <w:lang w:val="hr-HR" w:eastAsia="hr-BA"/>
              </w:rPr>
              <w:t>Cijene bez PDV-a</w:t>
            </w:r>
          </w:p>
        </w:tc>
      </w:tr>
      <w:tr w:rsidR="00224611" w:rsidRPr="00656BDC" w14:paraId="277A273B" w14:textId="77777777" w:rsidTr="001B2577">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262DD4"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Arhitektura</w:t>
            </w:r>
          </w:p>
        </w:tc>
        <w:tc>
          <w:tcPr>
            <w:tcW w:w="0" w:type="auto"/>
            <w:tcBorders>
              <w:top w:val="nil"/>
              <w:left w:val="nil"/>
              <w:bottom w:val="single" w:sz="4" w:space="0" w:color="auto"/>
              <w:right w:val="single" w:sz="4" w:space="0" w:color="auto"/>
            </w:tcBorders>
            <w:shd w:val="clear" w:color="auto" w:fill="auto"/>
            <w:noWrap/>
            <w:vAlign w:val="center"/>
            <w:hideMark/>
          </w:tcPr>
          <w:p w14:paraId="38B8E01A"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759.317,60</w:t>
            </w:r>
          </w:p>
        </w:tc>
      </w:tr>
      <w:tr w:rsidR="00224611" w:rsidRPr="00656BDC" w14:paraId="16C51586" w14:textId="77777777" w:rsidTr="001B2577">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3FB77C"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Konstrukcije</w:t>
            </w:r>
          </w:p>
        </w:tc>
        <w:tc>
          <w:tcPr>
            <w:tcW w:w="0" w:type="auto"/>
            <w:tcBorders>
              <w:top w:val="nil"/>
              <w:left w:val="nil"/>
              <w:bottom w:val="single" w:sz="4" w:space="0" w:color="auto"/>
              <w:right w:val="single" w:sz="4" w:space="0" w:color="auto"/>
            </w:tcBorders>
            <w:shd w:val="clear" w:color="auto" w:fill="auto"/>
            <w:noWrap/>
            <w:vAlign w:val="center"/>
            <w:hideMark/>
          </w:tcPr>
          <w:p w14:paraId="6B6EDA99"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885.276,30</w:t>
            </w:r>
          </w:p>
        </w:tc>
      </w:tr>
      <w:tr w:rsidR="00224611" w:rsidRPr="00656BDC" w14:paraId="003CCA88" w14:textId="77777777" w:rsidTr="001B2577">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D76590"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Prometnice</w:t>
            </w:r>
          </w:p>
        </w:tc>
        <w:tc>
          <w:tcPr>
            <w:tcW w:w="0" w:type="auto"/>
            <w:tcBorders>
              <w:top w:val="nil"/>
              <w:left w:val="nil"/>
              <w:bottom w:val="single" w:sz="4" w:space="0" w:color="auto"/>
              <w:right w:val="single" w:sz="4" w:space="0" w:color="auto"/>
            </w:tcBorders>
            <w:shd w:val="clear" w:color="auto" w:fill="auto"/>
            <w:noWrap/>
            <w:vAlign w:val="center"/>
            <w:hideMark/>
          </w:tcPr>
          <w:p w14:paraId="5F5FFB69"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1.238.522,00</w:t>
            </w:r>
          </w:p>
        </w:tc>
      </w:tr>
      <w:tr w:rsidR="00224611" w:rsidRPr="00656BDC" w14:paraId="710531E9" w14:textId="77777777" w:rsidTr="001B2577">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327FA6"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VIK(vodovod i odvodnja)</w:t>
            </w:r>
          </w:p>
        </w:tc>
        <w:tc>
          <w:tcPr>
            <w:tcW w:w="0" w:type="auto"/>
            <w:tcBorders>
              <w:top w:val="nil"/>
              <w:left w:val="nil"/>
              <w:bottom w:val="single" w:sz="4" w:space="0" w:color="auto"/>
              <w:right w:val="single" w:sz="4" w:space="0" w:color="auto"/>
            </w:tcBorders>
            <w:shd w:val="clear" w:color="auto" w:fill="auto"/>
            <w:noWrap/>
            <w:vAlign w:val="center"/>
            <w:hideMark/>
          </w:tcPr>
          <w:p w14:paraId="2757DEA5"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1.944.034,97</w:t>
            </w:r>
          </w:p>
        </w:tc>
      </w:tr>
      <w:tr w:rsidR="00224611" w:rsidRPr="00656BDC" w14:paraId="45F99729" w14:textId="77777777" w:rsidTr="001B2577">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58ACE8"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Strojarski</w:t>
            </w:r>
          </w:p>
        </w:tc>
        <w:tc>
          <w:tcPr>
            <w:tcW w:w="0" w:type="auto"/>
            <w:tcBorders>
              <w:top w:val="nil"/>
              <w:left w:val="nil"/>
              <w:bottom w:val="single" w:sz="4" w:space="0" w:color="auto"/>
              <w:right w:val="single" w:sz="4" w:space="0" w:color="auto"/>
            </w:tcBorders>
            <w:shd w:val="clear" w:color="auto" w:fill="auto"/>
            <w:noWrap/>
            <w:vAlign w:val="center"/>
            <w:hideMark/>
          </w:tcPr>
          <w:p w14:paraId="37EE2476"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55.378,00</w:t>
            </w:r>
          </w:p>
        </w:tc>
      </w:tr>
      <w:tr w:rsidR="00224611" w:rsidRPr="00656BDC" w14:paraId="679A8421" w14:textId="77777777" w:rsidTr="001B2577">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28E700"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Elektroinstalacije</w:t>
            </w:r>
          </w:p>
        </w:tc>
        <w:tc>
          <w:tcPr>
            <w:tcW w:w="0" w:type="auto"/>
            <w:tcBorders>
              <w:top w:val="nil"/>
              <w:left w:val="nil"/>
              <w:bottom w:val="single" w:sz="4" w:space="0" w:color="auto"/>
              <w:right w:val="single" w:sz="4" w:space="0" w:color="auto"/>
            </w:tcBorders>
            <w:shd w:val="clear" w:color="auto" w:fill="auto"/>
            <w:noWrap/>
            <w:vAlign w:val="center"/>
            <w:hideMark/>
          </w:tcPr>
          <w:p w14:paraId="23329C15"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473.640,83</w:t>
            </w:r>
          </w:p>
        </w:tc>
      </w:tr>
      <w:tr w:rsidR="00224611" w:rsidRPr="00656BDC" w14:paraId="628FDA7D" w14:textId="77777777" w:rsidTr="001B2577">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CBD02A"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Oprema</w:t>
            </w:r>
          </w:p>
        </w:tc>
        <w:tc>
          <w:tcPr>
            <w:tcW w:w="0" w:type="auto"/>
            <w:tcBorders>
              <w:top w:val="nil"/>
              <w:left w:val="nil"/>
              <w:bottom w:val="single" w:sz="4" w:space="0" w:color="auto"/>
              <w:right w:val="single" w:sz="4" w:space="0" w:color="auto"/>
            </w:tcBorders>
            <w:shd w:val="clear" w:color="auto" w:fill="auto"/>
            <w:noWrap/>
            <w:vAlign w:val="center"/>
            <w:hideMark/>
          </w:tcPr>
          <w:p w14:paraId="7EFD9D7E"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14.860,00</w:t>
            </w:r>
          </w:p>
        </w:tc>
      </w:tr>
    </w:tbl>
    <w:p w14:paraId="43BDE705" w14:textId="77777777" w:rsidR="00224611" w:rsidRPr="009E5024" w:rsidRDefault="00224611" w:rsidP="001B2577">
      <w:pPr>
        <w:spacing w:after="0"/>
        <w:ind w:firstLine="0"/>
        <w:rPr>
          <w:lang w:val="hr-HR"/>
        </w:rPr>
      </w:pPr>
    </w:p>
    <w:p w14:paraId="67547D16" w14:textId="024A146C" w:rsidR="00224611" w:rsidRPr="00E441BA" w:rsidRDefault="00E441BA" w:rsidP="001B2577">
      <w:pPr>
        <w:spacing w:after="60"/>
        <w:rPr>
          <w:lang w:val="hr-HR"/>
        </w:rPr>
      </w:pPr>
      <w:r>
        <w:rPr>
          <w:b/>
          <w:lang w:val="hr-HR"/>
        </w:rPr>
        <w:t>Etapa 2</w:t>
      </w:r>
      <w:r w:rsidR="00224611" w:rsidRPr="00E441BA">
        <w:rPr>
          <w:lang w:val="hr-HR"/>
        </w:rPr>
        <w:t xml:space="preserve"> Sanacija odlagališta predviđena je na način da se saniraju postojeće plohe za odlaganje, te je odabrana in situ sanacija. Površina od 2,23 ha će se sanirati. Odlagalište će se sanirati u nekoliko faza:</w:t>
      </w:r>
    </w:p>
    <w:p w14:paraId="2F4F9FC4" w14:textId="77777777" w:rsidR="00224611" w:rsidRPr="009E5024" w:rsidRDefault="00224611" w:rsidP="00224611">
      <w:pPr>
        <w:pStyle w:val="Odlomakpopisa"/>
        <w:numPr>
          <w:ilvl w:val="1"/>
          <w:numId w:val="1"/>
        </w:numPr>
        <w:rPr>
          <w:lang w:val="hr-HR"/>
        </w:rPr>
      </w:pPr>
      <w:r w:rsidRPr="009E5024">
        <w:rPr>
          <w:lang w:val="hr-HR"/>
        </w:rPr>
        <w:t>Preslagivanje otpada</w:t>
      </w:r>
    </w:p>
    <w:p w14:paraId="1CB0F5D3" w14:textId="77777777" w:rsidR="00224611" w:rsidRPr="009E5024" w:rsidRDefault="00224611" w:rsidP="00224611">
      <w:pPr>
        <w:pStyle w:val="Odlomakpopisa"/>
        <w:numPr>
          <w:ilvl w:val="1"/>
          <w:numId w:val="1"/>
        </w:numPr>
        <w:rPr>
          <w:lang w:val="hr-HR"/>
        </w:rPr>
      </w:pPr>
      <w:r>
        <w:rPr>
          <w:lang w:val="hr-HR"/>
        </w:rPr>
        <w:t>Form</w:t>
      </w:r>
      <w:r w:rsidRPr="009E5024">
        <w:rPr>
          <w:lang w:val="hr-HR"/>
        </w:rPr>
        <w:t>iranje tijela odlagališta</w:t>
      </w:r>
    </w:p>
    <w:p w14:paraId="4BD36E67" w14:textId="77777777" w:rsidR="00224611" w:rsidRPr="009E5024" w:rsidRDefault="00224611" w:rsidP="00224611">
      <w:pPr>
        <w:pStyle w:val="Odlomakpopisa"/>
        <w:numPr>
          <w:ilvl w:val="1"/>
          <w:numId w:val="1"/>
        </w:numPr>
        <w:rPr>
          <w:lang w:val="hr-HR"/>
        </w:rPr>
      </w:pPr>
      <w:r w:rsidRPr="009E5024">
        <w:rPr>
          <w:lang w:val="hr-HR"/>
        </w:rPr>
        <w:t>Prekrivanje tijela odlagališta brtvenim slojevima</w:t>
      </w:r>
    </w:p>
    <w:p w14:paraId="093F3B97" w14:textId="77777777" w:rsidR="00224611" w:rsidRPr="009E5024" w:rsidRDefault="00224611" w:rsidP="00224611">
      <w:pPr>
        <w:pStyle w:val="Odlomakpopisa"/>
        <w:numPr>
          <w:ilvl w:val="1"/>
          <w:numId w:val="1"/>
        </w:numPr>
        <w:rPr>
          <w:lang w:val="hr-HR"/>
        </w:rPr>
      </w:pPr>
      <w:r w:rsidRPr="009E5024">
        <w:rPr>
          <w:lang w:val="hr-HR"/>
        </w:rPr>
        <w:t>Izrada otplinjavanja, oborinskih kanala i protupožarnog puta</w:t>
      </w:r>
    </w:p>
    <w:p w14:paraId="59DDBEFC" w14:textId="77777777" w:rsidR="00224611" w:rsidRPr="009E5024" w:rsidRDefault="00224611" w:rsidP="001B2577">
      <w:pPr>
        <w:pStyle w:val="Odlomakpopisa"/>
        <w:numPr>
          <w:ilvl w:val="1"/>
          <w:numId w:val="1"/>
        </w:numPr>
        <w:spacing w:after="60"/>
        <w:ind w:left="1434" w:hanging="357"/>
        <w:rPr>
          <w:lang w:val="hr-HR"/>
        </w:rPr>
      </w:pPr>
      <w:r w:rsidRPr="009E5024">
        <w:rPr>
          <w:lang w:val="hr-HR"/>
        </w:rPr>
        <w:t>Rekultivacija odlagališta</w:t>
      </w:r>
    </w:p>
    <w:p w14:paraId="2AF4AD0E" w14:textId="77777777" w:rsidR="00224611" w:rsidRPr="009E5024" w:rsidRDefault="00224611" w:rsidP="001B2577">
      <w:pPr>
        <w:spacing w:after="60"/>
        <w:rPr>
          <w:lang w:val="hr-HR"/>
        </w:rPr>
      </w:pPr>
      <w:r w:rsidRPr="009E5024">
        <w:rPr>
          <w:lang w:val="hr-HR"/>
        </w:rPr>
        <w:t>Procijenjeni troškovi za drugu etapu iznose 7.550.000,00 kn bez PDV-a (izvor: Glavni projekt, NOVA-INVEST d.o.o.).</w:t>
      </w:r>
    </w:p>
    <w:p w14:paraId="079FADF5" w14:textId="25BB0F26" w:rsidR="00224611" w:rsidRPr="00E441BA" w:rsidRDefault="00E441BA" w:rsidP="001B2577">
      <w:pPr>
        <w:spacing w:after="60"/>
        <w:rPr>
          <w:lang w:val="hr-HR"/>
        </w:rPr>
      </w:pPr>
      <w:r>
        <w:rPr>
          <w:b/>
          <w:lang w:val="hr-HR"/>
        </w:rPr>
        <w:t>Etapa 3</w:t>
      </w:r>
      <w:r w:rsidR="00224611" w:rsidRPr="00E441BA">
        <w:rPr>
          <w:lang w:val="hr-HR"/>
        </w:rPr>
        <w:t xml:space="preserve"> Reciklažno dvorište sastoji se od nekoliko cjelina, a korisnici navedenih su građani i </w:t>
      </w:r>
      <w:r w:rsidR="00C83EDB">
        <w:rPr>
          <w:lang w:val="hr-HR"/>
        </w:rPr>
        <w:t>k</w:t>
      </w:r>
      <w:r w:rsidR="00224611" w:rsidRPr="00E441BA">
        <w:rPr>
          <w:lang w:val="hr-HR"/>
        </w:rPr>
        <w:t>omunaln</w:t>
      </w:r>
      <w:r w:rsidR="00C83EDB">
        <w:rPr>
          <w:lang w:val="hr-HR"/>
        </w:rPr>
        <w:t>e tvrtke</w:t>
      </w:r>
      <w:r w:rsidR="00224611" w:rsidRPr="00E441BA">
        <w:rPr>
          <w:lang w:val="hr-HR"/>
        </w:rPr>
        <w:t xml:space="preserve"> odnosno tvrtke ovlaštene za upravljanje reciklažnim dvorištem i preuzimanje odvojeno sakupljenog otpada. Također na području reciklažnog dvorišta moguće je privremeno odl</w:t>
      </w:r>
      <w:r w:rsidR="00C83EDB">
        <w:rPr>
          <w:lang w:val="hr-HR"/>
        </w:rPr>
        <w:t>ožiti pojedine vrste odvojeno pri</w:t>
      </w:r>
      <w:r w:rsidR="00224611" w:rsidRPr="00E441BA">
        <w:rPr>
          <w:lang w:val="hr-HR"/>
        </w:rPr>
        <w:t>kup</w:t>
      </w:r>
      <w:r w:rsidR="00C83EDB">
        <w:rPr>
          <w:lang w:val="hr-HR"/>
        </w:rPr>
        <w:t>ljenog otpada koji će dovoziti komunalne</w:t>
      </w:r>
      <w:r w:rsidR="00224611" w:rsidRPr="00E441BA">
        <w:rPr>
          <w:lang w:val="hr-HR"/>
        </w:rPr>
        <w:t xml:space="preserve"> </w:t>
      </w:r>
      <w:r w:rsidR="00C83EDB">
        <w:rPr>
          <w:lang w:val="hr-HR"/>
        </w:rPr>
        <w:t>tvrtke</w:t>
      </w:r>
      <w:r w:rsidR="00224611" w:rsidRPr="00E441BA">
        <w:rPr>
          <w:lang w:val="hr-HR"/>
        </w:rPr>
        <w:t xml:space="preserve"> ili ovlaštene tvrtke do njegovog krajnjeg zbrinjavanja. Izvedba reciklažnog dvorišta sastoji se od nekoliko cjelina:</w:t>
      </w:r>
    </w:p>
    <w:p w14:paraId="13E14881" w14:textId="77777777" w:rsidR="00224611" w:rsidRPr="009E5024" w:rsidRDefault="00224611" w:rsidP="00224611">
      <w:pPr>
        <w:pStyle w:val="Odlomakpopisa"/>
        <w:numPr>
          <w:ilvl w:val="1"/>
          <w:numId w:val="1"/>
        </w:numPr>
        <w:rPr>
          <w:lang w:val="hr-HR"/>
        </w:rPr>
      </w:pPr>
      <w:r w:rsidRPr="009E5024">
        <w:rPr>
          <w:lang w:val="hr-HR"/>
        </w:rPr>
        <w:t>Plato reciklažnog dvorišta</w:t>
      </w:r>
    </w:p>
    <w:p w14:paraId="44A72EB1" w14:textId="77777777" w:rsidR="00224611" w:rsidRPr="009E5024" w:rsidRDefault="00224611" w:rsidP="00224611">
      <w:pPr>
        <w:pStyle w:val="Odlomakpopisa"/>
        <w:numPr>
          <w:ilvl w:val="1"/>
          <w:numId w:val="1"/>
        </w:numPr>
        <w:rPr>
          <w:lang w:val="hr-HR"/>
        </w:rPr>
      </w:pPr>
      <w:r w:rsidRPr="009E5024">
        <w:rPr>
          <w:lang w:val="hr-HR"/>
        </w:rPr>
        <w:t>Plato za kontejnerske posude</w:t>
      </w:r>
    </w:p>
    <w:p w14:paraId="5CB70E1F" w14:textId="77777777" w:rsidR="00224611" w:rsidRPr="009E5024" w:rsidRDefault="00224611" w:rsidP="001B2577">
      <w:pPr>
        <w:pStyle w:val="Odlomakpopisa"/>
        <w:numPr>
          <w:ilvl w:val="1"/>
          <w:numId w:val="1"/>
        </w:numPr>
        <w:spacing w:after="60"/>
        <w:ind w:left="1434" w:hanging="357"/>
        <w:rPr>
          <w:lang w:val="hr-HR"/>
        </w:rPr>
      </w:pPr>
      <w:r w:rsidRPr="009E5024">
        <w:rPr>
          <w:lang w:val="hr-HR"/>
        </w:rPr>
        <w:t>Plato za balirani otpad</w:t>
      </w:r>
    </w:p>
    <w:p w14:paraId="75A5A296" w14:textId="6D2B8F9E" w:rsidR="00224611" w:rsidRPr="00E441BA" w:rsidRDefault="00224611" w:rsidP="00E441BA">
      <w:pPr>
        <w:rPr>
          <w:lang w:val="hr-HR"/>
        </w:rPr>
      </w:pPr>
      <w:r w:rsidRPr="00E441BA">
        <w:rPr>
          <w:lang w:val="hr-HR"/>
        </w:rPr>
        <w:t>Procijenjeni troškovi za treću etapu iznose 2.725.443,37 kn sa PDV-om. Dok su troškovi pojedinačnih sastavnica ove etape prikazani u Tablici 2</w:t>
      </w:r>
      <w:r w:rsidR="00E441BA">
        <w:rPr>
          <w:lang w:val="hr-HR"/>
        </w:rPr>
        <w:t>3</w:t>
      </w:r>
      <w:r w:rsidRPr="00E441BA">
        <w:rPr>
          <w:lang w:val="hr-HR"/>
        </w:rPr>
        <w:t>. (izvor: Glavni projekt, NOVA-INVEST d.o.o.):</w:t>
      </w:r>
    </w:p>
    <w:p w14:paraId="71C5DB0B" w14:textId="4688B74E" w:rsidR="00224611" w:rsidRPr="009E5024" w:rsidRDefault="00224611" w:rsidP="005D3AD5">
      <w:pPr>
        <w:spacing w:after="60"/>
        <w:ind w:firstLine="0"/>
        <w:rPr>
          <w:b/>
          <w:sz w:val="20"/>
          <w:szCs w:val="20"/>
          <w:lang w:val="hr-HR"/>
        </w:rPr>
      </w:pPr>
      <w:r w:rsidRPr="009E5024">
        <w:rPr>
          <w:b/>
          <w:sz w:val="20"/>
          <w:szCs w:val="20"/>
          <w:lang w:val="hr-HR"/>
        </w:rPr>
        <w:t xml:space="preserve">Tablica </w:t>
      </w:r>
      <w:r w:rsidRPr="009E5024">
        <w:rPr>
          <w:b/>
          <w:sz w:val="20"/>
          <w:szCs w:val="20"/>
          <w:lang w:val="hr-HR"/>
        </w:rPr>
        <w:fldChar w:fldCharType="begin"/>
      </w:r>
      <w:r w:rsidRPr="009E5024">
        <w:rPr>
          <w:b/>
          <w:sz w:val="20"/>
          <w:szCs w:val="20"/>
          <w:lang w:val="hr-HR"/>
        </w:rPr>
        <w:instrText xml:space="preserve"> SEQ Tablica \* ARABIC </w:instrText>
      </w:r>
      <w:r w:rsidRPr="009E5024">
        <w:rPr>
          <w:b/>
          <w:sz w:val="20"/>
          <w:szCs w:val="20"/>
          <w:lang w:val="hr-HR"/>
        </w:rPr>
        <w:fldChar w:fldCharType="separate"/>
      </w:r>
      <w:r w:rsidR="000709FB">
        <w:rPr>
          <w:b/>
          <w:noProof/>
          <w:sz w:val="20"/>
          <w:szCs w:val="20"/>
          <w:lang w:val="hr-HR"/>
        </w:rPr>
        <w:t>23</w:t>
      </w:r>
      <w:r w:rsidRPr="009E5024">
        <w:rPr>
          <w:b/>
          <w:sz w:val="20"/>
          <w:szCs w:val="20"/>
          <w:lang w:val="hr-HR"/>
        </w:rPr>
        <w:fldChar w:fldCharType="end"/>
      </w:r>
      <w:r w:rsidRPr="009E5024">
        <w:rPr>
          <w:b/>
          <w:sz w:val="20"/>
          <w:szCs w:val="20"/>
          <w:lang w:val="hr-HR"/>
        </w:rPr>
        <w:t>. Troškovi sastavnica etape 3</w:t>
      </w:r>
    </w:p>
    <w:tbl>
      <w:tblPr>
        <w:tblW w:w="0" w:type="auto"/>
        <w:jc w:val="center"/>
        <w:tblLook w:val="04A0" w:firstRow="1" w:lastRow="0" w:firstColumn="1" w:lastColumn="0" w:noHBand="0" w:noVBand="1"/>
      </w:tblPr>
      <w:tblGrid>
        <w:gridCol w:w="2625"/>
        <w:gridCol w:w="1371"/>
      </w:tblGrid>
      <w:tr w:rsidR="00224611" w:rsidRPr="009E5024" w14:paraId="67635F3C" w14:textId="77777777" w:rsidTr="00656BDC">
        <w:trPr>
          <w:trHeight w:val="34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E7130A1" w14:textId="77777777" w:rsidR="00224611" w:rsidRPr="00656BDC" w:rsidRDefault="00224611" w:rsidP="00656BDC">
            <w:pPr>
              <w:suppressAutoHyphens w:val="0"/>
              <w:spacing w:after="0" w:line="240" w:lineRule="auto"/>
              <w:ind w:firstLine="0"/>
              <w:jc w:val="center"/>
              <w:rPr>
                <w:b/>
                <w:bCs/>
                <w:color w:val="000000"/>
                <w:lang w:val="hr-HR" w:eastAsia="hr-BA"/>
              </w:rPr>
            </w:pPr>
            <w:r w:rsidRPr="00656BDC">
              <w:rPr>
                <w:b/>
                <w:bCs/>
                <w:color w:val="000000"/>
                <w:lang w:val="hr-HR" w:eastAsia="hr-BA"/>
              </w:rPr>
              <w:t>Cijene bez PDV-a</w:t>
            </w:r>
          </w:p>
        </w:tc>
      </w:tr>
      <w:tr w:rsidR="00224611" w:rsidRPr="009E5024" w14:paraId="314D913C" w14:textId="77777777" w:rsidTr="001B2577">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497D53"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Arhitektura</w:t>
            </w:r>
          </w:p>
        </w:tc>
        <w:tc>
          <w:tcPr>
            <w:tcW w:w="0" w:type="auto"/>
            <w:tcBorders>
              <w:top w:val="nil"/>
              <w:left w:val="nil"/>
              <w:bottom w:val="single" w:sz="4" w:space="0" w:color="auto"/>
              <w:right w:val="single" w:sz="4" w:space="0" w:color="auto"/>
            </w:tcBorders>
            <w:shd w:val="clear" w:color="auto" w:fill="auto"/>
            <w:noWrap/>
            <w:vAlign w:val="center"/>
            <w:hideMark/>
          </w:tcPr>
          <w:p w14:paraId="2059D503"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178.810,70</w:t>
            </w:r>
          </w:p>
        </w:tc>
      </w:tr>
      <w:tr w:rsidR="00224611" w:rsidRPr="009E5024" w14:paraId="10919398" w14:textId="77777777" w:rsidTr="001B2577">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C966AB"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Konstrukcije</w:t>
            </w:r>
          </w:p>
        </w:tc>
        <w:tc>
          <w:tcPr>
            <w:tcW w:w="0" w:type="auto"/>
            <w:tcBorders>
              <w:top w:val="nil"/>
              <w:left w:val="nil"/>
              <w:bottom w:val="single" w:sz="4" w:space="0" w:color="auto"/>
              <w:right w:val="single" w:sz="4" w:space="0" w:color="auto"/>
            </w:tcBorders>
            <w:shd w:val="clear" w:color="auto" w:fill="auto"/>
            <w:noWrap/>
            <w:vAlign w:val="center"/>
            <w:hideMark/>
          </w:tcPr>
          <w:p w14:paraId="5474669E"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148.995,00</w:t>
            </w:r>
          </w:p>
        </w:tc>
      </w:tr>
      <w:tr w:rsidR="00224611" w:rsidRPr="009E5024" w14:paraId="7A54E954" w14:textId="77777777" w:rsidTr="001B2577">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D7D9AE"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Prometnice</w:t>
            </w:r>
          </w:p>
        </w:tc>
        <w:tc>
          <w:tcPr>
            <w:tcW w:w="0" w:type="auto"/>
            <w:tcBorders>
              <w:top w:val="nil"/>
              <w:left w:val="nil"/>
              <w:bottom w:val="single" w:sz="4" w:space="0" w:color="auto"/>
              <w:right w:val="single" w:sz="4" w:space="0" w:color="auto"/>
            </w:tcBorders>
            <w:shd w:val="clear" w:color="auto" w:fill="auto"/>
            <w:noWrap/>
            <w:vAlign w:val="center"/>
            <w:hideMark/>
          </w:tcPr>
          <w:p w14:paraId="62C6A92C"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1.176.354,50</w:t>
            </w:r>
          </w:p>
        </w:tc>
      </w:tr>
      <w:tr w:rsidR="00224611" w:rsidRPr="009E5024" w14:paraId="243787AD" w14:textId="77777777" w:rsidTr="001B2577">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882E62"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VIK(vodovod i odvodnja)</w:t>
            </w:r>
          </w:p>
        </w:tc>
        <w:tc>
          <w:tcPr>
            <w:tcW w:w="0" w:type="auto"/>
            <w:tcBorders>
              <w:top w:val="nil"/>
              <w:left w:val="nil"/>
              <w:bottom w:val="single" w:sz="4" w:space="0" w:color="auto"/>
              <w:right w:val="single" w:sz="4" w:space="0" w:color="auto"/>
            </w:tcBorders>
            <w:shd w:val="clear" w:color="auto" w:fill="auto"/>
            <w:noWrap/>
            <w:vAlign w:val="center"/>
            <w:hideMark/>
          </w:tcPr>
          <w:p w14:paraId="51682A9C"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204.945,80</w:t>
            </w:r>
          </w:p>
        </w:tc>
      </w:tr>
      <w:tr w:rsidR="00224611" w:rsidRPr="009E5024" w14:paraId="13ECB060" w14:textId="77777777" w:rsidTr="001B2577">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5CCBFF"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Strojarski</w:t>
            </w:r>
          </w:p>
        </w:tc>
        <w:tc>
          <w:tcPr>
            <w:tcW w:w="0" w:type="auto"/>
            <w:tcBorders>
              <w:top w:val="nil"/>
              <w:left w:val="nil"/>
              <w:bottom w:val="single" w:sz="4" w:space="0" w:color="auto"/>
              <w:right w:val="single" w:sz="4" w:space="0" w:color="auto"/>
            </w:tcBorders>
            <w:shd w:val="clear" w:color="auto" w:fill="auto"/>
            <w:noWrap/>
            <w:vAlign w:val="center"/>
            <w:hideMark/>
          </w:tcPr>
          <w:p w14:paraId="600AA870"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15.300,00</w:t>
            </w:r>
          </w:p>
        </w:tc>
      </w:tr>
      <w:tr w:rsidR="00224611" w:rsidRPr="009E5024" w14:paraId="69A0C152" w14:textId="77777777" w:rsidTr="001B2577">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371017"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lastRenderedPageBreak/>
              <w:t>Elektroinstalacije</w:t>
            </w:r>
          </w:p>
        </w:tc>
        <w:tc>
          <w:tcPr>
            <w:tcW w:w="0" w:type="auto"/>
            <w:tcBorders>
              <w:top w:val="nil"/>
              <w:left w:val="nil"/>
              <w:bottom w:val="single" w:sz="4" w:space="0" w:color="auto"/>
              <w:right w:val="single" w:sz="4" w:space="0" w:color="auto"/>
            </w:tcBorders>
            <w:shd w:val="clear" w:color="auto" w:fill="auto"/>
            <w:noWrap/>
            <w:vAlign w:val="center"/>
            <w:hideMark/>
          </w:tcPr>
          <w:p w14:paraId="2D712B8E"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217.548,70</w:t>
            </w:r>
          </w:p>
        </w:tc>
      </w:tr>
      <w:tr w:rsidR="00224611" w:rsidRPr="009E5024" w14:paraId="5A10E829" w14:textId="77777777" w:rsidTr="001B2577">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2565B7"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Oprema</w:t>
            </w:r>
          </w:p>
        </w:tc>
        <w:tc>
          <w:tcPr>
            <w:tcW w:w="0" w:type="auto"/>
            <w:tcBorders>
              <w:top w:val="nil"/>
              <w:left w:val="nil"/>
              <w:bottom w:val="single" w:sz="4" w:space="0" w:color="auto"/>
              <w:right w:val="single" w:sz="4" w:space="0" w:color="auto"/>
            </w:tcBorders>
            <w:shd w:val="clear" w:color="auto" w:fill="auto"/>
            <w:noWrap/>
            <w:vAlign w:val="center"/>
            <w:hideMark/>
          </w:tcPr>
          <w:p w14:paraId="50BC1225"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238.400,00</w:t>
            </w:r>
          </w:p>
        </w:tc>
      </w:tr>
    </w:tbl>
    <w:p w14:paraId="105F48CC" w14:textId="196609C1" w:rsidR="00224611" w:rsidRPr="00E441BA" w:rsidRDefault="00224611" w:rsidP="00E441BA">
      <w:pPr>
        <w:ind w:firstLine="720"/>
        <w:rPr>
          <w:lang w:val="hr-HR"/>
        </w:rPr>
      </w:pPr>
      <w:r w:rsidRPr="00E441BA">
        <w:rPr>
          <w:lang w:val="hr-HR"/>
        </w:rPr>
        <w:t xml:space="preserve">U trećoj etapi predviđena je sljedeća </w:t>
      </w:r>
      <w:r w:rsidR="00656BDC">
        <w:rPr>
          <w:lang w:val="hr-HR"/>
        </w:rPr>
        <w:t xml:space="preserve">komunalna </w:t>
      </w:r>
      <w:r w:rsidRPr="00E441BA">
        <w:rPr>
          <w:lang w:val="hr-HR"/>
        </w:rPr>
        <w:t>oprema:</w:t>
      </w:r>
    </w:p>
    <w:p w14:paraId="327864BF" w14:textId="77777777" w:rsidR="00224611" w:rsidRPr="009E5024" w:rsidRDefault="00224611" w:rsidP="00224611">
      <w:pPr>
        <w:pStyle w:val="Odlomakpopisa"/>
        <w:numPr>
          <w:ilvl w:val="1"/>
          <w:numId w:val="1"/>
        </w:numPr>
        <w:rPr>
          <w:lang w:val="hr-HR"/>
        </w:rPr>
      </w:pPr>
      <w:r w:rsidRPr="009E5024">
        <w:rPr>
          <w:lang w:val="hr-HR"/>
        </w:rPr>
        <w:t>Rolo kontejner zapremine 32 m</w:t>
      </w:r>
      <w:r w:rsidRPr="009E5024">
        <w:rPr>
          <w:vertAlign w:val="superscript"/>
          <w:lang w:val="hr-HR"/>
        </w:rPr>
        <w:t>3</w:t>
      </w:r>
      <w:r w:rsidRPr="009E5024">
        <w:rPr>
          <w:lang w:val="hr-HR"/>
        </w:rPr>
        <w:t>, 2 komada – 88.800,00 kn bez PDV-a</w:t>
      </w:r>
    </w:p>
    <w:p w14:paraId="4FBDB46D" w14:textId="77777777" w:rsidR="00224611" w:rsidRPr="009E5024" w:rsidRDefault="00224611" w:rsidP="00224611">
      <w:pPr>
        <w:pStyle w:val="Odlomakpopisa"/>
        <w:numPr>
          <w:ilvl w:val="1"/>
          <w:numId w:val="1"/>
        </w:numPr>
        <w:rPr>
          <w:lang w:val="hr-HR"/>
        </w:rPr>
      </w:pPr>
      <w:r w:rsidRPr="009E5024">
        <w:rPr>
          <w:lang w:val="hr-HR"/>
        </w:rPr>
        <w:t>Zatvoreni komunalni kontejner zapremine 5 m</w:t>
      </w:r>
      <w:r w:rsidRPr="009E5024">
        <w:rPr>
          <w:vertAlign w:val="superscript"/>
          <w:lang w:val="hr-HR"/>
        </w:rPr>
        <w:t>3</w:t>
      </w:r>
      <w:r w:rsidRPr="009E5024">
        <w:rPr>
          <w:lang w:val="hr-HR"/>
        </w:rPr>
        <w:t>, 2 komada – 15.000,00 kn bez PDV-a</w:t>
      </w:r>
    </w:p>
    <w:p w14:paraId="3BBF868D" w14:textId="77777777" w:rsidR="00224611" w:rsidRPr="009E5024" w:rsidRDefault="00224611" w:rsidP="00224611">
      <w:pPr>
        <w:pStyle w:val="Odlomakpopisa"/>
        <w:numPr>
          <w:ilvl w:val="1"/>
          <w:numId w:val="1"/>
        </w:numPr>
        <w:rPr>
          <w:lang w:val="hr-HR"/>
        </w:rPr>
      </w:pPr>
      <w:r w:rsidRPr="009E5024">
        <w:rPr>
          <w:lang w:val="hr-HR"/>
        </w:rPr>
        <w:t>Otvoreni komunalni kontejner 5 m</w:t>
      </w:r>
      <w:r w:rsidRPr="009E5024">
        <w:rPr>
          <w:vertAlign w:val="superscript"/>
          <w:lang w:val="hr-HR"/>
        </w:rPr>
        <w:t>3</w:t>
      </w:r>
      <w:r w:rsidRPr="009E5024">
        <w:rPr>
          <w:lang w:val="hr-HR"/>
        </w:rPr>
        <w:t>, 4 komada – 25.200,00 kn bez PDV-a</w:t>
      </w:r>
    </w:p>
    <w:p w14:paraId="3D99979B" w14:textId="77777777" w:rsidR="00224611" w:rsidRPr="009E5024" w:rsidRDefault="00224611" w:rsidP="00224611">
      <w:pPr>
        <w:pStyle w:val="Odlomakpopisa"/>
        <w:numPr>
          <w:ilvl w:val="1"/>
          <w:numId w:val="1"/>
        </w:numPr>
        <w:rPr>
          <w:lang w:val="hr-HR"/>
        </w:rPr>
      </w:pPr>
      <w:r w:rsidRPr="009E5024">
        <w:rPr>
          <w:lang w:val="hr-HR"/>
        </w:rPr>
        <w:t>Eko kontejner za rabljena motorna ulja, 1 komad – 6.900,00 kn bez PDV-a</w:t>
      </w:r>
    </w:p>
    <w:p w14:paraId="4859DA9E" w14:textId="77777777" w:rsidR="00224611" w:rsidRPr="009E5024" w:rsidRDefault="00224611" w:rsidP="00224611">
      <w:pPr>
        <w:pStyle w:val="Odlomakpopisa"/>
        <w:numPr>
          <w:ilvl w:val="1"/>
          <w:numId w:val="1"/>
        </w:numPr>
        <w:rPr>
          <w:lang w:val="hr-HR"/>
        </w:rPr>
      </w:pPr>
      <w:r w:rsidRPr="009E5024">
        <w:rPr>
          <w:lang w:val="hr-HR"/>
        </w:rPr>
        <w:t>Eko kontejner za rabljena jestiva ulja, 1 komad – 3.700,00 kn bez PDV-a</w:t>
      </w:r>
    </w:p>
    <w:p w14:paraId="3A24B9EA" w14:textId="77777777" w:rsidR="00224611" w:rsidRPr="009E5024" w:rsidRDefault="00224611" w:rsidP="00224611">
      <w:pPr>
        <w:pStyle w:val="Odlomakpopisa"/>
        <w:numPr>
          <w:ilvl w:val="1"/>
          <w:numId w:val="1"/>
        </w:numPr>
        <w:rPr>
          <w:lang w:val="hr-HR"/>
        </w:rPr>
      </w:pPr>
      <w:r w:rsidRPr="009E5024">
        <w:rPr>
          <w:lang w:val="hr-HR"/>
        </w:rPr>
        <w:t>Eko kontejner za metalnu ambalažu, 1 komad – 4.450,00 kn bez PDV-a</w:t>
      </w:r>
    </w:p>
    <w:p w14:paraId="2DFD09AB" w14:textId="77777777" w:rsidR="00224611" w:rsidRPr="009E5024" w:rsidRDefault="00224611" w:rsidP="00224611">
      <w:pPr>
        <w:pStyle w:val="Odlomakpopisa"/>
        <w:numPr>
          <w:ilvl w:val="1"/>
          <w:numId w:val="1"/>
        </w:numPr>
        <w:rPr>
          <w:lang w:val="hr-HR"/>
        </w:rPr>
      </w:pPr>
      <w:r w:rsidRPr="009E5024">
        <w:rPr>
          <w:lang w:val="hr-HR"/>
        </w:rPr>
        <w:t>Eko kontejner za otpadne baterije i akumulatore, 1 komad – 3.800,00 kn bez PDV-a</w:t>
      </w:r>
    </w:p>
    <w:p w14:paraId="5F68BFC8" w14:textId="77777777" w:rsidR="00224611" w:rsidRPr="009E5024" w:rsidRDefault="00224611" w:rsidP="00224611">
      <w:pPr>
        <w:pStyle w:val="Odlomakpopisa"/>
        <w:numPr>
          <w:ilvl w:val="1"/>
          <w:numId w:val="1"/>
        </w:numPr>
        <w:rPr>
          <w:lang w:val="hr-HR"/>
        </w:rPr>
      </w:pPr>
      <w:r w:rsidRPr="009E5024">
        <w:rPr>
          <w:lang w:val="hr-HR"/>
        </w:rPr>
        <w:t>Eko kontejner za lijekove, 1 komad – 3.800,00 kn bez PDV-a</w:t>
      </w:r>
    </w:p>
    <w:p w14:paraId="5092539E" w14:textId="77777777" w:rsidR="00224611" w:rsidRPr="009E5024" w:rsidRDefault="00224611" w:rsidP="00224611">
      <w:pPr>
        <w:pStyle w:val="Odlomakpopisa"/>
        <w:numPr>
          <w:ilvl w:val="1"/>
          <w:numId w:val="1"/>
        </w:numPr>
        <w:rPr>
          <w:lang w:val="hr-HR"/>
        </w:rPr>
      </w:pPr>
      <w:r w:rsidRPr="009E5024">
        <w:rPr>
          <w:lang w:val="hr-HR"/>
        </w:rPr>
        <w:t>Eko kontejner za fluorescentne cijevi, 1 komad – 5.050,00 kn bez PDV-a</w:t>
      </w:r>
    </w:p>
    <w:p w14:paraId="189EA6D3" w14:textId="77777777" w:rsidR="00224611" w:rsidRPr="009E5024" w:rsidRDefault="00224611" w:rsidP="00224611">
      <w:pPr>
        <w:pStyle w:val="Odlomakpopisa"/>
        <w:numPr>
          <w:ilvl w:val="1"/>
          <w:numId w:val="1"/>
        </w:numPr>
        <w:rPr>
          <w:lang w:val="hr-HR"/>
        </w:rPr>
      </w:pPr>
      <w:r w:rsidRPr="009E5024">
        <w:rPr>
          <w:lang w:val="hr-HR"/>
        </w:rPr>
        <w:t>Spremište otpadnih tekućina, 1 komad – 56.100,00 kn bez PDV-a</w:t>
      </w:r>
    </w:p>
    <w:p w14:paraId="5C567097" w14:textId="1ABD10B1" w:rsidR="00224611" w:rsidRPr="00E82692" w:rsidRDefault="00224611" w:rsidP="00E82692">
      <w:pPr>
        <w:pStyle w:val="Odlomakpopisa"/>
        <w:numPr>
          <w:ilvl w:val="1"/>
          <w:numId w:val="1"/>
        </w:numPr>
        <w:rPr>
          <w:lang w:val="hr-HR"/>
        </w:rPr>
      </w:pPr>
      <w:r w:rsidRPr="009E5024">
        <w:rPr>
          <w:lang w:val="hr-HR"/>
        </w:rPr>
        <w:t>Kontejneri za tekstil, odjeću i obuću, 1 komad – 5.700,00 kn bez PDV-a</w:t>
      </w:r>
    </w:p>
    <w:p w14:paraId="7B2A46B7" w14:textId="30E49ADB" w:rsidR="00224611" w:rsidRPr="00E441BA" w:rsidRDefault="00224611" w:rsidP="00E82692">
      <w:pPr>
        <w:spacing w:after="0"/>
        <w:rPr>
          <w:lang w:val="hr-HR"/>
        </w:rPr>
      </w:pPr>
      <w:r w:rsidRPr="00E441BA">
        <w:rPr>
          <w:b/>
          <w:lang w:val="hr-HR"/>
        </w:rPr>
        <w:t>Etapa 4</w:t>
      </w:r>
      <w:r w:rsidRPr="00E441BA">
        <w:rPr>
          <w:lang w:val="hr-HR"/>
        </w:rPr>
        <w:t xml:space="preserve"> je pretovarna stanica Kalvarija. Pretovar otpada u stacionarne hidraulične preše na koju se spaja mobilni rolokontejner kapaciteta 32 m</w:t>
      </w:r>
      <w:r w:rsidRPr="00E441BA">
        <w:rPr>
          <w:vertAlign w:val="superscript"/>
          <w:lang w:val="hr-HR"/>
        </w:rPr>
        <w:t>3</w:t>
      </w:r>
      <w:r w:rsidRPr="00E441BA">
        <w:rPr>
          <w:lang w:val="hr-HR"/>
        </w:rPr>
        <w:t xml:space="preserve"> predviđen je na odlagalištu otpada Kalvarija u spomenutoj pretovarnoj stanici. Pretovarna stanica će biti dio sustava gospodarenja otpadom Primorsko-goranske županije. Ona je osmišljena kao građevina u dvije faze, koja omogućuje gravitacijski pretovar iz kamiona u stacionarnu hidrauličnu prešu. Građevina je planirana kao armirano betonski objekat. Nakon što se rolokontejner zapremine 32 m</w:t>
      </w:r>
      <w:r w:rsidRPr="00E441BA">
        <w:rPr>
          <w:vertAlign w:val="superscript"/>
          <w:lang w:val="hr-HR"/>
        </w:rPr>
        <w:t>3</w:t>
      </w:r>
      <w:r w:rsidRPr="00E441BA">
        <w:rPr>
          <w:lang w:val="hr-HR"/>
        </w:rPr>
        <w:t xml:space="preserve"> napuni, kamionom se odvozi na odlagalište otpada Pržić (glavna pretovarna stanica Pržić) na otoku Cresu. Kamion s navlakačem potom utovaruje rolokontejner na sebe, a drugi rolokontejner se tovari na prikolicu. Potom kamion pri izlasku s odlagališta otpada opet pristupa vaganju gdje se evidentira količina odvoza otpada s pretovarne stanice na Cresu prema CGO-u.</w:t>
      </w:r>
    </w:p>
    <w:p w14:paraId="1B222FBE" w14:textId="7470C7CC" w:rsidR="00224611" w:rsidRPr="00E441BA" w:rsidRDefault="00224611" w:rsidP="00E441BA">
      <w:pPr>
        <w:rPr>
          <w:lang w:val="hr-HR"/>
        </w:rPr>
      </w:pPr>
      <w:r w:rsidRPr="00E441BA">
        <w:rPr>
          <w:lang w:val="hr-HR"/>
        </w:rPr>
        <w:t>Procijenjeni troškovi za četvrtu etapu iznose 6.824.179,38 kn sa PDV-om. Dok su troškovi pojedinačnih sastavnica ove etape prikazani u Tablici 23. (izvor: Glavni projekt, NOVA-INVEST d.o.o.):</w:t>
      </w:r>
    </w:p>
    <w:p w14:paraId="33296C06" w14:textId="6BFB63AC" w:rsidR="00224611" w:rsidRPr="009E5024" w:rsidRDefault="00224611" w:rsidP="005D3AD5">
      <w:pPr>
        <w:spacing w:after="60"/>
        <w:ind w:firstLine="0"/>
        <w:rPr>
          <w:b/>
          <w:sz w:val="20"/>
          <w:szCs w:val="20"/>
          <w:lang w:val="hr-HR"/>
        </w:rPr>
      </w:pPr>
      <w:r w:rsidRPr="009E5024">
        <w:rPr>
          <w:b/>
          <w:sz w:val="20"/>
          <w:szCs w:val="20"/>
          <w:lang w:val="hr-HR"/>
        </w:rPr>
        <w:t xml:space="preserve">Tablica </w:t>
      </w:r>
      <w:r w:rsidRPr="009E5024">
        <w:rPr>
          <w:b/>
          <w:sz w:val="20"/>
          <w:szCs w:val="20"/>
          <w:lang w:val="hr-HR"/>
        </w:rPr>
        <w:fldChar w:fldCharType="begin"/>
      </w:r>
      <w:r w:rsidRPr="009E5024">
        <w:rPr>
          <w:b/>
          <w:sz w:val="20"/>
          <w:szCs w:val="20"/>
          <w:lang w:val="hr-HR"/>
        </w:rPr>
        <w:instrText xml:space="preserve"> SEQ Tablica \* ARABIC </w:instrText>
      </w:r>
      <w:r w:rsidRPr="009E5024">
        <w:rPr>
          <w:b/>
          <w:sz w:val="20"/>
          <w:szCs w:val="20"/>
          <w:lang w:val="hr-HR"/>
        </w:rPr>
        <w:fldChar w:fldCharType="separate"/>
      </w:r>
      <w:r w:rsidR="000709FB">
        <w:rPr>
          <w:b/>
          <w:noProof/>
          <w:sz w:val="20"/>
          <w:szCs w:val="20"/>
          <w:lang w:val="hr-HR"/>
        </w:rPr>
        <w:t>24</w:t>
      </w:r>
      <w:r w:rsidRPr="009E5024">
        <w:rPr>
          <w:b/>
          <w:sz w:val="20"/>
          <w:szCs w:val="20"/>
          <w:lang w:val="hr-HR"/>
        </w:rPr>
        <w:fldChar w:fldCharType="end"/>
      </w:r>
      <w:r w:rsidRPr="009E5024">
        <w:rPr>
          <w:b/>
          <w:sz w:val="20"/>
          <w:szCs w:val="20"/>
          <w:lang w:val="hr-HR"/>
        </w:rPr>
        <w:t>. Troškovi sastavnica etape 4</w:t>
      </w:r>
    </w:p>
    <w:tbl>
      <w:tblPr>
        <w:tblW w:w="0" w:type="auto"/>
        <w:jc w:val="center"/>
        <w:tblLook w:val="04A0" w:firstRow="1" w:lastRow="0" w:firstColumn="1" w:lastColumn="0" w:noHBand="0" w:noVBand="1"/>
      </w:tblPr>
      <w:tblGrid>
        <w:gridCol w:w="2625"/>
        <w:gridCol w:w="1371"/>
      </w:tblGrid>
      <w:tr w:rsidR="00224611" w:rsidRPr="009E5024" w14:paraId="4C6C8D65" w14:textId="77777777" w:rsidTr="008916AC">
        <w:trPr>
          <w:trHeight w:val="300"/>
          <w:jc w:val="center"/>
        </w:trPr>
        <w:tc>
          <w:tcPr>
            <w:tcW w:w="0"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721F2CD" w14:textId="77777777" w:rsidR="00224611" w:rsidRPr="00656BDC" w:rsidRDefault="00224611" w:rsidP="008916AC">
            <w:pPr>
              <w:suppressAutoHyphens w:val="0"/>
              <w:spacing w:after="0" w:line="240" w:lineRule="auto"/>
              <w:ind w:firstLine="0"/>
              <w:jc w:val="center"/>
              <w:rPr>
                <w:b/>
                <w:bCs/>
                <w:color w:val="000000"/>
                <w:lang w:val="hr-HR" w:eastAsia="hr-BA"/>
              </w:rPr>
            </w:pPr>
            <w:r w:rsidRPr="00656BDC">
              <w:rPr>
                <w:b/>
                <w:bCs/>
                <w:color w:val="000000"/>
                <w:lang w:val="hr-HR" w:eastAsia="hr-BA"/>
              </w:rPr>
              <w:t>Cijene bez PDV-a</w:t>
            </w:r>
          </w:p>
        </w:tc>
      </w:tr>
      <w:tr w:rsidR="00224611" w:rsidRPr="009E5024" w14:paraId="3B519778" w14:textId="77777777" w:rsidTr="00656BD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793D3F"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Arhitektura</w:t>
            </w:r>
          </w:p>
        </w:tc>
        <w:tc>
          <w:tcPr>
            <w:tcW w:w="0" w:type="auto"/>
            <w:tcBorders>
              <w:top w:val="nil"/>
              <w:left w:val="nil"/>
              <w:bottom w:val="single" w:sz="4" w:space="0" w:color="auto"/>
              <w:right w:val="single" w:sz="4" w:space="0" w:color="auto"/>
            </w:tcBorders>
            <w:shd w:val="clear" w:color="auto" w:fill="auto"/>
            <w:noWrap/>
            <w:vAlign w:val="center"/>
            <w:hideMark/>
          </w:tcPr>
          <w:p w14:paraId="752F86C1"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437.705,00</w:t>
            </w:r>
          </w:p>
        </w:tc>
      </w:tr>
      <w:tr w:rsidR="00224611" w:rsidRPr="009E5024" w14:paraId="2D0A095F" w14:textId="77777777" w:rsidTr="00656BD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2CAC16"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Konstrukcije</w:t>
            </w:r>
          </w:p>
        </w:tc>
        <w:tc>
          <w:tcPr>
            <w:tcW w:w="0" w:type="auto"/>
            <w:tcBorders>
              <w:top w:val="nil"/>
              <w:left w:val="nil"/>
              <w:bottom w:val="single" w:sz="4" w:space="0" w:color="auto"/>
              <w:right w:val="single" w:sz="4" w:space="0" w:color="auto"/>
            </w:tcBorders>
            <w:shd w:val="clear" w:color="auto" w:fill="auto"/>
            <w:noWrap/>
            <w:vAlign w:val="center"/>
            <w:hideMark/>
          </w:tcPr>
          <w:p w14:paraId="00D2AB80"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2.569.331,40</w:t>
            </w:r>
          </w:p>
        </w:tc>
      </w:tr>
      <w:tr w:rsidR="00224611" w:rsidRPr="009E5024" w14:paraId="014CE375" w14:textId="77777777" w:rsidTr="00656BD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163A02"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Prometnice</w:t>
            </w:r>
          </w:p>
        </w:tc>
        <w:tc>
          <w:tcPr>
            <w:tcW w:w="0" w:type="auto"/>
            <w:tcBorders>
              <w:top w:val="nil"/>
              <w:left w:val="nil"/>
              <w:bottom w:val="single" w:sz="4" w:space="0" w:color="auto"/>
              <w:right w:val="single" w:sz="4" w:space="0" w:color="auto"/>
            </w:tcBorders>
            <w:shd w:val="clear" w:color="auto" w:fill="auto"/>
            <w:noWrap/>
            <w:vAlign w:val="center"/>
            <w:hideMark/>
          </w:tcPr>
          <w:p w14:paraId="70BC426B"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1.095.446,00</w:t>
            </w:r>
          </w:p>
        </w:tc>
      </w:tr>
      <w:tr w:rsidR="00224611" w:rsidRPr="009E5024" w14:paraId="723862D5" w14:textId="77777777" w:rsidTr="00656BD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BEB839"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VIK(vodovod i odvodnja)</w:t>
            </w:r>
          </w:p>
        </w:tc>
        <w:tc>
          <w:tcPr>
            <w:tcW w:w="0" w:type="auto"/>
            <w:tcBorders>
              <w:top w:val="nil"/>
              <w:left w:val="nil"/>
              <w:bottom w:val="single" w:sz="4" w:space="0" w:color="auto"/>
              <w:right w:val="single" w:sz="4" w:space="0" w:color="auto"/>
            </w:tcBorders>
            <w:shd w:val="clear" w:color="auto" w:fill="auto"/>
            <w:noWrap/>
            <w:vAlign w:val="center"/>
            <w:hideMark/>
          </w:tcPr>
          <w:p w14:paraId="18AE4FCE"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409.526,70</w:t>
            </w:r>
          </w:p>
        </w:tc>
      </w:tr>
      <w:tr w:rsidR="00224611" w:rsidRPr="009E5024" w14:paraId="7BD08620" w14:textId="77777777" w:rsidTr="00656BD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346CC7"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Strojarski</w:t>
            </w:r>
          </w:p>
        </w:tc>
        <w:tc>
          <w:tcPr>
            <w:tcW w:w="0" w:type="auto"/>
            <w:tcBorders>
              <w:top w:val="nil"/>
              <w:left w:val="nil"/>
              <w:bottom w:val="single" w:sz="4" w:space="0" w:color="auto"/>
              <w:right w:val="single" w:sz="4" w:space="0" w:color="auto"/>
            </w:tcBorders>
            <w:shd w:val="clear" w:color="auto" w:fill="auto"/>
            <w:noWrap/>
            <w:vAlign w:val="center"/>
            <w:hideMark/>
          </w:tcPr>
          <w:p w14:paraId="0E3E019C"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19.080,00</w:t>
            </w:r>
          </w:p>
        </w:tc>
      </w:tr>
      <w:tr w:rsidR="00224611" w:rsidRPr="009E5024" w14:paraId="3F7499DC" w14:textId="77777777" w:rsidTr="00656BD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B66C45"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Elektroinstalacije</w:t>
            </w:r>
          </w:p>
        </w:tc>
        <w:tc>
          <w:tcPr>
            <w:tcW w:w="0" w:type="auto"/>
            <w:tcBorders>
              <w:top w:val="nil"/>
              <w:left w:val="nil"/>
              <w:bottom w:val="single" w:sz="4" w:space="0" w:color="auto"/>
              <w:right w:val="single" w:sz="4" w:space="0" w:color="auto"/>
            </w:tcBorders>
            <w:shd w:val="clear" w:color="auto" w:fill="auto"/>
            <w:noWrap/>
            <w:vAlign w:val="center"/>
            <w:hideMark/>
          </w:tcPr>
          <w:p w14:paraId="3664433F"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279.842,41</w:t>
            </w:r>
          </w:p>
        </w:tc>
      </w:tr>
      <w:tr w:rsidR="00224611" w:rsidRPr="009E5024" w14:paraId="5BCECEF1" w14:textId="77777777" w:rsidTr="00656BD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3F5BD1" w14:textId="77777777" w:rsidR="00224611" w:rsidRPr="001B2577" w:rsidRDefault="00224611" w:rsidP="00656BDC">
            <w:pPr>
              <w:suppressAutoHyphens w:val="0"/>
              <w:spacing w:after="0" w:line="240" w:lineRule="auto"/>
              <w:ind w:firstLine="0"/>
              <w:jc w:val="left"/>
              <w:rPr>
                <w:b/>
                <w:bCs/>
                <w:color w:val="000000"/>
                <w:sz w:val="22"/>
                <w:szCs w:val="22"/>
                <w:lang w:val="hr-HR" w:eastAsia="hr-BA"/>
              </w:rPr>
            </w:pPr>
            <w:r w:rsidRPr="001B2577">
              <w:rPr>
                <w:b/>
                <w:bCs/>
                <w:color w:val="000000"/>
                <w:sz w:val="22"/>
                <w:szCs w:val="22"/>
                <w:lang w:val="hr-HR" w:eastAsia="hr-BA"/>
              </w:rPr>
              <w:t>Oprema</w:t>
            </w:r>
          </w:p>
        </w:tc>
        <w:tc>
          <w:tcPr>
            <w:tcW w:w="0" w:type="auto"/>
            <w:tcBorders>
              <w:top w:val="nil"/>
              <w:left w:val="nil"/>
              <w:bottom w:val="single" w:sz="4" w:space="0" w:color="auto"/>
              <w:right w:val="single" w:sz="4" w:space="0" w:color="auto"/>
            </w:tcBorders>
            <w:shd w:val="clear" w:color="auto" w:fill="auto"/>
            <w:noWrap/>
            <w:vAlign w:val="center"/>
            <w:hideMark/>
          </w:tcPr>
          <w:p w14:paraId="54B26B64" w14:textId="77777777" w:rsidR="00224611" w:rsidRPr="001B2577" w:rsidRDefault="00224611" w:rsidP="00656BDC">
            <w:pPr>
              <w:suppressAutoHyphens w:val="0"/>
              <w:spacing w:after="0" w:line="240" w:lineRule="auto"/>
              <w:ind w:firstLine="0"/>
              <w:jc w:val="center"/>
              <w:rPr>
                <w:color w:val="000000"/>
                <w:sz w:val="22"/>
                <w:szCs w:val="22"/>
                <w:lang w:val="hr-HR" w:eastAsia="hr-BA"/>
              </w:rPr>
            </w:pPr>
            <w:r w:rsidRPr="001B2577">
              <w:rPr>
                <w:color w:val="000000"/>
                <w:sz w:val="22"/>
                <w:szCs w:val="22"/>
                <w:lang w:val="hr-HR" w:eastAsia="hr-BA"/>
              </w:rPr>
              <w:t>648.412,00</w:t>
            </w:r>
          </w:p>
        </w:tc>
      </w:tr>
    </w:tbl>
    <w:p w14:paraId="3794D506" w14:textId="1293F6BE" w:rsidR="00224611" w:rsidRPr="00E441BA" w:rsidRDefault="00224611" w:rsidP="004D0E1E">
      <w:pPr>
        <w:spacing w:before="240"/>
        <w:ind w:firstLine="720"/>
        <w:rPr>
          <w:lang w:val="hr-HR"/>
        </w:rPr>
      </w:pPr>
      <w:r w:rsidRPr="00E441BA">
        <w:rPr>
          <w:lang w:val="hr-HR"/>
        </w:rPr>
        <w:t>U četvrtoj etapi predviđena je sl</w:t>
      </w:r>
      <w:r w:rsidR="00A75276">
        <w:rPr>
          <w:lang w:val="hr-HR"/>
        </w:rPr>
        <w:t>i</w:t>
      </w:r>
      <w:r w:rsidRPr="00E441BA">
        <w:rPr>
          <w:lang w:val="hr-HR"/>
        </w:rPr>
        <w:t>jedeća oprema:</w:t>
      </w:r>
    </w:p>
    <w:p w14:paraId="63BD2331" w14:textId="30700EDB" w:rsidR="00224611" w:rsidRPr="009E5024" w:rsidRDefault="00A75276" w:rsidP="00224611">
      <w:pPr>
        <w:pStyle w:val="Odlomakpopisa"/>
        <w:numPr>
          <w:ilvl w:val="1"/>
          <w:numId w:val="1"/>
        </w:numPr>
        <w:rPr>
          <w:lang w:val="hr-HR"/>
        </w:rPr>
      </w:pPr>
      <w:r>
        <w:rPr>
          <w:lang w:val="hr-HR"/>
        </w:rPr>
        <w:lastRenderedPageBreak/>
        <w:t>s</w:t>
      </w:r>
      <w:r w:rsidR="00224611" w:rsidRPr="009E5024">
        <w:rPr>
          <w:lang w:val="hr-HR"/>
        </w:rPr>
        <w:t>tacionarna hidraulična preša sa opremom za automatsko pozicioniranje rolokontejnera, te prihvatnom komorom prilagođenom za prihvat otpada iz kamiona smečara, 2 komada – 400.000,00 kn bez PDV-a</w:t>
      </w:r>
    </w:p>
    <w:p w14:paraId="006929A2" w14:textId="24222200" w:rsidR="00224611" w:rsidRPr="00A75276" w:rsidRDefault="00A75276" w:rsidP="00A75276">
      <w:pPr>
        <w:pStyle w:val="Odlomakpopisa"/>
        <w:numPr>
          <w:ilvl w:val="1"/>
          <w:numId w:val="1"/>
        </w:numPr>
        <w:rPr>
          <w:lang w:val="hr-HR"/>
        </w:rPr>
      </w:pPr>
      <w:r>
        <w:rPr>
          <w:lang w:val="hr-HR"/>
        </w:rPr>
        <w:t>m</w:t>
      </w:r>
      <w:r w:rsidR="00224611" w:rsidRPr="009E5024">
        <w:rPr>
          <w:lang w:val="hr-HR"/>
        </w:rPr>
        <w:t>obilni rolokontejner volumena 32 m</w:t>
      </w:r>
      <w:r w:rsidR="00224611" w:rsidRPr="009E5024">
        <w:rPr>
          <w:vertAlign w:val="superscript"/>
          <w:lang w:val="hr-HR"/>
        </w:rPr>
        <w:t>3</w:t>
      </w:r>
      <w:r w:rsidR="00224611" w:rsidRPr="009E5024">
        <w:rPr>
          <w:lang w:val="hr-HR"/>
        </w:rPr>
        <w:t>, 4 komada – 220.000,00 kn bez PDV-a</w:t>
      </w:r>
    </w:p>
    <w:p w14:paraId="5D6EDE94" w14:textId="3C8A2CA7" w:rsidR="00224611" w:rsidRPr="00E441BA" w:rsidRDefault="00224611" w:rsidP="00E441BA">
      <w:pPr>
        <w:rPr>
          <w:lang w:val="hr-HR"/>
        </w:rPr>
      </w:pPr>
      <w:r w:rsidRPr="00E441BA">
        <w:rPr>
          <w:lang w:val="hr-HR"/>
        </w:rPr>
        <w:t xml:space="preserve">U </w:t>
      </w:r>
      <w:r w:rsidRPr="00E441BA">
        <w:rPr>
          <w:b/>
          <w:lang w:val="hr-HR"/>
        </w:rPr>
        <w:t>etapi 5</w:t>
      </w:r>
      <w:r w:rsidR="00E441BA">
        <w:rPr>
          <w:lang w:val="hr-HR"/>
        </w:rPr>
        <w:t xml:space="preserve"> </w:t>
      </w:r>
      <w:r w:rsidRPr="00E441BA">
        <w:rPr>
          <w:lang w:val="hr-HR"/>
        </w:rPr>
        <w:t>predviđena je izrada sortirnice za obradu i sortiranje otpada. Od građevina koji se trebaju izvesti za navedeno predviđena je hala za sortiranje otpada (sortirnica). Veličina površine koja je predviđena za sortirnicu je 838,05 m</w:t>
      </w:r>
      <w:r w:rsidRPr="00E441BA">
        <w:rPr>
          <w:vertAlign w:val="superscript"/>
          <w:lang w:val="hr-HR"/>
        </w:rPr>
        <w:t>2</w:t>
      </w:r>
      <w:r w:rsidRPr="00E441BA">
        <w:rPr>
          <w:lang w:val="hr-HR"/>
        </w:rPr>
        <w:t xml:space="preserve"> brutto. Procijenjeni troškovi za petu etapu iznose 6.272.234,00 kn bez PDV-a (izvor: Glavni projekt, NOVA-INVEST d.o.o.).</w:t>
      </w:r>
    </w:p>
    <w:p w14:paraId="01AED550" w14:textId="77777777" w:rsidR="00224611" w:rsidRPr="00E441BA" w:rsidRDefault="00224611" w:rsidP="00A75276">
      <w:pPr>
        <w:spacing w:after="0"/>
        <w:rPr>
          <w:lang w:val="hr-HR"/>
        </w:rPr>
      </w:pPr>
      <w:r w:rsidRPr="00E441BA">
        <w:rPr>
          <w:b/>
          <w:lang w:val="hr-HR"/>
        </w:rPr>
        <w:t>Etapa 6</w:t>
      </w:r>
      <w:r w:rsidRPr="00E441BA">
        <w:rPr>
          <w:lang w:val="hr-HR"/>
        </w:rPr>
        <w:t xml:space="preserve"> je kompostana. Kompostana je zapravo nadstrešnica u kojoj se planira obavljanje procesa kompostiranja biorazgradivog otpada. Veličina površine koja je predviđena ja kompostana je 1569,96 m</w:t>
      </w:r>
      <w:r w:rsidRPr="00E441BA">
        <w:rPr>
          <w:vertAlign w:val="superscript"/>
          <w:lang w:val="hr-HR"/>
        </w:rPr>
        <w:t>2</w:t>
      </w:r>
      <w:r w:rsidRPr="00E441BA">
        <w:rPr>
          <w:lang w:val="hr-HR"/>
        </w:rPr>
        <w:t xml:space="preserve"> brutto. Procijenjeni troškovi za petu etapu iznose 9.812.234,00 kn bez PDV-a (izvor: Glavni projekt, NOVA-INVEST d.o.o.).</w:t>
      </w:r>
    </w:p>
    <w:p w14:paraId="2AD3B850" w14:textId="77777777" w:rsidR="00DE0A83" w:rsidRDefault="00224611" w:rsidP="00656BDC">
      <w:pPr>
        <w:spacing w:before="120" w:after="0"/>
        <w:rPr>
          <w:lang w:val="hr-HR"/>
        </w:rPr>
      </w:pPr>
      <w:r w:rsidRPr="009E5024">
        <w:rPr>
          <w:lang w:val="hr-HR"/>
        </w:rPr>
        <w:t>Prema PPUG Malog Lošinja (članak 258a) na području Grada pred</w:t>
      </w:r>
      <w:r w:rsidR="00DE0A83">
        <w:rPr>
          <w:lang w:val="hr-HR"/>
        </w:rPr>
        <w:t>viđaju  se odlagališta građevnog</w:t>
      </w:r>
      <w:r w:rsidRPr="009E5024">
        <w:rPr>
          <w:lang w:val="hr-HR"/>
        </w:rPr>
        <w:t xml:space="preserve"> otpada</w:t>
      </w:r>
      <w:r w:rsidR="00DE0A83">
        <w:rPr>
          <w:lang w:val="hr-HR"/>
        </w:rPr>
        <w:t>:</w:t>
      </w:r>
    </w:p>
    <w:p w14:paraId="079C1495" w14:textId="59AD20FF" w:rsidR="00DE0A83" w:rsidRDefault="00DE0A83" w:rsidP="001B2577">
      <w:pPr>
        <w:spacing w:after="0"/>
        <w:ind w:left="567"/>
        <w:rPr>
          <w:lang w:val="hr-HR"/>
        </w:rPr>
      </w:pPr>
      <w:r>
        <w:rPr>
          <w:lang w:val="hr-HR"/>
        </w:rPr>
        <w:t>-</w:t>
      </w:r>
      <w:r w:rsidR="00224611" w:rsidRPr="009E5024">
        <w:rPr>
          <w:lang w:val="hr-HR"/>
        </w:rPr>
        <w:t xml:space="preserve"> n</w:t>
      </w:r>
      <w:r>
        <w:rPr>
          <w:lang w:val="hr-HR"/>
        </w:rPr>
        <w:t>a području naselja Ćunski,</w:t>
      </w:r>
      <w:r w:rsidR="00224611" w:rsidRPr="009E5024">
        <w:rPr>
          <w:lang w:val="hr-HR"/>
        </w:rPr>
        <w:t xml:space="preserve"> </w:t>
      </w:r>
    </w:p>
    <w:p w14:paraId="753D8511" w14:textId="5188F1A0" w:rsidR="00DE0A83" w:rsidRDefault="00DE0A83" w:rsidP="001B2577">
      <w:pPr>
        <w:spacing w:after="0"/>
        <w:ind w:left="567"/>
        <w:rPr>
          <w:lang w:val="hr-HR"/>
        </w:rPr>
      </w:pPr>
      <w:r>
        <w:rPr>
          <w:lang w:val="hr-HR"/>
        </w:rPr>
        <w:t xml:space="preserve">- </w:t>
      </w:r>
      <w:r w:rsidR="00224611" w:rsidRPr="009E5024">
        <w:rPr>
          <w:lang w:val="hr-HR"/>
        </w:rPr>
        <w:t>na području postojeće infrastrukturne zone Kalvarija,</w:t>
      </w:r>
    </w:p>
    <w:p w14:paraId="2B39FD63" w14:textId="2D82157E" w:rsidR="00224611" w:rsidRPr="009E5024" w:rsidRDefault="00DE0A83" w:rsidP="001B2577">
      <w:pPr>
        <w:ind w:left="567"/>
        <w:rPr>
          <w:lang w:val="hr-HR"/>
        </w:rPr>
      </w:pPr>
      <w:r>
        <w:rPr>
          <w:lang w:val="hr-HR"/>
        </w:rPr>
        <w:t xml:space="preserve">- </w:t>
      </w:r>
      <w:r w:rsidR="00224611" w:rsidRPr="009E5024">
        <w:rPr>
          <w:lang w:val="hr-HR"/>
        </w:rPr>
        <w:t>na području naselja Belej, lokacija Plasi.</w:t>
      </w:r>
    </w:p>
    <w:p w14:paraId="6ABA7B17" w14:textId="43402994" w:rsidR="00224611" w:rsidRDefault="00224611" w:rsidP="00A75276">
      <w:pPr>
        <w:spacing w:after="0"/>
        <w:rPr>
          <w:color w:val="auto"/>
          <w:lang w:val="hr-HR"/>
        </w:rPr>
      </w:pPr>
      <w:r w:rsidRPr="00FF1A1D">
        <w:rPr>
          <w:color w:val="auto"/>
          <w:lang w:val="hr-HR"/>
        </w:rPr>
        <w:t xml:space="preserve">Radno vrijeme </w:t>
      </w:r>
      <w:r w:rsidRPr="009E5024">
        <w:rPr>
          <w:color w:val="auto"/>
          <w:lang w:val="hr-HR"/>
        </w:rPr>
        <w:t xml:space="preserve">reciklažnog dvorišta prilagodit će se korisnicima na način da bude i u jutarnjim i popodnevnim satima, prema rasporedu koji će biti izvješen na ulazu u prostor koji će se odrediti kao lokacija reciklažnog dvorišta. Predaju otpada imat će pravo samo fizičke osobe s područja Grada i to uz predočenje osobne iskaznice. O zaprimljenom otpadu voditi će se zakonom predviđena dokumentacija. </w:t>
      </w:r>
    </w:p>
    <w:p w14:paraId="3FEDE828" w14:textId="19278D13" w:rsidR="00FF1A1D" w:rsidRPr="009E5024" w:rsidRDefault="00FF1A1D" w:rsidP="00A75276">
      <w:pPr>
        <w:spacing w:after="0"/>
        <w:rPr>
          <w:color w:val="auto"/>
          <w:lang w:val="hr-HR"/>
        </w:rPr>
      </w:pPr>
      <w:r w:rsidRPr="003B05D2">
        <w:rPr>
          <w:color w:val="auto"/>
          <w:lang w:val="hr-HR"/>
        </w:rPr>
        <w:t>Također, ovim Planom</w:t>
      </w:r>
      <w:r>
        <w:rPr>
          <w:color w:val="auto"/>
          <w:lang w:val="hr-HR"/>
        </w:rPr>
        <w:t xml:space="preserve"> se</w:t>
      </w:r>
      <w:r w:rsidRPr="003B05D2">
        <w:rPr>
          <w:color w:val="auto"/>
          <w:lang w:val="hr-HR"/>
        </w:rPr>
        <w:t xml:space="preserve"> predviđa izgradnja Eko-otoka na otocima (Unije, Ilovik, Susak, Srakane Male, Srakane Vele i Sv. Petar), te </w:t>
      </w:r>
      <w:r>
        <w:rPr>
          <w:color w:val="auto"/>
          <w:lang w:val="hr-HR"/>
        </w:rPr>
        <w:t xml:space="preserve">je </w:t>
      </w:r>
      <w:r w:rsidRPr="003B05D2">
        <w:rPr>
          <w:color w:val="auto"/>
          <w:lang w:val="hr-HR"/>
        </w:rPr>
        <w:t xml:space="preserve">na tim lokacijama </w:t>
      </w:r>
      <w:r>
        <w:rPr>
          <w:color w:val="auto"/>
          <w:lang w:val="hr-HR"/>
        </w:rPr>
        <w:t xml:space="preserve">potrebno </w:t>
      </w:r>
      <w:r w:rsidRPr="003B05D2">
        <w:rPr>
          <w:color w:val="auto"/>
          <w:lang w:val="hr-HR"/>
        </w:rPr>
        <w:t>omogućiti i odvojeno prikupljanje građevnog otpada za stanovnike otoka.</w:t>
      </w:r>
    </w:p>
    <w:p w14:paraId="343BC12C" w14:textId="5C445157" w:rsidR="00061918" w:rsidRPr="009C3438" w:rsidRDefault="00061918" w:rsidP="004D0E1E">
      <w:pPr>
        <w:pStyle w:val="Naslov1"/>
        <w:numPr>
          <w:ilvl w:val="0"/>
          <w:numId w:val="2"/>
        </w:numPr>
        <w:spacing w:before="600" w:after="240"/>
        <w:ind w:left="357" w:hanging="357"/>
        <w:rPr>
          <w:lang w:val="hr-HR"/>
        </w:rPr>
      </w:pPr>
      <w:bookmarkStart w:id="90" w:name="_Toc494464369"/>
      <w:bookmarkStart w:id="91" w:name="_Toc498678994"/>
      <w:r w:rsidRPr="009C3438">
        <w:rPr>
          <w:lang w:val="hr-HR"/>
        </w:rPr>
        <w:t>PODACI O LOKACIJAMA ODBAČENOG OTPADA I NJIHOVIM UKLANJANJU</w:t>
      </w:r>
      <w:bookmarkEnd w:id="90"/>
      <w:bookmarkEnd w:id="91"/>
    </w:p>
    <w:p w14:paraId="58E17D01" w14:textId="77777777" w:rsidR="00061918" w:rsidRPr="0004417C" w:rsidRDefault="00061918" w:rsidP="00061918">
      <w:pPr>
        <w:spacing w:after="0"/>
        <w:contextualSpacing/>
        <w:rPr>
          <w:rFonts w:cs="Arial"/>
          <w:color w:val="000000" w:themeColor="text1"/>
          <w:szCs w:val="20"/>
          <w:lang w:val="hr-HR"/>
        </w:rPr>
      </w:pPr>
      <w:r w:rsidRPr="0004417C">
        <w:rPr>
          <w:rFonts w:cs="Arial"/>
          <w:color w:val="000000" w:themeColor="text1"/>
          <w:szCs w:val="20"/>
          <w:lang w:val="hr-HR"/>
        </w:rPr>
        <w:t>Lokacija onečišćena otpadom je svaka ona</w:t>
      </w:r>
      <w:r>
        <w:rPr>
          <w:rFonts w:cs="Arial"/>
          <w:color w:val="000000" w:themeColor="text1"/>
          <w:szCs w:val="20"/>
          <w:lang w:val="hr-HR"/>
        </w:rPr>
        <w:t xml:space="preserve"> lokacija</w:t>
      </w:r>
      <w:r w:rsidRPr="0004417C">
        <w:rPr>
          <w:rFonts w:cs="Arial"/>
          <w:color w:val="000000" w:themeColor="text1"/>
          <w:szCs w:val="20"/>
          <w:lang w:val="hr-HR"/>
        </w:rPr>
        <w:t xml:space="preserve"> na kojoj se nalazi otpad koji može uzrokovati ili uzrokuje onečišćenje okoliša. </w:t>
      </w:r>
      <w:r>
        <w:rPr>
          <w:rFonts w:cs="Arial"/>
          <w:color w:val="000000" w:themeColor="text1"/>
          <w:szCs w:val="20"/>
          <w:lang w:val="hr-HR"/>
        </w:rPr>
        <w:t>Lokacije onečišćene</w:t>
      </w:r>
      <w:r w:rsidRPr="0004417C">
        <w:rPr>
          <w:rFonts w:cs="Arial"/>
          <w:color w:val="000000" w:themeColor="text1"/>
          <w:szCs w:val="20"/>
          <w:lang w:val="hr-HR"/>
        </w:rPr>
        <w:t xml:space="preserve"> otpadom čine:</w:t>
      </w:r>
    </w:p>
    <w:p w14:paraId="5D8562DF" w14:textId="77777777" w:rsidR="00061918" w:rsidRPr="0004417C" w:rsidRDefault="00061918" w:rsidP="00762136">
      <w:pPr>
        <w:pStyle w:val="Odlomakpopisa"/>
        <w:numPr>
          <w:ilvl w:val="0"/>
          <w:numId w:val="3"/>
        </w:numPr>
        <w:spacing w:after="0"/>
        <w:rPr>
          <w:rFonts w:cs="Arial"/>
          <w:color w:val="000000" w:themeColor="text1"/>
          <w:szCs w:val="20"/>
          <w:lang w:val="hr-HR"/>
        </w:rPr>
      </w:pPr>
      <w:r w:rsidRPr="0004417C">
        <w:rPr>
          <w:rFonts w:cs="Arial"/>
          <w:color w:val="000000" w:themeColor="text1"/>
          <w:szCs w:val="20"/>
          <w:lang w:val="hr-HR"/>
        </w:rPr>
        <w:t>lokacije „crnih točaka“ koje su u postupku sanacije ili za koje je sanacija u pripremi,</w:t>
      </w:r>
    </w:p>
    <w:p w14:paraId="612EDC87" w14:textId="77777777" w:rsidR="00061918" w:rsidRPr="0004417C" w:rsidRDefault="00061918" w:rsidP="00762136">
      <w:pPr>
        <w:pStyle w:val="Odlomakpopisa"/>
        <w:numPr>
          <w:ilvl w:val="0"/>
          <w:numId w:val="3"/>
        </w:numPr>
        <w:spacing w:after="0"/>
        <w:rPr>
          <w:rFonts w:cs="Arial"/>
          <w:color w:val="000000" w:themeColor="text1"/>
          <w:szCs w:val="20"/>
          <w:lang w:val="hr-HR"/>
        </w:rPr>
      </w:pPr>
      <w:r w:rsidRPr="0004417C">
        <w:rPr>
          <w:rFonts w:cs="Arial"/>
          <w:color w:val="000000" w:themeColor="text1"/>
          <w:szCs w:val="20"/>
          <w:lang w:val="hr-HR"/>
        </w:rPr>
        <w:t>lokacije na kojima se nalaze neusklađena odlagališta otpada,</w:t>
      </w:r>
    </w:p>
    <w:p w14:paraId="5DCF06E0" w14:textId="77777777" w:rsidR="00061918" w:rsidRPr="0004417C" w:rsidRDefault="00061918" w:rsidP="00762136">
      <w:pPr>
        <w:pStyle w:val="Odlomakpopisa"/>
        <w:numPr>
          <w:ilvl w:val="0"/>
          <w:numId w:val="3"/>
        </w:numPr>
        <w:spacing w:after="0"/>
        <w:rPr>
          <w:rFonts w:cs="Arial"/>
          <w:color w:val="000000" w:themeColor="text1"/>
          <w:szCs w:val="20"/>
          <w:lang w:val="hr-HR"/>
        </w:rPr>
      </w:pPr>
      <w:r w:rsidRPr="0004417C">
        <w:rPr>
          <w:rFonts w:cs="Arial"/>
          <w:color w:val="000000" w:themeColor="text1"/>
          <w:szCs w:val="20"/>
          <w:lang w:val="hr-HR"/>
        </w:rPr>
        <w:t>određene lokacije na kojima se nalazi odbačeni otpad i</w:t>
      </w:r>
    </w:p>
    <w:p w14:paraId="6A47A56D" w14:textId="77777777" w:rsidR="00061918" w:rsidRPr="00AE71A4" w:rsidRDefault="00061918" w:rsidP="00762136">
      <w:pPr>
        <w:pStyle w:val="Odlomakpopisa"/>
        <w:numPr>
          <w:ilvl w:val="0"/>
          <w:numId w:val="3"/>
        </w:numPr>
        <w:ind w:left="1281" w:hanging="357"/>
        <w:contextualSpacing w:val="0"/>
        <w:rPr>
          <w:rFonts w:cs="Arial"/>
          <w:color w:val="000000" w:themeColor="text1"/>
          <w:szCs w:val="20"/>
          <w:lang w:val="hr-HR"/>
        </w:rPr>
      </w:pPr>
      <w:r w:rsidRPr="0004417C">
        <w:rPr>
          <w:rFonts w:cs="Arial"/>
          <w:color w:val="000000" w:themeColor="text1"/>
          <w:szCs w:val="20"/>
          <w:lang w:val="hr-HR"/>
        </w:rPr>
        <w:t>lokacije „divljih odlagališta“.</w:t>
      </w:r>
    </w:p>
    <w:p w14:paraId="59A22F92" w14:textId="77777777" w:rsidR="00061918" w:rsidRDefault="00061918" w:rsidP="00061918">
      <w:pPr>
        <w:spacing w:after="0"/>
        <w:rPr>
          <w:color w:val="auto"/>
          <w:lang w:val="hr-HR"/>
        </w:rPr>
      </w:pPr>
      <w:r w:rsidRPr="00A93DB9">
        <w:rPr>
          <w:color w:val="auto"/>
          <w:lang w:val="hr-HR"/>
        </w:rPr>
        <w:t xml:space="preserve">„Divlja odlagališta“ su lokacije na kojima se nalazi </w:t>
      </w:r>
      <w:r>
        <w:rPr>
          <w:color w:val="auto"/>
          <w:lang w:val="hr-HR"/>
        </w:rPr>
        <w:t xml:space="preserve">manja količina odbačenog otpada </w:t>
      </w:r>
      <w:r w:rsidRPr="00A93DB9">
        <w:rPr>
          <w:color w:val="auto"/>
          <w:lang w:val="hr-HR"/>
        </w:rPr>
        <w:t>koju su tamo odbacili pojedini neodgovorni pojedinci. Na „divljim odlagalištima“ većinom se</w:t>
      </w:r>
      <w:r>
        <w:rPr>
          <w:color w:val="auto"/>
          <w:lang w:val="hr-HR"/>
        </w:rPr>
        <w:t xml:space="preserve"> </w:t>
      </w:r>
      <w:r w:rsidRPr="00A93DB9">
        <w:rPr>
          <w:color w:val="auto"/>
          <w:lang w:val="hr-HR"/>
        </w:rPr>
        <w:t>nalazi odbačeni glomazni otpad i građevni otpad. Z</w:t>
      </w:r>
      <w:r>
        <w:rPr>
          <w:color w:val="auto"/>
          <w:lang w:val="hr-HR"/>
        </w:rPr>
        <w:t>OGO-</w:t>
      </w:r>
      <w:r w:rsidRPr="00A93DB9">
        <w:rPr>
          <w:color w:val="auto"/>
          <w:lang w:val="hr-HR"/>
        </w:rPr>
        <w:t>om</w:t>
      </w:r>
      <w:r>
        <w:rPr>
          <w:color w:val="auto"/>
          <w:lang w:val="hr-HR"/>
        </w:rPr>
        <w:t xml:space="preserve"> je </w:t>
      </w:r>
      <w:r w:rsidRPr="00A93DB9">
        <w:rPr>
          <w:color w:val="auto"/>
          <w:lang w:val="hr-HR"/>
        </w:rPr>
        <w:t xml:space="preserve">određeno da su komunalni </w:t>
      </w:r>
      <w:r w:rsidRPr="00A93DB9">
        <w:rPr>
          <w:color w:val="auto"/>
          <w:lang w:val="hr-HR"/>
        </w:rPr>
        <w:lastRenderedPageBreak/>
        <w:t>redari dužni utvrditi vlasnika lokacije onečišćene otpadom i nakon</w:t>
      </w:r>
      <w:r>
        <w:rPr>
          <w:color w:val="auto"/>
          <w:lang w:val="hr-HR"/>
        </w:rPr>
        <w:t xml:space="preserve"> </w:t>
      </w:r>
      <w:r w:rsidRPr="00A93DB9">
        <w:rPr>
          <w:color w:val="auto"/>
          <w:lang w:val="hr-HR"/>
        </w:rPr>
        <w:t>toga izraditi zapisnik i rješenje o uklanjanju takvog otpada, a propisane dužnosti komunalnog</w:t>
      </w:r>
      <w:r>
        <w:rPr>
          <w:color w:val="auto"/>
          <w:lang w:val="hr-HR"/>
        </w:rPr>
        <w:t xml:space="preserve"> </w:t>
      </w:r>
      <w:r w:rsidRPr="00A93DB9">
        <w:rPr>
          <w:color w:val="auto"/>
          <w:lang w:val="hr-HR"/>
        </w:rPr>
        <w:t>redarstva uključuju provedbu redovitog godišnjeg nadzora i vođenje evidencija o lokacijama</w:t>
      </w:r>
      <w:r>
        <w:rPr>
          <w:color w:val="auto"/>
          <w:lang w:val="hr-HR"/>
        </w:rPr>
        <w:t xml:space="preserve"> </w:t>
      </w:r>
      <w:r w:rsidRPr="00A93DB9">
        <w:rPr>
          <w:color w:val="auto"/>
          <w:lang w:val="hr-HR"/>
        </w:rPr>
        <w:t>odbačenog otpada, procijenjenim količinama odbačenog otpada, obveznicima uklanjanja</w:t>
      </w:r>
      <w:r>
        <w:rPr>
          <w:color w:val="auto"/>
          <w:lang w:val="hr-HR"/>
        </w:rPr>
        <w:t xml:space="preserve"> </w:t>
      </w:r>
      <w:r w:rsidRPr="00A93DB9">
        <w:rPr>
          <w:color w:val="auto"/>
          <w:lang w:val="hr-HR"/>
        </w:rPr>
        <w:t>otpada i predaju otpada osobi ovlaštenoj za gospodarenje otpadom. Trenutno ne postoji</w:t>
      </w:r>
      <w:r>
        <w:rPr>
          <w:color w:val="auto"/>
          <w:lang w:val="hr-HR"/>
        </w:rPr>
        <w:t xml:space="preserve"> </w:t>
      </w:r>
      <w:r w:rsidRPr="00A93DB9">
        <w:rPr>
          <w:color w:val="auto"/>
          <w:lang w:val="hr-HR"/>
        </w:rPr>
        <w:t>jedinstvena nacionalna baza podataka lokacija odbačenog otpada, ali su pojedine županije i</w:t>
      </w:r>
      <w:r>
        <w:rPr>
          <w:color w:val="auto"/>
          <w:lang w:val="hr-HR"/>
        </w:rPr>
        <w:t xml:space="preserve"> </w:t>
      </w:r>
      <w:r w:rsidRPr="00A93DB9">
        <w:rPr>
          <w:color w:val="auto"/>
          <w:lang w:val="hr-HR"/>
        </w:rPr>
        <w:t>gradovi uspostavile vlastite informacijske sustave evidencije, a nacionalni sustav razvija</w:t>
      </w:r>
      <w:r>
        <w:rPr>
          <w:color w:val="auto"/>
          <w:lang w:val="hr-HR"/>
        </w:rPr>
        <w:t xml:space="preserve"> </w:t>
      </w:r>
      <w:r w:rsidRPr="00A93DB9">
        <w:rPr>
          <w:color w:val="auto"/>
          <w:lang w:val="hr-HR"/>
        </w:rPr>
        <w:t>HAOP.</w:t>
      </w:r>
    </w:p>
    <w:p w14:paraId="78A1C9AB" w14:textId="6E1E04BD" w:rsidR="00823C5C" w:rsidRDefault="00BE6B21" w:rsidP="00BE6B21">
      <w:pPr>
        <w:rPr>
          <w:color w:val="000000" w:themeColor="text1"/>
          <w:lang w:val="hr-HR"/>
        </w:rPr>
      </w:pPr>
      <w:r>
        <w:rPr>
          <w:color w:val="000000" w:themeColor="text1"/>
          <w:lang w:val="hr-HR"/>
        </w:rPr>
        <w:t>Na području Grada trenutno ne postoje lokacije onečišćene nepropisno odbačenim otpadom. Povremeno se na pojedinim lokacijama odbacuje otpad i nastaju manja divlja odlagališta, međutim odmah se pristupa saniranju i uklanjanju tako odbačenog otpada.</w:t>
      </w:r>
    </w:p>
    <w:p w14:paraId="38519D68" w14:textId="77777777" w:rsidR="00C957FE" w:rsidRPr="003A3C8C" w:rsidRDefault="00C957FE" w:rsidP="007C7410">
      <w:pPr>
        <w:pStyle w:val="Naslov2"/>
        <w:numPr>
          <w:ilvl w:val="1"/>
          <w:numId w:val="2"/>
        </w:numPr>
        <w:spacing w:before="240"/>
        <w:ind w:left="788" w:hanging="431"/>
        <w:rPr>
          <w:u w:val="single"/>
        </w:rPr>
      </w:pPr>
      <w:bookmarkStart w:id="92" w:name="_Toc494464370"/>
      <w:bookmarkStart w:id="93" w:name="_Toc498678995"/>
      <w:r w:rsidRPr="003A3C8C">
        <w:rPr>
          <w:u w:val="single"/>
        </w:rPr>
        <w:t>Mjere za ostvarenje cilja 3. Sanirati lokacije onečišćene otpadom</w:t>
      </w:r>
      <w:bookmarkEnd w:id="92"/>
      <w:bookmarkEnd w:id="93"/>
    </w:p>
    <w:p w14:paraId="2E105E79" w14:textId="4358EA1C" w:rsidR="00C957FE" w:rsidRDefault="00C957FE" w:rsidP="00C957FE">
      <w:pPr>
        <w:spacing w:after="0"/>
        <w:rPr>
          <w:color w:val="auto"/>
          <w:lang w:val="hr-HR"/>
        </w:rPr>
      </w:pPr>
      <w:r>
        <w:rPr>
          <w:color w:val="auto"/>
          <w:lang w:val="hr-HR"/>
        </w:rPr>
        <w:t>Kako</w:t>
      </w:r>
      <w:r w:rsidRPr="00E2356B">
        <w:rPr>
          <w:color w:val="auto"/>
          <w:lang w:val="hr-HR"/>
        </w:rPr>
        <w:t xml:space="preserve"> </w:t>
      </w:r>
      <w:r>
        <w:rPr>
          <w:color w:val="auto"/>
          <w:lang w:val="hr-HR"/>
        </w:rPr>
        <w:t xml:space="preserve">na području Grada ne </w:t>
      </w:r>
      <w:r w:rsidRPr="00E2356B">
        <w:rPr>
          <w:color w:val="auto"/>
          <w:lang w:val="hr-HR"/>
        </w:rPr>
        <w:t>postoje zabilježene lokacije onečišćene otpadom odbačenim u okoliš, tzv. divlja odlagališta otpada</w:t>
      </w:r>
      <w:r>
        <w:rPr>
          <w:color w:val="auto"/>
          <w:lang w:val="hr-HR"/>
        </w:rPr>
        <w:t>, posebne mjere sanacije neće se propisivati.</w:t>
      </w:r>
    </w:p>
    <w:p w14:paraId="45050A91" w14:textId="77777777" w:rsidR="00C957FE" w:rsidRPr="00C838DB" w:rsidRDefault="00C957FE" w:rsidP="00C957FE">
      <w:pPr>
        <w:spacing w:after="0"/>
        <w:rPr>
          <w:rFonts w:cs="Arial"/>
          <w:color w:val="auto"/>
          <w:szCs w:val="20"/>
          <w:lang w:val="hr-HR"/>
        </w:rPr>
      </w:pPr>
      <w:bookmarkStart w:id="94" w:name="_Hlk494190845"/>
      <w:bookmarkStart w:id="95" w:name="_Hlk482091914"/>
      <w:r w:rsidRPr="00C838DB">
        <w:rPr>
          <w:rFonts w:cs="Arial"/>
          <w:color w:val="auto"/>
          <w:szCs w:val="20"/>
          <w:lang w:val="hr-HR"/>
        </w:rPr>
        <w:t>Predložene mjere postupanja za lokacije na kojima je otpad nepropisno odbačen u okoliš, ukoliko se takve lokacije pojave, dane su u nastavku:</w:t>
      </w:r>
    </w:p>
    <w:bookmarkEnd w:id="94"/>
    <w:p w14:paraId="6D7348DF" w14:textId="3E1E1604" w:rsidR="00C957FE" w:rsidRPr="00BE7E3A" w:rsidRDefault="00C957FE" w:rsidP="00762136">
      <w:pPr>
        <w:pStyle w:val="Odlomakpopisa"/>
        <w:numPr>
          <w:ilvl w:val="0"/>
          <w:numId w:val="5"/>
        </w:numPr>
        <w:spacing w:after="0"/>
        <w:rPr>
          <w:rFonts w:cs="Arial"/>
          <w:color w:val="auto"/>
          <w:szCs w:val="20"/>
          <w:lang w:val="hr-HR"/>
        </w:rPr>
      </w:pPr>
      <w:r>
        <w:rPr>
          <w:rFonts w:cs="Arial"/>
          <w:color w:val="auto"/>
          <w:szCs w:val="20"/>
          <w:lang w:val="hr-HR"/>
        </w:rPr>
        <w:t>U</w:t>
      </w:r>
      <w:r w:rsidRPr="00BE7E3A">
        <w:rPr>
          <w:rFonts w:cs="Arial"/>
          <w:color w:val="auto"/>
          <w:szCs w:val="20"/>
          <w:lang w:val="hr-HR"/>
        </w:rPr>
        <w:t>koliko dođe do nastanka divljeg odlagališta, izvršiti detaljan pregled istog, utvrditi vlasnika zemljišta na kojem se nalazi otpad, izdati rješenje o uklanjanju. Uko</w:t>
      </w:r>
      <w:r>
        <w:rPr>
          <w:rFonts w:cs="Arial"/>
          <w:color w:val="auto"/>
          <w:szCs w:val="20"/>
          <w:lang w:val="hr-HR"/>
        </w:rPr>
        <w:t>liko je vlasnik zemljišta Grad</w:t>
      </w:r>
      <w:r w:rsidRPr="00BE7E3A">
        <w:rPr>
          <w:rFonts w:cs="Arial"/>
          <w:color w:val="auto"/>
          <w:szCs w:val="20"/>
          <w:lang w:val="hr-HR"/>
        </w:rPr>
        <w:t xml:space="preserve">, potrebno je zemljište ograditi i onemogućiti daljnji pristup. Uspostaviti nadzor ( česte kontrole, kamere i sl.)  koji bi onemogućio daljnje odlaganje otpada na predmetnu lokaciju. Ukloniti otpad na propisani način. </w:t>
      </w:r>
    </w:p>
    <w:p w14:paraId="7ABF77F0" w14:textId="77777777" w:rsidR="00C957FE" w:rsidRPr="00BE7E3A" w:rsidRDefault="00C957FE" w:rsidP="00762136">
      <w:pPr>
        <w:pStyle w:val="Odlomakpopisa"/>
        <w:numPr>
          <w:ilvl w:val="0"/>
          <w:numId w:val="5"/>
        </w:numPr>
        <w:spacing w:after="0"/>
        <w:rPr>
          <w:rFonts w:cs="Arial"/>
          <w:color w:val="auto"/>
          <w:szCs w:val="20"/>
          <w:lang w:val="hr-HR"/>
        </w:rPr>
      </w:pPr>
      <w:r w:rsidRPr="00BE7E3A">
        <w:rPr>
          <w:rFonts w:cs="Arial"/>
          <w:color w:val="auto"/>
          <w:szCs w:val="20"/>
          <w:lang w:val="hr-HR"/>
        </w:rPr>
        <w:t>Nadzirati lokaciju divljeg odlagališta i lokacije na kojima je mo</w:t>
      </w:r>
      <w:r>
        <w:rPr>
          <w:rFonts w:cs="Arial"/>
          <w:color w:val="auto"/>
          <w:szCs w:val="20"/>
          <w:lang w:val="hr-HR"/>
        </w:rPr>
        <w:t>guća pojava divljih odlagališta.</w:t>
      </w:r>
    </w:p>
    <w:p w14:paraId="1E6925CE" w14:textId="678EE47B" w:rsidR="00C957FE" w:rsidRPr="00BE7E3A" w:rsidRDefault="00C957FE" w:rsidP="00762136">
      <w:pPr>
        <w:pStyle w:val="Odlomakpopisa"/>
        <w:numPr>
          <w:ilvl w:val="0"/>
          <w:numId w:val="5"/>
        </w:numPr>
        <w:spacing w:after="0"/>
        <w:rPr>
          <w:rFonts w:cs="Arial"/>
          <w:color w:val="auto"/>
          <w:szCs w:val="20"/>
          <w:lang w:val="hr-HR"/>
        </w:rPr>
      </w:pPr>
      <w:r w:rsidRPr="00BE7E3A">
        <w:rPr>
          <w:rFonts w:cs="Arial"/>
          <w:color w:val="auto"/>
          <w:szCs w:val="20"/>
          <w:lang w:val="hr-HR"/>
        </w:rPr>
        <w:t>Uspostaviti efikasnu službu komunaln</w:t>
      </w:r>
      <w:r>
        <w:rPr>
          <w:rFonts w:cs="Arial"/>
          <w:color w:val="auto"/>
          <w:szCs w:val="20"/>
          <w:lang w:val="hr-HR"/>
        </w:rPr>
        <w:t>og redarstva na području Grada.</w:t>
      </w:r>
    </w:p>
    <w:p w14:paraId="42DC0DCD" w14:textId="58049D50" w:rsidR="00C957FE" w:rsidRPr="00BE7E3A" w:rsidRDefault="00286EA9" w:rsidP="00762136">
      <w:pPr>
        <w:pStyle w:val="Odlomakpopisa"/>
        <w:numPr>
          <w:ilvl w:val="0"/>
          <w:numId w:val="5"/>
        </w:numPr>
        <w:spacing w:after="0"/>
        <w:rPr>
          <w:rFonts w:cs="Arial"/>
          <w:color w:val="auto"/>
          <w:szCs w:val="20"/>
          <w:lang w:val="hr-HR"/>
        </w:rPr>
      </w:pPr>
      <w:r>
        <w:rPr>
          <w:rFonts w:cs="Arial"/>
          <w:color w:val="auto"/>
          <w:szCs w:val="20"/>
          <w:lang w:val="hr-HR"/>
        </w:rPr>
        <w:t>Sankcioniranje odlaganja</w:t>
      </w:r>
      <w:r w:rsidR="00C957FE" w:rsidRPr="00BE7E3A">
        <w:rPr>
          <w:rFonts w:cs="Arial"/>
          <w:color w:val="auto"/>
          <w:szCs w:val="20"/>
          <w:lang w:val="hr-HR"/>
        </w:rPr>
        <w:t xml:space="preserve"> otpad</w:t>
      </w:r>
      <w:r w:rsidR="00C957FE">
        <w:rPr>
          <w:rFonts w:cs="Arial"/>
          <w:color w:val="auto"/>
          <w:szCs w:val="20"/>
          <w:lang w:val="hr-HR"/>
        </w:rPr>
        <w:t>a na za to nepredviđenom mjestu.</w:t>
      </w:r>
    </w:p>
    <w:p w14:paraId="0F0A53A2" w14:textId="26AA1CEC" w:rsidR="00C957FE" w:rsidRDefault="00C957FE" w:rsidP="00762136">
      <w:pPr>
        <w:pStyle w:val="Odlomakpopisa"/>
        <w:numPr>
          <w:ilvl w:val="0"/>
          <w:numId w:val="5"/>
        </w:numPr>
        <w:spacing w:after="0"/>
        <w:rPr>
          <w:rFonts w:cs="Arial"/>
          <w:color w:val="auto"/>
          <w:szCs w:val="20"/>
          <w:lang w:val="hr-HR"/>
        </w:rPr>
      </w:pPr>
      <w:r w:rsidRPr="00BE7E3A">
        <w:rPr>
          <w:rFonts w:cs="Arial"/>
          <w:color w:val="auto"/>
          <w:szCs w:val="20"/>
          <w:lang w:val="hr-HR"/>
        </w:rPr>
        <w:t xml:space="preserve">Provoditi redovite akcije čišćenja nepropisno odbačenog otpada u koje se uključuju stanovnici </w:t>
      </w:r>
      <w:r>
        <w:rPr>
          <w:rFonts w:cs="Arial"/>
          <w:color w:val="auto"/>
          <w:szCs w:val="20"/>
          <w:lang w:val="hr-HR"/>
        </w:rPr>
        <w:t>Grada</w:t>
      </w:r>
      <w:r w:rsidRPr="00BE7E3A">
        <w:rPr>
          <w:rFonts w:cs="Arial"/>
          <w:color w:val="auto"/>
          <w:szCs w:val="20"/>
          <w:lang w:val="hr-HR"/>
        </w:rPr>
        <w:t xml:space="preserve">. Stanovnici </w:t>
      </w:r>
      <w:r>
        <w:rPr>
          <w:rFonts w:cs="Arial"/>
          <w:color w:val="auto"/>
          <w:szCs w:val="20"/>
          <w:lang w:val="hr-HR"/>
        </w:rPr>
        <w:t>Grada</w:t>
      </w:r>
      <w:r w:rsidRPr="00BE7E3A">
        <w:rPr>
          <w:rFonts w:cs="Arial"/>
          <w:color w:val="auto"/>
          <w:szCs w:val="20"/>
          <w:lang w:val="hr-HR"/>
        </w:rPr>
        <w:t xml:space="preserve"> koji se odazovu akciji nagrađuju se jednokratnim umanjenjem računa za komunalne usluge ili na drugi način.</w:t>
      </w:r>
    </w:p>
    <w:p w14:paraId="67245F4D" w14:textId="08DC31B6" w:rsidR="007C7410" w:rsidRPr="007C7410" w:rsidRDefault="007C7410" w:rsidP="007C7410">
      <w:pPr>
        <w:pStyle w:val="Odlomakpopisa"/>
        <w:numPr>
          <w:ilvl w:val="0"/>
          <w:numId w:val="5"/>
        </w:numPr>
        <w:spacing w:before="120"/>
        <w:rPr>
          <w:color w:val="000000" w:themeColor="text1"/>
          <w:lang w:val="hr-HR"/>
        </w:rPr>
      </w:pPr>
      <w:r w:rsidRPr="007C7410">
        <w:rPr>
          <w:color w:val="000000" w:themeColor="text1"/>
          <w:lang w:val="hr-HR"/>
        </w:rPr>
        <w:t xml:space="preserve">Na </w:t>
      </w:r>
      <w:r>
        <w:rPr>
          <w:color w:val="000000" w:themeColor="text1"/>
          <w:lang w:val="hr-HR"/>
        </w:rPr>
        <w:t>mrežnim</w:t>
      </w:r>
      <w:r w:rsidRPr="007C7410">
        <w:rPr>
          <w:color w:val="000000" w:themeColor="text1"/>
          <w:lang w:val="hr-HR"/>
        </w:rPr>
        <w:t xml:space="preserve"> stranicama Grada potrebno je objaviti, ali i uspostaviti, besplatne telefonske brojeve na koje stanovnici Grada mogu prijaviti nepropisno odbačen otpad u okoliš.</w:t>
      </w:r>
    </w:p>
    <w:bookmarkEnd w:id="95"/>
    <w:p w14:paraId="1A371F62" w14:textId="77777777" w:rsidR="00C957FE" w:rsidRPr="00642A0A" w:rsidRDefault="00C957FE" w:rsidP="00C957FE">
      <w:pPr>
        <w:spacing w:after="0"/>
        <w:rPr>
          <w:color w:val="auto"/>
          <w:lang w:val="hr-HR"/>
        </w:rPr>
      </w:pPr>
      <w:r>
        <w:rPr>
          <w:color w:val="auto"/>
          <w:lang w:val="hr-HR"/>
        </w:rPr>
        <w:t>Prema potrebi a</w:t>
      </w:r>
      <w:r w:rsidRPr="00642A0A">
        <w:rPr>
          <w:color w:val="auto"/>
          <w:lang w:val="hr-HR"/>
        </w:rPr>
        <w:t xml:space="preserve"> u suradnji s</w:t>
      </w:r>
      <w:r>
        <w:rPr>
          <w:color w:val="auto"/>
          <w:lang w:val="hr-HR"/>
        </w:rPr>
        <w:t>a</w:t>
      </w:r>
      <w:r w:rsidRPr="00642A0A">
        <w:rPr>
          <w:color w:val="auto"/>
          <w:lang w:val="hr-HR"/>
        </w:rPr>
        <w:t xml:space="preserve"> turističkom zajednicom, školama, vrtićima, udrugama i k</w:t>
      </w:r>
      <w:r>
        <w:rPr>
          <w:color w:val="auto"/>
          <w:lang w:val="hr-HR"/>
        </w:rPr>
        <w:t xml:space="preserve">omunalnom tvrtkom organizirati će se akcije </w:t>
      </w:r>
      <w:r w:rsidRPr="00642A0A">
        <w:rPr>
          <w:color w:val="auto"/>
          <w:lang w:val="hr-HR"/>
        </w:rPr>
        <w:t>čišćenje okoliša.</w:t>
      </w:r>
    </w:p>
    <w:p w14:paraId="4FBBA88D" w14:textId="4011ECCD" w:rsidR="00C957FE" w:rsidRDefault="00C957FE" w:rsidP="00D77E65">
      <w:pPr>
        <w:spacing w:after="600"/>
        <w:rPr>
          <w:color w:val="auto"/>
          <w:lang w:val="hr-HR"/>
        </w:rPr>
      </w:pPr>
      <w:r w:rsidRPr="00E2356B">
        <w:rPr>
          <w:color w:val="auto"/>
          <w:lang w:val="hr-HR"/>
        </w:rPr>
        <w:t>Indikatori za uspješnost provedbe mjera sanacije lokacija onečišćenih otpadom odnosit će se na broj lokacija onečišćenih nepropisno odbačenim otpadom u okoliš te na ulože</w:t>
      </w:r>
      <w:r>
        <w:rPr>
          <w:color w:val="auto"/>
          <w:lang w:val="hr-HR"/>
        </w:rPr>
        <w:t>na sredstva u procese sanacije.</w:t>
      </w:r>
    </w:p>
    <w:p w14:paraId="3DE5127B" w14:textId="77777777" w:rsidR="0087292E" w:rsidRDefault="0087292E" w:rsidP="00D77E65">
      <w:pPr>
        <w:spacing w:after="600"/>
        <w:rPr>
          <w:color w:val="auto"/>
          <w:lang w:val="hr-HR"/>
        </w:rPr>
      </w:pPr>
    </w:p>
    <w:p w14:paraId="1802CDCE" w14:textId="77777777" w:rsidR="0087292E" w:rsidRDefault="0087292E" w:rsidP="00D77E65">
      <w:pPr>
        <w:spacing w:after="600"/>
        <w:rPr>
          <w:color w:val="auto"/>
          <w:lang w:val="hr-HR"/>
        </w:rPr>
      </w:pPr>
    </w:p>
    <w:p w14:paraId="76624C0A" w14:textId="7AE9D21E" w:rsidR="00C207B3" w:rsidRPr="009E753C" w:rsidRDefault="004D0E1E" w:rsidP="00762136">
      <w:pPr>
        <w:pStyle w:val="Naslov1"/>
        <w:numPr>
          <w:ilvl w:val="0"/>
          <w:numId w:val="2"/>
        </w:numPr>
        <w:spacing w:after="240"/>
        <w:ind w:left="357" w:hanging="357"/>
        <w:rPr>
          <w:lang w:val="hr-HR"/>
        </w:rPr>
      </w:pPr>
      <w:bookmarkStart w:id="96" w:name="_Toc494464371"/>
      <w:bookmarkStart w:id="97" w:name="_Toc498678996"/>
      <w:r>
        <w:lastRenderedPageBreak/>
        <w:t>M</w:t>
      </w:r>
      <w:r w:rsidR="00C207B3" w:rsidRPr="003A3C8C">
        <w:t>JERE POTREBNE ZA OSTVARIVANJE CILJEVA SMANJIVANJA ILI SPRJEČAVANJA NASTANKA OTPADA, UKLJUČUJUĆI IZOBRAZNO-INFORMATIVNE AKTIVNOSTI I AKCIJE PRIKUPLJANJA OTPADA</w:t>
      </w:r>
      <w:bookmarkEnd w:id="96"/>
      <w:bookmarkEnd w:id="97"/>
    </w:p>
    <w:p w14:paraId="340C15B1" w14:textId="77777777" w:rsidR="00C207B3" w:rsidRPr="009E753C" w:rsidRDefault="00C207B3" w:rsidP="00762136">
      <w:pPr>
        <w:pStyle w:val="Naslov2"/>
        <w:numPr>
          <w:ilvl w:val="1"/>
          <w:numId w:val="2"/>
        </w:numPr>
        <w:rPr>
          <w:color w:val="auto"/>
          <w:u w:val="single"/>
          <w:lang w:val="hr-HR"/>
        </w:rPr>
      </w:pPr>
      <w:bookmarkStart w:id="98" w:name="_Toc482687597"/>
      <w:bookmarkStart w:id="99" w:name="_Toc494464372"/>
      <w:bookmarkStart w:id="100" w:name="_Toc498678997"/>
      <w:r w:rsidRPr="009E753C">
        <w:rPr>
          <w:color w:val="auto"/>
          <w:u w:val="single"/>
          <w:lang w:val="hr-HR"/>
        </w:rPr>
        <w:t>Mjere</w:t>
      </w:r>
      <w:bookmarkEnd w:id="98"/>
      <w:r w:rsidRPr="009E753C">
        <w:rPr>
          <w:color w:val="auto"/>
          <w:u w:val="single"/>
          <w:lang w:val="hr-HR"/>
        </w:rPr>
        <w:t xml:space="preserve"> za ostvarenje Cilja 1.1. Smanjenje ukupne količine proizvedenog komunalnog otpada za 5% u odnosu na ukupno proizvedenu količinu komunalnog otpada u 2015. godini</w:t>
      </w:r>
      <w:bookmarkEnd w:id="99"/>
      <w:bookmarkEnd w:id="100"/>
    </w:p>
    <w:p w14:paraId="4EA8FD18" w14:textId="6CBF1F76" w:rsidR="00C207B3" w:rsidRPr="001C6A55" w:rsidRDefault="00C207B3" w:rsidP="00C207B3">
      <w:pPr>
        <w:spacing w:line="240" w:lineRule="auto"/>
        <w:rPr>
          <w:rFonts w:ascii="TimesNewRomanPSMT" w:hAnsi="TimesNewRomanPSMT"/>
          <w:color w:val="000000" w:themeColor="text1"/>
          <w:lang w:val="hr-HR"/>
        </w:rPr>
      </w:pPr>
      <w:r w:rsidRPr="001C6A55">
        <w:rPr>
          <w:rFonts w:ascii="TimesNewRomanPSMT" w:hAnsi="TimesNewRomanPSMT"/>
          <w:color w:val="000000" w:themeColor="text1"/>
          <w:lang w:val="hr-HR"/>
        </w:rPr>
        <w:t xml:space="preserve">Za ostvarenje </w:t>
      </w:r>
      <w:r w:rsidRPr="001C6A55">
        <w:rPr>
          <w:b/>
          <w:color w:val="000000" w:themeColor="text1"/>
          <w:lang w:val="hr-HR"/>
        </w:rPr>
        <w:t>Cilja 1.1. Smanjenje ukupne količina proizvedenog komunalnog otpada za 5% u odnosu na ukupno proizvedenu količinu komunalnog u 2015. godini</w:t>
      </w:r>
      <w:r w:rsidRPr="001C6A55">
        <w:rPr>
          <w:color w:val="000000" w:themeColor="text1"/>
          <w:lang w:val="hr-HR"/>
        </w:rPr>
        <w:t xml:space="preserve"> </w:t>
      </w:r>
      <w:r w:rsidRPr="001C6A55">
        <w:rPr>
          <w:rFonts w:ascii="TimesNewRomanPSMT" w:hAnsi="TimesNewRomanPSMT"/>
          <w:color w:val="000000" w:themeColor="text1"/>
          <w:lang w:val="hr-HR"/>
        </w:rPr>
        <w:t xml:space="preserve">potrebno je provesti mjere kojima bi se spriječio nastanak komunalnog otpada na području </w:t>
      </w:r>
      <w:r>
        <w:rPr>
          <w:rFonts w:ascii="TimesNewRomanPSMT" w:hAnsi="TimesNewRomanPSMT"/>
          <w:color w:val="000000" w:themeColor="text1"/>
          <w:lang w:val="hr-HR"/>
        </w:rPr>
        <w:t>Grada</w:t>
      </w:r>
      <w:r w:rsidRPr="001C6A55">
        <w:rPr>
          <w:rFonts w:ascii="TimesNewRomanPSMT" w:hAnsi="TimesNewRomanPSMT"/>
          <w:color w:val="000000" w:themeColor="text1"/>
          <w:lang w:val="hr-HR"/>
        </w:rPr>
        <w:t>.</w:t>
      </w:r>
    </w:p>
    <w:p w14:paraId="62EAB434" w14:textId="6C9E5228" w:rsidR="00C207B3" w:rsidRPr="001C6A55" w:rsidRDefault="00C207B3" w:rsidP="005D3AD5">
      <w:pPr>
        <w:pStyle w:val="Opisslike"/>
        <w:keepNext/>
        <w:spacing w:after="60"/>
        <w:rPr>
          <w:lang w:val="hr-HR"/>
        </w:rPr>
      </w:pPr>
      <w:r w:rsidRPr="001C6A55">
        <w:rPr>
          <w:lang w:val="hr-HR"/>
        </w:rPr>
        <w:t xml:space="preserve">Tablica </w:t>
      </w:r>
      <w:r w:rsidRPr="001C6A55">
        <w:rPr>
          <w:lang w:val="hr-HR"/>
        </w:rPr>
        <w:fldChar w:fldCharType="begin"/>
      </w:r>
      <w:r w:rsidRPr="001C6A55">
        <w:rPr>
          <w:lang w:val="hr-HR"/>
        </w:rPr>
        <w:instrText xml:space="preserve"> SEQ Tablica \* ARABIC </w:instrText>
      </w:r>
      <w:r w:rsidRPr="001C6A55">
        <w:rPr>
          <w:lang w:val="hr-HR"/>
        </w:rPr>
        <w:fldChar w:fldCharType="separate"/>
      </w:r>
      <w:r w:rsidR="000709FB">
        <w:rPr>
          <w:noProof/>
          <w:lang w:val="hr-HR"/>
        </w:rPr>
        <w:t>25</w:t>
      </w:r>
      <w:r w:rsidRPr="001C6A55">
        <w:rPr>
          <w:lang w:val="hr-HR"/>
        </w:rPr>
        <w:fldChar w:fldCharType="end"/>
      </w:r>
      <w:r w:rsidRPr="001C6A55">
        <w:rPr>
          <w:lang w:val="hr-HR"/>
        </w:rPr>
        <w:t>. Mjere za ostvarenje Cilja 1.1. Smanjenje ukupne količina proizvedenog komunalnog otpada za 5% u odnosu na ukupno proizvedenu količinu komunalnog</w:t>
      </w:r>
      <w:r>
        <w:rPr>
          <w:lang w:val="hr-HR"/>
        </w:rPr>
        <w:t xml:space="preserve"> otpada</w:t>
      </w:r>
      <w:r w:rsidRPr="001C6A55">
        <w:rPr>
          <w:lang w:val="hr-HR"/>
        </w:rPr>
        <w:t xml:space="preserve"> u 2015. godini</w:t>
      </w:r>
    </w:p>
    <w:tbl>
      <w:tblPr>
        <w:tblStyle w:val="Tablicareetke4-isticanje3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434"/>
        <w:gridCol w:w="4537"/>
        <w:gridCol w:w="1254"/>
        <w:gridCol w:w="23"/>
        <w:gridCol w:w="1271"/>
      </w:tblGrid>
      <w:tr w:rsidR="00C207B3" w:rsidRPr="00B36EC1" w14:paraId="75DF3CED" w14:textId="77777777" w:rsidTr="001B2577">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102A85" w14:textId="77777777" w:rsidR="00C207B3" w:rsidRPr="00C62D16" w:rsidRDefault="00C207B3" w:rsidP="009E4A4E">
            <w:pPr>
              <w:pStyle w:val="BEZINDENTACIJE"/>
              <w:jc w:val="center"/>
              <w:rPr>
                <w:rFonts w:ascii="TimesNewRomanPSMT" w:hAnsi="TimesNewRomanPSMT"/>
                <w:color w:val="000000" w:themeColor="text1"/>
                <w:sz w:val="22"/>
                <w:szCs w:val="22"/>
              </w:rPr>
            </w:pPr>
            <w:r>
              <w:rPr>
                <w:rFonts w:ascii="TimesNewRomanPSMT" w:hAnsi="TimesNewRomanPSMT"/>
                <w:color w:val="000000" w:themeColor="text1"/>
                <w:sz w:val="22"/>
                <w:szCs w:val="22"/>
              </w:rPr>
              <w:t>Red. b</w:t>
            </w:r>
            <w:r w:rsidRPr="00C62D16">
              <w:rPr>
                <w:rFonts w:ascii="TimesNewRomanPSMT" w:hAnsi="TimesNewRomanPSMT"/>
                <w:color w:val="000000" w:themeColor="text1"/>
                <w:sz w:val="22"/>
                <w:szCs w:val="22"/>
              </w:rPr>
              <w:t>r.</w:t>
            </w:r>
          </w:p>
        </w:tc>
        <w:tc>
          <w:tcPr>
            <w:tcW w:w="14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3C2548" w14:textId="77777777" w:rsidR="00C207B3" w:rsidRPr="00C62D16" w:rsidRDefault="00C207B3" w:rsidP="009E4A4E">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C62D16">
              <w:rPr>
                <w:rFonts w:ascii="TimesNewRomanPSMT" w:hAnsi="TimesNewRomanPSMT"/>
                <w:color w:val="000000" w:themeColor="text1"/>
                <w:sz w:val="22"/>
                <w:szCs w:val="22"/>
              </w:rPr>
              <w:t>Mjera</w:t>
            </w:r>
          </w:p>
        </w:tc>
        <w:tc>
          <w:tcPr>
            <w:tcW w:w="45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6F0363" w14:textId="77777777" w:rsidR="00C207B3" w:rsidRPr="00C62D16" w:rsidRDefault="00C207B3" w:rsidP="009E4A4E">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C62D16">
              <w:rPr>
                <w:rFonts w:ascii="TimesNewRomanPSMT" w:hAnsi="TimesNewRomanPSMT"/>
                <w:color w:val="000000" w:themeColor="text1"/>
                <w:sz w:val="22"/>
                <w:szCs w:val="22"/>
              </w:rPr>
              <w:t>Opis</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E1CAB4" w14:textId="77777777" w:rsidR="00C207B3" w:rsidRPr="00C62D16" w:rsidRDefault="00C207B3" w:rsidP="009E4A4E">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C62D16">
              <w:rPr>
                <w:rFonts w:ascii="TimesNewRomanPSMT" w:hAnsi="TimesNewRomanPSMT"/>
                <w:color w:val="000000" w:themeColor="text1"/>
                <w:sz w:val="22"/>
                <w:szCs w:val="22"/>
              </w:rPr>
              <w:t>Nositelji</w:t>
            </w:r>
          </w:p>
        </w:tc>
        <w:tc>
          <w:tcPr>
            <w:tcW w:w="12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2A17C8" w14:textId="77777777" w:rsidR="00C207B3" w:rsidRPr="00C62D16" w:rsidRDefault="00C207B3" w:rsidP="009E4A4E">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C62D16">
              <w:rPr>
                <w:rFonts w:ascii="TimesNewRomanPSMT" w:hAnsi="TimesNewRomanPSMT"/>
                <w:color w:val="000000" w:themeColor="text1"/>
                <w:sz w:val="22"/>
                <w:szCs w:val="22"/>
              </w:rPr>
              <w:t>Rok</w:t>
            </w:r>
          </w:p>
        </w:tc>
      </w:tr>
      <w:tr w:rsidR="00C207B3" w:rsidRPr="00B36EC1" w14:paraId="67F2B849" w14:textId="77777777" w:rsidTr="001B2577">
        <w:trPr>
          <w:cnfStyle w:val="000000100000" w:firstRow="0" w:lastRow="0" w:firstColumn="0" w:lastColumn="0" w:oddVBand="0" w:evenVBand="0" w:oddHBand="1" w:evenHBand="0" w:firstRowFirstColumn="0" w:firstRowLastColumn="0" w:lastRowFirstColumn="0" w:lastRowLastColumn="0"/>
          <w:trHeight w:val="1773"/>
        </w:trPr>
        <w:tc>
          <w:tcPr>
            <w:cnfStyle w:val="001000000000" w:firstRow="0" w:lastRow="0" w:firstColumn="1" w:lastColumn="0" w:oddVBand="0" w:evenVBand="0" w:oddHBand="0" w:evenHBand="0" w:firstRowFirstColumn="0" w:firstRowLastColumn="0" w:lastRowFirstColumn="0" w:lastRowLastColumn="0"/>
            <w:tcW w:w="548" w:type="dxa"/>
            <w:tcBorders>
              <w:top w:val="single" w:sz="4" w:space="0" w:color="auto"/>
            </w:tcBorders>
            <w:tcMar>
              <w:left w:w="57" w:type="dxa"/>
              <w:right w:w="57" w:type="dxa"/>
            </w:tcMar>
            <w:vAlign w:val="center"/>
          </w:tcPr>
          <w:p w14:paraId="1031583F" w14:textId="77777777" w:rsidR="00C207B3" w:rsidRPr="00033140" w:rsidRDefault="00C207B3" w:rsidP="008916AC">
            <w:pPr>
              <w:pStyle w:val="BEZINDENTACIJE"/>
              <w:jc w:val="center"/>
              <w:rPr>
                <w:rFonts w:ascii="TimesNewRomanPSMT" w:hAnsi="TimesNewRomanPSMT"/>
                <w:color w:val="000000" w:themeColor="text1"/>
                <w:sz w:val="22"/>
                <w:szCs w:val="22"/>
              </w:rPr>
            </w:pPr>
            <w:r w:rsidRPr="00033140">
              <w:rPr>
                <w:rFonts w:ascii="TimesNewRomanPSMT" w:hAnsi="TimesNewRomanPSMT"/>
                <w:color w:val="000000" w:themeColor="text1"/>
                <w:sz w:val="22"/>
                <w:szCs w:val="22"/>
              </w:rPr>
              <w:t>1.</w:t>
            </w:r>
          </w:p>
        </w:tc>
        <w:tc>
          <w:tcPr>
            <w:tcW w:w="1434" w:type="dxa"/>
            <w:tcBorders>
              <w:top w:val="single" w:sz="4" w:space="0" w:color="auto"/>
            </w:tcBorders>
            <w:tcMar>
              <w:left w:w="57" w:type="dxa"/>
              <w:right w:w="57" w:type="dxa"/>
            </w:tcMar>
            <w:vAlign w:val="center"/>
          </w:tcPr>
          <w:p w14:paraId="50131E03" w14:textId="77777777" w:rsidR="00C207B3" w:rsidRPr="00033140" w:rsidRDefault="00C207B3" w:rsidP="008916AC">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033140">
              <w:rPr>
                <w:rFonts w:ascii="TimesNewRomanPSMT" w:hAnsi="TimesNewRomanPSMT"/>
                <w:color w:val="000000" w:themeColor="text1"/>
                <w:sz w:val="22"/>
                <w:szCs w:val="22"/>
              </w:rPr>
              <w:t>Kućno kompostiranje</w:t>
            </w:r>
          </w:p>
        </w:tc>
        <w:tc>
          <w:tcPr>
            <w:tcW w:w="4534" w:type="dxa"/>
            <w:tcBorders>
              <w:top w:val="single" w:sz="4" w:space="0" w:color="auto"/>
            </w:tcBorders>
            <w:tcMar>
              <w:left w:w="57" w:type="dxa"/>
              <w:right w:w="57" w:type="dxa"/>
            </w:tcMar>
            <w:vAlign w:val="center"/>
          </w:tcPr>
          <w:p w14:paraId="08732A9E" w14:textId="77777777" w:rsidR="00C207B3" w:rsidRPr="00033140" w:rsidRDefault="00C207B3" w:rsidP="008916AC">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 podjela kućnih kompostera</w:t>
            </w:r>
          </w:p>
          <w:p w14:paraId="4536947D" w14:textId="484C0FA9" w:rsidR="00C207B3" w:rsidRPr="00033140" w:rsidRDefault="00C207B3" w:rsidP="008916AC">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 edukacija stanovnika Grada</w:t>
            </w:r>
            <w:r w:rsidRPr="00033140">
              <w:rPr>
                <w:rFonts w:ascii="TimesNewRomanPSMT" w:hAnsi="TimesNewRomanPSMT"/>
                <w:color w:val="000000" w:themeColor="text1"/>
                <w:sz w:val="22"/>
                <w:szCs w:val="22"/>
              </w:rPr>
              <w:t xml:space="preserve"> putem radionica i </w:t>
            </w:r>
            <w:r>
              <w:rPr>
                <w:rFonts w:ascii="TimesNewRomanPSMT" w:hAnsi="TimesNewRomanPSMT"/>
                <w:color w:val="000000" w:themeColor="text1"/>
                <w:sz w:val="22"/>
                <w:szCs w:val="22"/>
              </w:rPr>
              <w:t>izrade informativnih materijala</w:t>
            </w:r>
          </w:p>
          <w:p w14:paraId="59EB55E0" w14:textId="77777777" w:rsidR="00C207B3" w:rsidRPr="00033140" w:rsidRDefault="00C207B3" w:rsidP="008916AC">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033140">
              <w:rPr>
                <w:rFonts w:ascii="TimesNewRomanPSMT" w:hAnsi="TimesNewRomanPSMT"/>
                <w:color w:val="000000" w:themeColor="text1"/>
                <w:sz w:val="22"/>
                <w:szCs w:val="22"/>
              </w:rPr>
              <w:t xml:space="preserve">- podjela enzima za ubrzanje procesa kompostiranja građanima koji vrše </w:t>
            </w:r>
            <w:r>
              <w:rPr>
                <w:rFonts w:ascii="TimesNewRomanPSMT" w:hAnsi="TimesNewRomanPSMT"/>
                <w:color w:val="000000" w:themeColor="text1"/>
                <w:sz w:val="22"/>
                <w:szCs w:val="22"/>
              </w:rPr>
              <w:t>kompostiranje u svojim domovima</w:t>
            </w:r>
          </w:p>
        </w:tc>
        <w:tc>
          <w:tcPr>
            <w:tcW w:w="1276" w:type="dxa"/>
            <w:gridSpan w:val="2"/>
            <w:tcBorders>
              <w:top w:val="single" w:sz="4" w:space="0" w:color="auto"/>
            </w:tcBorders>
            <w:tcMar>
              <w:left w:w="57" w:type="dxa"/>
              <w:right w:w="57" w:type="dxa"/>
            </w:tcMar>
            <w:vAlign w:val="center"/>
          </w:tcPr>
          <w:p w14:paraId="344A63BE" w14:textId="5A96086E" w:rsidR="00C207B3" w:rsidRPr="00602CC2" w:rsidRDefault="00C207B3" w:rsidP="008916AC">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Grad</w:t>
            </w:r>
          </w:p>
        </w:tc>
        <w:tc>
          <w:tcPr>
            <w:tcW w:w="1270" w:type="dxa"/>
            <w:tcBorders>
              <w:top w:val="single" w:sz="4" w:space="0" w:color="auto"/>
            </w:tcBorders>
            <w:tcMar>
              <w:left w:w="57" w:type="dxa"/>
              <w:right w:w="57" w:type="dxa"/>
            </w:tcMar>
            <w:vAlign w:val="center"/>
          </w:tcPr>
          <w:p w14:paraId="24E1430C" w14:textId="77777777" w:rsidR="00C207B3" w:rsidRDefault="00C207B3" w:rsidP="008916AC">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p>
          <w:p w14:paraId="70D5E0B9" w14:textId="77777777" w:rsidR="00C207B3" w:rsidRDefault="00C207B3" w:rsidP="008916AC">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sidRPr="00114AE8">
              <w:rPr>
                <w:rFonts w:ascii="TimesNewRomanPSMT" w:hAnsi="TimesNewRomanPSMT"/>
                <w:color w:val="auto"/>
                <w:sz w:val="22"/>
                <w:szCs w:val="22"/>
              </w:rPr>
              <w:t>2018</w:t>
            </w:r>
            <w:r>
              <w:rPr>
                <w:rFonts w:ascii="TimesNewRomanPSMT" w:hAnsi="TimesNewRomanPSMT"/>
                <w:color w:val="auto"/>
                <w:sz w:val="22"/>
                <w:szCs w:val="22"/>
              </w:rPr>
              <w:t>.</w:t>
            </w:r>
            <w:r w:rsidRPr="00114AE8">
              <w:rPr>
                <w:rFonts w:ascii="TimesNewRomanPSMT" w:hAnsi="TimesNewRomanPSMT"/>
                <w:color w:val="auto"/>
                <w:sz w:val="22"/>
                <w:szCs w:val="22"/>
              </w:rPr>
              <w:t>, kontinuirano</w:t>
            </w:r>
          </w:p>
          <w:p w14:paraId="581B1058" w14:textId="77777777" w:rsidR="00C207B3" w:rsidRDefault="00C207B3" w:rsidP="008916AC">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p>
          <w:p w14:paraId="214ED29E" w14:textId="77777777" w:rsidR="00C207B3" w:rsidRPr="00FC32E1" w:rsidRDefault="00C207B3" w:rsidP="008916AC">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FF0000"/>
                <w:sz w:val="22"/>
                <w:szCs w:val="22"/>
              </w:rPr>
            </w:pPr>
          </w:p>
        </w:tc>
      </w:tr>
      <w:tr w:rsidR="00D77E65" w:rsidRPr="00B36EC1" w14:paraId="1EA9E91D" w14:textId="77777777" w:rsidTr="001B2577">
        <w:trPr>
          <w:trHeight w:val="983"/>
        </w:trPr>
        <w:tc>
          <w:tcPr>
            <w:cnfStyle w:val="001000000000" w:firstRow="0" w:lastRow="0" w:firstColumn="1" w:lastColumn="0" w:oddVBand="0" w:evenVBand="0" w:oddHBand="0" w:evenHBand="0" w:firstRowFirstColumn="0" w:firstRowLastColumn="0" w:lastRowFirstColumn="0" w:lastRowLastColumn="0"/>
            <w:tcW w:w="5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57" w:type="dxa"/>
              <w:right w:w="57" w:type="dxa"/>
            </w:tcMar>
            <w:vAlign w:val="center"/>
          </w:tcPr>
          <w:p w14:paraId="6594ADE5" w14:textId="72D4F677" w:rsidR="00C207B3" w:rsidRPr="009E4A4E" w:rsidRDefault="00C207B3" w:rsidP="008916AC">
            <w:pPr>
              <w:pStyle w:val="BEZINDENTACIJE"/>
              <w:jc w:val="center"/>
              <w:rPr>
                <w:rFonts w:ascii="TimesNewRomanPSMT" w:hAnsi="TimesNewRomanPSMT"/>
                <w:color w:val="auto"/>
                <w:sz w:val="22"/>
                <w:szCs w:val="22"/>
              </w:rPr>
            </w:pPr>
            <w:r w:rsidRPr="009E4A4E">
              <w:rPr>
                <w:rFonts w:ascii="TimesNewRomanPSMT" w:hAnsi="TimesNewRomanPSMT"/>
                <w:color w:val="auto"/>
                <w:sz w:val="22"/>
                <w:szCs w:val="22"/>
              </w:rPr>
              <w:t>2.</w:t>
            </w:r>
          </w:p>
        </w:tc>
        <w:tc>
          <w:tcPr>
            <w:tcW w:w="14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57" w:type="dxa"/>
              <w:right w:w="57" w:type="dxa"/>
            </w:tcMar>
            <w:vAlign w:val="center"/>
          </w:tcPr>
          <w:p w14:paraId="13E0212E" w14:textId="77777777" w:rsidR="00C207B3" w:rsidRPr="00D77E65" w:rsidRDefault="00C207B3" w:rsidP="008916AC">
            <w:pPr>
              <w:pStyle w:val="BEZINDENTACIJE"/>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D77E65">
              <w:rPr>
                <w:rFonts w:ascii="TimesNewRomanPSMT" w:hAnsi="TimesNewRomanPSMT"/>
                <w:color w:val="auto"/>
                <w:sz w:val="22"/>
                <w:szCs w:val="22"/>
              </w:rPr>
              <w:t>Izgradnja kompostane</w:t>
            </w:r>
          </w:p>
        </w:tc>
        <w:tc>
          <w:tcPr>
            <w:tcW w:w="45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57" w:type="dxa"/>
              <w:right w:w="57" w:type="dxa"/>
            </w:tcMar>
            <w:vAlign w:val="center"/>
          </w:tcPr>
          <w:p w14:paraId="1865A646" w14:textId="77777777" w:rsidR="00C207B3" w:rsidRPr="00D77E65" w:rsidRDefault="00C207B3" w:rsidP="008916AC">
            <w:pPr>
              <w:pStyle w:val="BEZINDENTACIJE"/>
              <w:spacing w:line="276"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D77E65">
              <w:rPr>
                <w:rFonts w:ascii="TimesNewRomanPSMT" w:hAnsi="TimesNewRomanPSMT"/>
                <w:color w:val="auto"/>
                <w:sz w:val="22"/>
                <w:szCs w:val="22"/>
              </w:rPr>
              <w:t>- podjela spremnika za biootpad korisnicima koji žele izdvajati isti iz MKO</w:t>
            </w:r>
          </w:p>
          <w:p w14:paraId="0EA886A0" w14:textId="77777777" w:rsidR="00C207B3" w:rsidRPr="00D77E65" w:rsidRDefault="00C207B3" w:rsidP="008916AC">
            <w:pPr>
              <w:pStyle w:val="BEZINDENTACIJE"/>
              <w:spacing w:line="276"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D77E65">
              <w:rPr>
                <w:rFonts w:ascii="TimesNewRomanPSMT" w:hAnsi="TimesNewRomanPSMT"/>
                <w:color w:val="auto"/>
                <w:sz w:val="22"/>
                <w:szCs w:val="22"/>
              </w:rPr>
              <w:t xml:space="preserve">- motivirajući cjenik </w:t>
            </w:r>
          </w:p>
        </w:tc>
        <w:tc>
          <w:tcPr>
            <w:tcW w:w="12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57" w:type="dxa"/>
              <w:right w:w="57" w:type="dxa"/>
            </w:tcMar>
            <w:vAlign w:val="center"/>
          </w:tcPr>
          <w:p w14:paraId="533E13C4" w14:textId="19EE27B3" w:rsidR="00C207B3" w:rsidRPr="00D77E65" w:rsidRDefault="002E54DB" w:rsidP="002E54DB">
            <w:pPr>
              <w:pStyle w:val="BEZINDENTACIJE"/>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Grad</w:t>
            </w:r>
          </w:p>
        </w:tc>
        <w:tc>
          <w:tcPr>
            <w:tcW w:w="12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57" w:type="dxa"/>
              <w:right w:w="57" w:type="dxa"/>
            </w:tcMar>
            <w:vAlign w:val="center"/>
          </w:tcPr>
          <w:p w14:paraId="0F893B05" w14:textId="77777777" w:rsidR="00C207B3" w:rsidRPr="00D77E65" w:rsidRDefault="00C207B3" w:rsidP="008916AC">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D77E65">
              <w:rPr>
                <w:rFonts w:ascii="TimesNewRomanPSMT" w:hAnsi="TimesNewRomanPSMT"/>
                <w:color w:val="auto"/>
                <w:sz w:val="22"/>
                <w:szCs w:val="22"/>
              </w:rPr>
              <w:t>2019., 2020.</w:t>
            </w:r>
          </w:p>
        </w:tc>
      </w:tr>
      <w:tr w:rsidR="00D77E65" w:rsidRPr="00B36EC1" w14:paraId="69090A8F" w14:textId="77777777" w:rsidTr="001B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57" w:type="dxa"/>
              <w:right w:w="57" w:type="dxa"/>
            </w:tcMar>
            <w:vAlign w:val="center"/>
          </w:tcPr>
          <w:p w14:paraId="7760BD25" w14:textId="650CEC18" w:rsidR="00C207B3" w:rsidRPr="00033140" w:rsidRDefault="00C207B3" w:rsidP="008916AC">
            <w:pPr>
              <w:pStyle w:val="BEZINDENTACIJE"/>
              <w:jc w:val="center"/>
              <w:rPr>
                <w:rFonts w:ascii="TimesNewRomanPSMT" w:hAnsi="TimesNewRomanPSMT"/>
                <w:color w:val="000000" w:themeColor="text1"/>
                <w:sz w:val="22"/>
                <w:szCs w:val="22"/>
              </w:rPr>
            </w:pPr>
            <w:r>
              <w:rPr>
                <w:rFonts w:ascii="TimesNewRomanPSMT" w:hAnsi="TimesNewRomanPSMT"/>
                <w:color w:val="000000" w:themeColor="text1"/>
                <w:sz w:val="22"/>
                <w:szCs w:val="22"/>
              </w:rPr>
              <w:t>3</w:t>
            </w:r>
            <w:r w:rsidRPr="00033140">
              <w:rPr>
                <w:rFonts w:ascii="TimesNewRomanPSMT" w:hAnsi="TimesNewRomanPSMT"/>
                <w:color w:val="000000" w:themeColor="text1"/>
                <w:sz w:val="22"/>
                <w:szCs w:val="22"/>
              </w:rPr>
              <w:t>.</w:t>
            </w:r>
          </w:p>
        </w:tc>
        <w:tc>
          <w:tcPr>
            <w:tcW w:w="14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57" w:type="dxa"/>
              <w:right w:w="57" w:type="dxa"/>
            </w:tcMar>
            <w:vAlign w:val="center"/>
          </w:tcPr>
          <w:p w14:paraId="55453CCF" w14:textId="77777777" w:rsidR="00C207B3" w:rsidRPr="001B2577" w:rsidRDefault="00C207B3" w:rsidP="008916AC">
            <w:pPr>
              <w:pStyle w:val="BEZINDENTACIJE"/>
              <w:spacing w:before="120" w:after="120"/>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1B2577">
              <w:rPr>
                <w:rFonts w:ascii="TimesNewRomanPSMT" w:hAnsi="TimesNewRomanPSMT"/>
                <w:color w:val="000000" w:themeColor="text1"/>
                <w:sz w:val="22"/>
                <w:szCs w:val="22"/>
              </w:rPr>
              <w:t>Zelena javna nabava za ustanove i tijela javne vlasti</w:t>
            </w:r>
          </w:p>
        </w:tc>
        <w:tc>
          <w:tcPr>
            <w:tcW w:w="45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57" w:type="dxa"/>
              <w:right w:w="57" w:type="dxa"/>
            </w:tcMar>
            <w:vAlign w:val="center"/>
          </w:tcPr>
          <w:p w14:paraId="5C3AC184" w14:textId="5C316C97" w:rsidR="00C207B3" w:rsidRPr="001B2577" w:rsidRDefault="00C207B3" w:rsidP="008916AC">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1B2577">
              <w:rPr>
                <w:rFonts w:ascii="TimesNewRomanPSMT" w:hAnsi="TimesNewRomanPSMT"/>
                <w:color w:val="000000" w:themeColor="text1"/>
                <w:sz w:val="22"/>
                <w:szCs w:val="22"/>
              </w:rPr>
              <w:t xml:space="preserve">- kupnja proizvoda koji se mogu reciklirati, izbjegavati proizvode u jednokratnoj ambalaži, kupovati proizvode u povratnoj ambalaži ili kupovati proizvode u </w:t>
            </w:r>
            <w:r w:rsidR="00D77E65" w:rsidRPr="001B2577">
              <w:rPr>
                <w:rFonts w:ascii="TimesNewRomanPSMT" w:hAnsi="TimesNewRomanPSMT"/>
                <w:color w:val="000000" w:themeColor="text1"/>
                <w:sz w:val="22"/>
                <w:szCs w:val="22"/>
              </w:rPr>
              <w:t>većim pakiranjima (k</w:t>
            </w:r>
            <w:r w:rsidRPr="001B2577">
              <w:rPr>
                <w:rFonts w:ascii="TimesNewRomanPSMT" w:hAnsi="TimesNewRomanPSMT"/>
                <w:color w:val="000000" w:themeColor="text1"/>
                <w:sz w:val="22"/>
                <w:szCs w:val="22"/>
              </w:rPr>
              <w:t>oncentrati</w:t>
            </w:r>
            <w:r w:rsidR="00D77E65" w:rsidRPr="001B2577">
              <w:rPr>
                <w:rFonts w:ascii="TimesNewRomanPSMT" w:hAnsi="TimesNewRomanPSMT"/>
                <w:color w:val="000000" w:themeColor="text1"/>
                <w:sz w:val="22"/>
                <w:szCs w:val="22"/>
              </w:rPr>
              <w:t>)</w:t>
            </w:r>
          </w:p>
          <w:p w14:paraId="551EC982" w14:textId="77777777" w:rsidR="00C207B3" w:rsidRPr="001B2577" w:rsidRDefault="00C207B3" w:rsidP="008916AC">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1B2577">
              <w:rPr>
                <w:rFonts w:ascii="TimesNewRomanPSMT" w:hAnsi="TimesNewRomanPSMT"/>
                <w:color w:val="000000" w:themeColor="text1"/>
                <w:sz w:val="22"/>
                <w:szCs w:val="22"/>
              </w:rPr>
              <w:t>- za ustanove/tvrtke koje kupuju vodu poticati kupovinu aparata za vodu (izmjena plastičnih boca s vodom)</w:t>
            </w:r>
          </w:p>
          <w:p w14:paraId="192550ED" w14:textId="77777777" w:rsidR="00C207B3" w:rsidRPr="001B2577" w:rsidRDefault="00C207B3" w:rsidP="008916AC">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1B2577">
              <w:rPr>
                <w:rFonts w:ascii="TimesNewRomanPSMT" w:hAnsi="TimesNewRomanPSMT"/>
                <w:color w:val="000000" w:themeColor="text1"/>
                <w:sz w:val="22"/>
                <w:szCs w:val="22"/>
              </w:rPr>
              <w:t>- stimuliranje kupovine ekološki prihvatljivijih proizvoda</w:t>
            </w:r>
          </w:p>
          <w:p w14:paraId="479E5FA0" w14:textId="77777777" w:rsidR="00C207B3" w:rsidRPr="001B2577" w:rsidRDefault="00C207B3" w:rsidP="008916AC">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1B2577">
              <w:rPr>
                <w:rFonts w:ascii="TimesNewRomanPSMT" w:hAnsi="TimesNewRomanPSMT"/>
                <w:color w:val="000000" w:themeColor="text1"/>
                <w:sz w:val="22"/>
                <w:szCs w:val="22"/>
              </w:rPr>
              <w:t>- provedba nacionalnog akcijskog plana za zelenu javnu nabavu za razdoblje od 2018. do 2020. godine na lokalnoj razini</w:t>
            </w:r>
          </w:p>
        </w:tc>
        <w:tc>
          <w:tcPr>
            <w:tcW w:w="12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57" w:type="dxa"/>
              <w:right w:w="57" w:type="dxa"/>
            </w:tcMar>
            <w:vAlign w:val="center"/>
          </w:tcPr>
          <w:p w14:paraId="21C75A90" w14:textId="54274114" w:rsidR="00C207B3" w:rsidRPr="001B2577" w:rsidRDefault="00C207B3" w:rsidP="008916AC">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sidRPr="001B2577">
              <w:rPr>
                <w:rFonts w:ascii="TimesNewRomanPSMT" w:hAnsi="TimesNewRomanPSMT"/>
                <w:color w:val="auto"/>
                <w:sz w:val="22"/>
                <w:szCs w:val="22"/>
              </w:rPr>
              <w:t>Grad</w:t>
            </w:r>
          </w:p>
        </w:tc>
        <w:tc>
          <w:tcPr>
            <w:tcW w:w="12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57" w:type="dxa"/>
              <w:right w:w="57" w:type="dxa"/>
            </w:tcMar>
            <w:vAlign w:val="center"/>
          </w:tcPr>
          <w:p w14:paraId="77EA0D31" w14:textId="77777777" w:rsidR="00C207B3" w:rsidRPr="001B2577" w:rsidRDefault="00C207B3" w:rsidP="008916AC">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sidRPr="001B2577">
              <w:rPr>
                <w:rFonts w:ascii="TimesNewRomanPSMT" w:hAnsi="TimesNewRomanPSMT"/>
                <w:color w:val="auto"/>
                <w:sz w:val="22"/>
                <w:szCs w:val="22"/>
              </w:rPr>
              <w:t>Kontinuirano</w:t>
            </w:r>
          </w:p>
        </w:tc>
      </w:tr>
      <w:tr w:rsidR="00D77E65" w:rsidRPr="00B36EC1" w14:paraId="54B31D31" w14:textId="77777777" w:rsidTr="001B2577">
        <w:tc>
          <w:tcPr>
            <w:cnfStyle w:val="001000000000" w:firstRow="0" w:lastRow="0" w:firstColumn="1" w:lastColumn="0" w:oddVBand="0" w:evenVBand="0" w:oddHBand="0" w:evenHBand="0" w:firstRowFirstColumn="0" w:firstRowLastColumn="0" w:lastRowFirstColumn="0" w:lastRowLastColumn="0"/>
            <w:tcW w:w="5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left w:w="57" w:type="dxa"/>
              <w:right w:w="57" w:type="dxa"/>
            </w:tcMar>
            <w:vAlign w:val="center"/>
          </w:tcPr>
          <w:p w14:paraId="1AE6F03C" w14:textId="2F4D2982" w:rsidR="00C207B3" w:rsidRPr="00033140" w:rsidRDefault="00C207B3" w:rsidP="008916AC">
            <w:pPr>
              <w:pStyle w:val="BEZINDENTACIJE"/>
              <w:spacing w:before="120" w:after="120"/>
              <w:jc w:val="center"/>
              <w:rPr>
                <w:rFonts w:ascii="TimesNewRomanPSMT" w:hAnsi="TimesNewRomanPSMT"/>
                <w:color w:val="000000" w:themeColor="text1"/>
                <w:sz w:val="22"/>
                <w:szCs w:val="22"/>
              </w:rPr>
            </w:pPr>
            <w:r>
              <w:rPr>
                <w:rFonts w:ascii="TimesNewRomanPSMT" w:hAnsi="TimesNewRomanPSMT"/>
                <w:color w:val="000000" w:themeColor="text1"/>
                <w:sz w:val="22"/>
                <w:szCs w:val="22"/>
              </w:rPr>
              <w:t>4</w:t>
            </w:r>
            <w:r w:rsidRPr="00033140">
              <w:rPr>
                <w:rFonts w:ascii="TimesNewRomanPSMT" w:hAnsi="TimesNewRomanPSMT"/>
                <w:color w:val="000000" w:themeColor="text1"/>
                <w:sz w:val="22"/>
                <w:szCs w:val="22"/>
              </w:rPr>
              <w:t>.</w:t>
            </w:r>
          </w:p>
        </w:tc>
        <w:tc>
          <w:tcPr>
            <w:tcW w:w="14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left w:w="57" w:type="dxa"/>
              <w:right w:w="57" w:type="dxa"/>
            </w:tcMar>
            <w:vAlign w:val="center"/>
          </w:tcPr>
          <w:p w14:paraId="289AF0EF" w14:textId="637796F9" w:rsidR="00C207B3" w:rsidRPr="00D77E65" w:rsidRDefault="00C207B3" w:rsidP="008916AC">
            <w:pPr>
              <w:pStyle w:val="BEZINDENTACIJE"/>
              <w:spacing w:before="120" w:after="120"/>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vertAlign w:val="superscript"/>
              </w:rPr>
            </w:pPr>
            <w:r w:rsidRPr="00D77E65">
              <w:rPr>
                <w:rFonts w:ascii="TimesNewRomanPSMT" w:hAnsi="TimesNewRomanPSMT"/>
                <w:color w:val="000000" w:themeColor="text1"/>
                <w:sz w:val="22"/>
                <w:szCs w:val="22"/>
              </w:rPr>
              <w:t>Gradski poticaji</w:t>
            </w:r>
          </w:p>
        </w:tc>
        <w:tc>
          <w:tcPr>
            <w:tcW w:w="45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left w:w="57" w:type="dxa"/>
              <w:right w:w="57" w:type="dxa"/>
            </w:tcMar>
            <w:vAlign w:val="center"/>
          </w:tcPr>
          <w:p w14:paraId="08768DFD" w14:textId="77777777" w:rsidR="00C207B3" w:rsidRPr="00D77E65" w:rsidRDefault="00C207B3" w:rsidP="008916AC">
            <w:pPr>
              <w:pStyle w:val="BEZINDENTACIJE"/>
              <w:spacing w:line="276"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D77E65">
              <w:rPr>
                <w:rFonts w:ascii="TimesNewRomanPSMT" w:hAnsi="TimesNewRomanPSMT"/>
                <w:color w:val="000000" w:themeColor="text1"/>
                <w:sz w:val="22"/>
                <w:szCs w:val="22"/>
              </w:rPr>
              <w:t>- poticanje djelatnosti prerade odbačenog namještaja</w:t>
            </w:r>
          </w:p>
          <w:p w14:paraId="4731CC58" w14:textId="77777777" w:rsidR="00C207B3" w:rsidRPr="00D77E65" w:rsidRDefault="00C207B3" w:rsidP="008916AC">
            <w:pPr>
              <w:pStyle w:val="BEZINDENTACIJE"/>
              <w:spacing w:line="276"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D77E65">
              <w:rPr>
                <w:rFonts w:ascii="TimesNewRomanPSMT" w:hAnsi="TimesNewRomanPSMT"/>
                <w:color w:val="000000" w:themeColor="text1"/>
                <w:sz w:val="22"/>
                <w:szCs w:val="22"/>
              </w:rPr>
              <w:t>- organiziranje dana razmjene dobara u cilju poticanja ponovnog korištenja proizvoda</w:t>
            </w:r>
          </w:p>
          <w:p w14:paraId="5C7936F7" w14:textId="42E66172" w:rsidR="00C207B3" w:rsidRPr="00D77E65" w:rsidRDefault="00C207B3" w:rsidP="008916AC">
            <w:pPr>
              <w:pStyle w:val="BEZINDENTACIJE"/>
              <w:spacing w:line="276"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D77E65">
              <w:rPr>
                <w:rFonts w:ascii="TimesNewRomanPSMT" w:hAnsi="TimesNewRomanPSMT"/>
                <w:color w:val="000000" w:themeColor="text1"/>
                <w:sz w:val="22"/>
                <w:szCs w:val="22"/>
              </w:rPr>
              <w:t xml:space="preserve">- motiviranje organizatora događaja koji zakupljuju javne površine na korištenje </w:t>
            </w:r>
            <w:r w:rsidRPr="00D77E65">
              <w:rPr>
                <w:rFonts w:ascii="TimesNewRomanPSMT" w:hAnsi="TimesNewRomanPSMT"/>
                <w:color w:val="000000" w:themeColor="text1"/>
                <w:sz w:val="22"/>
                <w:szCs w:val="22"/>
              </w:rPr>
              <w:lastRenderedPageBreak/>
              <w:t>biorazgradivih ma</w:t>
            </w:r>
            <w:r w:rsidR="003F588C" w:rsidRPr="00D77E65">
              <w:rPr>
                <w:rFonts w:ascii="TimesNewRomanPSMT" w:hAnsi="TimesNewRomanPSMT"/>
                <w:color w:val="000000" w:themeColor="text1"/>
                <w:sz w:val="22"/>
                <w:szCs w:val="22"/>
              </w:rPr>
              <w:t>terijala (čaše, tanjuri i slično</w:t>
            </w:r>
            <w:r w:rsidRPr="00D77E65">
              <w:rPr>
                <w:rFonts w:ascii="TimesNewRomanPSMT" w:hAnsi="TimesNewRomanPSMT"/>
                <w:color w:val="000000" w:themeColor="text1"/>
                <w:sz w:val="22"/>
                <w:szCs w:val="22"/>
              </w:rPr>
              <w:t>)</w:t>
            </w:r>
          </w:p>
          <w:p w14:paraId="313E8A42" w14:textId="77777777" w:rsidR="00C207B3" w:rsidRPr="00D77E65" w:rsidRDefault="00C207B3" w:rsidP="008916AC">
            <w:pPr>
              <w:pStyle w:val="BEZINDENTACIJE"/>
              <w:spacing w:line="276"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D77E65">
              <w:rPr>
                <w:rFonts w:ascii="TimesNewRomanPSMT" w:hAnsi="TimesNewRomanPSMT"/>
                <w:color w:val="000000" w:themeColor="text1"/>
                <w:sz w:val="22"/>
                <w:szCs w:val="22"/>
              </w:rPr>
              <w:t>- organiziranje dijeljenja platnenih vrećica</w:t>
            </w:r>
          </w:p>
        </w:tc>
        <w:tc>
          <w:tcPr>
            <w:tcW w:w="12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left w:w="57" w:type="dxa"/>
              <w:right w:w="57" w:type="dxa"/>
            </w:tcMar>
            <w:vAlign w:val="center"/>
          </w:tcPr>
          <w:p w14:paraId="474AC85D" w14:textId="2830EF49" w:rsidR="00C207B3" w:rsidRPr="00D77E65" w:rsidRDefault="00C207B3" w:rsidP="008916AC">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D77E65">
              <w:rPr>
                <w:rFonts w:ascii="TimesNewRomanPSMT" w:hAnsi="TimesNewRomanPSMT"/>
                <w:color w:val="auto"/>
                <w:sz w:val="22"/>
                <w:szCs w:val="22"/>
              </w:rPr>
              <w:lastRenderedPageBreak/>
              <w:t>Grad</w:t>
            </w:r>
          </w:p>
        </w:tc>
        <w:tc>
          <w:tcPr>
            <w:tcW w:w="12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left w:w="57" w:type="dxa"/>
              <w:right w:w="57" w:type="dxa"/>
            </w:tcMar>
            <w:vAlign w:val="center"/>
          </w:tcPr>
          <w:p w14:paraId="1AF56F14" w14:textId="77777777" w:rsidR="00C207B3" w:rsidRPr="00D77E65" w:rsidRDefault="00C207B3" w:rsidP="008916AC">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D77E65">
              <w:rPr>
                <w:rFonts w:ascii="TimesNewRomanPSMT" w:hAnsi="TimesNewRomanPSMT"/>
                <w:color w:val="auto"/>
                <w:sz w:val="22"/>
                <w:szCs w:val="22"/>
              </w:rPr>
              <w:t>Kontinuirano</w:t>
            </w:r>
          </w:p>
        </w:tc>
      </w:tr>
      <w:tr w:rsidR="00D77E65" w:rsidRPr="00B36EC1" w14:paraId="5B068211" w14:textId="77777777" w:rsidTr="001B2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Borders>
              <w:top w:val="single" w:sz="8" w:space="0" w:color="000000" w:themeColor="text1"/>
            </w:tcBorders>
            <w:tcMar>
              <w:left w:w="57" w:type="dxa"/>
              <w:right w:w="57" w:type="dxa"/>
            </w:tcMar>
            <w:vAlign w:val="center"/>
          </w:tcPr>
          <w:p w14:paraId="7673D337" w14:textId="77777777" w:rsidR="00C207B3" w:rsidRPr="00540E38" w:rsidRDefault="00C207B3" w:rsidP="008916AC">
            <w:pPr>
              <w:pStyle w:val="BEZINDENTACIJE"/>
              <w:jc w:val="center"/>
              <w:rPr>
                <w:rFonts w:ascii="TimesNewRomanPSMT" w:hAnsi="TimesNewRomanPSMT"/>
                <w:color w:val="000000" w:themeColor="text1"/>
                <w:sz w:val="22"/>
                <w:szCs w:val="22"/>
              </w:rPr>
            </w:pPr>
            <w:r>
              <w:rPr>
                <w:rFonts w:ascii="TimesNewRomanPSMT" w:hAnsi="TimesNewRomanPSMT"/>
                <w:color w:val="000000" w:themeColor="text1"/>
                <w:sz w:val="22"/>
                <w:szCs w:val="22"/>
              </w:rPr>
              <w:lastRenderedPageBreak/>
              <w:t>5</w:t>
            </w:r>
            <w:r w:rsidRPr="00540E38">
              <w:rPr>
                <w:rFonts w:ascii="TimesNewRomanPSMT" w:hAnsi="TimesNewRomanPSMT"/>
                <w:color w:val="000000" w:themeColor="text1"/>
                <w:sz w:val="22"/>
                <w:szCs w:val="22"/>
              </w:rPr>
              <w:t>.</w:t>
            </w:r>
          </w:p>
        </w:tc>
        <w:tc>
          <w:tcPr>
            <w:tcW w:w="1434" w:type="dxa"/>
            <w:tcBorders>
              <w:top w:val="single" w:sz="8" w:space="0" w:color="000000" w:themeColor="text1"/>
            </w:tcBorders>
            <w:tcMar>
              <w:left w:w="57" w:type="dxa"/>
              <w:right w:w="57" w:type="dxa"/>
            </w:tcMar>
            <w:vAlign w:val="center"/>
          </w:tcPr>
          <w:p w14:paraId="547ACCD5" w14:textId="77777777" w:rsidR="00C207B3" w:rsidRPr="00540E38" w:rsidRDefault="00C207B3" w:rsidP="008916AC">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540E38">
              <w:rPr>
                <w:rFonts w:ascii="TimesNewRomanPSMT" w:hAnsi="TimesNewRomanPSMT"/>
                <w:color w:val="000000" w:themeColor="text1"/>
                <w:sz w:val="22"/>
                <w:szCs w:val="22"/>
              </w:rPr>
              <w:t>Edukacija stanovništva</w:t>
            </w:r>
          </w:p>
        </w:tc>
        <w:tc>
          <w:tcPr>
            <w:tcW w:w="4534" w:type="dxa"/>
            <w:tcBorders>
              <w:top w:val="single" w:sz="8" w:space="0" w:color="000000" w:themeColor="text1"/>
            </w:tcBorders>
            <w:tcMar>
              <w:left w:w="57" w:type="dxa"/>
              <w:right w:w="57" w:type="dxa"/>
            </w:tcMar>
            <w:vAlign w:val="center"/>
          </w:tcPr>
          <w:p w14:paraId="0610D7EE" w14:textId="77777777" w:rsidR="00C207B3" w:rsidRDefault="00C207B3" w:rsidP="008916AC">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sidRPr="000412EF">
              <w:rPr>
                <w:rFonts w:ascii="TimesNewRomanPSMT" w:hAnsi="TimesNewRomanPSMT"/>
                <w:color w:val="auto"/>
                <w:sz w:val="22"/>
                <w:szCs w:val="22"/>
              </w:rPr>
              <w:t>- educiranje stanovništva o mogućim načinima izbjegavanja nastanka otpada i/ili njegovog mogućeg smanjenja (npr. obostrano kopiranje i printanje</w:t>
            </w:r>
            <w:r>
              <w:rPr>
                <w:rFonts w:ascii="TimesNewRomanPSMT" w:hAnsi="TimesNewRomanPSMT"/>
                <w:color w:val="auto"/>
                <w:sz w:val="22"/>
                <w:szCs w:val="22"/>
              </w:rPr>
              <w:t>, p</w:t>
            </w:r>
            <w:r w:rsidRPr="00F51A40">
              <w:rPr>
                <w:rFonts w:ascii="TimesNewRomanPSMT" w:hAnsi="TimesNewRomanPSMT"/>
                <w:color w:val="auto"/>
                <w:sz w:val="22"/>
                <w:szCs w:val="22"/>
              </w:rPr>
              <w:t xml:space="preserve">rilikom </w:t>
            </w:r>
            <w:r>
              <w:rPr>
                <w:rFonts w:ascii="TimesNewRomanPSMT" w:hAnsi="TimesNewRomanPSMT"/>
                <w:color w:val="auto"/>
                <w:sz w:val="22"/>
                <w:szCs w:val="22"/>
              </w:rPr>
              <w:t>kupovine proizvoda birati</w:t>
            </w:r>
            <w:r w:rsidRPr="00F51A40">
              <w:rPr>
                <w:rFonts w:ascii="TimesNewRomanPSMT" w:hAnsi="TimesNewRomanPSMT"/>
                <w:color w:val="auto"/>
                <w:sz w:val="22"/>
                <w:szCs w:val="22"/>
              </w:rPr>
              <w:t xml:space="preserve"> one s manje ambalaže</w:t>
            </w:r>
            <w:r>
              <w:rPr>
                <w:rFonts w:ascii="TimesNewRomanPSMT" w:hAnsi="TimesNewRomanPSMT"/>
                <w:color w:val="auto"/>
                <w:sz w:val="22"/>
                <w:szCs w:val="22"/>
              </w:rPr>
              <w:t>, korištenje platnenih vrećica, kupovanje koncentrata proizvoda …)</w:t>
            </w:r>
          </w:p>
          <w:p w14:paraId="4F38830D" w14:textId="36C61645" w:rsidR="00C207B3" w:rsidRPr="000412EF" w:rsidRDefault="00C207B3" w:rsidP="008916AC">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 i</w:t>
            </w:r>
            <w:r w:rsidRPr="006E3994">
              <w:rPr>
                <w:rFonts w:ascii="TimesNewRomanPSMT" w:hAnsi="TimesNewRomanPSMT"/>
                <w:color w:val="auto"/>
                <w:sz w:val="22"/>
                <w:szCs w:val="22"/>
              </w:rPr>
              <w:t>nformiranje stanovnika</w:t>
            </w:r>
            <w:r>
              <w:rPr>
                <w:rFonts w:ascii="TimesNewRomanPSMT" w:hAnsi="TimesNewRomanPSMT"/>
                <w:color w:val="auto"/>
                <w:sz w:val="22"/>
                <w:szCs w:val="22"/>
              </w:rPr>
              <w:t xml:space="preserve"> Grada</w:t>
            </w:r>
            <w:r w:rsidRPr="006E3994">
              <w:rPr>
                <w:rFonts w:ascii="TimesNewRomanPSMT" w:hAnsi="TimesNewRomanPSMT"/>
                <w:color w:val="auto"/>
                <w:sz w:val="22"/>
                <w:szCs w:val="22"/>
              </w:rPr>
              <w:t xml:space="preserve"> o negativnom utjecaju prekomjerne</w:t>
            </w:r>
            <w:r>
              <w:rPr>
                <w:rFonts w:ascii="TimesNewRomanPSMT" w:hAnsi="TimesNewRomanPSMT"/>
                <w:color w:val="auto"/>
                <w:sz w:val="22"/>
                <w:szCs w:val="22"/>
              </w:rPr>
              <w:t xml:space="preserve"> </w:t>
            </w:r>
            <w:r w:rsidRPr="006E3994">
              <w:rPr>
                <w:rFonts w:ascii="TimesNewRomanPSMT" w:hAnsi="TimesNewRomanPSMT"/>
                <w:color w:val="auto"/>
                <w:sz w:val="22"/>
                <w:szCs w:val="22"/>
              </w:rPr>
              <w:t>potrošnje PVC vrećica</w:t>
            </w:r>
          </w:p>
          <w:p w14:paraId="46086F66" w14:textId="77777777" w:rsidR="00C207B3" w:rsidRDefault="00C207B3" w:rsidP="008916AC">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540E38">
              <w:rPr>
                <w:rFonts w:ascii="TimesNewRomanPSMT" w:hAnsi="TimesNewRomanPSMT"/>
                <w:color w:val="000000" w:themeColor="text1"/>
                <w:sz w:val="22"/>
                <w:szCs w:val="22"/>
              </w:rPr>
              <w:t>-educiranje vlas</w:t>
            </w:r>
            <w:r>
              <w:rPr>
                <w:rFonts w:ascii="TimesNewRomanPSMT" w:hAnsi="TimesNewRomanPSMT"/>
                <w:color w:val="000000" w:themeColor="text1"/>
                <w:sz w:val="22"/>
                <w:szCs w:val="22"/>
              </w:rPr>
              <w:t>nika</w:t>
            </w:r>
            <w:r w:rsidRPr="00540E38">
              <w:rPr>
                <w:rFonts w:ascii="TimesNewRomanPSMT" w:hAnsi="TimesNewRomanPSMT"/>
                <w:color w:val="000000" w:themeColor="text1"/>
                <w:sz w:val="22"/>
                <w:szCs w:val="22"/>
              </w:rPr>
              <w:t xml:space="preserve"> ugostiteljskih objekata o načinima smanj</w:t>
            </w:r>
            <w:r>
              <w:rPr>
                <w:rFonts w:ascii="TimesNewRomanPSMT" w:hAnsi="TimesNewRomanPSMT"/>
                <w:color w:val="000000" w:themeColor="text1"/>
                <w:sz w:val="22"/>
                <w:szCs w:val="22"/>
              </w:rPr>
              <w:t>enja nastanka otpada</w:t>
            </w:r>
          </w:p>
          <w:p w14:paraId="4CA6888D" w14:textId="77777777" w:rsidR="00C207B3" w:rsidRPr="00540E38" w:rsidRDefault="00C207B3" w:rsidP="008916AC">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 o</w:t>
            </w:r>
            <w:r w:rsidRPr="006E3994">
              <w:rPr>
                <w:rFonts w:ascii="TimesNewRomanPSMT" w:hAnsi="TimesNewRomanPSMT"/>
                <w:color w:val="000000" w:themeColor="text1"/>
                <w:sz w:val="22"/>
                <w:szCs w:val="22"/>
              </w:rPr>
              <w:t>rganiziranje informativno-edukativnih kampanja na temu sprječavanja nastanka otpada od hrane</w:t>
            </w:r>
          </w:p>
          <w:p w14:paraId="2BD163AA" w14:textId="77777777" w:rsidR="00C207B3" w:rsidRPr="00540E38" w:rsidRDefault="00C207B3" w:rsidP="008916AC">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540E38">
              <w:rPr>
                <w:rFonts w:ascii="TimesNewRomanPSMT" w:hAnsi="TimesNewRomanPSMT"/>
                <w:color w:val="000000" w:themeColor="text1"/>
                <w:sz w:val="22"/>
                <w:szCs w:val="22"/>
              </w:rPr>
              <w:t xml:space="preserve">- poticanje stanovništva na kupnju proizvoda koji se mogu reciklirati, izbjegavati proizvode u jednokratnoj ambalaži, kupovati proizvode u povratnoj ambalaži ili kupovati proizvode u </w:t>
            </w:r>
            <w:r>
              <w:rPr>
                <w:rFonts w:ascii="TimesNewRomanPSMT" w:hAnsi="TimesNewRomanPSMT"/>
                <w:color w:val="000000" w:themeColor="text1"/>
                <w:sz w:val="22"/>
                <w:szCs w:val="22"/>
              </w:rPr>
              <w:t>većim pakiranjima – koncentrati</w:t>
            </w:r>
          </w:p>
          <w:p w14:paraId="1AE92D74" w14:textId="77777777" w:rsidR="00C207B3" w:rsidRPr="00540E38" w:rsidRDefault="00C207B3" w:rsidP="008916AC">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540E38">
              <w:rPr>
                <w:rFonts w:ascii="TimesNewRomanPSMT" w:hAnsi="TimesNewRomanPSMT"/>
                <w:color w:val="000000" w:themeColor="text1"/>
                <w:sz w:val="22"/>
                <w:szCs w:val="22"/>
              </w:rPr>
              <w:t>- stimuliranje kupovine eko</w:t>
            </w:r>
            <w:r>
              <w:rPr>
                <w:rFonts w:ascii="TimesNewRomanPSMT" w:hAnsi="TimesNewRomanPSMT"/>
                <w:color w:val="000000" w:themeColor="text1"/>
                <w:sz w:val="22"/>
                <w:szCs w:val="22"/>
              </w:rPr>
              <w:t>loški prihvatljivijih proizvoda</w:t>
            </w:r>
          </w:p>
        </w:tc>
        <w:tc>
          <w:tcPr>
            <w:tcW w:w="1253" w:type="dxa"/>
            <w:tcBorders>
              <w:top w:val="single" w:sz="8" w:space="0" w:color="000000" w:themeColor="text1"/>
            </w:tcBorders>
            <w:tcMar>
              <w:left w:w="57" w:type="dxa"/>
              <w:right w:w="57" w:type="dxa"/>
            </w:tcMar>
            <w:vAlign w:val="center"/>
          </w:tcPr>
          <w:p w14:paraId="7E81738F" w14:textId="70812F65" w:rsidR="00C207B3" w:rsidRDefault="00C207B3" w:rsidP="008916AC">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Grad</w:t>
            </w:r>
            <w:r w:rsidRPr="00114AE8">
              <w:rPr>
                <w:rFonts w:ascii="TimesNewRomanPSMT" w:hAnsi="TimesNewRomanPSMT"/>
                <w:color w:val="auto"/>
                <w:sz w:val="22"/>
                <w:szCs w:val="22"/>
              </w:rPr>
              <w:t xml:space="preserve">, </w:t>
            </w:r>
          </w:p>
          <w:p w14:paraId="473B2C89" w14:textId="77777777" w:rsidR="00C207B3" w:rsidRPr="00FC32E1" w:rsidRDefault="00C207B3" w:rsidP="008916AC">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FF0000"/>
                <w:sz w:val="22"/>
                <w:szCs w:val="22"/>
              </w:rPr>
            </w:pPr>
            <w:r>
              <w:rPr>
                <w:rFonts w:ascii="TimesNewRomanPSMT" w:hAnsi="TimesNewRomanPSMT"/>
                <w:color w:val="auto"/>
                <w:sz w:val="22"/>
                <w:szCs w:val="22"/>
              </w:rPr>
              <w:t>Komunalna tvrtka</w:t>
            </w:r>
            <w:r w:rsidRPr="00114AE8">
              <w:rPr>
                <w:rFonts w:ascii="TimesNewRomanPSMT" w:hAnsi="TimesNewRomanPSMT"/>
                <w:color w:val="auto"/>
                <w:sz w:val="22"/>
                <w:szCs w:val="22"/>
              </w:rPr>
              <w:t>, FZOEU</w:t>
            </w:r>
          </w:p>
        </w:tc>
        <w:tc>
          <w:tcPr>
            <w:tcW w:w="1293" w:type="dxa"/>
            <w:gridSpan w:val="2"/>
            <w:tcBorders>
              <w:top w:val="single" w:sz="8" w:space="0" w:color="000000" w:themeColor="text1"/>
            </w:tcBorders>
            <w:tcMar>
              <w:left w:w="57" w:type="dxa"/>
              <w:right w:w="57" w:type="dxa"/>
            </w:tcMar>
            <w:vAlign w:val="center"/>
          </w:tcPr>
          <w:p w14:paraId="442859B6" w14:textId="77777777" w:rsidR="00C207B3" w:rsidRPr="00FC32E1" w:rsidRDefault="00C207B3" w:rsidP="008916AC">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FF0000"/>
                <w:sz w:val="22"/>
                <w:szCs w:val="22"/>
              </w:rPr>
            </w:pPr>
            <w:r w:rsidRPr="00114AE8">
              <w:rPr>
                <w:rFonts w:ascii="TimesNewRomanPSMT" w:hAnsi="TimesNewRomanPSMT"/>
                <w:color w:val="auto"/>
                <w:sz w:val="22"/>
                <w:szCs w:val="22"/>
              </w:rPr>
              <w:t>Kontinuirano</w:t>
            </w:r>
          </w:p>
        </w:tc>
      </w:tr>
      <w:tr w:rsidR="00D77E65" w:rsidRPr="00B36EC1" w14:paraId="731BC65E" w14:textId="77777777" w:rsidTr="001B2577">
        <w:trPr>
          <w:trHeight w:val="362"/>
        </w:trPr>
        <w:tc>
          <w:tcPr>
            <w:cnfStyle w:val="001000000000" w:firstRow="0" w:lastRow="0" w:firstColumn="1" w:lastColumn="0" w:oddVBand="0" w:evenVBand="0" w:oddHBand="0" w:evenHBand="0" w:firstRowFirstColumn="0" w:firstRowLastColumn="0" w:lastRowFirstColumn="0" w:lastRowLastColumn="0"/>
            <w:tcW w:w="5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57" w:type="dxa"/>
              <w:right w:w="57" w:type="dxa"/>
            </w:tcMar>
            <w:vAlign w:val="center"/>
          </w:tcPr>
          <w:p w14:paraId="23B8B60C" w14:textId="7A66B565" w:rsidR="00C207B3" w:rsidRPr="00540E38" w:rsidRDefault="00C207B3" w:rsidP="008916AC">
            <w:pPr>
              <w:pStyle w:val="BEZINDENTACIJE"/>
              <w:jc w:val="center"/>
              <w:rPr>
                <w:rFonts w:ascii="TimesNewRomanPSMT" w:hAnsi="TimesNewRomanPSMT"/>
                <w:color w:val="000000" w:themeColor="text1"/>
                <w:sz w:val="22"/>
                <w:szCs w:val="22"/>
              </w:rPr>
            </w:pPr>
            <w:r>
              <w:rPr>
                <w:rFonts w:ascii="TimesNewRomanPSMT" w:hAnsi="TimesNewRomanPSMT"/>
                <w:color w:val="000000" w:themeColor="text1"/>
                <w:sz w:val="22"/>
                <w:szCs w:val="22"/>
              </w:rPr>
              <w:t>6</w:t>
            </w:r>
            <w:r w:rsidRPr="00540E38">
              <w:rPr>
                <w:rFonts w:ascii="TimesNewRomanPSMT" w:hAnsi="TimesNewRomanPSMT"/>
                <w:color w:val="000000" w:themeColor="text1"/>
                <w:sz w:val="22"/>
                <w:szCs w:val="22"/>
              </w:rPr>
              <w:t>.</w:t>
            </w:r>
          </w:p>
        </w:tc>
        <w:tc>
          <w:tcPr>
            <w:tcW w:w="14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57" w:type="dxa"/>
              <w:right w:w="57" w:type="dxa"/>
            </w:tcMar>
            <w:vAlign w:val="center"/>
          </w:tcPr>
          <w:p w14:paraId="002CA51B" w14:textId="77777777" w:rsidR="00C207B3" w:rsidRPr="001B2577" w:rsidRDefault="00C207B3" w:rsidP="008916AC">
            <w:pPr>
              <w:pStyle w:val="BEZINDENTACIJE"/>
              <w:spacing w:before="120" w:after="120"/>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1B2577">
              <w:rPr>
                <w:rFonts w:ascii="TimesNewRomanPSMT" w:hAnsi="TimesNewRomanPSMT"/>
                <w:color w:val="000000" w:themeColor="text1"/>
                <w:sz w:val="22"/>
                <w:szCs w:val="22"/>
              </w:rPr>
              <w:t>Cjenik javne usluge prikupljanja MKO</w:t>
            </w:r>
          </w:p>
        </w:tc>
        <w:tc>
          <w:tcPr>
            <w:tcW w:w="45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57" w:type="dxa"/>
              <w:right w:w="57" w:type="dxa"/>
            </w:tcMar>
            <w:vAlign w:val="center"/>
          </w:tcPr>
          <w:p w14:paraId="4BC6BFDE" w14:textId="304962BC" w:rsidR="00C207B3" w:rsidRPr="001B2577" w:rsidRDefault="00C207B3" w:rsidP="008916AC">
            <w:pPr>
              <w:pStyle w:val="BEZINDENTACIJE"/>
              <w:spacing w:line="276"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1B2577">
              <w:rPr>
                <w:rFonts w:ascii="TimesNewRomanPSMT" w:hAnsi="TimesNewRomanPSMT"/>
                <w:color w:val="000000" w:themeColor="text1"/>
                <w:sz w:val="22"/>
                <w:szCs w:val="22"/>
              </w:rPr>
              <w:t>- revidirati postojeći cjenik javne usluge prikupljanja MKO na način da se korisnika javne usluge dodatno potiče na smanjenje ukupne količine otpada te naplata odvoza otpada temeljem količine preda</w:t>
            </w:r>
            <w:r w:rsidR="0002741F" w:rsidRPr="001B2577">
              <w:rPr>
                <w:rFonts w:ascii="TimesNewRomanPSMT" w:hAnsi="TimesNewRomanPSMT"/>
                <w:color w:val="000000" w:themeColor="text1"/>
                <w:sz w:val="22"/>
                <w:szCs w:val="22"/>
              </w:rPr>
              <w:t>nog otpada a temeljem Uredbe o gospodarenju komunalnim otpadom</w:t>
            </w:r>
          </w:p>
        </w:tc>
        <w:tc>
          <w:tcPr>
            <w:tcW w:w="12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57" w:type="dxa"/>
              <w:right w:w="57" w:type="dxa"/>
            </w:tcMar>
            <w:vAlign w:val="center"/>
          </w:tcPr>
          <w:p w14:paraId="22BB974C" w14:textId="77777777" w:rsidR="00C207B3" w:rsidRPr="001B2577" w:rsidRDefault="00C207B3" w:rsidP="008916AC">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FF0000"/>
                <w:sz w:val="22"/>
                <w:szCs w:val="22"/>
              </w:rPr>
            </w:pPr>
            <w:r w:rsidRPr="001B2577">
              <w:rPr>
                <w:rFonts w:ascii="TimesNewRomanPSMT" w:hAnsi="TimesNewRomanPSMT"/>
                <w:color w:val="auto"/>
                <w:sz w:val="22"/>
                <w:szCs w:val="22"/>
              </w:rPr>
              <w:t>Komunalna tvrtka</w:t>
            </w:r>
          </w:p>
        </w:tc>
        <w:tc>
          <w:tcPr>
            <w:tcW w:w="12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57" w:type="dxa"/>
              <w:right w:w="57" w:type="dxa"/>
            </w:tcMar>
            <w:vAlign w:val="center"/>
          </w:tcPr>
          <w:p w14:paraId="11A7F2D6" w14:textId="7577A8FB" w:rsidR="00C207B3" w:rsidRPr="001B2577" w:rsidRDefault="00C207B3" w:rsidP="008916AC">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FF0000"/>
                <w:sz w:val="22"/>
                <w:szCs w:val="22"/>
              </w:rPr>
            </w:pPr>
            <w:r w:rsidRPr="001B2577">
              <w:rPr>
                <w:rFonts w:ascii="TimesNewRomanPSMT" w:hAnsi="TimesNewRomanPSMT"/>
                <w:color w:val="auto"/>
                <w:sz w:val="22"/>
                <w:szCs w:val="22"/>
              </w:rPr>
              <w:t>2018.</w:t>
            </w:r>
          </w:p>
        </w:tc>
      </w:tr>
      <w:tr w:rsidR="00D77E65" w:rsidRPr="00B36EC1" w14:paraId="26A96BD0" w14:textId="77777777" w:rsidTr="001B257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48" w:type="dxa"/>
            <w:tcBorders>
              <w:top w:val="single" w:sz="8" w:space="0" w:color="000000" w:themeColor="text1"/>
            </w:tcBorders>
            <w:tcMar>
              <w:left w:w="57" w:type="dxa"/>
              <w:right w:w="57" w:type="dxa"/>
            </w:tcMar>
            <w:vAlign w:val="center"/>
          </w:tcPr>
          <w:p w14:paraId="0B96010F" w14:textId="77777777" w:rsidR="00C207B3" w:rsidRPr="00540E38" w:rsidRDefault="00C207B3" w:rsidP="008916AC">
            <w:pPr>
              <w:pStyle w:val="BEZINDENTACIJE"/>
              <w:spacing w:before="120" w:after="120"/>
              <w:jc w:val="center"/>
              <w:rPr>
                <w:rFonts w:ascii="TimesNewRomanPSMT" w:hAnsi="TimesNewRomanPSMT"/>
                <w:color w:val="000000" w:themeColor="text1"/>
                <w:sz w:val="22"/>
                <w:szCs w:val="22"/>
              </w:rPr>
            </w:pPr>
            <w:r>
              <w:rPr>
                <w:rFonts w:ascii="TimesNewRomanPSMT" w:hAnsi="TimesNewRomanPSMT"/>
                <w:color w:val="000000" w:themeColor="text1"/>
                <w:sz w:val="22"/>
                <w:szCs w:val="22"/>
              </w:rPr>
              <w:t>7</w:t>
            </w:r>
            <w:r w:rsidRPr="00540E38">
              <w:rPr>
                <w:rFonts w:ascii="TimesNewRomanPSMT" w:hAnsi="TimesNewRomanPSMT"/>
                <w:color w:val="000000" w:themeColor="text1"/>
                <w:sz w:val="22"/>
                <w:szCs w:val="22"/>
              </w:rPr>
              <w:t>.</w:t>
            </w:r>
          </w:p>
        </w:tc>
        <w:tc>
          <w:tcPr>
            <w:tcW w:w="1434" w:type="dxa"/>
            <w:tcBorders>
              <w:top w:val="single" w:sz="8" w:space="0" w:color="000000" w:themeColor="text1"/>
            </w:tcBorders>
            <w:tcMar>
              <w:left w:w="57" w:type="dxa"/>
              <w:right w:w="57" w:type="dxa"/>
            </w:tcMar>
            <w:vAlign w:val="center"/>
          </w:tcPr>
          <w:p w14:paraId="14B34823" w14:textId="77777777" w:rsidR="00C207B3" w:rsidRPr="00540E38" w:rsidRDefault="00C207B3" w:rsidP="008916AC">
            <w:pPr>
              <w:pStyle w:val="BEZINDENTACIJE"/>
              <w:spacing w:before="120" w:after="120"/>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6E3994">
              <w:rPr>
                <w:rFonts w:ascii="TimesNewRomanPSMT" w:hAnsi="TimesNewRomanPSMT"/>
                <w:color w:val="000000" w:themeColor="text1"/>
                <w:sz w:val="22"/>
                <w:szCs w:val="22"/>
              </w:rPr>
              <w:t>Uspostava sustava doniranja hrane</w:t>
            </w:r>
          </w:p>
        </w:tc>
        <w:tc>
          <w:tcPr>
            <w:tcW w:w="4534" w:type="dxa"/>
            <w:tcBorders>
              <w:top w:val="single" w:sz="8" w:space="0" w:color="000000" w:themeColor="text1"/>
            </w:tcBorders>
            <w:tcMar>
              <w:left w:w="57" w:type="dxa"/>
              <w:right w:w="57" w:type="dxa"/>
            </w:tcMar>
            <w:vAlign w:val="center"/>
          </w:tcPr>
          <w:p w14:paraId="3CE31638" w14:textId="7451E96B" w:rsidR="00C207B3" w:rsidRPr="00540E38" w:rsidRDefault="00C207B3" w:rsidP="008916AC">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6E3994">
              <w:rPr>
                <w:rFonts w:ascii="TimesNewRomanPSMT" w:hAnsi="TimesNewRomanPSMT"/>
                <w:color w:val="000000" w:themeColor="text1"/>
                <w:sz w:val="22"/>
                <w:szCs w:val="22"/>
              </w:rPr>
              <w:t>-</w:t>
            </w:r>
            <w:r>
              <w:rPr>
                <w:rFonts w:ascii="TimesNewRomanPSMT" w:hAnsi="TimesNewRomanPSMT"/>
                <w:color w:val="000000" w:themeColor="text1"/>
                <w:sz w:val="22"/>
                <w:szCs w:val="22"/>
              </w:rPr>
              <w:t xml:space="preserve"> uključivanje Grada</w:t>
            </w:r>
            <w:r w:rsidRPr="006E3994">
              <w:rPr>
                <w:rFonts w:ascii="TimesNewRomanPSMT" w:hAnsi="TimesNewRomanPSMT"/>
                <w:color w:val="000000" w:themeColor="text1"/>
                <w:sz w:val="22"/>
                <w:szCs w:val="22"/>
              </w:rPr>
              <w:t xml:space="preserve"> u kampanje RH kao i edukacija o doniranju hrane u sklopu edukacija građana o potrebi za smanjenjem nastajanja komunalnog otpada</w:t>
            </w:r>
          </w:p>
        </w:tc>
        <w:tc>
          <w:tcPr>
            <w:tcW w:w="1253" w:type="dxa"/>
            <w:tcBorders>
              <w:top w:val="single" w:sz="8" w:space="0" w:color="000000" w:themeColor="text1"/>
            </w:tcBorders>
            <w:tcMar>
              <w:left w:w="57" w:type="dxa"/>
              <w:right w:w="57" w:type="dxa"/>
            </w:tcMar>
            <w:vAlign w:val="center"/>
          </w:tcPr>
          <w:p w14:paraId="6ED84253" w14:textId="087DC8FE" w:rsidR="00C207B3" w:rsidRPr="00540E38" w:rsidRDefault="00C207B3" w:rsidP="008916AC">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Grad</w:t>
            </w:r>
            <w:r w:rsidRPr="00540E38">
              <w:rPr>
                <w:rFonts w:ascii="TimesNewRomanPSMT" w:hAnsi="TimesNewRomanPSMT"/>
                <w:color w:val="000000" w:themeColor="text1"/>
                <w:sz w:val="22"/>
                <w:szCs w:val="22"/>
              </w:rPr>
              <w:t>, RH</w:t>
            </w:r>
          </w:p>
        </w:tc>
        <w:tc>
          <w:tcPr>
            <w:tcW w:w="1293" w:type="dxa"/>
            <w:gridSpan w:val="2"/>
            <w:tcBorders>
              <w:top w:val="single" w:sz="8" w:space="0" w:color="000000" w:themeColor="text1"/>
            </w:tcBorders>
            <w:tcMar>
              <w:left w:w="57" w:type="dxa"/>
              <w:right w:w="57" w:type="dxa"/>
            </w:tcMar>
            <w:vAlign w:val="center"/>
          </w:tcPr>
          <w:p w14:paraId="79755E23" w14:textId="77777777" w:rsidR="00C207B3" w:rsidRPr="00540E38" w:rsidRDefault="00C207B3" w:rsidP="008916AC">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540E38">
              <w:rPr>
                <w:rFonts w:ascii="TimesNewRomanPSMT" w:hAnsi="TimesNewRomanPSMT"/>
                <w:color w:val="000000" w:themeColor="text1"/>
                <w:sz w:val="22"/>
                <w:szCs w:val="22"/>
              </w:rPr>
              <w:t>Kontinuirano</w:t>
            </w:r>
          </w:p>
        </w:tc>
      </w:tr>
      <w:tr w:rsidR="00D77E65" w:rsidRPr="00B36EC1" w14:paraId="4A4F2450" w14:textId="77777777" w:rsidTr="001B2577">
        <w:trPr>
          <w:trHeight w:val="362"/>
        </w:trPr>
        <w:tc>
          <w:tcPr>
            <w:cnfStyle w:val="001000000000" w:firstRow="0" w:lastRow="0" w:firstColumn="1" w:lastColumn="0" w:oddVBand="0" w:evenVBand="0" w:oddHBand="0" w:evenHBand="0" w:firstRowFirstColumn="0" w:firstRowLastColumn="0" w:lastRowFirstColumn="0" w:lastRowLastColumn="0"/>
            <w:tcW w:w="548" w:type="dxa"/>
            <w:tcMar>
              <w:left w:w="57" w:type="dxa"/>
              <w:right w:w="57" w:type="dxa"/>
            </w:tcMar>
            <w:vAlign w:val="center"/>
          </w:tcPr>
          <w:p w14:paraId="4C99D138" w14:textId="77777777" w:rsidR="00C207B3" w:rsidRPr="00540E38" w:rsidRDefault="00C207B3" w:rsidP="008916AC">
            <w:pPr>
              <w:pStyle w:val="BEZINDENTACIJE"/>
              <w:spacing w:before="120" w:after="120"/>
              <w:jc w:val="center"/>
              <w:rPr>
                <w:rFonts w:ascii="TimesNewRomanPSMT" w:hAnsi="TimesNewRomanPSMT"/>
                <w:color w:val="000000" w:themeColor="text1"/>
                <w:sz w:val="22"/>
                <w:szCs w:val="22"/>
              </w:rPr>
            </w:pPr>
            <w:r>
              <w:rPr>
                <w:rFonts w:ascii="TimesNewRomanPSMT" w:hAnsi="TimesNewRomanPSMT"/>
                <w:color w:val="000000" w:themeColor="text1"/>
                <w:sz w:val="22"/>
                <w:szCs w:val="22"/>
              </w:rPr>
              <w:t>8.</w:t>
            </w:r>
          </w:p>
        </w:tc>
        <w:tc>
          <w:tcPr>
            <w:tcW w:w="1434" w:type="dxa"/>
            <w:tcMar>
              <w:left w:w="57" w:type="dxa"/>
              <w:right w:w="57" w:type="dxa"/>
            </w:tcMar>
            <w:vAlign w:val="center"/>
          </w:tcPr>
          <w:p w14:paraId="43FC3633" w14:textId="77777777" w:rsidR="00C207B3" w:rsidRPr="00540E38" w:rsidRDefault="00C207B3" w:rsidP="008916AC">
            <w:pPr>
              <w:pStyle w:val="BEZINDENTACIJE"/>
              <w:spacing w:before="120" w:after="120"/>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Odluka</w:t>
            </w:r>
            <w:r w:rsidRPr="006E3994">
              <w:rPr>
                <w:rFonts w:ascii="TimesNewRomanPSMT" w:hAnsi="TimesNewRomanPSMT"/>
                <w:color w:val="000000" w:themeColor="text1"/>
                <w:sz w:val="22"/>
                <w:szCs w:val="22"/>
              </w:rPr>
              <w:t xml:space="preserve"> o implementaciji PGO RH</w:t>
            </w:r>
          </w:p>
        </w:tc>
        <w:tc>
          <w:tcPr>
            <w:tcW w:w="4534" w:type="dxa"/>
            <w:tcMar>
              <w:left w:w="57" w:type="dxa"/>
              <w:right w:w="57" w:type="dxa"/>
            </w:tcMar>
            <w:vAlign w:val="center"/>
          </w:tcPr>
          <w:p w14:paraId="3DB808BC" w14:textId="77777777" w:rsidR="00C207B3" w:rsidRPr="00540E38" w:rsidRDefault="00C207B3" w:rsidP="008916AC">
            <w:pPr>
              <w:pStyle w:val="BEZINDENTACIJE"/>
              <w:spacing w:line="276"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5E7385">
              <w:rPr>
                <w:rFonts w:ascii="TimesNewRomanPSMT" w:hAnsi="TimesNewRomanPSMT"/>
                <w:color w:val="000000" w:themeColor="text1"/>
                <w:sz w:val="22"/>
                <w:szCs w:val="22"/>
              </w:rPr>
              <w:t>-</w:t>
            </w:r>
            <w:r>
              <w:rPr>
                <w:rFonts w:ascii="TimesNewRomanPSMT" w:hAnsi="TimesNewRomanPSMT"/>
                <w:color w:val="000000" w:themeColor="text1"/>
                <w:sz w:val="22"/>
                <w:szCs w:val="22"/>
              </w:rPr>
              <w:t xml:space="preserve"> implementacija, promocija i sudjelovanje u mjerama navedenim u Odluci o implementaciji PGO RH</w:t>
            </w:r>
          </w:p>
        </w:tc>
        <w:tc>
          <w:tcPr>
            <w:tcW w:w="1253" w:type="dxa"/>
            <w:tcMar>
              <w:left w:w="57" w:type="dxa"/>
              <w:right w:w="57" w:type="dxa"/>
            </w:tcMar>
            <w:vAlign w:val="center"/>
          </w:tcPr>
          <w:p w14:paraId="5833F5B4" w14:textId="667A3181" w:rsidR="00C207B3" w:rsidRPr="00540E38" w:rsidRDefault="00C207B3" w:rsidP="008916AC">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Grad</w:t>
            </w:r>
            <w:r w:rsidRPr="00540E38">
              <w:rPr>
                <w:rFonts w:ascii="TimesNewRomanPSMT" w:hAnsi="TimesNewRomanPSMT"/>
                <w:color w:val="000000" w:themeColor="text1"/>
                <w:sz w:val="22"/>
                <w:szCs w:val="22"/>
              </w:rPr>
              <w:t>, RH</w:t>
            </w:r>
          </w:p>
        </w:tc>
        <w:tc>
          <w:tcPr>
            <w:tcW w:w="1293" w:type="dxa"/>
            <w:gridSpan w:val="2"/>
            <w:tcMar>
              <w:left w:w="57" w:type="dxa"/>
              <w:right w:w="57" w:type="dxa"/>
            </w:tcMar>
            <w:vAlign w:val="center"/>
          </w:tcPr>
          <w:p w14:paraId="5C65D953" w14:textId="77777777" w:rsidR="00C207B3" w:rsidRPr="00540E38" w:rsidRDefault="00C207B3" w:rsidP="008916AC">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540E38">
              <w:rPr>
                <w:rFonts w:ascii="TimesNewRomanPSMT" w:hAnsi="TimesNewRomanPSMT"/>
                <w:color w:val="000000" w:themeColor="text1"/>
                <w:sz w:val="22"/>
                <w:szCs w:val="22"/>
              </w:rPr>
              <w:t>Kontinuirano</w:t>
            </w:r>
          </w:p>
        </w:tc>
      </w:tr>
      <w:tr w:rsidR="00D77E65" w:rsidRPr="00B36EC1" w14:paraId="5B7879C2" w14:textId="77777777" w:rsidTr="001B257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48" w:type="dxa"/>
            <w:tcMar>
              <w:left w:w="57" w:type="dxa"/>
              <w:right w:w="57" w:type="dxa"/>
            </w:tcMar>
            <w:vAlign w:val="center"/>
          </w:tcPr>
          <w:p w14:paraId="5930DEC3" w14:textId="77777777" w:rsidR="00C207B3" w:rsidRPr="00540E38" w:rsidRDefault="00C207B3" w:rsidP="003F588C">
            <w:pPr>
              <w:pStyle w:val="BEZINDENTACIJE"/>
              <w:jc w:val="center"/>
              <w:rPr>
                <w:rFonts w:ascii="TimesNewRomanPSMT" w:hAnsi="TimesNewRomanPSMT"/>
                <w:color w:val="000000" w:themeColor="text1"/>
                <w:sz w:val="22"/>
                <w:szCs w:val="22"/>
              </w:rPr>
            </w:pPr>
            <w:bookmarkStart w:id="101" w:name="_Hlk487788487"/>
            <w:r>
              <w:rPr>
                <w:rFonts w:ascii="TimesNewRomanPSMT" w:hAnsi="TimesNewRomanPSMT"/>
                <w:color w:val="000000" w:themeColor="text1"/>
                <w:sz w:val="22"/>
                <w:szCs w:val="22"/>
              </w:rPr>
              <w:t>9.</w:t>
            </w:r>
          </w:p>
        </w:tc>
        <w:tc>
          <w:tcPr>
            <w:tcW w:w="1434" w:type="dxa"/>
            <w:tcMar>
              <w:left w:w="57" w:type="dxa"/>
              <w:right w:w="57" w:type="dxa"/>
            </w:tcMar>
            <w:vAlign w:val="center"/>
          </w:tcPr>
          <w:p w14:paraId="42DEC68A" w14:textId="77777777" w:rsidR="00C207B3" w:rsidRPr="00540E38" w:rsidRDefault="00C207B3" w:rsidP="003F588C">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540E38">
              <w:rPr>
                <w:rFonts w:ascii="TimesNewRomanPSMT" w:hAnsi="TimesNewRomanPSMT"/>
                <w:color w:val="000000" w:themeColor="text1"/>
                <w:sz w:val="22"/>
                <w:szCs w:val="22"/>
              </w:rPr>
              <w:t>Plan sprječavanja nastanka otpada</w:t>
            </w:r>
          </w:p>
        </w:tc>
        <w:tc>
          <w:tcPr>
            <w:tcW w:w="4534" w:type="dxa"/>
            <w:tcMar>
              <w:left w:w="57" w:type="dxa"/>
              <w:right w:w="57" w:type="dxa"/>
            </w:tcMar>
            <w:vAlign w:val="center"/>
          </w:tcPr>
          <w:p w14:paraId="777384F4" w14:textId="77777777" w:rsidR="00C207B3" w:rsidRPr="00540E38" w:rsidRDefault="00C207B3" w:rsidP="003F588C">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540E38">
              <w:rPr>
                <w:rFonts w:ascii="TimesNewRomanPSMT" w:hAnsi="TimesNewRomanPSMT"/>
                <w:color w:val="000000" w:themeColor="text1"/>
                <w:sz w:val="22"/>
                <w:szCs w:val="22"/>
              </w:rPr>
              <w:t>- ostale mjere definirane Planom sprječavanja nastanka otpada u PGO</w:t>
            </w:r>
            <w:r>
              <w:rPr>
                <w:rFonts w:ascii="TimesNewRomanPSMT" w:hAnsi="TimesNewRomanPSMT"/>
                <w:color w:val="000000" w:themeColor="text1"/>
                <w:sz w:val="22"/>
                <w:szCs w:val="22"/>
              </w:rPr>
              <w:t xml:space="preserve"> </w:t>
            </w:r>
            <w:r w:rsidRPr="00540E38">
              <w:rPr>
                <w:rFonts w:ascii="TimesNewRomanPSMT" w:hAnsi="TimesNewRomanPSMT"/>
                <w:color w:val="000000" w:themeColor="text1"/>
                <w:sz w:val="22"/>
                <w:szCs w:val="22"/>
              </w:rPr>
              <w:t>RH (Poglavlje 9. navedenog Plana)</w:t>
            </w:r>
          </w:p>
        </w:tc>
        <w:tc>
          <w:tcPr>
            <w:tcW w:w="1253" w:type="dxa"/>
            <w:tcMar>
              <w:left w:w="57" w:type="dxa"/>
              <w:right w:w="57" w:type="dxa"/>
            </w:tcMar>
            <w:vAlign w:val="center"/>
          </w:tcPr>
          <w:p w14:paraId="25C08944" w14:textId="664B7772" w:rsidR="00C207B3" w:rsidRPr="00540E38" w:rsidRDefault="00C207B3" w:rsidP="003F588C">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Grad</w:t>
            </w:r>
            <w:r w:rsidRPr="00540E38">
              <w:rPr>
                <w:rFonts w:ascii="TimesNewRomanPSMT" w:hAnsi="TimesNewRomanPSMT"/>
                <w:color w:val="000000" w:themeColor="text1"/>
                <w:sz w:val="22"/>
                <w:szCs w:val="22"/>
              </w:rPr>
              <w:t>, RH</w:t>
            </w:r>
          </w:p>
        </w:tc>
        <w:tc>
          <w:tcPr>
            <w:tcW w:w="1293" w:type="dxa"/>
            <w:gridSpan w:val="2"/>
            <w:tcMar>
              <w:left w:w="57" w:type="dxa"/>
              <w:right w:w="57" w:type="dxa"/>
            </w:tcMar>
            <w:vAlign w:val="center"/>
          </w:tcPr>
          <w:p w14:paraId="665EBCA9" w14:textId="77777777" w:rsidR="00C207B3" w:rsidRPr="00540E38" w:rsidRDefault="00C207B3" w:rsidP="003F588C">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540E38">
              <w:rPr>
                <w:rFonts w:ascii="TimesNewRomanPSMT" w:hAnsi="TimesNewRomanPSMT"/>
                <w:color w:val="000000" w:themeColor="text1"/>
                <w:sz w:val="22"/>
                <w:szCs w:val="22"/>
              </w:rPr>
              <w:t>Kontinuirano</w:t>
            </w:r>
          </w:p>
        </w:tc>
      </w:tr>
    </w:tbl>
    <w:bookmarkEnd w:id="101"/>
    <w:p w14:paraId="3410F389" w14:textId="77777777" w:rsidR="007E4530" w:rsidRDefault="007E4530" w:rsidP="00A903E7">
      <w:pPr>
        <w:spacing w:before="240" w:after="0"/>
        <w:rPr>
          <w:color w:val="auto"/>
          <w:lang w:val="hr-HR"/>
        </w:rPr>
      </w:pPr>
      <w:r w:rsidRPr="00114AE8">
        <w:rPr>
          <w:color w:val="auto"/>
          <w:lang w:val="hr-HR"/>
        </w:rPr>
        <w:t>Prihvaćanjem navedenih mjera planira se postići smanjenje proizvodnje komunalnog otpada. Ciljna vrijednost smanjenja proizvodnje komunalnog otpada do 2022. godine određena je s 5%-tnim smanjenjem ukupnih količina proizvedenog komunalnog otpada u odnosu na 2015. godinu.</w:t>
      </w:r>
    </w:p>
    <w:p w14:paraId="1BAA1817" w14:textId="6B4813D9" w:rsidR="007E4530" w:rsidRDefault="007E4530" w:rsidP="007E4530">
      <w:pPr>
        <w:spacing w:after="0"/>
        <w:rPr>
          <w:color w:val="auto"/>
          <w:lang w:val="hr-HR"/>
        </w:rPr>
      </w:pPr>
      <w:r>
        <w:rPr>
          <w:color w:val="auto"/>
          <w:lang w:val="hr-HR"/>
        </w:rPr>
        <w:t>U nastavku su dane mjere kojima bi se ostvarilo smanjenje proizvodnje komunalnog otpada prema redu važnosti</w:t>
      </w:r>
      <w:r w:rsidR="008916AC">
        <w:rPr>
          <w:color w:val="auto"/>
          <w:lang w:val="hr-HR"/>
        </w:rPr>
        <w:t>:</w:t>
      </w:r>
    </w:p>
    <w:p w14:paraId="0053EB9F" w14:textId="3BB37D68" w:rsidR="008916AC" w:rsidRPr="008916AC" w:rsidRDefault="008916AC" w:rsidP="00A64575">
      <w:pPr>
        <w:pStyle w:val="Odlomakpopisa"/>
        <w:numPr>
          <w:ilvl w:val="0"/>
          <w:numId w:val="30"/>
        </w:numPr>
        <w:spacing w:after="0"/>
        <w:rPr>
          <w:color w:val="auto"/>
          <w:lang w:val="hr-HR"/>
        </w:rPr>
      </w:pPr>
      <w:r>
        <w:rPr>
          <w:color w:val="auto"/>
          <w:lang w:val="hr-HR"/>
        </w:rPr>
        <w:lastRenderedPageBreak/>
        <w:t>E</w:t>
      </w:r>
      <w:r w:rsidR="007E4530" w:rsidRPr="008916AC">
        <w:rPr>
          <w:color w:val="auto"/>
          <w:lang w:val="hr-HR"/>
        </w:rPr>
        <w:t xml:space="preserve">dukacije stanovništva i gospodarskih subjekata na području </w:t>
      </w:r>
      <w:r w:rsidRPr="008916AC">
        <w:rPr>
          <w:color w:val="auto"/>
          <w:lang w:val="hr-HR"/>
        </w:rPr>
        <w:t xml:space="preserve">Grada </w:t>
      </w:r>
      <w:r>
        <w:rPr>
          <w:color w:val="auto"/>
          <w:lang w:val="hr-HR"/>
        </w:rPr>
        <w:t>(ciljne teme izobrazno-informativnih aktivonsti</w:t>
      </w:r>
      <w:r w:rsidR="00A903E7">
        <w:rPr>
          <w:color w:val="auto"/>
          <w:lang w:val="hr-HR"/>
        </w:rPr>
        <w:t>:</w:t>
      </w:r>
    </w:p>
    <w:p w14:paraId="0E210E94" w14:textId="77777777" w:rsidR="008916AC" w:rsidRDefault="008916AC" w:rsidP="00A903E7">
      <w:pPr>
        <w:spacing w:after="0"/>
        <w:ind w:left="720" w:firstLine="0"/>
        <w:rPr>
          <w:color w:val="auto"/>
          <w:lang w:val="hr-HR"/>
        </w:rPr>
      </w:pPr>
      <w:r>
        <w:rPr>
          <w:color w:val="auto"/>
          <w:lang w:val="hr-HR"/>
        </w:rPr>
        <w:t xml:space="preserve">- </w:t>
      </w:r>
      <w:r w:rsidR="007E4530" w:rsidRPr="008916AC">
        <w:rPr>
          <w:color w:val="auto"/>
          <w:lang w:val="hr-HR"/>
        </w:rPr>
        <w:t>organi</w:t>
      </w:r>
      <w:r w:rsidRPr="008916AC">
        <w:rPr>
          <w:color w:val="auto"/>
          <w:lang w:val="hr-HR"/>
        </w:rPr>
        <w:t>zacija</w:t>
      </w:r>
      <w:r w:rsidR="007E4530" w:rsidRPr="008916AC">
        <w:rPr>
          <w:color w:val="auto"/>
          <w:lang w:val="hr-HR"/>
        </w:rPr>
        <w:t xml:space="preserve"> predavanj</w:t>
      </w:r>
      <w:r w:rsidRPr="008916AC">
        <w:rPr>
          <w:color w:val="auto"/>
          <w:lang w:val="hr-HR"/>
        </w:rPr>
        <w:t xml:space="preserve">a, seminara i radionica, </w:t>
      </w:r>
    </w:p>
    <w:p w14:paraId="080070FB" w14:textId="433BE493" w:rsidR="008916AC" w:rsidRDefault="008916AC" w:rsidP="00A903E7">
      <w:pPr>
        <w:spacing w:after="0"/>
        <w:ind w:left="720" w:firstLine="0"/>
        <w:rPr>
          <w:color w:val="auto"/>
          <w:lang w:val="hr-HR"/>
        </w:rPr>
      </w:pPr>
      <w:r>
        <w:rPr>
          <w:color w:val="auto"/>
          <w:lang w:val="hr-HR"/>
        </w:rPr>
        <w:t xml:space="preserve">- </w:t>
      </w:r>
      <w:r w:rsidRPr="008916AC">
        <w:rPr>
          <w:color w:val="auto"/>
          <w:lang w:val="hr-HR"/>
        </w:rPr>
        <w:t>izrada</w:t>
      </w:r>
      <w:r w:rsidR="007E4530" w:rsidRPr="008916AC">
        <w:rPr>
          <w:color w:val="auto"/>
          <w:lang w:val="hr-HR"/>
        </w:rPr>
        <w:t xml:space="preserve"> tiskanih materijala</w:t>
      </w:r>
      <w:r>
        <w:rPr>
          <w:color w:val="auto"/>
          <w:lang w:val="hr-HR"/>
        </w:rPr>
        <w:t>,</w:t>
      </w:r>
    </w:p>
    <w:p w14:paraId="6BBCAF2B" w14:textId="3D08F701" w:rsidR="008916AC" w:rsidRDefault="008916AC" w:rsidP="00A903E7">
      <w:pPr>
        <w:spacing w:after="0"/>
        <w:ind w:left="720" w:firstLine="0"/>
        <w:rPr>
          <w:color w:val="auto"/>
          <w:lang w:val="hr-HR"/>
        </w:rPr>
      </w:pPr>
      <w:r>
        <w:rPr>
          <w:color w:val="auto"/>
          <w:lang w:val="hr-HR"/>
        </w:rPr>
        <w:t xml:space="preserve">- objave na </w:t>
      </w:r>
      <w:r w:rsidR="00A903E7">
        <w:rPr>
          <w:color w:val="auto"/>
          <w:lang w:val="hr-HR"/>
        </w:rPr>
        <w:t>mrežnim</w:t>
      </w:r>
      <w:r>
        <w:rPr>
          <w:color w:val="auto"/>
          <w:lang w:val="hr-HR"/>
        </w:rPr>
        <w:t xml:space="preserve"> stranicama i ostalim medijima,</w:t>
      </w:r>
    </w:p>
    <w:p w14:paraId="74BA1C96" w14:textId="02585250" w:rsidR="008916AC" w:rsidRDefault="008916AC" w:rsidP="00A903E7">
      <w:pPr>
        <w:spacing w:after="0"/>
        <w:ind w:left="720" w:firstLine="0"/>
        <w:rPr>
          <w:color w:val="auto"/>
          <w:lang w:val="hr-HR"/>
        </w:rPr>
      </w:pPr>
      <w:r>
        <w:rPr>
          <w:color w:val="auto"/>
          <w:lang w:val="hr-HR"/>
        </w:rPr>
        <w:t>- kupnja eko proizvoda,</w:t>
      </w:r>
    </w:p>
    <w:p w14:paraId="115A84A8" w14:textId="608FCF9B" w:rsidR="008916AC" w:rsidRDefault="008916AC" w:rsidP="00A903E7">
      <w:pPr>
        <w:spacing w:after="0"/>
        <w:ind w:left="720" w:firstLine="0"/>
        <w:rPr>
          <w:color w:val="auto"/>
          <w:lang w:val="hr-HR"/>
        </w:rPr>
      </w:pPr>
      <w:r>
        <w:rPr>
          <w:color w:val="auto"/>
          <w:lang w:val="hr-HR"/>
        </w:rPr>
        <w:t>- korištenje platnenih vrećica i biorazgradivih materijala.</w:t>
      </w:r>
    </w:p>
    <w:p w14:paraId="081C5A8F" w14:textId="3BD6720E" w:rsidR="008916AC" w:rsidRDefault="008916AC" w:rsidP="008916AC">
      <w:pPr>
        <w:spacing w:after="0"/>
        <w:ind w:firstLine="0"/>
        <w:rPr>
          <w:color w:val="auto"/>
          <w:lang w:val="hr-HR"/>
        </w:rPr>
      </w:pPr>
      <w:r>
        <w:rPr>
          <w:color w:val="auto"/>
          <w:lang w:val="hr-HR"/>
        </w:rPr>
        <w:t>2. Poticanje stanovništva na kućno kompostiranje</w:t>
      </w:r>
      <w:r w:rsidR="00A903E7">
        <w:rPr>
          <w:color w:val="auto"/>
          <w:lang w:val="hr-HR"/>
        </w:rPr>
        <w:t>:</w:t>
      </w:r>
    </w:p>
    <w:p w14:paraId="437D67BD" w14:textId="0B5B795E" w:rsidR="008916AC" w:rsidRDefault="008916AC" w:rsidP="00A903E7">
      <w:pPr>
        <w:spacing w:after="0"/>
        <w:ind w:left="720" w:firstLine="0"/>
        <w:rPr>
          <w:color w:val="auto"/>
          <w:lang w:val="hr-HR"/>
        </w:rPr>
      </w:pPr>
      <w:r>
        <w:rPr>
          <w:color w:val="auto"/>
          <w:lang w:val="hr-HR"/>
        </w:rPr>
        <w:t>- podjela spremnika-kompostera,</w:t>
      </w:r>
    </w:p>
    <w:p w14:paraId="51FDB9CD" w14:textId="7D87FCB2" w:rsidR="008916AC" w:rsidRDefault="008916AC" w:rsidP="00A903E7">
      <w:pPr>
        <w:spacing w:after="0"/>
        <w:ind w:left="720" w:firstLine="0"/>
        <w:rPr>
          <w:color w:val="auto"/>
          <w:lang w:val="hr-HR"/>
        </w:rPr>
      </w:pPr>
      <w:r>
        <w:rPr>
          <w:color w:val="auto"/>
          <w:lang w:val="hr-HR"/>
        </w:rPr>
        <w:t>- organizacija edukativih radionica na temu kompostiranja,</w:t>
      </w:r>
    </w:p>
    <w:p w14:paraId="4340B2A5" w14:textId="4C883AE6" w:rsidR="008916AC" w:rsidRDefault="008916AC" w:rsidP="00A903E7">
      <w:pPr>
        <w:spacing w:after="0"/>
        <w:ind w:left="720" w:firstLine="0"/>
        <w:rPr>
          <w:color w:val="auto"/>
          <w:lang w:val="hr-HR"/>
        </w:rPr>
      </w:pPr>
      <w:r>
        <w:rPr>
          <w:color w:val="auto"/>
          <w:lang w:val="hr-HR"/>
        </w:rPr>
        <w:t>- podjela enzima kojima bi se procesi kompostiranja značajno ubrzali.</w:t>
      </w:r>
    </w:p>
    <w:p w14:paraId="362028B0" w14:textId="1B6BD4D4" w:rsidR="008916AC" w:rsidRDefault="0003641A" w:rsidP="008916AC">
      <w:pPr>
        <w:spacing w:after="0"/>
        <w:ind w:firstLine="0"/>
        <w:rPr>
          <w:color w:val="auto"/>
          <w:lang w:val="hr-HR"/>
        </w:rPr>
      </w:pPr>
      <w:r>
        <w:rPr>
          <w:color w:val="auto"/>
          <w:lang w:val="hr-HR"/>
        </w:rPr>
        <w:t>3. Aktivnosti</w:t>
      </w:r>
      <w:r w:rsidR="008916AC">
        <w:rPr>
          <w:color w:val="auto"/>
          <w:lang w:val="hr-HR"/>
        </w:rPr>
        <w:t xml:space="preserve"> Grada</w:t>
      </w:r>
      <w:r w:rsidR="00A903E7">
        <w:rPr>
          <w:color w:val="auto"/>
          <w:lang w:val="hr-HR"/>
        </w:rPr>
        <w:t>:</w:t>
      </w:r>
    </w:p>
    <w:p w14:paraId="231FA9DB" w14:textId="17EAE614" w:rsidR="007B29DB" w:rsidRDefault="008916AC" w:rsidP="00A903E7">
      <w:pPr>
        <w:spacing w:after="0"/>
        <w:ind w:left="720" w:firstLine="0"/>
        <w:rPr>
          <w:color w:val="auto"/>
          <w:lang w:val="hr-HR"/>
        </w:rPr>
      </w:pPr>
      <w:r>
        <w:rPr>
          <w:color w:val="auto"/>
          <w:lang w:val="hr-HR"/>
        </w:rPr>
        <w:t>-  za ustanove i tijela javne vlasti uvesti koncept „zelene javne nabave“</w:t>
      </w:r>
      <w:r w:rsidR="007B29DB">
        <w:rPr>
          <w:color w:val="auto"/>
          <w:lang w:val="hr-HR"/>
        </w:rPr>
        <w:t>,</w:t>
      </w:r>
    </w:p>
    <w:p w14:paraId="2AA4E694" w14:textId="4636D0C7" w:rsidR="008916AC" w:rsidRDefault="007B29DB" w:rsidP="00A903E7">
      <w:pPr>
        <w:spacing w:after="0"/>
        <w:ind w:left="720" w:firstLine="0"/>
        <w:rPr>
          <w:color w:val="auto"/>
          <w:lang w:val="hr-HR"/>
        </w:rPr>
      </w:pPr>
      <w:r>
        <w:rPr>
          <w:color w:val="auto"/>
          <w:lang w:val="hr-HR"/>
        </w:rPr>
        <w:t xml:space="preserve">- </w:t>
      </w:r>
      <w:r w:rsidR="0003641A">
        <w:rPr>
          <w:color w:val="auto"/>
          <w:lang w:val="hr-HR"/>
        </w:rPr>
        <w:t xml:space="preserve"> </w:t>
      </w:r>
      <w:r>
        <w:rPr>
          <w:color w:val="auto"/>
          <w:lang w:val="hr-HR"/>
        </w:rPr>
        <w:t>organiziranje dana razmjene dobara</w:t>
      </w:r>
      <w:r w:rsidR="0003641A">
        <w:rPr>
          <w:color w:val="auto"/>
          <w:lang w:val="hr-HR"/>
        </w:rPr>
        <w:t>,</w:t>
      </w:r>
    </w:p>
    <w:p w14:paraId="78CF0A4F" w14:textId="1C8F9049" w:rsidR="0003641A" w:rsidRDefault="0003641A" w:rsidP="0003641A">
      <w:pPr>
        <w:spacing w:after="0"/>
        <w:ind w:left="720" w:firstLine="0"/>
        <w:rPr>
          <w:color w:val="auto"/>
          <w:lang w:val="hr-HR"/>
        </w:rPr>
      </w:pPr>
      <w:r>
        <w:rPr>
          <w:color w:val="auto"/>
          <w:lang w:val="hr-HR"/>
        </w:rPr>
        <w:t>- donošenjem mjera kojima će se organizatori javnih manifestacija poticati na korištenje reciklabilnih mater</w:t>
      </w:r>
      <w:r w:rsidR="001B2577">
        <w:rPr>
          <w:color w:val="auto"/>
          <w:lang w:val="hr-HR"/>
        </w:rPr>
        <w:t>i</w:t>
      </w:r>
      <w:r>
        <w:rPr>
          <w:color w:val="auto"/>
          <w:lang w:val="hr-HR"/>
        </w:rPr>
        <w:t xml:space="preserve">jala </w:t>
      </w:r>
    </w:p>
    <w:p w14:paraId="67AD55B1" w14:textId="37F21235" w:rsidR="0003641A" w:rsidRPr="0003641A" w:rsidRDefault="0003641A" w:rsidP="0003641A">
      <w:pPr>
        <w:spacing w:after="0"/>
        <w:ind w:left="720" w:firstLine="0"/>
        <w:rPr>
          <w:color w:val="auto"/>
          <w:lang w:val="hr-HR"/>
        </w:rPr>
      </w:pPr>
      <w:r>
        <w:rPr>
          <w:color w:val="auto"/>
          <w:lang w:val="hr-HR"/>
        </w:rPr>
        <w:t xml:space="preserve">- donošenje Odluke </w:t>
      </w:r>
      <w:r w:rsidRPr="0003641A">
        <w:rPr>
          <w:color w:val="auto"/>
          <w:lang w:val="hr-HR"/>
        </w:rPr>
        <w:t xml:space="preserve">o načinu pružanja javne usluge </w:t>
      </w:r>
      <w:bookmarkStart w:id="102" w:name="_Hlk489457934"/>
      <w:r w:rsidRPr="0003641A">
        <w:rPr>
          <w:color w:val="auto"/>
          <w:lang w:val="hr-HR"/>
        </w:rPr>
        <w:t>prikupljanja miješanog    komunalnog otpada i biorazgradivog komunalnog otpada</w:t>
      </w:r>
      <w:bookmarkEnd w:id="102"/>
      <w:r>
        <w:rPr>
          <w:color w:val="auto"/>
          <w:lang w:val="hr-HR"/>
        </w:rPr>
        <w:t xml:space="preserve"> temeljem koje će se odrediti način naplate usluge sakupljanja MKO </w:t>
      </w:r>
    </w:p>
    <w:p w14:paraId="0D7676F8" w14:textId="767D4223" w:rsidR="007B29DB" w:rsidRDefault="007B29DB" w:rsidP="0003641A">
      <w:pPr>
        <w:spacing w:after="0"/>
        <w:ind w:firstLine="0"/>
        <w:rPr>
          <w:color w:val="auto"/>
          <w:lang w:val="hr-HR"/>
        </w:rPr>
      </w:pPr>
      <w:r>
        <w:rPr>
          <w:color w:val="auto"/>
          <w:lang w:val="hr-HR"/>
        </w:rPr>
        <w:t>4. Revizija postojećeg cjenika javne usluge prikupljanja MKO</w:t>
      </w:r>
      <w:r w:rsidR="0003641A">
        <w:rPr>
          <w:color w:val="auto"/>
          <w:lang w:val="hr-HR"/>
        </w:rPr>
        <w:t xml:space="preserve"> temeljem Uredbe</w:t>
      </w:r>
      <w:r w:rsidR="00A903E7">
        <w:rPr>
          <w:color w:val="auto"/>
          <w:lang w:val="hr-HR"/>
        </w:rPr>
        <w:t>:</w:t>
      </w:r>
    </w:p>
    <w:p w14:paraId="63F117B8" w14:textId="24C90879" w:rsidR="007B29DB" w:rsidRDefault="007B29DB" w:rsidP="00633D05">
      <w:pPr>
        <w:spacing w:after="0"/>
        <w:ind w:left="720" w:firstLine="0"/>
        <w:rPr>
          <w:color w:val="auto"/>
          <w:lang w:val="hr-HR"/>
        </w:rPr>
      </w:pPr>
      <w:r>
        <w:rPr>
          <w:color w:val="auto"/>
          <w:lang w:val="hr-HR"/>
        </w:rPr>
        <w:t>- uspostaviti naplatu odvoza MKO prema količini-volumenu predanog otpada</w:t>
      </w:r>
      <w:r w:rsidR="0003641A">
        <w:rPr>
          <w:color w:val="auto"/>
          <w:lang w:val="hr-HR"/>
        </w:rPr>
        <w:t xml:space="preserve"> uz elektronsku evidenciju preuzetog MKO-a</w:t>
      </w:r>
      <w:r w:rsidR="00633D05">
        <w:rPr>
          <w:color w:val="auto"/>
          <w:lang w:val="hr-HR"/>
        </w:rPr>
        <w:t>,</w:t>
      </w:r>
    </w:p>
    <w:p w14:paraId="5348073B" w14:textId="267EE92F" w:rsidR="0002741F" w:rsidRPr="0097189E" w:rsidRDefault="0002741F" w:rsidP="00A903E7">
      <w:pPr>
        <w:ind w:left="720" w:firstLine="0"/>
        <w:rPr>
          <w:color w:val="auto"/>
          <w:lang w:val="hr-HR"/>
        </w:rPr>
      </w:pPr>
      <w:r>
        <w:rPr>
          <w:color w:val="auto"/>
          <w:lang w:val="hr-HR"/>
        </w:rPr>
        <w:t xml:space="preserve">- </w:t>
      </w:r>
      <w:r w:rsidR="00633D05">
        <w:rPr>
          <w:color w:val="auto"/>
          <w:lang w:val="hr-HR"/>
        </w:rPr>
        <w:t xml:space="preserve">odvojeno </w:t>
      </w:r>
      <w:r>
        <w:rPr>
          <w:color w:val="auto"/>
          <w:lang w:val="hr-HR"/>
        </w:rPr>
        <w:t>prikupljati otpad</w:t>
      </w:r>
      <w:r w:rsidR="00633D05">
        <w:rPr>
          <w:color w:val="auto"/>
          <w:lang w:val="hr-HR"/>
        </w:rPr>
        <w:t>.</w:t>
      </w:r>
    </w:p>
    <w:p w14:paraId="294D5FD5" w14:textId="77777777" w:rsidR="007E4530" w:rsidRPr="00DE4A3F" w:rsidRDefault="007E4530" w:rsidP="007E4530">
      <w:pPr>
        <w:spacing w:line="240" w:lineRule="auto"/>
        <w:rPr>
          <w:color w:val="000000" w:themeColor="text1"/>
          <w:lang w:val="hr-HR"/>
        </w:rPr>
      </w:pPr>
      <w:r w:rsidRPr="00DE4A3F">
        <w:rPr>
          <w:color w:val="000000" w:themeColor="text1"/>
          <w:lang w:val="hr-HR"/>
        </w:rPr>
        <w:t>Indikatori uspješnosti provedbe Plana za cilj smanjenja ukupne količine proizvedenog komunalnog otpada odnosile bi se na:</w:t>
      </w:r>
    </w:p>
    <w:p w14:paraId="18623544" w14:textId="5E2578A3" w:rsidR="007E4530" w:rsidRPr="00DE4A3F" w:rsidRDefault="007E4530" w:rsidP="00A64575">
      <w:pPr>
        <w:pStyle w:val="Odlomakpopisa"/>
        <w:numPr>
          <w:ilvl w:val="0"/>
          <w:numId w:val="53"/>
        </w:numPr>
        <w:spacing w:line="240" w:lineRule="auto"/>
        <w:rPr>
          <w:color w:val="000000" w:themeColor="text1"/>
          <w:lang w:val="hr-HR"/>
        </w:rPr>
      </w:pPr>
      <w:r w:rsidRPr="00DE4A3F">
        <w:rPr>
          <w:color w:val="000000" w:themeColor="text1"/>
          <w:lang w:val="hr-HR"/>
        </w:rPr>
        <w:t xml:space="preserve">broj podijeljenih kompostera na području </w:t>
      </w:r>
      <w:r w:rsidR="007B29DB">
        <w:rPr>
          <w:color w:val="000000" w:themeColor="text1"/>
          <w:lang w:val="hr-HR"/>
        </w:rPr>
        <w:t>Grada</w:t>
      </w:r>
      <w:r w:rsidRPr="00DE4A3F">
        <w:rPr>
          <w:color w:val="000000" w:themeColor="text1"/>
          <w:lang w:val="hr-HR"/>
        </w:rPr>
        <w:t>,</w:t>
      </w:r>
    </w:p>
    <w:p w14:paraId="0AA21EBD" w14:textId="21D9A747" w:rsidR="007E4530" w:rsidRPr="00DE4A3F" w:rsidRDefault="007E4530" w:rsidP="00A64575">
      <w:pPr>
        <w:pStyle w:val="Odlomakpopisa"/>
        <w:numPr>
          <w:ilvl w:val="0"/>
          <w:numId w:val="53"/>
        </w:numPr>
        <w:spacing w:line="240" w:lineRule="auto"/>
        <w:rPr>
          <w:color w:val="000000" w:themeColor="text1"/>
          <w:lang w:val="hr-HR"/>
        </w:rPr>
      </w:pPr>
      <w:r w:rsidRPr="00DE4A3F">
        <w:rPr>
          <w:color w:val="000000" w:themeColor="text1"/>
          <w:lang w:val="hr-HR"/>
        </w:rPr>
        <w:t>broj održanih edukacija o gospoda</w:t>
      </w:r>
      <w:r w:rsidR="007B29DB">
        <w:rPr>
          <w:color w:val="000000" w:themeColor="text1"/>
          <w:lang w:val="hr-HR"/>
        </w:rPr>
        <w:t>renju otpadom na području Grada</w:t>
      </w:r>
      <w:r w:rsidRPr="00DE4A3F">
        <w:rPr>
          <w:color w:val="000000" w:themeColor="text1"/>
          <w:lang w:val="hr-HR"/>
        </w:rPr>
        <w:t xml:space="preserve"> s brojem stanovnika </w:t>
      </w:r>
      <w:r w:rsidR="007B29DB">
        <w:rPr>
          <w:color w:val="000000" w:themeColor="text1"/>
          <w:lang w:val="hr-HR"/>
        </w:rPr>
        <w:t>Grada</w:t>
      </w:r>
      <w:r w:rsidRPr="00DE4A3F">
        <w:rPr>
          <w:color w:val="000000" w:themeColor="text1"/>
          <w:lang w:val="hr-HR"/>
        </w:rPr>
        <w:t xml:space="preserve"> koji su prisustvovali edukaciji,</w:t>
      </w:r>
    </w:p>
    <w:p w14:paraId="0881F282" w14:textId="50D376B5" w:rsidR="007E4530" w:rsidRPr="00DE4A3F" w:rsidRDefault="007E4530" w:rsidP="00A64575">
      <w:pPr>
        <w:pStyle w:val="Odlomakpopisa"/>
        <w:numPr>
          <w:ilvl w:val="0"/>
          <w:numId w:val="53"/>
        </w:numPr>
        <w:spacing w:line="240" w:lineRule="auto"/>
        <w:rPr>
          <w:color w:val="000000" w:themeColor="text1"/>
          <w:lang w:val="hr-HR"/>
        </w:rPr>
      </w:pPr>
      <w:r>
        <w:rPr>
          <w:color w:val="000000" w:themeColor="text1"/>
          <w:lang w:val="hr-HR"/>
        </w:rPr>
        <w:t>poda</w:t>
      </w:r>
      <w:r w:rsidRPr="00DE4A3F">
        <w:rPr>
          <w:color w:val="000000" w:themeColor="text1"/>
          <w:lang w:val="hr-HR"/>
        </w:rPr>
        <w:t>ci o količ</w:t>
      </w:r>
      <w:r w:rsidR="0002741F">
        <w:rPr>
          <w:color w:val="000000" w:themeColor="text1"/>
          <w:lang w:val="hr-HR"/>
        </w:rPr>
        <w:t xml:space="preserve">ini kupljenih </w:t>
      </w:r>
      <w:r w:rsidRPr="00DE4A3F">
        <w:rPr>
          <w:color w:val="000000" w:themeColor="text1"/>
          <w:lang w:val="hr-HR"/>
        </w:rPr>
        <w:t xml:space="preserve">proizvedene otpadne ambalaže na području </w:t>
      </w:r>
      <w:r w:rsidR="007B29DB">
        <w:rPr>
          <w:color w:val="000000" w:themeColor="text1"/>
          <w:lang w:val="hr-HR"/>
        </w:rPr>
        <w:t>Grada</w:t>
      </w:r>
      <w:r w:rsidRPr="00DE4A3F">
        <w:rPr>
          <w:color w:val="000000" w:themeColor="text1"/>
          <w:lang w:val="hr-HR"/>
        </w:rPr>
        <w:t>,</w:t>
      </w:r>
    </w:p>
    <w:p w14:paraId="69AAF40F" w14:textId="0286C5C9" w:rsidR="007E4530" w:rsidRDefault="007E4530" w:rsidP="00A64575">
      <w:pPr>
        <w:pStyle w:val="Odlomakpopisa"/>
        <w:numPr>
          <w:ilvl w:val="0"/>
          <w:numId w:val="53"/>
        </w:numPr>
        <w:spacing w:line="240" w:lineRule="auto"/>
        <w:rPr>
          <w:color w:val="000000" w:themeColor="text1"/>
          <w:lang w:val="hr-HR"/>
        </w:rPr>
      </w:pPr>
      <w:r w:rsidRPr="00DE4A3F">
        <w:rPr>
          <w:color w:val="000000" w:themeColor="text1"/>
          <w:lang w:val="hr-HR"/>
        </w:rPr>
        <w:t xml:space="preserve">godišnje evidencije o količinama proizvedenog otpada na području </w:t>
      </w:r>
      <w:r w:rsidR="007B29DB">
        <w:rPr>
          <w:color w:val="000000" w:themeColor="text1"/>
          <w:lang w:val="hr-HR"/>
        </w:rPr>
        <w:t>Grada</w:t>
      </w:r>
      <w:r w:rsidRPr="00DE4A3F">
        <w:rPr>
          <w:color w:val="000000" w:themeColor="text1"/>
          <w:lang w:val="hr-HR"/>
        </w:rPr>
        <w:t>,</w:t>
      </w:r>
    </w:p>
    <w:p w14:paraId="5E61D1AB" w14:textId="0AEA159E" w:rsidR="007E4530" w:rsidRPr="00DE4A3F" w:rsidRDefault="007E4530" w:rsidP="00A64575">
      <w:pPr>
        <w:pStyle w:val="Odlomakpopisa"/>
        <w:numPr>
          <w:ilvl w:val="0"/>
          <w:numId w:val="53"/>
        </w:numPr>
        <w:spacing w:line="240" w:lineRule="auto"/>
        <w:rPr>
          <w:color w:val="000000" w:themeColor="text1"/>
          <w:lang w:val="hr-HR"/>
        </w:rPr>
      </w:pPr>
      <w:r>
        <w:rPr>
          <w:color w:val="000000" w:themeColor="text1"/>
          <w:lang w:val="hr-HR"/>
        </w:rPr>
        <w:t>analize sastava MKO</w:t>
      </w:r>
      <w:r w:rsidR="00A903E7">
        <w:rPr>
          <w:color w:val="000000" w:themeColor="text1"/>
          <w:lang w:val="hr-HR"/>
        </w:rPr>
        <w:t xml:space="preserve"> prema potrebi</w:t>
      </w:r>
      <w:r>
        <w:rPr>
          <w:color w:val="000000" w:themeColor="text1"/>
          <w:lang w:val="hr-HR"/>
        </w:rPr>
        <w:t>,</w:t>
      </w:r>
    </w:p>
    <w:p w14:paraId="69B56E60" w14:textId="32A15236" w:rsidR="007E4530" w:rsidRDefault="0002741F" w:rsidP="00A64575">
      <w:pPr>
        <w:pStyle w:val="Odlomakpopisa"/>
        <w:numPr>
          <w:ilvl w:val="0"/>
          <w:numId w:val="53"/>
        </w:numPr>
        <w:spacing w:line="240" w:lineRule="auto"/>
        <w:rPr>
          <w:color w:val="000000" w:themeColor="text1"/>
          <w:lang w:val="hr-HR"/>
        </w:rPr>
      </w:pPr>
      <w:r>
        <w:rPr>
          <w:color w:val="000000" w:themeColor="text1"/>
          <w:lang w:val="hr-HR"/>
        </w:rPr>
        <w:t>evidencija</w:t>
      </w:r>
      <w:r w:rsidR="007F27D3">
        <w:rPr>
          <w:color w:val="000000" w:themeColor="text1"/>
          <w:lang w:val="hr-HR"/>
        </w:rPr>
        <w:t xml:space="preserve"> </w:t>
      </w:r>
      <w:r>
        <w:rPr>
          <w:color w:val="000000" w:themeColor="text1"/>
          <w:lang w:val="hr-HR"/>
        </w:rPr>
        <w:t xml:space="preserve">broja </w:t>
      </w:r>
      <w:r w:rsidR="007E4530">
        <w:rPr>
          <w:color w:val="000000" w:themeColor="text1"/>
          <w:lang w:val="hr-HR"/>
        </w:rPr>
        <w:t xml:space="preserve"> odvoza MKO po domaćinstvu,</w:t>
      </w:r>
    </w:p>
    <w:p w14:paraId="7058503C" w14:textId="77777777" w:rsidR="007E4530" w:rsidRPr="00BD7E86" w:rsidRDefault="007E4530" w:rsidP="00A64575">
      <w:pPr>
        <w:pStyle w:val="Odlomakpopisa"/>
        <w:numPr>
          <w:ilvl w:val="0"/>
          <w:numId w:val="53"/>
        </w:numPr>
        <w:spacing w:after="240" w:line="240" w:lineRule="auto"/>
        <w:contextualSpacing w:val="0"/>
        <w:rPr>
          <w:color w:val="000000" w:themeColor="text1"/>
          <w:lang w:val="hr-HR"/>
        </w:rPr>
      </w:pPr>
      <w:r>
        <w:rPr>
          <w:color w:val="000000" w:themeColor="text1"/>
          <w:lang w:val="hr-HR"/>
        </w:rPr>
        <w:t>brojnost projekata suradnje i provođenje mjera propisanih Odlukom o implementaciji PGO RH.</w:t>
      </w:r>
    </w:p>
    <w:p w14:paraId="451C3212" w14:textId="77777777" w:rsidR="002E043A" w:rsidRDefault="002E043A" w:rsidP="00762136">
      <w:pPr>
        <w:pStyle w:val="Naslov2"/>
        <w:numPr>
          <w:ilvl w:val="2"/>
          <w:numId w:val="2"/>
        </w:numPr>
        <w:rPr>
          <w:lang w:val="hr-HR"/>
        </w:rPr>
      </w:pPr>
      <w:bookmarkStart w:id="103" w:name="_Toc494464373"/>
      <w:bookmarkStart w:id="104" w:name="_Toc498678998"/>
      <w:r w:rsidRPr="009E753C">
        <w:rPr>
          <w:lang w:val="hr-HR"/>
        </w:rPr>
        <w:t>Plan sprječavanja nastanka otpada</w:t>
      </w:r>
      <w:bookmarkEnd w:id="103"/>
      <w:bookmarkEnd w:id="104"/>
    </w:p>
    <w:p w14:paraId="65B9ADC2" w14:textId="77777777" w:rsidR="002E043A" w:rsidRPr="00691C43" w:rsidRDefault="002E043A" w:rsidP="002E043A">
      <w:pPr>
        <w:spacing w:after="0"/>
        <w:rPr>
          <w:color w:val="000000" w:themeColor="text1"/>
          <w:lang w:val="hr-HR"/>
        </w:rPr>
      </w:pPr>
      <w:r w:rsidRPr="00691C43">
        <w:rPr>
          <w:color w:val="000000" w:themeColor="text1"/>
          <w:lang w:val="hr-HR"/>
        </w:rPr>
        <w:t>Prema Z</w:t>
      </w:r>
      <w:r>
        <w:rPr>
          <w:color w:val="000000" w:themeColor="text1"/>
          <w:lang w:val="hr-HR"/>
        </w:rPr>
        <w:t>OGO-u,</w:t>
      </w:r>
      <w:r w:rsidRPr="00691C43">
        <w:rPr>
          <w:color w:val="000000" w:themeColor="text1"/>
          <w:lang w:val="hr-HR"/>
        </w:rPr>
        <w:t xml:space="preserve"> sprječavanje nastanka otpada podrazumijeva mjere poduzete prije nego neka tvar, materijal ili proizvod postane otpad, u svrhu smanjenja količina otpada, uključujući ponovnu uporabu proizvoda i produljenje njihova životnog vijeka, smanjenje negativnih utjecaja nastalog otpada na okoliš i ljudsko zdravlje, te smanjenje sadržaja opasnih tvari u materijalima i proizvodima.</w:t>
      </w:r>
    </w:p>
    <w:p w14:paraId="1F4BE7C9" w14:textId="77777777" w:rsidR="002E043A" w:rsidRPr="00691C43" w:rsidRDefault="002E043A" w:rsidP="002E043A">
      <w:pPr>
        <w:spacing w:after="0"/>
        <w:rPr>
          <w:color w:val="000000" w:themeColor="text1"/>
          <w:lang w:val="hr-HR"/>
        </w:rPr>
      </w:pPr>
      <w:r w:rsidRPr="00691C43">
        <w:rPr>
          <w:color w:val="000000" w:themeColor="text1"/>
          <w:lang w:val="hr-HR"/>
        </w:rPr>
        <w:t>P</w:t>
      </w:r>
      <w:r>
        <w:rPr>
          <w:color w:val="000000" w:themeColor="text1"/>
          <w:lang w:val="hr-HR"/>
        </w:rPr>
        <w:t>GO</w:t>
      </w:r>
      <w:r w:rsidRPr="00691C43">
        <w:rPr>
          <w:color w:val="000000" w:themeColor="text1"/>
          <w:lang w:val="hr-HR"/>
        </w:rPr>
        <w:t xml:space="preserve"> RH za razdoblje 2017.-2022. godine izrađen je i Plan sprječavanja nastanka otpada.</w:t>
      </w:r>
    </w:p>
    <w:p w14:paraId="3E07CA9C" w14:textId="77777777" w:rsidR="002E043A" w:rsidRPr="00691C43" w:rsidRDefault="002E043A" w:rsidP="002E043A">
      <w:pPr>
        <w:spacing w:after="0"/>
        <w:rPr>
          <w:color w:val="000000" w:themeColor="text1"/>
          <w:lang w:val="hr-HR"/>
        </w:rPr>
      </w:pPr>
      <w:r w:rsidRPr="00691C43">
        <w:rPr>
          <w:color w:val="000000" w:themeColor="text1"/>
          <w:lang w:val="hr-HR"/>
        </w:rPr>
        <w:lastRenderedPageBreak/>
        <w:t>Sprječavanjem nastanka otpada postiže se smanjenje količina i toksičnosti otpada prije nego bilo koji drugi postupak oporabe ili zbri</w:t>
      </w:r>
      <w:r>
        <w:rPr>
          <w:color w:val="000000" w:themeColor="text1"/>
          <w:lang w:val="hr-HR"/>
        </w:rPr>
        <w:t xml:space="preserve">njavanja uopće postanu opcija. </w:t>
      </w:r>
      <w:r w:rsidRPr="00691C43">
        <w:rPr>
          <w:color w:val="000000" w:themeColor="text1"/>
          <w:lang w:val="hr-HR"/>
        </w:rPr>
        <w:t>Sprječavanje nastanka otpada pridonosi ostvarenju sljedećih općih ciljeva gospodarenja otpadom:</w:t>
      </w:r>
    </w:p>
    <w:p w14:paraId="4BF48C2D" w14:textId="77777777" w:rsidR="002E043A" w:rsidRPr="00691C43" w:rsidRDefault="002E043A" w:rsidP="00A64575">
      <w:pPr>
        <w:pStyle w:val="Odlomakpopisa"/>
        <w:numPr>
          <w:ilvl w:val="0"/>
          <w:numId w:val="17"/>
        </w:numPr>
        <w:spacing w:after="0"/>
        <w:rPr>
          <w:color w:val="000000" w:themeColor="text1"/>
          <w:lang w:val="hr-HR"/>
        </w:rPr>
      </w:pPr>
      <w:r w:rsidRPr="00691C43">
        <w:rPr>
          <w:color w:val="000000" w:themeColor="text1"/>
          <w:lang w:val="hr-HR"/>
        </w:rPr>
        <w:t>odvajanje gospodarskog rasta od porasta količina nastalog otpada</w:t>
      </w:r>
      <w:r>
        <w:rPr>
          <w:color w:val="000000" w:themeColor="text1"/>
          <w:lang w:val="hr-HR"/>
        </w:rPr>
        <w:t>,</w:t>
      </w:r>
    </w:p>
    <w:p w14:paraId="7FB27B73" w14:textId="77777777" w:rsidR="002E043A" w:rsidRPr="00691C43" w:rsidRDefault="002E043A" w:rsidP="00A64575">
      <w:pPr>
        <w:pStyle w:val="Odlomakpopisa"/>
        <w:numPr>
          <w:ilvl w:val="0"/>
          <w:numId w:val="17"/>
        </w:numPr>
        <w:spacing w:after="0"/>
        <w:rPr>
          <w:color w:val="000000" w:themeColor="text1"/>
          <w:lang w:val="hr-HR"/>
        </w:rPr>
      </w:pPr>
      <w:r w:rsidRPr="00691C43">
        <w:rPr>
          <w:color w:val="000000" w:themeColor="text1"/>
          <w:lang w:val="hr-HR"/>
        </w:rPr>
        <w:t>očuvanje prirodnih resursa</w:t>
      </w:r>
      <w:r>
        <w:rPr>
          <w:color w:val="000000" w:themeColor="text1"/>
          <w:lang w:val="hr-HR"/>
        </w:rPr>
        <w:t>,</w:t>
      </w:r>
    </w:p>
    <w:p w14:paraId="7D36FA90" w14:textId="77777777" w:rsidR="002E043A" w:rsidRPr="00691C43" w:rsidRDefault="002E043A" w:rsidP="00A64575">
      <w:pPr>
        <w:pStyle w:val="Odlomakpopisa"/>
        <w:numPr>
          <w:ilvl w:val="0"/>
          <w:numId w:val="17"/>
        </w:numPr>
        <w:spacing w:after="0"/>
        <w:rPr>
          <w:color w:val="000000" w:themeColor="text1"/>
          <w:lang w:val="hr-HR"/>
        </w:rPr>
      </w:pPr>
      <w:r w:rsidRPr="00691C43">
        <w:rPr>
          <w:color w:val="000000" w:themeColor="text1"/>
          <w:lang w:val="hr-HR"/>
        </w:rPr>
        <w:t>smanjenje ukupne mase otpada koja se odlaže na odlagališta</w:t>
      </w:r>
      <w:r>
        <w:rPr>
          <w:color w:val="000000" w:themeColor="text1"/>
          <w:lang w:val="hr-HR"/>
        </w:rPr>
        <w:t>,</w:t>
      </w:r>
    </w:p>
    <w:p w14:paraId="41375608" w14:textId="77777777" w:rsidR="002E043A" w:rsidRPr="00691C43" w:rsidRDefault="002E043A" w:rsidP="00A64575">
      <w:pPr>
        <w:pStyle w:val="Odlomakpopisa"/>
        <w:numPr>
          <w:ilvl w:val="0"/>
          <w:numId w:val="17"/>
        </w:numPr>
        <w:spacing w:after="0"/>
        <w:rPr>
          <w:color w:val="000000" w:themeColor="text1"/>
          <w:lang w:val="hr-HR"/>
        </w:rPr>
      </w:pPr>
      <w:r w:rsidRPr="00691C43">
        <w:rPr>
          <w:color w:val="000000" w:themeColor="text1"/>
          <w:lang w:val="hr-HR"/>
        </w:rPr>
        <w:t>smanjenje emisija onečišćujućih tvari u okoliš</w:t>
      </w:r>
      <w:r>
        <w:rPr>
          <w:color w:val="000000" w:themeColor="text1"/>
          <w:lang w:val="hr-HR"/>
        </w:rPr>
        <w:t>,</w:t>
      </w:r>
    </w:p>
    <w:p w14:paraId="02EC4428" w14:textId="77777777" w:rsidR="002E043A" w:rsidRDefault="002E043A" w:rsidP="00A64575">
      <w:pPr>
        <w:pStyle w:val="Odlomakpopisa"/>
        <w:numPr>
          <w:ilvl w:val="0"/>
          <w:numId w:val="17"/>
        </w:numPr>
        <w:spacing w:after="0"/>
        <w:rPr>
          <w:color w:val="000000" w:themeColor="text1"/>
          <w:lang w:val="hr-HR"/>
        </w:rPr>
      </w:pPr>
      <w:r w:rsidRPr="00691C43">
        <w:rPr>
          <w:color w:val="000000" w:themeColor="text1"/>
          <w:lang w:val="hr-HR"/>
        </w:rPr>
        <w:t>smanjenje opasnosti za zdravlje ljudi i okoliš.</w:t>
      </w:r>
    </w:p>
    <w:p w14:paraId="3CFF5E71" w14:textId="0A99025F" w:rsidR="002E043A" w:rsidRPr="00754305" w:rsidRDefault="002E043A" w:rsidP="002E043A">
      <w:pPr>
        <w:rPr>
          <w:color w:val="auto"/>
          <w:lang w:val="hr-HR"/>
        </w:rPr>
      </w:pPr>
      <w:r w:rsidRPr="002F5C5E">
        <w:rPr>
          <w:color w:val="auto"/>
          <w:lang w:val="hr-HR"/>
        </w:rPr>
        <w:t>U cilju sprječavanja nastanka otpada potiče se međusobna suradnja, informiranje i razmjena znanja o sprječavanju nastanka otpada, organiziranje tjedna sprječavanja nastanka otpada, promoviranje Eko oznaka, educiranje stanovnika, a posebno gospodarskih subjekata, na temu sprječavanja nastanka otpada od hrane, ali i sudjelova</w:t>
      </w:r>
      <w:r>
        <w:rPr>
          <w:color w:val="auto"/>
          <w:lang w:val="hr-HR"/>
        </w:rPr>
        <w:t>nje u projektima za unaprjeđenje</w:t>
      </w:r>
      <w:r w:rsidRPr="002F5C5E">
        <w:rPr>
          <w:color w:val="auto"/>
          <w:lang w:val="hr-HR"/>
        </w:rPr>
        <w:t xml:space="preserve"> sustava prikupljanja i obrade podataka o otpadu od hrane koji se provode</w:t>
      </w:r>
      <w:r w:rsidRPr="002F5C5E">
        <w:rPr>
          <w:color w:val="auto"/>
        </w:rPr>
        <w:t xml:space="preserve"> </w:t>
      </w:r>
      <w:r w:rsidRPr="002F5C5E">
        <w:rPr>
          <w:color w:val="auto"/>
          <w:lang w:val="hr-HR"/>
        </w:rPr>
        <w:t xml:space="preserve">od strane HAOP-a, kao i promoviranje i poticanje sustava doniranja hrane. U građevinarstvu je potrebno uključiti se u projekte razmjena znanja o zelenoj i održivoj gradnji, uspostave sustava naknada za ponovno korištenje materijala od rušenja i uključivanja građevnog otpada u burzu otpada. U vidu smanjenja proizvodnje otpada biti će potrebno primjenjivati planirane propise kojima će se regulirati naplata za lagane vrećice za nošenje u vidu informiranja potrošača o negativnom utjecaju prekomjerne potrošnje plastičnih vrećica na okoliš. </w:t>
      </w:r>
      <w:r>
        <w:rPr>
          <w:color w:val="auto"/>
          <w:lang w:val="hr-HR"/>
        </w:rPr>
        <w:t>Grad</w:t>
      </w:r>
      <w:r w:rsidRPr="002F5C5E">
        <w:rPr>
          <w:color w:val="auto"/>
          <w:lang w:val="hr-HR"/>
        </w:rPr>
        <w:t xml:space="preserve"> će sudjelovati u uspostavi i koordinaciji mreže ponovne uporabe, provedbi projekata ponovne uporabe i uspostavi centara ponovne uporabe, a čije smjernice za ponovnu uporabu o</w:t>
      </w:r>
      <w:r>
        <w:rPr>
          <w:color w:val="auto"/>
          <w:lang w:val="hr-HR"/>
        </w:rPr>
        <w:t>bjavljuje nadležno Ministarstvo.</w:t>
      </w:r>
    </w:p>
    <w:p w14:paraId="2BD6D977" w14:textId="77777777" w:rsidR="002E043A" w:rsidRPr="00691C43" w:rsidRDefault="002E043A" w:rsidP="00243849">
      <w:pPr>
        <w:pStyle w:val="Naslov2"/>
        <w:numPr>
          <w:ilvl w:val="2"/>
          <w:numId w:val="2"/>
        </w:numPr>
        <w:spacing w:before="240"/>
        <w:ind w:left="1225" w:hanging="505"/>
        <w:rPr>
          <w:u w:val="single"/>
          <w:lang w:val="hr-HR"/>
        </w:rPr>
      </w:pPr>
      <w:bookmarkStart w:id="105" w:name="_Toc494464374"/>
      <w:bookmarkStart w:id="106" w:name="_Toc498678999"/>
      <w:r>
        <w:rPr>
          <w:u w:val="single"/>
          <w:lang w:val="hr-HR"/>
        </w:rPr>
        <w:t xml:space="preserve">Mjere za ostvarenje cilja </w:t>
      </w:r>
      <w:r w:rsidRPr="00691C43">
        <w:rPr>
          <w:u w:val="single"/>
          <w:lang w:val="hr-HR"/>
        </w:rPr>
        <w:t>sprječavanja nastanka otpada</w:t>
      </w:r>
      <w:bookmarkEnd w:id="105"/>
      <w:bookmarkEnd w:id="106"/>
    </w:p>
    <w:p w14:paraId="6C616E7D" w14:textId="5DFEF0D8" w:rsidR="002E043A" w:rsidRPr="00691C43" w:rsidRDefault="002E043A" w:rsidP="002E043A">
      <w:pPr>
        <w:spacing w:line="240" w:lineRule="auto"/>
        <w:rPr>
          <w:color w:val="000000" w:themeColor="text1"/>
          <w:lang w:val="hr-HR"/>
        </w:rPr>
      </w:pPr>
      <w:r w:rsidRPr="00691C43">
        <w:rPr>
          <w:color w:val="000000" w:themeColor="text1"/>
          <w:lang w:val="hr-HR"/>
        </w:rPr>
        <w:t>Predložene mjere za sprječavanje nastanka otpada dane su u PGO</w:t>
      </w:r>
      <w:r>
        <w:rPr>
          <w:color w:val="000000" w:themeColor="text1"/>
          <w:lang w:val="hr-HR"/>
        </w:rPr>
        <w:t xml:space="preserve"> RH. Mjere primjenjive za Grad prikazane</w:t>
      </w:r>
      <w:r w:rsidRPr="00691C43">
        <w:rPr>
          <w:color w:val="000000" w:themeColor="text1"/>
          <w:lang w:val="hr-HR"/>
        </w:rPr>
        <w:t xml:space="preserve"> su tablicom u nastavku.</w:t>
      </w:r>
    </w:p>
    <w:p w14:paraId="70D89D74" w14:textId="5DF839D1" w:rsidR="002E043A" w:rsidRPr="00691C43" w:rsidRDefault="002E043A" w:rsidP="005D3AD5">
      <w:pPr>
        <w:pStyle w:val="Opisslike"/>
        <w:keepNext/>
        <w:spacing w:after="60"/>
        <w:rPr>
          <w:lang w:val="hr-HR"/>
        </w:rPr>
      </w:pPr>
      <w:r w:rsidRPr="00691C43">
        <w:rPr>
          <w:lang w:val="hr-HR"/>
        </w:rPr>
        <w:t xml:space="preserve">Tablica </w:t>
      </w:r>
      <w:r w:rsidRPr="00691C43">
        <w:rPr>
          <w:lang w:val="hr-HR"/>
        </w:rPr>
        <w:fldChar w:fldCharType="begin"/>
      </w:r>
      <w:r w:rsidRPr="00691C43">
        <w:rPr>
          <w:lang w:val="hr-HR"/>
        </w:rPr>
        <w:instrText xml:space="preserve"> SEQ Tablica \* ARABIC </w:instrText>
      </w:r>
      <w:r w:rsidRPr="00691C43">
        <w:rPr>
          <w:lang w:val="hr-HR"/>
        </w:rPr>
        <w:fldChar w:fldCharType="separate"/>
      </w:r>
      <w:r w:rsidR="000709FB">
        <w:rPr>
          <w:noProof/>
          <w:lang w:val="hr-HR"/>
        </w:rPr>
        <w:t>26</w:t>
      </w:r>
      <w:r w:rsidRPr="00691C43">
        <w:rPr>
          <w:lang w:val="hr-HR"/>
        </w:rPr>
        <w:fldChar w:fldCharType="end"/>
      </w:r>
      <w:r w:rsidRPr="00691C43">
        <w:rPr>
          <w:lang w:val="hr-HR"/>
        </w:rPr>
        <w:t>. Mjere za sprječavanje nastanka otpada prema PGO</w:t>
      </w:r>
      <w:r>
        <w:rPr>
          <w:lang w:val="hr-HR"/>
        </w:rPr>
        <w:t xml:space="preserve"> </w:t>
      </w:r>
      <w:r w:rsidRPr="00691C43">
        <w:rPr>
          <w:lang w:val="hr-HR"/>
        </w:rPr>
        <w:t>RH</w:t>
      </w:r>
    </w:p>
    <w:tbl>
      <w:tblPr>
        <w:tblStyle w:val="Tablicareetke4-isticanje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2322"/>
        <w:gridCol w:w="5763"/>
      </w:tblGrid>
      <w:tr w:rsidR="002E043A" w:rsidRPr="00691C43" w14:paraId="28B036E9" w14:textId="77777777" w:rsidTr="00243849">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650" w:type="dxa"/>
            <w:tcBorders>
              <w:top w:val="single" w:sz="4" w:space="0" w:color="auto"/>
              <w:left w:val="single" w:sz="4" w:space="0" w:color="auto"/>
              <w:bottom w:val="single" w:sz="4" w:space="0" w:color="auto"/>
              <w:right w:val="single" w:sz="4" w:space="0" w:color="auto"/>
            </w:tcBorders>
            <w:vAlign w:val="center"/>
          </w:tcPr>
          <w:p w14:paraId="411D68A5" w14:textId="77777777" w:rsidR="002E043A" w:rsidRPr="00691C43" w:rsidRDefault="002E043A" w:rsidP="00654FD1">
            <w:pPr>
              <w:pStyle w:val="BEZINDENTACIJE"/>
              <w:jc w:val="center"/>
              <w:rPr>
                <w:rFonts w:ascii="TimesNewRomanPSMT" w:hAnsi="TimesNewRomanPSMT"/>
                <w:color w:val="000000" w:themeColor="text1"/>
                <w:sz w:val="22"/>
                <w:szCs w:val="22"/>
              </w:rPr>
            </w:pPr>
            <w:r>
              <w:rPr>
                <w:rFonts w:ascii="TimesNewRomanPSMT" w:hAnsi="TimesNewRomanPSMT"/>
                <w:color w:val="000000" w:themeColor="text1"/>
                <w:sz w:val="22"/>
                <w:szCs w:val="22"/>
              </w:rPr>
              <w:t>Red. b</w:t>
            </w:r>
            <w:r w:rsidRPr="00691C43">
              <w:rPr>
                <w:rFonts w:ascii="TimesNewRomanPSMT" w:hAnsi="TimesNewRomanPSMT"/>
                <w:color w:val="000000" w:themeColor="text1"/>
                <w:sz w:val="22"/>
                <w:szCs w:val="22"/>
              </w:rPr>
              <w:t>r.</w:t>
            </w:r>
          </w:p>
        </w:tc>
        <w:tc>
          <w:tcPr>
            <w:tcW w:w="2322" w:type="dxa"/>
            <w:tcBorders>
              <w:top w:val="single" w:sz="4" w:space="0" w:color="auto"/>
              <w:left w:val="single" w:sz="4" w:space="0" w:color="auto"/>
              <w:bottom w:val="single" w:sz="4" w:space="0" w:color="auto"/>
              <w:right w:val="single" w:sz="4" w:space="0" w:color="auto"/>
            </w:tcBorders>
            <w:vAlign w:val="center"/>
          </w:tcPr>
          <w:p w14:paraId="20446560" w14:textId="77777777" w:rsidR="002E043A" w:rsidRPr="00691C43" w:rsidRDefault="002E043A" w:rsidP="00654FD1">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Mjera</w:t>
            </w:r>
          </w:p>
        </w:tc>
        <w:tc>
          <w:tcPr>
            <w:tcW w:w="5763" w:type="dxa"/>
            <w:tcBorders>
              <w:top w:val="single" w:sz="4" w:space="0" w:color="auto"/>
              <w:left w:val="single" w:sz="4" w:space="0" w:color="auto"/>
              <w:bottom w:val="single" w:sz="4" w:space="0" w:color="auto"/>
              <w:right w:val="single" w:sz="4" w:space="0" w:color="auto"/>
            </w:tcBorders>
            <w:vAlign w:val="center"/>
          </w:tcPr>
          <w:p w14:paraId="7AF1C8C5" w14:textId="77777777" w:rsidR="002E043A" w:rsidRPr="00691C43" w:rsidRDefault="002E043A" w:rsidP="00654FD1">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Opis</w:t>
            </w:r>
          </w:p>
        </w:tc>
      </w:tr>
      <w:tr w:rsidR="002E043A" w:rsidRPr="00691C43" w14:paraId="3E93C236" w14:textId="77777777" w:rsidTr="00243849">
        <w:trPr>
          <w:cnfStyle w:val="000000100000" w:firstRow="0" w:lastRow="0" w:firstColumn="0" w:lastColumn="0" w:oddVBand="0" w:evenVBand="0" w:oddHBand="1" w:evenHBand="0" w:firstRowFirstColumn="0" w:firstRowLastColumn="0" w:lastRowFirstColumn="0" w:lastRowLastColumn="0"/>
          <w:trHeight w:val="1198"/>
          <w:jc w:val="center"/>
        </w:trPr>
        <w:tc>
          <w:tcPr>
            <w:cnfStyle w:val="001000000000" w:firstRow="0" w:lastRow="0" w:firstColumn="1" w:lastColumn="0" w:oddVBand="0" w:evenVBand="0" w:oddHBand="0" w:evenHBand="0" w:firstRowFirstColumn="0" w:firstRowLastColumn="0" w:lastRowFirstColumn="0" w:lastRowLastColumn="0"/>
            <w:tcW w:w="650" w:type="dxa"/>
            <w:tcBorders>
              <w:top w:val="single" w:sz="4" w:space="0" w:color="auto"/>
            </w:tcBorders>
            <w:vAlign w:val="center"/>
          </w:tcPr>
          <w:p w14:paraId="0B37608A" w14:textId="77777777" w:rsidR="002E043A" w:rsidRPr="00691C43" w:rsidRDefault="002E043A" w:rsidP="00654FD1">
            <w:pPr>
              <w:pStyle w:val="BEZINDENTACIJE"/>
              <w:jc w:val="center"/>
              <w:rPr>
                <w:rFonts w:ascii="TimesNewRomanPSMT" w:hAnsi="TimesNewRomanPSMT"/>
                <w:color w:val="000000" w:themeColor="text1"/>
                <w:sz w:val="22"/>
                <w:szCs w:val="22"/>
              </w:rPr>
            </w:pPr>
            <w:r w:rsidRPr="00691C43">
              <w:rPr>
                <w:rFonts w:ascii="TimesNewRomanPSMT" w:hAnsi="TimesNewRomanPSMT"/>
                <w:color w:val="000000" w:themeColor="text1"/>
                <w:sz w:val="22"/>
                <w:szCs w:val="22"/>
              </w:rPr>
              <w:t>1.</w:t>
            </w:r>
          </w:p>
        </w:tc>
        <w:tc>
          <w:tcPr>
            <w:tcW w:w="2322" w:type="dxa"/>
            <w:tcBorders>
              <w:top w:val="single" w:sz="4" w:space="0" w:color="auto"/>
            </w:tcBorders>
            <w:vAlign w:val="center"/>
          </w:tcPr>
          <w:p w14:paraId="667F4414" w14:textId="77777777" w:rsidR="002E043A" w:rsidRPr="00691C43" w:rsidRDefault="002E043A" w:rsidP="00654FD1">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Poticanje ponovnog korištenja</w:t>
            </w:r>
          </w:p>
          <w:p w14:paraId="3B63AB14" w14:textId="77777777" w:rsidR="002E043A" w:rsidRPr="00691C43" w:rsidRDefault="002E043A" w:rsidP="00654FD1">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materijala od rušenja</w:t>
            </w:r>
          </w:p>
        </w:tc>
        <w:tc>
          <w:tcPr>
            <w:tcW w:w="5763" w:type="dxa"/>
            <w:tcBorders>
              <w:top w:val="single" w:sz="4" w:space="0" w:color="auto"/>
            </w:tcBorders>
            <w:vAlign w:val="center"/>
          </w:tcPr>
          <w:p w14:paraId="79A6E2BF" w14:textId="3EB897BD" w:rsidR="002E043A" w:rsidRPr="00691C43" w:rsidRDefault="002E043A" w:rsidP="00243849">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 xml:space="preserve">Ova mjera uključuje sprječavanje nastanka građevnog </w:t>
            </w:r>
            <w:r w:rsidR="00243849">
              <w:rPr>
                <w:rFonts w:ascii="TimesNewRomanPSMT" w:hAnsi="TimesNewRomanPSMT"/>
                <w:color w:val="000000" w:themeColor="text1"/>
                <w:sz w:val="22"/>
                <w:szCs w:val="22"/>
              </w:rPr>
              <w:t>o</w:t>
            </w:r>
            <w:r w:rsidRPr="00691C43">
              <w:rPr>
                <w:rFonts w:ascii="TimesNewRomanPSMT" w:hAnsi="TimesNewRomanPSMT"/>
                <w:color w:val="000000" w:themeColor="text1"/>
                <w:sz w:val="22"/>
                <w:szCs w:val="22"/>
              </w:rPr>
              <w:t>tpada:</w:t>
            </w:r>
          </w:p>
          <w:p w14:paraId="1255BA57" w14:textId="77777777" w:rsidR="002E043A" w:rsidRPr="00691C43" w:rsidRDefault="002E043A" w:rsidP="00243849">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 uvođenje poticajne naknade za</w:t>
            </w:r>
            <w:r>
              <w:rPr>
                <w:rFonts w:ascii="TimesNewRomanPSMT" w:hAnsi="TimesNewRomanPSMT"/>
                <w:color w:val="000000" w:themeColor="text1"/>
                <w:sz w:val="22"/>
                <w:szCs w:val="22"/>
              </w:rPr>
              <w:t xml:space="preserve"> </w:t>
            </w:r>
            <w:r w:rsidRPr="00691C43">
              <w:rPr>
                <w:rFonts w:ascii="TimesNewRomanPSMT" w:hAnsi="TimesNewRomanPSMT"/>
                <w:color w:val="000000" w:themeColor="text1"/>
                <w:sz w:val="22"/>
                <w:szCs w:val="22"/>
              </w:rPr>
              <w:t>ponovno korištenje materijala od rušenja</w:t>
            </w:r>
            <w:r>
              <w:rPr>
                <w:rFonts w:ascii="TimesNewRomanPSMT" w:hAnsi="TimesNewRomanPSMT"/>
                <w:color w:val="000000" w:themeColor="text1"/>
                <w:sz w:val="22"/>
                <w:szCs w:val="22"/>
              </w:rPr>
              <w:t>,</w:t>
            </w:r>
          </w:p>
          <w:p w14:paraId="7DDA664E" w14:textId="77777777" w:rsidR="002E043A" w:rsidRPr="00691C43" w:rsidRDefault="002E043A" w:rsidP="00654FD1">
            <w:pPr>
              <w:pStyle w:val="BEZINDENTACIJE"/>
              <w:spacing w:line="276" w:lineRule="auto"/>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 definiranje uvjeta koje mora</w:t>
            </w:r>
            <w:r>
              <w:rPr>
                <w:rFonts w:ascii="TimesNewRomanPSMT" w:hAnsi="TimesNewRomanPSMT"/>
                <w:color w:val="000000" w:themeColor="text1"/>
                <w:sz w:val="22"/>
                <w:szCs w:val="22"/>
              </w:rPr>
              <w:t xml:space="preserve"> </w:t>
            </w:r>
            <w:r w:rsidRPr="00691C43">
              <w:rPr>
                <w:rFonts w:ascii="TimesNewRomanPSMT" w:hAnsi="TimesNewRomanPSMT"/>
                <w:color w:val="000000" w:themeColor="text1"/>
                <w:sz w:val="22"/>
                <w:szCs w:val="22"/>
              </w:rPr>
              <w:t>zadovoljiti materijal od rušenja</w:t>
            </w:r>
            <w:r>
              <w:rPr>
                <w:rFonts w:ascii="TimesNewRomanPSMT" w:hAnsi="TimesNewRomanPSMT"/>
                <w:color w:val="000000" w:themeColor="text1"/>
                <w:sz w:val="22"/>
                <w:szCs w:val="22"/>
              </w:rPr>
              <w:t>.</w:t>
            </w:r>
          </w:p>
        </w:tc>
      </w:tr>
      <w:tr w:rsidR="002E043A" w:rsidRPr="00691C43" w14:paraId="0F523A23" w14:textId="77777777" w:rsidTr="00243849">
        <w:trPr>
          <w:trHeight w:val="1684"/>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14:paraId="458E5F78" w14:textId="77777777" w:rsidR="002E043A" w:rsidRPr="00691C43" w:rsidRDefault="002E043A" w:rsidP="00654FD1">
            <w:pPr>
              <w:pStyle w:val="BEZINDENTACIJE"/>
              <w:jc w:val="center"/>
              <w:rPr>
                <w:rFonts w:ascii="TimesNewRomanPSMT" w:hAnsi="TimesNewRomanPSMT"/>
                <w:color w:val="000000" w:themeColor="text1"/>
                <w:sz w:val="22"/>
                <w:szCs w:val="22"/>
              </w:rPr>
            </w:pPr>
            <w:r w:rsidRPr="00691C43">
              <w:rPr>
                <w:rFonts w:ascii="TimesNewRomanPSMT" w:hAnsi="TimesNewRomanPSMT"/>
                <w:color w:val="000000" w:themeColor="text1"/>
                <w:sz w:val="22"/>
                <w:szCs w:val="22"/>
              </w:rPr>
              <w:t>2.</w:t>
            </w:r>
          </w:p>
        </w:tc>
        <w:tc>
          <w:tcPr>
            <w:tcW w:w="2322" w:type="dxa"/>
            <w:vAlign w:val="center"/>
          </w:tcPr>
          <w:p w14:paraId="01F14DDF" w14:textId="77777777" w:rsidR="002E043A" w:rsidRPr="00691C43" w:rsidRDefault="002E043A" w:rsidP="00654FD1">
            <w:pPr>
              <w:pStyle w:val="BEZINDENTACIJE"/>
              <w:spacing w:line="276"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Organizacija informativno-edukativnih kampanja na temu sprječavanja nastanka otpada od hrane</w:t>
            </w:r>
          </w:p>
        </w:tc>
        <w:tc>
          <w:tcPr>
            <w:tcW w:w="5763" w:type="dxa"/>
            <w:vAlign w:val="center"/>
          </w:tcPr>
          <w:p w14:paraId="21451E3C" w14:textId="77777777" w:rsidR="002E043A" w:rsidRPr="00691C43" w:rsidRDefault="002E043A" w:rsidP="00243849">
            <w:pPr>
              <w:pStyle w:val="BEZINDENTACIJE"/>
              <w:spacing w:line="276"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Ova mjera uključuje sprječavanje nastanka biootpada:</w:t>
            </w:r>
          </w:p>
          <w:p w14:paraId="73A59C71" w14:textId="77777777" w:rsidR="002E043A" w:rsidRPr="00691C43" w:rsidRDefault="002E043A" w:rsidP="00654FD1">
            <w:pPr>
              <w:pStyle w:val="BEZINDENTACIJE"/>
              <w:spacing w:line="276"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 xml:space="preserve"> - p</w:t>
            </w:r>
            <w:r w:rsidRPr="00691C43">
              <w:rPr>
                <w:rFonts w:ascii="TimesNewRomanPSMT" w:hAnsi="TimesNewRomanPSMT"/>
                <w:color w:val="000000" w:themeColor="text1"/>
                <w:sz w:val="22"/>
                <w:szCs w:val="22"/>
              </w:rPr>
              <w:t>rovođenje informacijskih kampanja koje uključuju izradu i promoviranje letaka i priručnika</w:t>
            </w:r>
            <w:r>
              <w:rPr>
                <w:rFonts w:ascii="TimesNewRomanPSMT" w:hAnsi="TimesNewRomanPSMT"/>
                <w:color w:val="000000" w:themeColor="text1"/>
                <w:sz w:val="22"/>
                <w:szCs w:val="22"/>
              </w:rPr>
              <w:t>,</w:t>
            </w:r>
          </w:p>
          <w:p w14:paraId="5B2E03BC" w14:textId="27612346" w:rsidR="002E043A" w:rsidRPr="00691C43" w:rsidRDefault="002E043A" w:rsidP="00243849">
            <w:pPr>
              <w:pStyle w:val="BEZINDENTACIJE"/>
              <w:spacing w:line="276"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 e</w:t>
            </w:r>
            <w:r w:rsidRPr="00691C43">
              <w:rPr>
                <w:rFonts w:ascii="TimesNewRomanPSMT" w:hAnsi="TimesNewRomanPSMT"/>
                <w:color w:val="000000" w:themeColor="text1"/>
                <w:sz w:val="22"/>
                <w:szCs w:val="22"/>
              </w:rPr>
              <w:t>dukacija putem radionica i priprema edukacijskih materijala o načinu definiranja mjera i aktivnosti za</w:t>
            </w:r>
            <w:r w:rsidR="00243849">
              <w:rPr>
                <w:rFonts w:ascii="TimesNewRomanPSMT" w:hAnsi="TimesNewRomanPSMT"/>
                <w:color w:val="000000" w:themeColor="text1"/>
                <w:sz w:val="22"/>
                <w:szCs w:val="22"/>
              </w:rPr>
              <w:t xml:space="preserve"> </w:t>
            </w:r>
            <w:r w:rsidRPr="00691C43">
              <w:rPr>
                <w:rFonts w:ascii="TimesNewRomanPSMT" w:hAnsi="TimesNewRomanPSMT"/>
                <w:color w:val="000000" w:themeColor="text1"/>
                <w:sz w:val="22"/>
                <w:szCs w:val="22"/>
              </w:rPr>
              <w:t>sprječavanje nastanka biootpada</w:t>
            </w:r>
            <w:r>
              <w:rPr>
                <w:rFonts w:ascii="TimesNewRomanPSMT" w:hAnsi="TimesNewRomanPSMT"/>
                <w:color w:val="000000" w:themeColor="text1"/>
                <w:sz w:val="22"/>
                <w:szCs w:val="22"/>
              </w:rPr>
              <w:t>.</w:t>
            </w:r>
          </w:p>
        </w:tc>
      </w:tr>
      <w:tr w:rsidR="002E043A" w:rsidRPr="00691C43" w14:paraId="2F1CC113" w14:textId="77777777" w:rsidTr="00243849">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14:paraId="608D0756" w14:textId="77777777" w:rsidR="002E043A" w:rsidRPr="00691C43" w:rsidRDefault="002E043A" w:rsidP="00654FD1">
            <w:pPr>
              <w:pStyle w:val="BEZINDENTACIJE"/>
              <w:spacing w:before="120" w:after="120"/>
              <w:jc w:val="center"/>
              <w:rPr>
                <w:rFonts w:ascii="TimesNewRomanPSMT" w:hAnsi="TimesNewRomanPSMT"/>
                <w:color w:val="000000" w:themeColor="text1"/>
                <w:sz w:val="22"/>
                <w:szCs w:val="22"/>
              </w:rPr>
            </w:pPr>
            <w:r w:rsidRPr="00691C43">
              <w:rPr>
                <w:rFonts w:ascii="TimesNewRomanPSMT" w:hAnsi="TimesNewRomanPSMT"/>
                <w:color w:val="000000" w:themeColor="text1"/>
                <w:sz w:val="22"/>
                <w:szCs w:val="22"/>
              </w:rPr>
              <w:t>3.</w:t>
            </w:r>
          </w:p>
        </w:tc>
        <w:tc>
          <w:tcPr>
            <w:tcW w:w="2322" w:type="dxa"/>
            <w:vAlign w:val="center"/>
          </w:tcPr>
          <w:p w14:paraId="1D5F580B" w14:textId="77777777" w:rsidR="002E043A" w:rsidRPr="00691C43" w:rsidRDefault="002E043A" w:rsidP="00654FD1">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 xml:space="preserve">Promicanje održive </w:t>
            </w:r>
            <w:r>
              <w:rPr>
                <w:rFonts w:ascii="TimesNewRomanPSMT" w:hAnsi="TimesNewRomanPSMT"/>
                <w:color w:val="000000" w:themeColor="text1"/>
                <w:sz w:val="22"/>
                <w:szCs w:val="22"/>
              </w:rPr>
              <w:t>g</w:t>
            </w:r>
            <w:r w:rsidRPr="00691C43">
              <w:rPr>
                <w:rFonts w:ascii="TimesNewRomanPSMT" w:hAnsi="TimesNewRomanPSMT"/>
                <w:color w:val="000000" w:themeColor="text1"/>
                <w:sz w:val="22"/>
                <w:szCs w:val="22"/>
              </w:rPr>
              <w:t>radnje</w:t>
            </w:r>
          </w:p>
        </w:tc>
        <w:tc>
          <w:tcPr>
            <w:tcW w:w="5763" w:type="dxa"/>
            <w:vAlign w:val="center"/>
          </w:tcPr>
          <w:p w14:paraId="6DC163C0" w14:textId="77777777" w:rsidR="002E043A" w:rsidRPr="00691C43" w:rsidRDefault="002E043A" w:rsidP="00243849">
            <w:pPr>
              <w:pStyle w:val="BEZINDENTACIJE"/>
              <w:spacing w:line="276" w:lineRule="auto"/>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 xml:space="preserve">Ova mjera uključuje sprječavanje nastanka građevnog otpada u vidu edukacija o održivoj </w:t>
            </w:r>
            <w:r>
              <w:rPr>
                <w:rFonts w:ascii="TimesNewRomanPSMT" w:hAnsi="TimesNewRomanPSMT"/>
                <w:color w:val="000000" w:themeColor="text1"/>
                <w:sz w:val="22"/>
                <w:szCs w:val="22"/>
              </w:rPr>
              <w:t>gradnji.</w:t>
            </w:r>
          </w:p>
        </w:tc>
      </w:tr>
      <w:tr w:rsidR="002E043A" w:rsidRPr="00691C43" w14:paraId="6F5BD536" w14:textId="77777777" w:rsidTr="00243849">
        <w:trPr>
          <w:trHeight w:val="711"/>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14:paraId="7D27C759" w14:textId="77777777" w:rsidR="002E043A" w:rsidRPr="00691C43" w:rsidRDefault="002E043A" w:rsidP="00654FD1">
            <w:pPr>
              <w:pStyle w:val="BEZINDENTACIJE"/>
              <w:spacing w:before="120" w:after="120"/>
              <w:jc w:val="center"/>
              <w:rPr>
                <w:rFonts w:ascii="TimesNewRomanPSMT" w:hAnsi="TimesNewRomanPSMT"/>
                <w:color w:val="000000" w:themeColor="text1"/>
                <w:sz w:val="22"/>
                <w:szCs w:val="22"/>
              </w:rPr>
            </w:pPr>
            <w:r w:rsidRPr="00691C43">
              <w:rPr>
                <w:rFonts w:ascii="TimesNewRomanPSMT" w:hAnsi="TimesNewRomanPSMT"/>
                <w:color w:val="000000" w:themeColor="text1"/>
                <w:sz w:val="22"/>
                <w:szCs w:val="22"/>
              </w:rPr>
              <w:lastRenderedPageBreak/>
              <w:t>4.</w:t>
            </w:r>
          </w:p>
        </w:tc>
        <w:tc>
          <w:tcPr>
            <w:tcW w:w="2322" w:type="dxa"/>
            <w:vAlign w:val="center"/>
          </w:tcPr>
          <w:p w14:paraId="7A178C2D" w14:textId="77777777" w:rsidR="002E043A" w:rsidRPr="00691C43" w:rsidRDefault="002E043A" w:rsidP="00654FD1">
            <w:pPr>
              <w:pStyle w:val="BEZINDENTACIJE"/>
              <w:spacing w:line="276"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Uspostava sustava doniranja hrane</w:t>
            </w:r>
          </w:p>
        </w:tc>
        <w:tc>
          <w:tcPr>
            <w:tcW w:w="5763" w:type="dxa"/>
            <w:vAlign w:val="center"/>
          </w:tcPr>
          <w:p w14:paraId="74699B72" w14:textId="77777777" w:rsidR="002E043A" w:rsidRPr="00691C43" w:rsidRDefault="002E043A" w:rsidP="00654FD1">
            <w:pPr>
              <w:pStyle w:val="BEZINDENTACIJE"/>
              <w:spacing w:line="276"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Ova mjera uključuje sprječavanje nastanka biootpada:</w:t>
            </w:r>
          </w:p>
          <w:p w14:paraId="127D636C" w14:textId="77777777" w:rsidR="002E043A" w:rsidRPr="00691C43" w:rsidRDefault="002E043A" w:rsidP="00654FD1">
            <w:pPr>
              <w:pStyle w:val="BEZINDENTACIJE"/>
              <w:spacing w:line="276"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 pokretanje kampanje s temom</w:t>
            </w:r>
            <w:r>
              <w:rPr>
                <w:rFonts w:ascii="TimesNewRomanPSMT" w:hAnsi="TimesNewRomanPSMT"/>
                <w:color w:val="000000" w:themeColor="text1"/>
                <w:sz w:val="22"/>
                <w:szCs w:val="22"/>
              </w:rPr>
              <w:t xml:space="preserve"> </w:t>
            </w:r>
            <w:r w:rsidRPr="00691C43">
              <w:rPr>
                <w:rFonts w:ascii="TimesNewRomanPSMT" w:hAnsi="TimesNewRomanPSMT"/>
                <w:color w:val="000000" w:themeColor="text1"/>
                <w:sz w:val="22"/>
                <w:szCs w:val="22"/>
              </w:rPr>
              <w:t>doniranja hrane</w:t>
            </w:r>
            <w:r>
              <w:rPr>
                <w:rFonts w:ascii="TimesNewRomanPSMT" w:hAnsi="TimesNewRomanPSMT"/>
                <w:color w:val="000000" w:themeColor="text1"/>
                <w:sz w:val="22"/>
                <w:szCs w:val="22"/>
              </w:rPr>
              <w:t>.</w:t>
            </w:r>
          </w:p>
        </w:tc>
      </w:tr>
      <w:tr w:rsidR="002E043A" w:rsidRPr="00691C43" w14:paraId="6F839FEC" w14:textId="77777777" w:rsidTr="00243849">
        <w:trPr>
          <w:cnfStyle w:val="000000100000" w:firstRow="0" w:lastRow="0" w:firstColumn="0" w:lastColumn="0" w:oddVBand="0" w:evenVBand="0" w:oddHBand="1" w:evenHBand="0" w:firstRowFirstColumn="0" w:firstRowLastColumn="0" w:lastRowFirstColumn="0" w:lastRowLastColumn="0"/>
          <w:trHeight w:val="849"/>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14:paraId="310F748D" w14:textId="77777777" w:rsidR="002E043A" w:rsidRPr="00691C43" w:rsidRDefault="002E043A" w:rsidP="00654FD1">
            <w:pPr>
              <w:pStyle w:val="BEZINDENTACIJE"/>
              <w:jc w:val="center"/>
              <w:rPr>
                <w:rFonts w:ascii="TimesNewRomanPSMT" w:hAnsi="TimesNewRomanPSMT"/>
                <w:color w:val="000000" w:themeColor="text1"/>
                <w:sz w:val="22"/>
                <w:szCs w:val="22"/>
              </w:rPr>
            </w:pPr>
            <w:r w:rsidRPr="00691C43">
              <w:rPr>
                <w:rFonts w:ascii="TimesNewRomanPSMT" w:hAnsi="TimesNewRomanPSMT"/>
                <w:color w:val="000000" w:themeColor="text1"/>
                <w:sz w:val="22"/>
                <w:szCs w:val="22"/>
              </w:rPr>
              <w:t>5.</w:t>
            </w:r>
          </w:p>
        </w:tc>
        <w:tc>
          <w:tcPr>
            <w:tcW w:w="2322" w:type="dxa"/>
            <w:vAlign w:val="center"/>
          </w:tcPr>
          <w:p w14:paraId="38F7097C" w14:textId="77777777" w:rsidR="002E043A" w:rsidRPr="00691C43" w:rsidRDefault="002E043A" w:rsidP="00654FD1">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Organizacija komunikacijske kampanje za građane</w:t>
            </w:r>
          </w:p>
        </w:tc>
        <w:tc>
          <w:tcPr>
            <w:tcW w:w="5763" w:type="dxa"/>
            <w:vAlign w:val="center"/>
          </w:tcPr>
          <w:p w14:paraId="78339FBA" w14:textId="77777777" w:rsidR="002E043A" w:rsidRPr="00691C43" w:rsidRDefault="002E043A" w:rsidP="00654FD1">
            <w:pPr>
              <w:pStyle w:val="BEZINDENTACIJE"/>
              <w:spacing w:line="276" w:lineRule="auto"/>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Ova mjera uključuje sprječavanje nastanka komunalnog otpada</w:t>
            </w:r>
            <w:r>
              <w:rPr>
                <w:rFonts w:ascii="TimesNewRomanPSMT" w:hAnsi="TimesNewRomanPSMT"/>
                <w:color w:val="000000" w:themeColor="text1"/>
                <w:sz w:val="22"/>
                <w:szCs w:val="22"/>
              </w:rPr>
              <w:t>.</w:t>
            </w:r>
          </w:p>
        </w:tc>
      </w:tr>
      <w:tr w:rsidR="002E043A" w:rsidRPr="00691C43" w14:paraId="62BC9E6B" w14:textId="77777777" w:rsidTr="00243849">
        <w:trPr>
          <w:trHeight w:val="362"/>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14:paraId="279B1C98" w14:textId="77777777" w:rsidR="002E043A" w:rsidRPr="00691C43" w:rsidRDefault="002E043A" w:rsidP="00654FD1">
            <w:pPr>
              <w:pStyle w:val="BEZINDENTACIJE"/>
              <w:jc w:val="center"/>
              <w:rPr>
                <w:rFonts w:ascii="TimesNewRomanPSMT" w:hAnsi="TimesNewRomanPSMT"/>
                <w:color w:val="000000" w:themeColor="text1"/>
                <w:sz w:val="22"/>
                <w:szCs w:val="22"/>
              </w:rPr>
            </w:pPr>
            <w:r w:rsidRPr="00691C43">
              <w:rPr>
                <w:rFonts w:ascii="TimesNewRomanPSMT" w:hAnsi="TimesNewRomanPSMT"/>
                <w:color w:val="000000" w:themeColor="text1"/>
                <w:sz w:val="22"/>
                <w:szCs w:val="22"/>
              </w:rPr>
              <w:t>6.</w:t>
            </w:r>
          </w:p>
        </w:tc>
        <w:tc>
          <w:tcPr>
            <w:tcW w:w="2322" w:type="dxa"/>
            <w:vAlign w:val="center"/>
          </w:tcPr>
          <w:p w14:paraId="04A4B070" w14:textId="77777777" w:rsidR="002E043A" w:rsidRPr="00691C43" w:rsidRDefault="002E043A" w:rsidP="00654FD1">
            <w:pPr>
              <w:pStyle w:val="BEZINDENTACIJE"/>
              <w:spacing w:line="276"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Poticanje sprječavanja nastanka otpadnih plastičnih vrećica</w:t>
            </w:r>
          </w:p>
        </w:tc>
        <w:tc>
          <w:tcPr>
            <w:tcW w:w="5763" w:type="dxa"/>
            <w:vAlign w:val="center"/>
          </w:tcPr>
          <w:p w14:paraId="3D117B86" w14:textId="77777777" w:rsidR="002E043A" w:rsidRPr="00691C43" w:rsidRDefault="002E043A" w:rsidP="00654FD1">
            <w:pPr>
              <w:pStyle w:val="BEZINDENTACIJE"/>
              <w:spacing w:line="276"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Ova mjera uključuje sprječavanje nastanka komunalnog otpada</w:t>
            </w:r>
            <w:r>
              <w:rPr>
                <w:rFonts w:ascii="TimesNewRomanPSMT" w:hAnsi="TimesNewRomanPSMT"/>
                <w:color w:val="000000" w:themeColor="text1"/>
                <w:sz w:val="22"/>
                <w:szCs w:val="22"/>
              </w:rPr>
              <w:t>.</w:t>
            </w:r>
          </w:p>
        </w:tc>
      </w:tr>
      <w:tr w:rsidR="002E043A" w:rsidRPr="00691C43" w14:paraId="5A5E6394" w14:textId="77777777" w:rsidTr="00243849">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14:paraId="7916476F" w14:textId="77777777" w:rsidR="002E043A" w:rsidRPr="00691C43" w:rsidRDefault="002E043A" w:rsidP="00654FD1">
            <w:pPr>
              <w:pStyle w:val="BEZINDENTACIJE"/>
              <w:jc w:val="center"/>
              <w:rPr>
                <w:rFonts w:ascii="TimesNewRomanPSMT" w:hAnsi="TimesNewRomanPSMT"/>
                <w:color w:val="000000" w:themeColor="text1"/>
                <w:sz w:val="22"/>
                <w:szCs w:val="22"/>
              </w:rPr>
            </w:pPr>
            <w:r w:rsidRPr="00691C43">
              <w:rPr>
                <w:rFonts w:ascii="TimesNewRomanPSMT" w:hAnsi="TimesNewRomanPSMT"/>
                <w:color w:val="000000" w:themeColor="text1"/>
                <w:sz w:val="22"/>
                <w:szCs w:val="22"/>
              </w:rPr>
              <w:t>7.</w:t>
            </w:r>
          </w:p>
        </w:tc>
        <w:tc>
          <w:tcPr>
            <w:tcW w:w="2322" w:type="dxa"/>
            <w:vAlign w:val="center"/>
          </w:tcPr>
          <w:p w14:paraId="66BF61FC" w14:textId="77777777" w:rsidR="002E043A" w:rsidRPr="00691C43" w:rsidRDefault="002E043A" w:rsidP="00654FD1">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Promicanje kućnog kompostiranja</w:t>
            </w:r>
          </w:p>
        </w:tc>
        <w:tc>
          <w:tcPr>
            <w:tcW w:w="5763" w:type="dxa"/>
            <w:vAlign w:val="center"/>
          </w:tcPr>
          <w:p w14:paraId="571EF9B4" w14:textId="77777777" w:rsidR="002E043A" w:rsidRPr="00691C43" w:rsidRDefault="002E043A" w:rsidP="00654FD1">
            <w:pPr>
              <w:pStyle w:val="BEZINDENTACIJE"/>
              <w:spacing w:line="276" w:lineRule="auto"/>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Ova mjera uključuje sprječavanje nastanka biootpada</w:t>
            </w:r>
            <w:r>
              <w:rPr>
                <w:rFonts w:ascii="TimesNewRomanPSMT" w:hAnsi="TimesNewRomanPSMT"/>
                <w:color w:val="000000" w:themeColor="text1"/>
                <w:sz w:val="22"/>
                <w:szCs w:val="22"/>
              </w:rPr>
              <w:t>.</w:t>
            </w:r>
          </w:p>
        </w:tc>
      </w:tr>
      <w:tr w:rsidR="002E043A" w:rsidRPr="00691C43" w14:paraId="7695D54A" w14:textId="77777777" w:rsidTr="00243849">
        <w:trPr>
          <w:trHeight w:val="832"/>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14:paraId="721F01E6" w14:textId="77777777" w:rsidR="002E043A" w:rsidRPr="00691C43" w:rsidRDefault="002E043A" w:rsidP="00654FD1">
            <w:pPr>
              <w:pStyle w:val="BEZINDENTACIJE"/>
              <w:jc w:val="center"/>
              <w:rPr>
                <w:rFonts w:ascii="TimesNewRomanPSMT" w:hAnsi="TimesNewRomanPSMT"/>
                <w:color w:val="000000" w:themeColor="text1"/>
                <w:sz w:val="22"/>
                <w:szCs w:val="22"/>
              </w:rPr>
            </w:pPr>
            <w:r w:rsidRPr="00691C43">
              <w:rPr>
                <w:rFonts w:ascii="TimesNewRomanPSMT" w:hAnsi="TimesNewRomanPSMT"/>
                <w:color w:val="000000" w:themeColor="text1"/>
                <w:sz w:val="22"/>
                <w:szCs w:val="22"/>
              </w:rPr>
              <w:t>8.</w:t>
            </w:r>
          </w:p>
        </w:tc>
        <w:tc>
          <w:tcPr>
            <w:tcW w:w="2322" w:type="dxa"/>
            <w:vAlign w:val="center"/>
          </w:tcPr>
          <w:p w14:paraId="2A98CC4B" w14:textId="77777777" w:rsidR="002E043A" w:rsidRPr="00691C43" w:rsidRDefault="002E043A" w:rsidP="00654FD1">
            <w:pPr>
              <w:pStyle w:val="BEZINDENTACIJE"/>
              <w:spacing w:line="276" w:lineRule="auto"/>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Poticanje „zelene“ i održive javne nabave</w:t>
            </w:r>
          </w:p>
        </w:tc>
        <w:tc>
          <w:tcPr>
            <w:tcW w:w="5763" w:type="dxa"/>
            <w:vAlign w:val="center"/>
          </w:tcPr>
          <w:p w14:paraId="42E216EA" w14:textId="77777777" w:rsidR="002E043A" w:rsidRPr="00691C43" w:rsidRDefault="002E043A" w:rsidP="00654FD1">
            <w:pPr>
              <w:pStyle w:val="BEZINDENTACIJE"/>
              <w:spacing w:line="276" w:lineRule="auto"/>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Sprječavanje nastanka komunalnog otpada, EE otpada i otpadnog papira i kartona, sprječavanje nastanka građevnog otpada</w:t>
            </w:r>
            <w:r>
              <w:rPr>
                <w:rFonts w:ascii="TimesNewRomanPSMT" w:hAnsi="TimesNewRomanPSMT"/>
                <w:color w:val="000000" w:themeColor="text1"/>
                <w:sz w:val="22"/>
                <w:szCs w:val="22"/>
              </w:rPr>
              <w:t>.</w:t>
            </w:r>
          </w:p>
        </w:tc>
      </w:tr>
      <w:tr w:rsidR="002E043A" w:rsidRPr="00691C43" w14:paraId="3AF2656A" w14:textId="77777777" w:rsidTr="00243849">
        <w:trPr>
          <w:cnfStyle w:val="000000100000" w:firstRow="0" w:lastRow="0" w:firstColumn="0" w:lastColumn="0" w:oddVBand="0" w:evenVBand="0" w:oddHBand="1" w:evenHBand="0" w:firstRowFirstColumn="0" w:firstRowLastColumn="0" w:lastRowFirstColumn="0" w:lastRowLastColumn="0"/>
          <w:trHeight w:val="985"/>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14:paraId="6D246041" w14:textId="77777777" w:rsidR="002E043A" w:rsidRPr="00691C43" w:rsidRDefault="002E043A" w:rsidP="00654FD1">
            <w:pPr>
              <w:pStyle w:val="BEZINDENTACIJE"/>
              <w:jc w:val="center"/>
              <w:rPr>
                <w:rFonts w:ascii="TimesNewRomanPSMT" w:hAnsi="TimesNewRomanPSMT"/>
                <w:color w:val="000000" w:themeColor="text1"/>
                <w:sz w:val="22"/>
                <w:szCs w:val="22"/>
              </w:rPr>
            </w:pPr>
            <w:r w:rsidRPr="00691C43">
              <w:rPr>
                <w:rFonts w:ascii="TimesNewRomanPSMT" w:hAnsi="TimesNewRomanPSMT"/>
                <w:color w:val="000000" w:themeColor="text1"/>
                <w:sz w:val="22"/>
                <w:szCs w:val="22"/>
              </w:rPr>
              <w:t>9.</w:t>
            </w:r>
          </w:p>
        </w:tc>
        <w:tc>
          <w:tcPr>
            <w:tcW w:w="2322" w:type="dxa"/>
            <w:vAlign w:val="center"/>
          </w:tcPr>
          <w:p w14:paraId="278D9EDE" w14:textId="77777777" w:rsidR="002E043A" w:rsidRPr="00691C43" w:rsidRDefault="002E043A" w:rsidP="00654FD1">
            <w:pPr>
              <w:pStyle w:val="BEZINDENTACIJE"/>
              <w:spacing w:line="276" w:lineRule="auto"/>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Poticanje razmjene i ponovne uporabe isluženih proizvoda</w:t>
            </w:r>
          </w:p>
        </w:tc>
        <w:tc>
          <w:tcPr>
            <w:tcW w:w="5763" w:type="dxa"/>
            <w:vAlign w:val="center"/>
          </w:tcPr>
          <w:p w14:paraId="7F146ADC" w14:textId="77777777" w:rsidR="002E043A" w:rsidRDefault="002E043A" w:rsidP="00654FD1">
            <w:pPr>
              <w:pStyle w:val="BEZINDENTACIJE"/>
              <w:spacing w:line="276" w:lineRule="auto"/>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691C43">
              <w:rPr>
                <w:rFonts w:ascii="TimesNewRomanPSMT" w:hAnsi="TimesNewRomanPSMT"/>
                <w:color w:val="000000" w:themeColor="text1"/>
                <w:sz w:val="22"/>
                <w:szCs w:val="22"/>
              </w:rPr>
              <w:t>Sprječavanje nastanka komunalnog i EE otpada</w:t>
            </w:r>
            <w:r>
              <w:rPr>
                <w:rFonts w:ascii="TimesNewRomanPSMT" w:hAnsi="TimesNewRomanPSMT"/>
                <w:color w:val="000000" w:themeColor="text1"/>
                <w:sz w:val="22"/>
                <w:szCs w:val="22"/>
              </w:rPr>
              <w:t>.</w:t>
            </w:r>
          </w:p>
          <w:p w14:paraId="4D546D50" w14:textId="4738BF76" w:rsidR="002E043A" w:rsidRPr="00691C43" w:rsidRDefault="002E043A" w:rsidP="00654FD1">
            <w:pPr>
              <w:pStyle w:val="BEZINDENTACIJE"/>
              <w:spacing w:line="276" w:lineRule="auto"/>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U sklopu reciklažnog dvorišta osigurati tzv. „Kutak ponovne uporabe“.</w:t>
            </w:r>
          </w:p>
        </w:tc>
      </w:tr>
    </w:tbl>
    <w:p w14:paraId="1BE7134B" w14:textId="77777777" w:rsidR="002E043A" w:rsidRPr="0097189E" w:rsidRDefault="002E043A" w:rsidP="00B665F0">
      <w:pPr>
        <w:pStyle w:val="Naslov2"/>
        <w:numPr>
          <w:ilvl w:val="1"/>
          <w:numId w:val="2"/>
        </w:numPr>
        <w:spacing w:before="240"/>
        <w:ind w:left="788" w:hanging="431"/>
        <w:rPr>
          <w:color w:val="auto"/>
          <w:u w:val="single"/>
          <w:lang w:val="hr-HR"/>
        </w:rPr>
      </w:pPr>
      <w:bookmarkStart w:id="107" w:name="_Toc494464375"/>
      <w:bookmarkStart w:id="108" w:name="_Toc498679000"/>
      <w:r w:rsidRPr="0097189E">
        <w:rPr>
          <w:color w:val="auto"/>
          <w:u w:val="single"/>
          <w:lang w:val="hr-HR"/>
        </w:rPr>
        <w:t>Mjere za ostvarenje Cilja 4. Kontinuiranog provođenja izobrazno-informativnih aktivnosti</w:t>
      </w:r>
      <w:bookmarkEnd w:id="107"/>
      <w:bookmarkEnd w:id="108"/>
    </w:p>
    <w:p w14:paraId="0ADBEB22" w14:textId="77777777" w:rsidR="002E043A" w:rsidRPr="006950B3" w:rsidRDefault="002E043A" w:rsidP="002E043A">
      <w:pPr>
        <w:spacing w:after="0"/>
        <w:rPr>
          <w:rFonts w:ascii="TimesNewRomanPSMT" w:hAnsi="TimesNewRomanPSMT"/>
          <w:color w:val="auto"/>
          <w:lang w:val="hr-HR"/>
        </w:rPr>
      </w:pPr>
      <w:r>
        <w:rPr>
          <w:color w:val="auto"/>
          <w:lang w:val="hr-HR"/>
        </w:rPr>
        <w:t>U svrhu ostvarivanja</w:t>
      </w:r>
      <w:r w:rsidRPr="006950B3">
        <w:rPr>
          <w:color w:val="auto"/>
          <w:lang w:val="hr-HR"/>
        </w:rPr>
        <w:t xml:space="preserve"> cilja </w:t>
      </w:r>
      <w:r>
        <w:rPr>
          <w:b/>
          <w:color w:val="auto"/>
          <w:lang w:val="hr-HR"/>
        </w:rPr>
        <w:t>4</w:t>
      </w:r>
      <w:r w:rsidRPr="006950B3">
        <w:rPr>
          <w:b/>
          <w:color w:val="auto"/>
          <w:lang w:val="hr-HR"/>
        </w:rPr>
        <w:t>. Kontinuirano provoditi izobrazno-informativne aktivnosti</w:t>
      </w:r>
      <w:r w:rsidRPr="006950B3">
        <w:rPr>
          <w:color w:val="auto"/>
          <w:lang w:val="hr-HR"/>
        </w:rPr>
        <w:t xml:space="preserve"> potrebno je provesti mjere</w:t>
      </w:r>
      <w:r>
        <w:rPr>
          <w:color w:val="auto"/>
          <w:lang w:val="hr-HR"/>
        </w:rPr>
        <w:t xml:space="preserve"> u nastavku</w:t>
      </w:r>
      <w:r w:rsidRPr="006950B3">
        <w:rPr>
          <w:color w:val="auto"/>
          <w:lang w:val="hr-HR"/>
        </w:rPr>
        <w:t xml:space="preserve"> </w:t>
      </w:r>
      <w:r w:rsidRPr="006950B3">
        <w:rPr>
          <w:rFonts w:ascii="TimesNewRomanPSMT" w:hAnsi="TimesNewRomanPSMT"/>
          <w:color w:val="auto"/>
          <w:lang w:val="hr-HR"/>
        </w:rPr>
        <w:t xml:space="preserve">s </w:t>
      </w:r>
      <w:r w:rsidRPr="006950B3">
        <w:rPr>
          <w:color w:val="auto"/>
          <w:lang w:val="hr-HR"/>
        </w:rPr>
        <w:t>naglaskom na sprječavanje nastanka otpada</w:t>
      </w:r>
      <w:r>
        <w:rPr>
          <w:color w:val="auto"/>
          <w:lang w:val="hr-HR"/>
        </w:rPr>
        <w:t xml:space="preserve">, </w:t>
      </w:r>
      <w:r w:rsidRPr="006950B3">
        <w:rPr>
          <w:color w:val="auto"/>
          <w:lang w:val="hr-HR"/>
        </w:rPr>
        <w:t>povećanja odvojenog prikupljanja otpada i ponovne uporabe te sprječavanje odlaganja problematičnog</w:t>
      </w:r>
      <w:r w:rsidRPr="006950B3">
        <w:rPr>
          <w:b/>
          <w:color w:val="auto"/>
          <w:lang w:val="hr-HR"/>
        </w:rPr>
        <w:t xml:space="preserve"> </w:t>
      </w:r>
      <w:r w:rsidRPr="006950B3">
        <w:rPr>
          <w:color w:val="auto"/>
          <w:lang w:val="hr-HR"/>
        </w:rPr>
        <w:t xml:space="preserve">otpada u </w:t>
      </w:r>
      <w:r>
        <w:rPr>
          <w:color w:val="auto"/>
          <w:lang w:val="hr-HR"/>
        </w:rPr>
        <w:t>MKO</w:t>
      </w:r>
      <w:r w:rsidRPr="006950B3">
        <w:rPr>
          <w:color w:val="auto"/>
          <w:lang w:val="hr-HR"/>
        </w:rPr>
        <w:t>.</w:t>
      </w:r>
    </w:p>
    <w:p w14:paraId="31D82462" w14:textId="0F2B6CE4" w:rsidR="002E043A" w:rsidRPr="006950B3" w:rsidRDefault="002E043A" w:rsidP="00B665F0">
      <w:pPr>
        <w:spacing w:after="0"/>
        <w:rPr>
          <w:color w:val="auto"/>
          <w:lang w:val="hr-HR"/>
        </w:rPr>
      </w:pPr>
      <w:r w:rsidRPr="006950B3">
        <w:rPr>
          <w:color w:val="auto"/>
          <w:lang w:val="hr-HR"/>
        </w:rPr>
        <w:t xml:space="preserve">Za uspostavu održivog gospodarenja otpadom na području </w:t>
      </w:r>
      <w:r>
        <w:rPr>
          <w:color w:val="auto"/>
          <w:lang w:val="hr-HR"/>
        </w:rPr>
        <w:t>Grada</w:t>
      </w:r>
      <w:r w:rsidRPr="006950B3">
        <w:rPr>
          <w:color w:val="auto"/>
          <w:lang w:val="hr-HR"/>
        </w:rPr>
        <w:t xml:space="preserve"> sukladno PGO</w:t>
      </w:r>
      <w:r>
        <w:rPr>
          <w:color w:val="auto"/>
          <w:lang w:val="hr-HR"/>
        </w:rPr>
        <w:t xml:space="preserve"> </w:t>
      </w:r>
      <w:r w:rsidRPr="006950B3">
        <w:rPr>
          <w:color w:val="auto"/>
          <w:lang w:val="hr-HR"/>
        </w:rPr>
        <w:t xml:space="preserve">RH potrebno je značajne napore uložiti u edukaciju stanovnika </w:t>
      </w:r>
      <w:r>
        <w:rPr>
          <w:color w:val="auto"/>
          <w:lang w:val="hr-HR"/>
        </w:rPr>
        <w:t>Grada</w:t>
      </w:r>
      <w:r w:rsidRPr="006950B3">
        <w:rPr>
          <w:color w:val="auto"/>
          <w:lang w:val="hr-HR"/>
        </w:rPr>
        <w:t>, ali i svih ostalih sudionika u gospodarenju otpadom. Bez provedbe kvalitetnih izobrazno-informativnih programa neće biti moguće dostići ciljeve u gospodarenju otpadom koji su propisani do 2022. godine.</w:t>
      </w:r>
    </w:p>
    <w:p w14:paraId="4BF8A3CF" w14:textId="0F3E7F38" w:rsidR="002E043A" w:rsidRPr="00140106" w:rsidRDefault="002E043A" w:rsidP="00B665F0">
      <w:pPr>
        <w:spacing w:after="0"/>
        <w:rPr>
          <w:rFonts w:cs="Arial"/>
          <w:color w:val="FF0000"/>
          <w:szCs w:val="20"/>
          <w:lang w:val="hr-HR"/>
        </w:rPr>
      </w:pPr>
      <w:r>
        <w:rPr>
          <w:rFonts w:cs="Arial"/>
          <w:color w:val="auto"/>
          <w:szCs w:val="20"/>
          <w:lang w:val="hr-HR"/>
        </w:rPr>
        <w:t>JLS</w:t>
      </w:r>
      <w:r w:rsidRPr="006950B3">
        <w:rPr>
          <w:rFonts w:cs="Arial"/>
          <w:color w:val="auto"/>
          <w:szCs w:val="20"/>
          <w:lang w:val="hr-HR"/>
        </w:rPr>
        <w:t xml:space="preserve"> </w:t>
      </w:r>
      <w:r>
        <w:rPr>
          <w:rFonts w:cs="Arial"/>
          <w:color w:val="auto"/>
          <w:szCs w:val="20"/>
          <w:lang w:val="hr-HR"/>
        </w:rPr>
        <w:t xml:space="preserve">je </w:t>
      </w:r>
      <w:r w:rsidRPr="006950B3">
        <w:rPr>
          <w:rFonts w:cs="Arial"/>
          <w:color w:val="auto"/>
          <w:szCs w:val="20"/>
          <w:lang w:val="hr-HR"/>
        </w:rPr>
        <w:t xml:space="preserve">dužna o svom trošku, na odgovarajući način osigurati godišnje provedbu izobrazno-informativnih aktivnosti u vezi gospodarenja otpadom na svojem području, a osobito javne tribine, informativne publikacije o gospodarenju otpadom i objavu specijaliziranih priloga u medijima kao što su televizija i radio. </w:t>
      </w:r>
      <w:r>
        <w:rPr>
          <w:rFonts w:cs="Arial"/>
          <w:color w:val="auto"/>
          <w:szCs w:val="20"/>
          <w:lang w:val="hr-HR"/>
        </w:rPr>
        <w:t>JLS i K</w:t>
      </w:r>
      <w:r w:rsidRPr="006950B3">
        <w:rPr>
          <w:rFonts w:cs="Arial"/>
          <w:color w:val="auto"/>
          <w:szCs w:val="20"/>
          <w:lang w:val="hr-HR"/>
        </w:rPr>
        <w:t>omunalna tvrtka dužne su u sklopu vlastitih mrežnih stranica uspostaviti i ažurno održavati mrežne stranice s informacijama o gospodarenju otpadom na svojem području.</w:t>
      </w:r>
      <w:r>
        <w:rPr>
          <w:rFonts w:cs="Arial"/>
          <w:color w:val="auto"/>
          <w:szCs w:val="20"/>
          <w:lang w:val="hr-HR"/>
        </w:rPr>
        <w:t xml:space="preserve"> </w:t>
      </w:r>
    </w:p>
    <w:p w14:paraId="1CB11EBB" w14:textId="7AA28F91" w:rsidR="002E043A" w:rsidRPr="006950B3" w:rsidRDefault="002E043A" w:rsidP="002E043A">
      <w:pPr>
        <w:spacing w:after="0"/>
        <w:rPr>
          <w:rFonts w:cs="Arial"/>
          <w:color w:val="auto"/>
          <w:szCs w:val="20"/>
          <w:lang w:val="hr-HR"/>
        </w:rPr>
      </w:pPr>
      <w:r w:rsidRPr="006950B3">
        <w:rPr>
          <w:rFonts w:cs="Arial"/>
          <w:color w:val="auto"/>
          <w:szCs w:val="20"/>
          <w:lang w:val="hr-HR"/>
        </w:rPr>
        <w:t xml:space="preserve">Stanovništvo </w:t>
      </w:r>
      <w:r>
        <w:rPr>
          <w:rFonts w:cs="Arial"/>
          <w:color w:val="auto"/>
          <w:szCs w:val="20"/>
          <w:lang w:val="hr-HR"/>
        </w:rPr>
        <w:t>Grada je</w:t>
      </w:r>
      <w:r w:rsidRPr="006950B3">
        <w:rPr>
          <w:rFonts w:cs="Arial"/>
          <w:color w:val="auto"/>
          <w:szCs w:val="20"/>
          <w:lang w:val="hr-HR"/>
        </w:rPr>
        <w:t xml:space="preserve"> potrebno kroz edukacije, radionice, pisane materijale, </w:t>
      </w:r>
      <w:r w:rsidR="00B665F0">
        <w:rPr>
          <w:rFonts w:cs="Arial"/>
          <w:color w:val="auto"/>
          <w:szCs w:val="20"/>
          <w:lang w:val="hr-HR"/>
        </w:rPr>
        <w:t>mrežno</w:t>
      </w:r>
      <w:r w:rsidRPr="006950B3">
        <w:rPr>
          <w:rFonts w:cs="Arial"/>
          <w:color w:val="auto"/>
          <w:szCs w:val="20"/>
          <w:lang w:val="hr-HR"/>
        </w:rPr>
        <w:t xml:space="preserve"> informiranje i ostale vrste informiranja educirati o:</w:t>
      </w:r>
    </w:p>
    <w:p w14:paraId="51F4C04D" w14:textId="77777777" w:rsidR="002E043A" w:rsidRPr="006950B3" w:rsidRDefault="002E043A" w:rsidP="00762136">
      <w:pPr>
        <w:pStyle w:val="Odlomakpopisa"/>
        <w:numPr>
          <w:ilvl w:val="0"/>
          <w:numId w:val="4"/>
        </w:numPr>
        <w:spacing w:after="0"/>
        <w:rPr>
          <w:rFonts w:cs="Arial"/>
          <w:color w:val="auto"/>
          <w:szCs w:val="20"/>
          <w:lang w:val="hr-HR"/>
        </w:rPr>
      </w:pPr>
      <w:r w:rsidRPr="006950B3">
        <w:rPr>
          <w:rFonts w:cs="Arial"/>
          <w:color w:val="auto"/>
          <w:szCs w:val="20"/>
          <w:lang w:val="hr-HR"/>
        </w:rPr>
        <w:t>načinima sprječavanja nastanka otpada,</w:t>
      </w:r>
    </w:p>
    <w:p w14:paraId="3582380B" w14:textId="02FF96DC" w:rsidR="002E043A" w:rsidRDefault="002E043A" w:rsidP="00762136">
      <w:pPr>
        <w:pStyle w:val="Odlomakpopisa"/>
        <w:numPr>
          <w:ilvl w:val="0"/>
          <w:numId w:val="4"/>
        </w:numPr>
        <w:spacing w:after="0"/>
        <w:rPr>
          <w:rFonts w:cs="Arial"/>
          <w:color w:val="auto"/>
          <w:szCs w:val="20"/>
          <w:lang w:val="hr-HR"/>
        </w:rPr>
      </w:pPr>
      <w:r w:rsidRPr="006950B3">
        <w:rPr>
          <w:rFonts w:cs="Arial"/>
          <w:color w:val="auto"/>
          <w:szCs w:val="20"/>
          <w:lang w:val="hr-HR"/>
        </w:rPr>
        <w:t xml:space="preserve">potrebama i načinima odvojenog prikupljanja otpada na području </w:t>
      </w:r>
      <w:r w:rsidR="007F72BB">
        <w:rPr>
          <w:rFonts w:cs="Arial"/>
          <w:color w:val="auto"/>
          <w:szCs w:val="20"/>
          <w:lang w:val="hr-HR"/>
        </w:rPr>
        <w:t>Grada</w:t>
      </w:r>
      <w:r w:rsidRPr="006950B3">
        <w:rPr>
          <w:rFonts w:cs="Arial"/>
          <w:color w:val="auto"/>
          <w:szCs w:val="20"/>
          <w:lang w:val="hr-HR"/>
        </w:rPr>
        <w:t>,</w:t>
      </w:r>
    </w:p>
    <w:p w14:paraId="5FACD151" w14:textId="59A3C825" w:rsidR="002E043A" w:rsidRPr="006950B3" w:rsidRDefault="002E043A" w:rsidP="00762136">
      <w:pPr>
        <w:pStyle w:val="Odlomakpopisa"/>
        <w:numPr>
          <w:ilvl w:val="0"/>
          <w:numId w:val="4"/>
        </w:numPr>
        <w:spacing w:after="0"/>
        <w:rPr>
          <w:rFonts w:cs="Arial"/>
          <w:color w:val="auto"/>
          <w:szCs w:val="20"/>
          <w:lang w:val="hr-HR"/>
        </w:rPr>
      </w:pPr>
      <w:r>
        <w:rPr>
          <w:rFonts w:cs="Arial"/>
          <w:color w:val="auto"/>
          <w:szCs w:val="20"/>
          <w:lang w:val="hr-HR"/>
        </w:rPr>
        <w:t xml:space="preserve">vrstama otpada koje stanovnici </w:t>
      </w:r>
      <w:r w:rsidR="007F72BB">
        <w:rPr>
          <w:rFonts w:cs="Arial"/>
          <w:color w:val="auto"/>
          <w:szCs w:val="20"/>
          <w:lang w:val="hr-HR"/>
        </w:rPr>
        <w:t>Grada</w:t>
      </w:r>
      <w:r w:rsidR="00B665F0">
        <w:rPr>
          <w:rFonts w:cs="Arial"/>
          <w:color w:val="auto"/>
          <w:szCs w:val="20"/>
          <w:lang w:val="hr-HR"/>
        </w:rPr>
        <w:t xml:space="preserve"> mogu predavati u reciklažnim</w:t>
      </w:r>
      <w:r>
        <w:rPr>
          <w:rFonts w:cs="Arial"/>
          <w:color w:val="auto"/>
          <w:szCs w:val="20"/>
          <w:lang w:val="hr-HR"/>
        </w:rPr>
        <w:t xml:space="preserve"> dvorišt</w:t>
      </w:r>
      <w:r w:rsidR="00B665F0">
        <w:rPr>
          <w:rFonts w:cs="Arial"/>
          <w:color w:val="auto"/>
          <w:szCs w:val="20"/>
          <w:lang w:val="hr-HR"/>
        </w:rPr>
        <w:t>ima</w:t>
      </w:r>
      <w:r>
        <w:rPr>
          <w:rFonts w:cs="Arial"/>
          <w:color w:val="auto"/>
          <w:szCs w:val="20"/>
          <w:lang w:val="hr-HR"/>
        </w:rPr>
        <w:t>,</w:t>
      </w:r>
    </w:p>
    <w:p w14:paraId="03E6E9AB" w14:textId="77777777" w:rsidR="002E043A" w:rsidRPr="006950B3" w:rsidRDefault="002E043A" w:rsidP="00762136">
      <w:pPr>
        <w:numPr>
          <w:ilvl w:val="0"/>
          <w:numId w:val="4"/>
        </w:numPr>
        <w:spacing w:after="0"/>
        <w:contextualSpacing/>
        <w:rPr>
          <w:rFonts w:cs="Arial"/>
          <w:color w:val="auto"/>
          <w:szCs w:val="20"/>
          <w:lang w:val="hr-HR"/>
        </w:rPr>
      </w:pPr>
      <w:r w:rsidRPr="006950B3">
        <w:rPr>
          <w:rFonts w:cs="Arial"/>
          <w:color w:val="auto"/>
          <w:szCs w:val="20"/>
          <w:lang w:val="hr-HR"/>
        </w:rPr>
        <w:t>pravilnom postupanju s otpadom,</w:t>
      </w:r>
    </w:p>
    <w:p w14:paraId="4C9F0569" w14:textId="77777777" w:rsidR="002E043A" w:rsidRPr="006950B3" w:rsidRDefault="002E043A" w:rsidP="00762136">
      <w:pPr>
        <w:numPr>
          <w:ilvl w:val="0"/>
          <w:numId w:val="4"/>
        </w:numPr>
        <w:spacing w:after="0"/>
        <w:contextualSpacing/>
        <w:rPr>
          <w:rFonts w:cs="Arial"/>
          <w:color w:val="auto"/>
          <w:szCs w:val="20"/>
          <w:lang w:val="hr-HR"/>
        </w:rPr>
      </w:pPr>
      <w:r w:rsidRPr="006950B3">
        <w:rPr>
          <w:rFonts w:cs="Arial"/>
          <w:color w:val="auto"/>
          <w:szCs w:val="20"/>
          <w:lang w:val="hr-HR"/>
        </w:rPr>
        <w:t>kućnom kompostiranju,</w:t>
      </w:r>
    </w:p>
    <w:p w14:paraId="0B9F6125" w14:textId="77777777" w:rsidR="002E043A" w:rsidRPr="006950B3" w:rsidRDefault="002E043A" w:rsidP="00762136">
      <w:pPr>
        <w:pStyle w:val="Odlomakpopisa"/>
        <w:numPr>
          <w:ilvl w:val="0"/>
          <w:numId w:val="4"/>
        </w:numPr>
        <w:spacing w:after="0"/>
        <w:rPr>
          <w:rFonts w:cs="Arial"/>
          <w:color w:val="auto"/>
          <w:szCs w:val="20"/>
          <w:lang w:val="hr-HR"/>
        </w:rPr>
      </w:pPr>
      <w:r w:rsidRPr="006950B3">
        <w:rPr>
          <w:rFonts w:cs="Arial"/>
          <w:color w:val="auto"/>
          <w:szCs w:val="20"/>
          <w:lang w:val="hr-HR"/>
        </w:rPr>
        <w:t>štetnosti problematičnog otpada i divljih odlagališta otpada po okoliš,</w:t>
      </w:r>
    </w:p>
    <w:p w14:paraId="354D7012" w14:textId="43F1E3AE" w:rsidR="002E043A" w:rsidRPr="00B665F0" w:rsidRDefault="002E043A" w:rsidP="00B665F0">
      <w:pPr>
        <w:numPr>
          <w:ilvl w:val="0"/>
          <w:numId w:val="4"/>
        </w:numPr>
        <w:spacing w:after="0"/>
        <w:ind w:left="284" w:hanging="284"/>
        <w:rPr>
          <w:rFonts w:cs="Arial"/>
          <w:color w:val="auto"/>
          <w:szCs w:val="20"/>
          <w:lang w:val="hr-HR"/>
        </w:rPr>
      </w:pPr>
      <w:r w:rsidRPr="006950B3">
        <w:rPr>
          <w:rFonts w:cs="Arial"/>
          <w:color w:val="auto"/>
          <w:szCs w:val="20"/>
          <w:lang w:val="hr-HR"/>
        </w:rPr>
        <w:t>mjerama i akcijama koje se namjeravaju poduzeti kako bi se spriječilo nepropisno odlaganje otpada.</w:t>
      </w:r>
    </w:p>
    <w:p w14:paraId="4D943143" w14:textId="2B4028B7" w:rsidR="002E043A" w:rsidRPr="00B665F0" w:rsidRDefault="002E043A" w:rsidP="00B665F0">
      <w:pPr>
        <w:spacing w:after="0"/>
        <w:rPr>
          <w:color w:val="auto"/>
          <w:lang w:val="hr-HR"/>
        </w:rPr>
      </w:pPr>
      <w:r>
        <w:rPr>
          <w:color w:val="auto"/>
          <w:lang w:val="hr-HR"/>
        </w:rPr>
        <w:lastRenderedPageBreak/>
        <w:t xml:space="preserve">Za </w:t>
      </w:r>
      <w:r w:rsidR="0035414B">
        <w:rPr>
          <w:color w:val="auto"/>
          <w:lang w:val="hr-HR"/>
        </w:rPr>
        <w:t xml:space="preserve">provođenje </w:t>
      </w:r>
      <w:r>
        <w:rPr>
          <w:color w:val="auto"/>
          <w:lang w:val="hr-HR"/>
        </w:rPr>
        <w:t>eduka</w:t>
      </w:r>
      <w:r w:rsidR="0035414B">
        <w:rPr>
          <w:color w:val="auto"/>
          <w:lang w:val="hr-HR"/>
        </w:rPr>
        <w:t>c</w:t>
      </w:r>
      <w:r>
        <w:rPr>
          <w:color w:val="auto"/>
          <w:lang w:val="hr-HR"/>
        </w:rPr>
        <w:t>ij</w:t>
      </w:r>
      <w:r w:rsidR="0035414B">
        <w:rPr>
          <w:color w:val="auto"/>
          <w:lang w:val="hr-HR"/>
        </w:rPr>
        <w:t>a</w:t>
      </w:r>
      <w:r w:rsidR="00B665F0">
        <w:rPr>
          <w:color w:val="auto"/>
          <w:lang w:val="hr-HR"/>
        </w:rPr>
        <w:t xml:space="preserve"> je potrebno </w:t>
      </w:r>
      <w:r w:rsidRPr="00B665F0">
        <w:rPr>
          <w:color w:val="auto"/>
          <w:lang w:val="hr-HR"/>
        </w:rPr>
        <w:t xml:space="preserve">predvidjeti dinamiku akcija i potrebna sredstva za predavače i pisane materijale, </w:t>
      </w:r>
      <w:r w:rsidR="00B665F0">
        <w:rPr>
          <w:color w:val="auto"/>
          <w:lang w:val="hr-HR"/>
        </w:rPr>
        <w:t>i</w:t>
      </w:r>
      <w:r w:rsidR="0035414B" w:rsidRPr="00B665F0">
        <w:rPr>
          <w:color w:val="auto"/>
          <w:lang w:val="hr-HR"/>
        </w:rPr>
        <w:t>zraditi godišnji plan edukacija</w:t>
      </w:r>
      <w:r w:rsidRPr="00B665F0">
        <w:rPr>
          <w:color w:val="auto"/>
          <w:lang w:val="hr-HR"/>
        </w:rPr>
        <w:t xml:space="preserve"> o gospodarenju otpadom.</w:t>
      </w:r>
    </w:p>
    <w:p w14:paraId="4932AEC8" w14:textId="3EF52271" w:rsidR="002E043A" w:rsidRDefault="00B665F0" w:rsidP="00B665F0">
      <w:pPr>
        <w:spacing w:after="0"/>
        <w:rPr>
          <w:color w:val="auto"/>
          <w:lang w:val="hr-HR"/>
        </w:rPr>
      </w:pPr>
      <w:r w:rsidRPr="00B665F0">
        <w:rPr>
          <w:color w:val="auto"/>
          <w:lang w:val="hr-HR"/>
        </w:rPr>
        <w:t>Također, potrebn</w:t>
      </w:r>
      <w:r>
        <w:rPr>
          <w:color w:val="auto"/>
          <w:lang w:val="hr-HR"/>
        </w:rPr>
        <w:t>o</w:t>
      </w:r>
      <w:r w:rsidRPr="00B665F0">
        <w:rPr>
          <w:color w:val="auto"/>
          <w:lang w:val="hr-HR"/>
        </w:rPr>
        <w:t xml:space="preserve"> je i </w:t>
      </w:r>
      <w:r w:rsidR="0035414B" w:rsidRPr="00B665F0">
        <w:rPr>
          <w:color w:val="auto"/>
          <w:lang w:val="hr-HR"/>
        </w:rPr>
        <w:t>surađivati s K</w:t>
      </w:r>
      <w:r w:rsidR="002E043A" w:rsidRPr="00B665F0">
        <w:rPr>
          <w:color w:val="auto"/>
          <w:lang w:val="hr-HR"/>
        </w:rPr>
        <w:t xml:space="preserve">omunalnom tvrtkom i nevladinim udrugama za zaštitu okoliša i to </w:t>
      </w:r>
      <w:r>
        <w:rPr>
          <w:color w:val="auto"/>
          <w:lang w:val="hr-HR"/>
        </w:rPr>
        <w:t>najmanje dva puta godišnje.</w:t>
      </w:r>
    </w:p>
    <w:p w14:paraId="55368082" w14:textId="2CAE0153" w:rsidR="0035414B" w:rsidRPr="00B665F0" w:rsidRDefault="00B665F0" w:rsidP="00B32E74">
      <w:pPr>
        <w:spacing w:after="0"/>
        <w:rPr>
          <w:color w:val="auto"/>
          <w:lang w:val="hr-HR"/>
        </w:rPr>
      </w:pPr>
      <w:r>
        <w:rPr>
          <w:color w:val="auto"/>
          <w:lang w:val="hr-HR"/>
        </w:rPr>
        <w:t xml:space="preserve">U </w:t>
      </w:r>
      <w:r w:rsidR="002E043A" w:rsidRPr="00B665F0">
        <w:rPr>
          <w:color w:val="auto"/>
          <w:lang w:val="hr-HR"/>
        </w:rPr>
        <w:t xml:space="preserve">suradnji s </w:t>
      </w:r>
      <w:r w:rsidR="0035414B" w:rsidRPr="00B665F0">
        <w:rPr>
          <w:color w:val="auto"/>
          <w:lang w:val="hr-HR"/>
        </w:rPr>
        <w:t>K</w:t>
      </w:r>
      <w:r w:rsidR="002E043A" w:rsidRPr="00B665F0">
        <w:rPr>
          <w:color w:val="auto"/>
          <w:lang w:val="hr-HR"/>
        </w:rPr>
        <w:t>omunalnom tvrtkom</w:t>
      </w:r>
      <w:r>
        <w:rPr>
          <w:color w:val="auto"/>
          <w:lang w:val="hr-HR"/>
        </w:rPr>
        <w:t>, potrebno je godišnje</w:t>
      </w:r>
      <w:r w:rsidR="002E043A" w:rsidRPr="00B665F0">
        <w:rPr>
          <w:color w:val="auto"/>
          <w:lang w:val="hr-HR"/>
        </w:rPr>
        <w:t xml:space="preserve"> organizirati „Info punkt“</w:t>
      </w:r>
      <w:r w:rsidR="00B32E74">
        <w:rPr>
          <w:color w:val="auto"/>
          <w:lang w:val="hr-HR"/>
        </w:rPr>
        <w:t xml:space="preserve"> te </w:t>
      </w:r>
      <w:r w:rsidR="0035414B" w:rsidRPr="00B665F0">
        <w:rPr>
          <w:color w:val="auto"/>
          <w:lang w:val="hr-HR"/>
        </w:rPr>
        <w:t>izlete i posjete K</w:t>
      </w:r>
      <w:r w:rsidR="002E043A" w:rsidRPr="00B665F0">
        <w:rPr>
          <w:color w:val="auto"/>
          <w:lang w:val="hr-HR"/>
        </w:rPr>
        <w:t xml:space="preserve">omunalnoj tvrtki za djecu u vrtićima i školama kako bi </w:t>
      </w:r>
      <w:r w:rsidR="0035414B" w:rsidRPr="00B665F0">
        <w:rPr>
          <w:color w:val="auto"/>
          <w:lang w:val="hr-HR"/>
        </w:rPr>
        <w:t>se i najmlađi stanovnici Grada</w:t>
      </w:r>
      <w:r w:rsidR="002E043A" w:rsidRPr="00B665F0">
        <w:rPr>
          <w:color w:val="auto"/>
          <w:lang w:val="hr-HR"/>
        </w:rPr>
        <w:t xml:space="preserve"> educirali o postupanju s otpadom.</w:t>
      </w:r>
    </w:p>
    <w:p w14:paraId="09F5637E" w14:textId="15DF8A02" w:rsidR="002E043A" w:rsidRDefault="002E043A" w:rsidP="002E043A">
      <w:pPr>
        <w:pStyle w:val="Podnoje1"/>
        <w:spacing w:after="0"/>
        <w:rPr>
          <w:color w:val="auto"/>
          <w:szCs w:val="20"/>
          <w:lang w:val="hr-HR"/>
        </w:rPr>
      </w:pPr>
      <w:r w:rsidRPr="006950B3">
        <w:rPr>
          <w:color w:val="auto"/>
          <w:szCs w:val="20"/>
          <w:lang w:val="hr-HR"/>
        </w:rPr>
        <w:t xml:space="preserve">U </w:t>
      </w:r>
      <w:r w:rsidRPr="005E248B">
        <w:rPr>
          <w:color w:val="auto"/>
          <w:szCs w:val="20"/>
          <w:lang w:val="hr-HR"/>
        </w:rPr>
        <w:t xml:space="preserve">sklopu organiziranih edukacija o gospodarenju otpadom za stanovnike </w:t>
      </w:r>
      <w:r w:rsidR="0035414B">
        <w:rPr>
          <w:color w:val="auto"/>
          <w:szCs w:val="20"/>
          <w:lang w:val="hr-HR"/>
        </w:rPr>
        <w:t>Grada</w:t>
      </w:r>
      <w:r w:rsidRPr="005E248B">
        <w:rPr>
          <w:color w:val="auto"/>
          <w:szCs w:val="20"/>
          <w:lang w:val="hr-HR"/>
        </w:rPr>
        <w:t xml:space="preserve"> moguće je urediti sustav motivacije stanovnika na način da im prisustvovanje na edukaciji umanjuje cijenu odvoza MKO ili </w:t>
      </w:r>
      <w:r w:rsidR="00B665F0">
        <w:rPr>
          <w:color w:val="auto"/>
          <w:szCs w:val="20"/>
          <w:lang w:val="hr-HR"/>
        </w:rPr>
        <w:t>da im</w:t>
      </w:r>
      <w:r w:rsidRPr="005E248B">
        <w:rPr>
          <w:color w:val="auto"/>
          <w:szCs w:val="20"/>
          <w:lang w:val="hr-HR"/>
        </w:rPr>
        <w:t xml:space="preserve"> </w:t>
      </w:r>
      <w:r w:rsidR="0035414B">
        <w:rPr>
          <w:color w:val="auto"/>
          <w:szCs w:val="20"/>
          <w:lang w:val="hr-HR"/>
        </w:rPr>
        <w:t>Grad</w:t>
      </w:r>
      <w:r w:rsidRPr="005E248B">
        <w:rPr>
          <w:color w:val="auto"/>
          <w:szCs w:val="20"/>
          <w:lang w:val="hr-HR"/>
        </w:rPr>
        <w:t xml:space="preserve"> financira nabavu spremnika za odvojeno prikupljanje otpada.  </w:t>
      </w:r>
    </w:p>
    <w:p w14:paraId="25F69B03" w14:textId="640F82DF" w:rsidR="002E043A" w:rsidRDefault="00B32E74" w:rsidP="00B32E74">
      <w:pPr>
        <w:pStyle w:val="Podnoje1"/>
        <w:tabs>
          <w:tab w:val="clear" w:pos="4320"/>
          <w:tab w:val="center" w:pos="567"/>
        </w:tabs>
        <w:spacing w:after="0"/>
        <w:ind w:firstLine="0"/>
        <w:rPr>
          <w:color w:val="auto"/>
          <w:szCs w:val="20"/>
          <w:lang w:val="hr-HR"/>
        </w:rPr>
      </w:pPr>
      <w:r>
        <w:rPr>
          <w:color w:val="auto"/>
          <w:szCs w:val="20"/>
          <w:lang w:val="hr-HR"/>
        </w:rPr>
        <w:tab/>
      </w:r>
      <w:r>
        <w:rPr>
          <w:color w:val="auto"/>
          <w:szCs w:val="20"/>
          <w:lang w:val="hr-HR"/>
        </w:rPr>
        <w:tab/>
      </w:r>
      <w:r w:rsidR="002E043A">
        <w:rPr>
          <w:color w:val="auto"/>
          <w:szCs w:val="20"/>
          <w:lang w:val="hr-HR"/>
        </w:rPr>
        <w:t xml:space="preserve">MZOE će izraditi i objaviti </w:t>
      </w:r>
      <w:bookmarkStart w:id="109" w:name="_Hlk487792604"/>
      <w:r w:rsidR="002E043A">
        <w:rPr>
          <w:color w:val="auto"/>
          <w:szCs w:val="20"/>
          <w:lang w:val="hr-HR"/>
        </w:rPr>
        <w:t xml:space="preserve">Program izobrazno-informativnih </w:t>
      </w:r>
      <w:r w:rsidR="002E043A" w:rsidRPr="00B76583">
        <w:rPr>
          <w:color w:val="auto"/>
          <w:szCs w:val="20"/>
          <w:lang w:val="hr-HR"/>
        </w:rPr>
        <w:t>aktivnosti o održivom gospodarenju otpadom</w:t>
      </w:r>
      <w:bookmarkEnd w:id="109"/>
      <w:r w:rsidR="002E043A">
        <w:rPr>
          <w:color w:val="auto"/>
          <w:szCs w:val="20"/>
          <w:lang w:val="hr-HR"/>
        </w:rPr>
        <w:t xml:space="preserve"> koji će usmjeriti edukacijske aktivnosti na državnoj razini, a posljedično i na lokalnim razinama koje će provoditi aktivnosti predviđene spomenutim Programom. Također, na državnoj razini planira se provesti nacionalna</w:t>
      </w:r>
      <w:r w:rsidR="002E043A" w:rsidRPr="0000571F">
        <w:rPr>
          <w:color w:val="auto"/>
          <w:szCs w:val="20"/>
          <w:lang w:val="hr-HR"/>
        </w:rPr>
        <w:t xml:space="preserve"> kampanj</w:t>
      </w:r>
      <w:r w:rsidR="002E043A">
        <w:rPr>
          <w:color w:val="auto"/>
          <w:szCs w:val="20"/>
          <w:lang w:val="hr-HR"/>
        </w:rPr>
        <w:t xml:space="preserve">a na temu </w:t>
      </w:r>
      <w:r w:rsidR="002E043A" w:rsidRPr="0000571F">
        <w:rPr>
          <w:color w:val="auto"/>
          <w:szCs w:val="20"/>
          <w:lang w:val="hr-HR"/>
        </w:rPr>
        <w:t>održivog gospodarenja otpadom</w:t>
      </w:r>
      <w:r w:rsidR="002E043A">
        <w:rPr>
          <w:color w:val="auto"/>
          <w:szCs w:val="20"/>
          <w:lang w:val="hr-HR"/>
        </w:rPr>
        <w:t>.</w:t>
      </w:r>
    </w:p>
    <w:p w14:paraId="00A58B73" w14:textId="77777777" w:rsidR="002E043A" w:rsidRPr="006950B3" w:rsidRDefault="002E043A" w:rsidP="002E043A">
      <w:pPr>
        <w:pStyle w:val="Podnoje1"/>
        <w:spacing w:after="0"/>
        <w:rPr>
          <w:color w:val="auto"/>
          <w:lang w:val="hr-HR"/>
        </w:rPr>
      </w:pPr>
      <w:r w:rsidRPr="006950B3">
        <w:rPr>
          <w:color w:val="auto"/>
          <w:lang w:val="hr-HR"/>
        </w:rPr>
        <w:t>Indikatori za uspješnost provedbe mjera izobrazno-informativnih aktivnosti odnosile bi se na:</w:t>
      </w:r>
    </w:p>
    <w:p w14:paraId="69E36795" w14:textId="0750B981" w:rsidR="002E043A" w:rsidRPr="006950B3" w:rsidRDefault="002E043A" w:rsidP="00A64575">
      <w:pPr>
        <w:pStyle w:val="Podnoje1"/>
        <w:numPr>
          <w:ilvl w:val="0"/>
          <w:numId w:val="31"/>
        </w:numPr>
        <w:spacing w:after="0"/>
        <w:ind w:left="284" w:hanging="357"/>
        <w:rPr>
          <w:color w:val="auto"/>
          <w:lang w:val="hr-HR"/>
        </w:rPr>
      </w:pPr>
      <w:r w:rsidRPr="006950B3">
        <w:rPr>
          <w:color w:val="auto"/>
          <w:lang w:val="hr-HR"/>
        </w:rPr>
        <w:t xml:space="preserve">broj godišnjih edukacija o gospodarenju otpadom na području </w:t>
      </w:r>
      <w:r w:rsidR="0035414B">
        <w:rPr>
          <w:color w:val="auto"/>
          <w:lang w:val="hr-HR"/>
        </w:rPr>
        <w:t>Grada</w:t>
      </w:r>
      <w:r w:rsidRPr="006950B3">
        <w:rPr>
          <w:color w:val="auto"/>
          <w:lang w:val="hr-HR"/>
        </w:rPr>
        <w:t>,</w:t>
      </w:r>
    </w:p>
    <w:p w14:paraId="5409B0CC" w14:textId="1490F61F" w:rsidR="002E043A" w:rsidRPr="006950B3" w:rsidRDefault="002E043A" w:rsidP="00A64575">
      <w:pPr>
        <w:pStyle w:val="Podnoje1"/>
        <w:numPr>
          <w:ilvl w:val="0"/>
          <w:numId w:val="31"/>
        </w:numPr>
        <w:spacing w:after="0"/>
        <w:ind w:left="284" w:hanging="357"/>
        <w:rPr>
          <w:color w:val="auto"/>
          <w:szCs w:val="20"/>
          <w:lang w:val="hr-HR"/>
        </w:rPr>
      </w:pPr>
      <w:r w:rsidRPr="006950B3">
        <w:rPr>
          <w:color w:val="auto"/>
          <w:lang w:val="hr-HR"/>
        </w:rPr>
        <w:t xml:space="preserve">broj stanovnika </w:t>
      </w:r>
      <w:r w:rsidR="0035414B">
        <w:rPr>
          <w:color w:val="auto"/>
          <w:lang w:val="hr-HR"/>
        </w:rPr>
        <w:t>Grada</w:t>
      </w:r>
      <w:r w:rsidRPr="006950B3">
        <w:rPr>
          <w:color w:val="auto"/>
          <w:lang w:val="hr-HR"/>
        </w:rPr>
        <w:t xml:space="preserve"> koji su prisustvovali edukacijama,</w:t>
      </w:r>
    </w:p>
    <w:p w14:paraId="12D0561B" w14:textId="5963B307" w:rsidR="002E043A" w:rsidRPr="006950B3" w:rsidRDefault="002E043A" w:rsidP="00A64575">
      <w:pPr>
        <w:pStyle w:val="Podnoje1"/>
        <w:numPr>
          <w:ilvl w:val="0"/>
          <w:numId w:val="31"/>
        </w:numPr>
        <w:spacing w:after="0"/>
        <w:ind w:left="284" w:hanging="357"/>
        <w:rPr>
          <w:color w:val="auto"/>
          <w:szCs w:val="20"/>
          <w:lang w:val="hr-HR"/>
        </w:rPr>
      </w:pPr>
      <w:r w:rsidRPr="006950B3">
        <w:rPr>
          <w:color w:val="auto"/>
          <w:lang w:val="hr-HR"/>
        </w:rPr>
        <w:t>godišnja financijska sredstva od st</w:t>
      </w:r>
      <w:r>
        <w:rPr>
          <w:color w:val="auto"/>
          <w:lang w:val="hr-HR"/>
        </w:rPr>
        <w:t xml:space="preserve">rane </w:t>
      </w:r>
      <w:r w:rsidR="0035414B">
        <w:rPr>
          <w:color w:val="auto"/>
          <w:lang w:val="hr-HR"/>
        </w:rPr>
        <w:t>Grada i K</w:t>
      </w:r>
      <w:r>
        <w:rPr>
          <w:color w:val="auto"/>
          <w:lang w:val="hr-HR"/>
        </w:rPr>
        <w:t xml:space="preserve">omunalne tvrtke </w:t>
      </w:r>
      <w:r w:rsidRPr="006950B3">
        <w:rPr>
          <w:color w:val="auto"/>
          <w:lang w:val="hr-HR"/>
        </w:rPr>
        <w:t>koja su uložena u izobrazno-informativne aktivnosti,</w:t>
      </w:r>
    </w:p>
    <w:p w14:paraId="5D841509" w14:textId="1AE9E884" w:rsidR="002E043A" w:rsidRPr="00796EE2" w:rsidRDefault="002E043A" w:rsidP="00A64575">
      <w:pPr>
        <w:pStyle w:val="Podnoje1"/>
        <w:numPr>
          <w:ilvl w:val="0"/>
          <w:numId w:val="31"/>
        </w:numPr>
        <w:spacing w:after="0"/>
        <w:ind w:left="284" w:hanging="357"/>
        <w:rPr>
          <w:color w:val="FF0000"/>
          <w:szCs w:val="20"/>
          <w:lang w:val="hr-HR"/>
        </w:rPr>
      </w:pPr>
      <w:r w:rsidRPr="006950B3">
        <w:rPr>
          <w:color w:val="auto"/>
          <w:szCs w:val="20"/>
          <w:lang w:val="hr-HR"/>
        </w:rPr>
        <w:t xml:space="preserve">broj godišnjih objava u medijima vezano uz gospodarenje otpadom na području </w:t>
      </w:r>
      <w:r w:rsidR="0035414B">
        <w:rPr>
          <w:color w:val="auto"/>
          <w:szCs w:val="20"/>
          <w:lang w:val="hr-HR"/>
        </w:rPr>
        <w:t>Grada (internet stranica K</w:t>
      </w:r>
      <w:r w:rsidRPr="006950B3">
        <w:rPr>
          <w:color w:val="auto"/>
          <w:szCs w:val="20"/>
          <w:lang w:val="hr-HR"/>
        </w:rPr>
        <w:t xml:space="preserve">omunalne tvrtke i </w:t>
      </w:r>
      <w:r w:rsidR="0035414B">
        <w:rPr>
          <w:color w:val="auto"/>
          <w:szCs w:val="20"/>
          <w:lang w:val="hr-HR"/>
        </w:rPr>
        <w:t>Grada</w:t>
      </w:r>
      <w:r>
        <w:rPr>
          <w:color w:val="auto"/>
          <w:szCs w:val="20"/>
          <w:lang w:val="hr-HR"/>
        </w:rPr>
        <w:t>, radio, televizija…),</w:t>
      </w:r>
    </w:p>
    <w:p w14:paraId="2F27E232" w14:textId="788A20D8" w:rsidR="002E043A" w:rsidRPr="00A46DB6" w:rsidRDefault="0035414B" w:rsidP="00A64575">
      <w:pPr>
        <w:pStyle w:val="Podnoje1"/>
        <w:numPr>
          <w:ilvl w:val="0"/>
          <w:numId w:val="31"/>
        </w:numPr>
        <w:spacing w:after="600"/>
        <w:ind w:left="283" w:hanging="357"/>
        <w:rPr>
          <w:color w:val="FF0000"/>
          <w:szCs w:val="20"/>
          <w:lang w:val="hr-HR"/>
        </w:rPr>
      </w:pPr>
      <w:r>
        <w:rPr>
          <w:color w:val="auto"/>
          <w:szCs w:val="20"/>
          <w:lang w:val="hr-HR"/>
        </w:rPr>
        <w:t>p</w:t>
      </w:r>
      <w:r w:rsidR="002E043A">
        <w:rPr>
          <w:color w:val="auto"/>
          <w:szCs w:val="20"/>
          <w:lang w:val="hr-HR"/>
        </w:rPr>
        <w:t xml:space="preserve">rovođenje edukacijskih aktivnosti prema državnom </w:t>
      </w:r>
      <w:r w:rsidR="002E043A" w:rsidRPr="00796EE2">
        <w:rPr>
          <w:color w:val="auto"/>
          <w:szCs w:val="20"/>
          <w:lang w:val="hr-HR"/>
        </w:rPr>
        <w:t>Program</w:t>
      </w:r>
      <w:r w:rsidR="002E043A">
        <w:rPr>
          <w:color w:val="auto"/>
          <w:szCs w:val="20"/>
          <w:lang w:val="hr-HR"/>
        </w:rPr>
        <w:t>u</w:t>
      </w:r>
      <w:r w:rsidR="002E043A" w:rsidRPr="00796EE2">
        <w:rPr>
          <w:color w:val="auto"/>
          <w:szCs w:val="20"/>
          <w:lang w:val="hr-HR"/>
        </w:rPr>
        <w:t xml:space="preserve"> izobrazno-informativnih aktivnosti o održivom gospodarenju otpadom</w:t>
      </w:r>
      <w:r w:rsidR="002E043A">
        <w:rPr>
          <w:color w:val="auto"/>
          <w:szCs w:val="20"/>
          <w:lang w:val="hr-HR"/>
        </w:rPr>
        <w:t>.</w:t>
      </w:r>
    </w:p>
    <w:p w14:paraId="5C5C4778" w14:textId="6D9FD89B" w:rsidR="007F72BB" w:rsidRDefault="00006EC1" w:rsidP="007F72BB">
      <w:pPr>
        <w:pStyle w:val="Naslov1"/>
        <w:numPr>
          <w:ilvl w:val="0"/>
          <w:numId w:val="2"/>
        </w:numPr>
        <w:spacing w:after="240"/>
        <w:ind w:left="357" w:hanging="357"/>
      </w:pPr>
      <w:bookmarkStart w:id="110" w:name="_Toc498679001"/>
      <w:r>
        <w:t>O</w:t>
      </w:r>
      <w:r w:rsidR="007F72BB">
        <w:t>PĆE MJERE ZA GOSPODARENJE OTPADOM, OPASNIM OTPADOM I POSEBNIM KATEGORIJAMA OTPADA</w:t>
      </w:r>
      <w:bookmarkEnd w:id="110"/>
    </w:p>
    <w:p w14:paraId="7821E88C" w14:textId="7C29BB24" w:rsidR="007F72BB" w:rsidRPr="0097189E" w:rsidRDefault="007F72BB" w:rsidP="007F72BB">
      <w:pPr>
        <w:pStyle w:val="Naslov2"/>
        <w:numPr>
          <w:ilvl w:val="1"/>
          <w:numId w:val="2"/>
        </w:numPr>
        <w:tabs>
          <w:tab w:val="left" w:pos="851"/>
        </w:tabs>
        <w:rPr>
          <w:color w:val="auto"/>
          <w:u w:val="single"/>
          <w:lang w:val="hr-HR"/>
        </w:rPr>
      </w:pPr>
      <w:bookmarkStart w:id="111" w:name="_Toc498679002"/>
      <w:r w:rsidRPr="0097189E">
        <w:rPr>
          <w:color w:val="auto"/>
          <w:u w:val="single"/>
          <w:lang w:val="hr-HR"/>
        </w:rPr>
        <w:t xml:space="preserve">Mjere za ostvarenje Cilja </w:t>
      </w:r>
      <w:r>
        <w:rPr>
          <w:color w:val="auto"/>
          <w:u w:val="single"/>
          <w:lang w:val="hr-HR"/>
        </w:rPr>
        <w:t>1.4. Odložiti na odlagalištima manje od 25% mase proizvedenog komunalnog otpada</w:t>
      </w:r>
      <w:bookmarkEnd w:id="111"/>
    </w:p>
    <w:p w14:paraId="6DC0F81C" w14:textId="0963BC6A" w:rsidR="007F72BB" w:rsidRDefault="007F72BB" w:rsidP="007F72BB">
      <w:pPr>
        <w:spacing w:before="120"/>
        <w:rPr>
          <w:color w:val="000000" w:themeColor="text1"/>
          <w:lang w:val="hr-HR"/>
        </w:rPr>
      </w:pPr>
      <w:bookmarkStart w:id="112" w:name="_Hlk495050730"/>
      <w:r w:rsidRPr="007560B9">
        <w:rPr>
          <w:color w:val="000000" w:themeColor="text1"/>
          <w:lang w:val="hr-HR"/>
        </w:rPr>
        <w:t xml:space="preserve">Za ostvarenje </w:t>
      </w:r>
      <w:r w:rsidRPr="007560B9">
        <w:rPr>
          <w:rFonts w:ascii="TimesNewRomanPS-BoldMT" w:hAnsi="TimesNewRomanPS-BoldMT"/>
          <w:b/>
          <w:bCs/>
          <w:color w:val="000000" w:themeColor="text1"/>
          <w:lang w:val="hr-HR"/>
        </w:rPr>
        <w:t xml:space="preserve">Cilja 1.4. Odložiti manje od 25% komunalnog otpada </w:t>
      </w:r>
      <w:r w:rsidRPr="007560B9">
        <w:rPr>
          <w:color w:val="000000" w:themeColor="text1"/>
          <w:lang w:val="hr-HR"/>
        </w:rPr>
        <w:t>potrebno je</w:t>
      </w:r>
      <w:r>
        <w:rPr>
          <w:color w:val="000000" w:themeColor="text1"/>
          <w:lang w:val="hr-HR"/>
        </w:rPr>
        <w:t xml:space="preserve"> </w:t>
      </w:r>
      <w:r w:rsidRPr="007560B9">
        <w:rPr>
          <w:color w:val="000000" w:themeColor="text1"/>
          <w:lang w:val="hr-HR"/>
        </w:rPr>
        <w:t>provesti sve prethodno predložene mjere za dostizanje ciljeva u g</w:t>
      </w:r>
      <w:r>
        <w:rPr>
          <w:color w:val="000000" w:themeColor="text1"/>
          <w:lang w:val="hr-HR"/>
        </w:rPr>
        <w:t>ospodarenju otpadom. Provedbom</w:t>
      </w:r>
      <w:r w:rsidRPr="007560B9">
        <w:rPr>
          <w:color w:val="000000" w:themeColor="text1"/>
          <w:lang w:val="hr-HR"/>
        </w:rPr>
        <w:t xml:space="preserve"> svih mjera za dostizanje ostalih ciljeva u gospodarenju otpadom na prostoru </w:t>
      </w:r>
      <w:r>
        <w:rPr>
          <w:color w:val="000000" w:themeColor="text1"/>
          <w:lang w:val="hr-HR"/>
        </w:rPr>
        <w:t xml:space="preserve">Grada </w:t>
      </w:r>
      <w:r w:rsidRPr="007560B9">
        <w:rPr>
          <w:color w:val="000000" w:themeColor="text1"/>
          <w:lang w:val="hr-HR"/>
        </w:rPr>
        <w:t>posljedično će se ostvariti i mjera za odlaganje manje od 25% proizvedenog komunalnog otpada.</w:t>
      </w:r>
    </w:p>
    <w:p w14:paraId="4FAF91FA" w14:textId="77777777" w:rsidR="00006EC1" w:rsidRDefault="00006EC1">
      <w:pPr>
        <w:suppressAutoHyphens w:val="0"/>
        <w:spacing w:after="200"/>
        <w:ind w:firstLine="0"/>
        <w:jc w:val="left"/>
        <w:rPr>
          <w:rFonts w:eastAsiaTheme="minorHAnsi" w:cstheme="minorBidi"/>
          <w:b/>
          <w:bCs/>
          <w:color w:val="000000" w:themeColor="text1"/>
          <w:sz w:val="20"/>
          <w:szCs w:val="18"/>
        </w:rPr>
      </w:pPr>
      <w:r>
        <w:br w:type="page"/>
      </w:r>
    </w:p>
    <w:p w14:paraId="1EFB36E5" w14:textId="59D1BEAC" w:rsidR="007F72BB" w:rsidRDefault="007F72BB" w:rsidP="005D3AD5">
      <w:pPr>
        <w:pStyle w:val="Opisslike"/>
        <w:keepNext/>
        <w:spacing w:after="60"/>
      </w:pPr>
      <w:r>
        <w:lastRenderedPageBreak/>
        <w:t xml:space="preserve">Tablica </w:t>
      </w:r>
      <w:fldSimple w:instr=" SEQ Tablica \* ARABIC ">
        <w:r w:rsidR="000709FB">
          <w:rPr>
            <w:noProof/>
          </w:rPr>
          <w:t>27</w:t>
        </w:r>
      </w:fldSimple>
      <w:r>
        <w:t>. Mjere za ostvarenje Cilja 1.4</w:t>
      </w:r>
      <w:r w:rsidRPr="00C55726">
        <w:t xml:space="preserve">. </w:t>
      </w:r>
      <w:r w:rsidRPr="00B92E26">
        <w:t>Odložiti manje od 25% komunalnog otpada</w:t>
      </w:r>
    </w:p>
    <w:tbl>
      <w:tblPr>
        <w:tblStyle w:val="Tablicareetke4-isticanj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613"/>
        <w:gridCol w:w="3686"/>
        <w:gridCol w:w="1559"/>
        <w:gridCol w:w="1554"/>
      </w:tblGrid>
      <w:tr w:rsidR="007F72BB" w:rsidRPr="00A12224" w14:paraId="49FE665E" w14:textId="77777777" w:rsidTr="00E955E1">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650" w:type="dxa"/>
            <w:tcBorders>
              <w:top w:val="single" w:sz="4" w:space="0" w:color="auto"/>
              <w:left w:val="single" w:sz="4" w:space="0" w:color="auto"/>
              <w:bottom w:val="single" w:sz="4" w:space="0" w:color="auto"/>
              <w:right w:val="single" w:sz="4" w:space="0" w:color="auto"/>
            </w:tcBorders>
            <w:vAlign w:val="center"/>
          </w:tcPr>
          <w:p w14:paraId="2675B840" w14:textId="77777777" w:rsidR="007F72BB" w:rsidRPr="00A12224" w:rsidRDefault="007F72BB" w:rsidP="00E955E1">
            <w:pPr>
              <w:pStyle w:val="BEZINDENTACIJE"/>
              <w:jc w:val="center"/>
              <w:rPr>
                <w:rFonts w:ascii="TimesNewRomanPSMT" w:hAnsi="TimesNewRomanPSMT"/>
                <w:color w:val="auto"/>
                <w:sz w:val="22"/>
                <w:szCs w:val="22"/>
              </w:rPr>
            </w:pPr>
            <w:r>
              <w:rPr>
                <w:rFonts w:ascii="TimesNewRomanPSMT" w:hAnsi="TimesNewRomanPSMT"/>
                <w:color w:val="auto"/>
                <w:sz w:val="22"/>
                <w:szCs w:val="22"/>
              </w:rPr>
              <w:t>Red. b</w:t>
            </w:r>
            <w:r w:rsidRPr="00A12224">
              <w:rPr>
                <w:rFonts w:ascii="TimesNewRomanPSMT" w:hAnsi="TimesNewRomanPSMT"/>
                <w:color w:val="auto"/>
                <w:sz w:val="22"/>
                <w:szCs w:val="22"/>
              </w:rPr>
              <w:t>r.</w:t>
            </w:r>
          </w:p>
        </w:tc>
        <w:tc>
          <w:tcPr>
            <w:tcW w:w="1613" w:type="dxa"/>
            <w:tcBorders>
              <w:top w:val="single" w:sz="4" w:space="0" w:color="auto"/>
              <w:left w:val="single" w:sz="4" w:space="0" w:color="auto"/>
              <w:bottom w:val="single" w:sz="4" w:space="0" w:color="auto"/>
              <w:right w:val="single" w:sz="4" w:space="0" w:color="auto"/>
            </w:tcBorders>
            <w:vAlign w:val="center"/>
          </w:tcPr>
          <w:p w14:paraId="0D2A268D" w14:textId="77777777" w:rsidR="007F72BB" w:rsidRPr="00A12224" w:rsidRDefault="007F72BB" w:rsidP="00E955E1">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A12224">
              <w:rPr>
                <w:rFonts w:ascii="TimesNewRomanPSMT" w:hAnsi="TimesNewRomanPSMT"/>
                <w:color w:val="auto"/>
                <w:sz w:val="22"/>
                <w:szCs w:val="22"/>
              </w:rPr>
              <w:t>Mjera</w:t>
            </w:r>
          </w:p>
        </w:tc>
        <w:tc>
          <w:tcPr>
            <w:tcW w:w="3686" w:type="dxa"/>
            <w:tcBorders>
              <w:top w:val="single" w:sz="4" w:space="0" w:color="auto"/>
              <w:left w:val="single" w:sz="4" w:space="0" w:color="auto"/>
              <w:bottom w:val="single" w:sz="4" w:space="0" w:color="auto"/>
              <w:right w:val="single" w:sz="4" w:space="0" w:color="auto"/>
            </w:tcBorders>
            <w:vAlign w:val="center"/>
          </w:tcPr>
          <w:p w14:paraId="2515A4A6" w14:textId="77777777" w:rsidR="007F72BB" w:rsidRPr="00A12224" w:rsidRDefault="007F72BB" w:rsidP="00E955E1">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A12224">
              <w:rPr>
                <w:rFonts w:ascii="TimesNewRomanPSMT" w:hAnsi="TimesNewRomanPSMT"/>
                <w:color w:val="auto"/>
                <w:sz w:val="22"/>
                <w:szCs w:val="22"/>
              </w:rPr>
              <w:t>Opis</w:t>
            </w:r>
          </w:p>
        </w:tc>
        <w:tc>
          <w:tcPr>
            <w:tcW w:w="1559" w:type="dxa"/>
            <w:tcBorders>
              <w:top w:val="single" w:sz="4" w:space="0" w:color="auto"/>
              <w:left w:val="single" w:sz="4" w:space="0" w:color="auto"/>
              <w:bottom w:val="single" w:sz="4" w:space="0" w:color="auto"/>
              <w:right w:val="single" w:sz="4" w:space="0" w:color="auto"/>
            </w:tcBorders>
            <w:vAlign w:val="center"/>
          </w:tcPr>
          <w:p w14:paraId="4A5A3B56" w14:textId="77777777" w:rsidR="007F72BB" w:rsidRPr="00A12224" w:rsidRDefault="007F72BB" w:rsidP="00E955E1">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A12224">
              <w:rPr>
                <w:rFonts w:ascii="TimesNewRomanPSMT" w:hAnsi="TimesNewRomanPSMT"/>
                <w:color w:val="auto"/>
                <w:sz w:val="22"/>
                <w:szCs w:val="22"/>
              </w:rPr>
              <w:t>Nositelji</w:t>
            </w:r>
          </w:p>
        </w:tc>
        <w:tc>
          <w:tcPr>
            <w:tcW w:w="1554" w:type="dxa"/>
            <w:tcBorders>
              <w:top w:val="single" w:sz="4" w:space="0" w:color="auto"/>
              <w:left w:val="single" w:sz="4" w:space="0" w:color="auto"/>
              <w:bottom w:val="single" w:sz="4" w:space="0" w:color="auto"/>
              <w:right w:val="single" w:sz="4" w:space="0" w:color="auto"/>
            </w:tcBorders>
            <w:vAlign w:val="center"/>
          </w:tcPr>
          <w:p w14:paraId="02A33394" w14:textId="77777777" w:rsidR="007F72BB" w:rsidRPr="00A12224" w:rsidRDefault="007F72BB" w:rsidP="00E955E1">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A12224">
              <w:rPr>
                <w:rFonts w:ascii="TimesNewRomanPSMT" w:hAnsi="TimesNewRomanPSMT"/>
                <w:color w:val="auto"/>
                <w:sz w:val="22"/>
                <w:szCs w:val="22"/>
              </w:rPr>
              <w:t>Rok</w:t>
            </w:r>
          </w:p>
        </w:tc>
      </w:tr>
      <w:tr w:rsidR="007F72BB" w:rsidRPr="00A12224" w14:paraId="74FBECA6" w14:textId="77777777" w:rsidTr="00475A6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50" w:type="dxa"/>
            <w:tcBorders>
              <w:top w:val="single" w:sz="4" w:space="0" w:color="auto"/>
            </w:tcBorders>
            <w:vAlign w:val="center"/>
          </w:tcPr>
          <w:p w14:paraId="3FAA076E" w14:textId="77777777" w:rsidR="007F72BB" w:rsidRPr="00A12224" w:rsidRDefault="007F72BB" w:rsidP="00E955E1">
            <w:pPr>
              <w:pStyle w:val="BEZINDENTACIJE"/>
              <w:jc w:val="center"/>
              <w:rPr>
                <w:rFonts w:ascii="TimesNewRomanPSMT" w:hAnsi="TimesNewRomanPSMT"/>
                <w:color w:val="auto"/>
                <w:sz w:val="22"/>
                <w:szCs w:val="22"/>
              </w:rPr>
            </w:pPr>
            <w:r w:rsidRPr="00A12224">
              <w:rPr>
                <w:rFonts w:ascii="TimesNewRomanPSMT" w:hAnsi="TimesNewRomanPSMT"/>
                <w:color w:val="auto"/>
                <w:sz w:val="22"/>
                <w:szCs w:val="22"/>
              </w:rPr>
              <w:t>1.</w:t>
            </w:r>
          </w:p>
        </w:tc>
        <w:tc>
          <w:tcPr>
            <w:tcW w:w="1613" w:type="dxa"/>
            <w:tcBorders>
              <w:top w:val="single" w:sz="4" w:space="0" w:color="auto"/>
            </w:tcBorders>
            <w:vAlign w:val="center"/>
          </w:tcPr>
          <w:p w14:paraId="78EBEB49" w14:textId="77777777" w:rsidR="007F72BB" w:rsidRPr="00A12224" w:rsidRDefault="007F72BB" w:rsidP="00475A67">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Ostale mjere</w:t>
            </w:r>
          </w:p>
        </w:tc>
        <w:tc>
          <w:tcPr>
            <w:tcW w:w="3686" w:type="dxa"/>
            <w:tcBorders>
              <w:top w:val="single" w:sz="4" w:space="0" w:color="auto"/>
            </w:tcBorders>
            <w:vAlign w:val="center"/>
          </w:tcPr>
          <w:p w14:paraId="0DAE580B" w14:textId="77777777" w:rsidR="007F72BB" w:rsidRPr="00A12224" w:rsidRDefault="007F72BB" w:rsidP="00475A67">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 ostvarivanje svih ostalih mjera koje su propisane ovim Planom.</w:t>
            </w:r>
          </w:p>
        </w:tc>
        <w:tc>
          <w:tcPr>
            <w:tcW w:w="1559" w:type="dxa"/>
            <w:tcBorders>
              <w:top w:val="single" w:sz="4" w:space="0" w:color="auto"/>
            </w:tcBorders>
            <w:vAlign w:val="center"/>
          </w:tcPr>
          <w:p w14:paraId="74744FAC" w14:textId="0EA1B52C" w:rsidR="007F72BB" w:rsidRPr="00A12224" w:rsidRDefault="007F72BB" w:rsidP="00475A67">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Komunalna tvrtka,</w:t>
            </w:r>
            <w:r w:rsidRPr="00E95926">
              <w:rPr>
                <w:rFonts w:ascii="TimesNewRomanPSMT" w:hAnsi="TimesNewRomanPSMT"/>
                <w:color w:val="auto"/>
                <w:sz w:val="22"/>
                <w:szCs w:val="22"/>
              </w:rPr>
              <w:t xml:space="preserve"> </w:t>
            </w:r>
            <w:r>
              <w:rPr>
                <w:rFonts w:ascii="TimesNewRomanPSMT" w:hAnsi="TimesNewRomanPSMT"/>
                <w:color w:val="auto"/>
                <w:sz w:val="22"/>
                <w:szCs w:val="22"/>
              </w:rPr>
              <w:t>Grad</w:t>
            </w:r>
          </w:p>
        </w:tc>
        <w:tc>
          <w:tcPr>
            <w:tcW w:w="1554" w:type="dxa"/>
            <w:tcBorders>
              <w:top w:val="single" w:sz="4" w:space="0" w:color="auto"/>
            </w:tcBorders>
            <w:vAlign w:val="center"/>
          </w:tcPr>
          <w:p w14:paraId="2D2163BC" w14:textId="77777777" w:rsidR="007F72BB" w:rsidRPr="00A12224" w:rsidRDefault="007F72BB" w:rsidP="00475A67">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Kontinuirano</w:t>
            </w:r>
          </w:p>
        </w:tc>
      </w:tr>
      <w:tr w:rsidR="007F72BB" w:rsidRPr="00A12224" w14:paraId="09BDB9B6" w14:textId="77777777" w:rsidTr="00475A67">
        <w:trPr>
          <w:trHeight w:val="624"/>
        </w:trPr>
        <w:tc>
          <w:tcPr>
            <w:cnfStyle w:val="001000000000" w:firstRow="0" w:lastRow="0" w:firstColumn="1" w:lastColumn="0" w:oddVBand="0" w:evenVBand="0" w:oddHBand="0" w:evenHBand="0" w:firstRowFirstColumn="0" w:firstRowLastColumn="0" w:lastRowFirstColumn="0" w:lastRowLastColumn="0"/>
            <w:tcW w:w="650" w:type="dxa"/>
            <w:vAlign w:val="center"/>
          </w:tcPr>
          <w:p w14:paraId="7FB295D6" w14:textId="77777777" w:rsidR="007F72BB" w:rsidRPr="00A12224" w:rsidRDefault="007F72BB" w:rsidP="00475A67">
            <w:pPr>
              <w:pStyle w:val="BEZINDENTACIJE"/>
              <w:jc w:val="center"/>
              <w:rPr>
                <w:rFonts w:ascii="TimesNewRomanPSMT" w:hAnsi="TimesNewRomanPSMT"/>
                <w:color w:val="auto"/>
                <w:sz w:val="22"/>
                <w:szCs w:val="22"/>
              </w:rPr>
            </w:pPr>
            <w:r>
              <w:rPr>
                <w:rFonts w:ascii="TimesNewRomanPSMT" w:hAnsi="TimesNewRomanPSMT"/>
                <w:color w:val="auto"/>
                <w:sz w:val="22"/>
                <w:szCs w:val="22"/>
              </w:rPr>
              <w:t>2.</w:t>
            </w:r>
          </w:p>
        </w:tc>
        <w:tc>
          <w:tcPr>
            <w:tcW w:w="1613" w:type="dxa"/>
            <w:vAlign w:val="center"/>
          </w:tcPr>
          <w:p w14:paraId="012B2490" w14:textId="77777777" w:rsidR="007F72BB" w:rsidRPr="00A12224" w:rsidRDefault="007F72BB" w:rsidP="00475A67">
            <w:pPr>
              <w:pStyle w:val="BEZINDENTACIJE"/>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Analiza otpada</w:t>
            </w:r>
          </w:p>
        </w:tc>
        <w:tc>
          <w:tcPr>
            <w:tcW w:w="3686" w:type="dxa"/>
            <w:vAlign w:val="center"/>
          </w:tcPr>
          <w:p w14:paraId="6F26587D" w14:textId="581675AE" w:rsidR="007F72BB" w:rsidRPr="00A12224" w:rsidRDefault="00286EA9" w:rsidP="00475A67">
            <w:pPr>
              <w:pStyle w:val="BEZINDENTACIJE"/>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 xml:space="preserve">- </w:t>
            </w:r>
            <w:r w:rsidR="007F72BB" w:rsidRPr="00FF1A1D">
              <w:rPr>
                <w:color w:val="auto"/>
                <w:sz w:val="22"/>
                <w:szCs w:val="22"/>
              </w:rPr>
              <w:t xml:space="preserve">analiza sastava </w:t>
            </w:r>
            <w:r w:rsidR="00FF1A1D">
              <w:rPr>
                <w:color w:val="auto"/>
                <w:sz w:val="22"/>
                <w:szCs w:val="22"/>
              </w:rPr>
              <w:t>MKO</w:t>
            </w:r>
          </w:p>
        </w:tc>
        <w:tc>
          <w:tcPr>
            <w:tcW w:w="1559" w:type="dxa"/>
            <w:vAlign w:val="center"/>
          </w:tcPr>
          <w:p w14:paraId="2D1DABBF" w14:textId="78DB85A2" w:rsidR="007F72BB" w:rsidRPr="00A12224" w:rsidRDefault="007F72BB" w:rsidP="00475A67">
            <w:pPr>
              <w:pStyle w:val="BEZINDENTACIJE"/>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Komunalna tvrtka</w:t>
            </w:r>
          </w:p>
        </w:tc>
        <w:tc>
          <w:tcPr>
            <w:tcW w:w="1554" w:type="dxa"/>
            <w:vAlign w:val="center"/>
          </w:tcPr>
          <w:p w14:paraId="665298D3" w14:textId="77777777" w:rsidR="007F72BB" w:rsidRDefault="007F72BB" w:rsidP="00475A67">
            <w:pPr>
              <w:pStyle w:val="BEZINDENTACIJE"/>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Prema potrebi</w:t>
            </w:r>
          </w:p>
        </w:tc>
      </w:tr>
      <w:tr w:rsidR="007F72BB" w:rsidRPr="00A12224" w14:paraId="7B2DF78C" w14:textId="77777777" w:rsidTr="00475A67">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650" w:type="dxa"/>
            <w:vAlign w:val="center"/>
          </w:tcPr>
          <w:p w14:paraId="4E8A338A" w14:textId="77777777" w:rsidR="007F72BB" w:rsidRDefault="007F72BB" w:rsidP="00475A67">
            <w:pPr>
              <w:pStyle w:val="BEZINDENTACIJE"/>
              <w:jc w:val="center"/>
              <w:rPr>
                <w:rFonts w:ascii="TimesNewRomanPSMT" w:hAnsi="TimesNewRomanPSMT"/>
                <w:color w:val="auto"/>
                <w:sz w:val="22"/>
                <w:szCs w:val="22"/>
              </w:rPr>
            </w:pPr>
            <w:r>
              <w:rPr>
                <w:rFonts w:ascii="TimesNewRomanPSMT" w:hAnsi="TimesNewRomanPSMT"/>
                <w:color w:val="auto"/>
                <w:sz w:val="22"/>
                <w:szCs w:val="22"/>
              </w:rPr>
              <w:t>3.</w:t>
            </w:r>
          </w:p>
        </w:tc>
        <w:tc>
          <w:tcPr>
            <w:tcW w:w="1613" w:type="dxa"/>
            <w:vAlign w:val="center"/>
          </w:tcPr>
          <w:p w14:paraId="26E8065B" w14:textId="181B8C04" w:rsidR="007F72BB" w:rsidRDefault="007F72BB" w:rsidP="00475A67">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ŽCGO Marišćina</w:t>
            </w:r>
          </w:p>
        </w:tc>
        <w:tc>
          <w:tcPr>
            <w:tcW w:w="3686" w:type="dxa"/>
            <w:vAlign w:val="center"/>
          </w:tcPr>
          <w:p w14:paraId="2E48A701" w14:textId="174E1645" w:rsidR="007F72BB" w:rsidRDefault="007F72BB" w:rsidP="00475A67">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 xml:space="preserve">- predaja otpada u ŽCGO Marišćina </w:t>
            </w:r>
          </w:p>
        </w:tc>
        <w:tc>
          <w:tcPr>
            <w:tcW w:w="1559" w:type="dxa"/>
            <w:vAlign w:val="center"/>
          </w:tcPr>
          <w:p w14:paraId="343B91F4" w14:textId="1964C740" w:rsidR="007F72BB" w:rsidRPr="00A12224" w:rsidRDefault="007F72BB" w:rsidP="00475A67">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Komunalna tvrtka</w:t>
            </w:r>
          </w:p>
        </w:tc>
        <w:tc>
          <w:tcPr>
            <w:tcW w:w="1554" w:type="dxa"/>
            <w:vAlign w:val="center"/>
          </w:tcPr>
          <w:p w14:paraId="6C5B0725" w14:textId="77777777" w:rsidR="007F72BB" w:rsidRDefault="007F72BB" w:rsidP="00475A67">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Kontinuirano</w:t>
            </w:r>
          </w:p>
        </w:tc>
      </w:tr>
    </w:tbl>
    <w:p w14:paraId="2D7E9F49" w14:textId="77777777" w:rsidR="007F72BB" w:rsidRDefault="007F72BB" w:rsidP="007F72BB">
      <w:pPr>
        <w:spacing w:after="0"/>
        <w:rPr>
          <w:color w:val="000000" w:themeColor="text1"/>
          <w:lang w:val="hr-HR"/>
        </w:rPr>
      </w:pPr>
    </w:p>
    <w:p w14:paraId="6DB17CDF" w14:textId="572EB6A3" w:rsidR="007F72BB" w:rsidRPr="004C0F76" w:rsidRDefault="007F72BB" w:rsidP="007F72BB">
      <w:pPr>
        <w:spacing w:after="0"/>
        <w:rPr>
          <w:color w:val="000000" w:themeColor="text1"/>
          <w:lang w:val="hr-HR"/>
        </w:rPr>
      </w:pPr>
      <w:r w:rsidRPr="004C0F76">
        <w:rPr>
          <w:color w:val="000000" w:themeColor="text1"/>
          <w:lang w:val="hr-HR"/>
        </w:rPr>
        <w:t xml:space="preserve">Praćenje udjela biorazgradivog otpada u </w:t>
      </w:r>
      <w:r w:rsidR="0034600F">
        <w:rPr>
          <w:color w:val="000000" w:themeColor="text1"/>
          <w:lang w:val="hr-HR"/>
        </w:rPr>
        <w:t>MKO</w:t>
      </w:r>
      <w:r w:rsidRPr="004C0F76">
        <w:rPr>
          <w:color w:val="000000" w:themeColor="text1"/>
          <w:lang w:val="hr-HR"/>
        </w:rPr>
        <w:t xml:space="preserve"> potrebno je kao mjera za smanjenje količina odloženog komunalnog otpada u segmentu procjene količina kućno kompostiranog </w:t>
      </w:r>
      <w:r w:rsidR="00286EA9">
        <w:rPr>
          <w:color w:val="000000" w:themeColor="text1"/>
          <w:lang w:val="hr-HR"/>
        </w:rPr>
        <w:t xml:space="preserve">otpada. Mjera uključuje </w:t>
      </w:r>
      <w:r w:rsidRPr="004C0F76">
        <w:rPr>
          <w:color w:val="000000" w:themeColor="text1"/>
          <w:lang w:val="hr-HR"/>
        </w:rPr>
        <w:t xml:space="preserve"> analize sastava </w:t>
      </w:r>
      <w:r w:rsidR="0034600F">
        <w:rPr>
          <w:color w:val="000000" w:themeColor="text1"/>
          <w:lang w:val="hr-HR"/>
        </w:rPr>
        <w:t>MKO</w:t>
      </w:r>
      <w:r w:rsidRPr="004C0F76">
        <w:rPr>
          <w:color w:val="000000" w:themeColor="text1"/>
          <w:lang w:val="hr-HR"/>
        </w:rPr>
        <w:t xml:space="preserve"> s područja </w:t>
      </w:r>
      <w:r w:rsidR="0034600F">
        <w:rPr>
          <w:color w:val="000000" w:themeColor="text1"/>
          <w:lang w:val="hr-HR"/>
        </w:rPr>
        <w:t>Grada</w:t>
      </w:r>
      <w:r>
        <w:rPr>
          <w:color w:val="000000" w:themeColor="text1"/>
          <w:lang w:val="hr-HR"/>
        </w:rPr>
        <w:t xml:space="preserve"> </w:t>
      </w:r>
      <w:r w:rsidRPr="004C0F76">
        <w:rPr>
          <w:color w:val="000000" w:themeColor="text1"/>
          <w:lang w:val="hr-HR"/>
        </w:rPr>
        <w:t>od strane</w:t>
      </w:r>
      <w:r>
        <w:rPr>
          <w:color w:val="000000" w:themeColor="text1"/>
          <w:lang w:val="hr-HR"/>
        </w:rPr>
        <w:t xml:space="preserve"> K</w:t>
      </w:r>
      <w:r w:rsidRPr="004C0F76">
        <w:rPr>
          <w:color w:val="000000" w:themeColor="text1"/>
          <w:lang w:val="hr-HR"/>
        </w:rPr>
        <w:t>omunaln</w:t>
      </w:r>
      <w:r w:rsidR="0034600F">
        <w:rPr>
          <w:color w:val="000000" w:themeColor="text1"/>
          <w:lang w:val="hr-HR"/>
        </w:rPr>
        <w:t>e</w:t>
      </w:r>
      <w:r>
        <w:rPr>
          <w:color w:val="000000" w:themeColor="text1"/>
          <w:lang w:val="hr-HR"/>
        </w:rPr>
        <w:t xml:space="preserve"> </w:t>
      </w:r>
      <w:r w:rsidR="0034600F">
        <w:rPr>
          <w:color w:val="000000" w:themeColor="text1"/>
          <w:lang w:val="hr-HR"/>
        </w:rPr>
        <w:t>tvrtke</w:t>
      </w:r>
      <w:r w:rsidRPr="004C0F76">
        <w:rPr>
          <w:color w:val="000000" w:themeColor="text1"/>
          <w:lang w:val="hr-HR"/>
        </w:rPr>
        <w:t xml:space="preserve"> za potrebe praćenja ciljeva i određivanja udjela bi</w:t>
      </w:r>
      <w:r w:rsidR="00286EA9">
        <w:rPr>
          <w:color w:val="000000" w:themeColor="text1"/>
          <w:lang w:val="hr-HR"/>
        </w:rPr>
        <w:t>orazgradive komponente u otpadu, po potrebi.</w:t>
      </w:r>
    </w:p>
    <w:p w14:paraId="4D10708C" w14:textId="77F5B68A" w:rsidR="007F72BB" w:rsidRDefault="007F72BB" w:rsidP="007F72BB">
      <w:pPr>
        <w:rPr>
          <w:color w:val="auto"/>
          <w:lang w:val="hr-HR"/>
        </w:rPr>
      </w:pPr>
      <w:r>
        <w:rPr>
          <w:color w:val="auto"/>
          <w:lang w:val="hr-HR"/>
        </w:rPr>
        <w:t xml:space="preserve">Poticajnom naknadom </w:t>
      </w:r>
      <w:r w:rsidRPr="006877E0">
        <w:rPr>
          <w:color w:val="auto"/>
          <w:lang w:val="hr-HR"/>
        </w:rPr>
        <w:t xml:space="preserve">za smanjenje količine </w:t>
      </w:r>
      <w:r w:rsidR="0034600F">
        <w:rPr>
          <w:color w:val="auto"/>
          <w:lang w:val="hr-HR"/>
        </w:rPr>
        <w:t>MKO</w:t>
      </w:r>
      <w:r>
        <w:rPr>
          <w:color w:val="auto"/>
          <w:lang w:val="hr-HR"/>
        </w:rPr>
        <w:t xml:space="preserve"> koji se odlaže na odlagalištima, propisanom Uredbom poticati će se sve </w:t>
      </w:r>
      <w:r w:rsidR="0034600F">
        <w:rPr>
          <w:color w:val="auto"/>
          <w:lang w:val="hr-HR"/>
        </w:rPr>
        <w:t>JLS</w:t>
      </w:r>
      <w:r>
        <w:rPr>
          <w:color w:val="auto"/>
          <w:lang w:val="hr-HR"/>
        </w:rPr>
        <w:t xml:space="preserve"> u RH, pa tako i </w:t>
      </w:r>
      <w:r w:rsidR="0034600F">
        <w:rPr>
          <w:color w:val="auto"/>
          <w:lang w:val="hr-HR"/>
        </w:rPr>
        <w:t>Grad</w:t>
      </w:r>
      <w:r>
        <w:rPr>
          <w:color w:val="auto"/>
          <w:lang w:val="hr-HR"/>
        </w:rPr>
        <w:t xml:space="preserve">, na smanjenje količina </w:t>
      </w:r>
      <w:r w:rsidR="0034600F">
        <w:rPr>
          <w:color w:val="auto"/>
          <w:lang w:val="hr-HR"/>
        </w:rPr>
        <w:t>MKO</w:t>
      </w:r>
      <w:r>
        <w:rPr>
          <w:color w:val="auto"/>
          <w:lang w:val="hr-HR"/>
        </w:rPr>
        <w:t xml:space="preserve"> koji se odlaže na odlagalištu otpada.</w:t>
      </w:r>
    </w:p>
    <w:p w14:paraId="0ABA7651" w14:textId="77777777" w:rsidR="007F72BB" w:rsidRPr="0094436A" w:rsidRDefault="007F72BB" w:rsidP="007F72BB">
      <w:pPr>
        <w:spacing w:after="0"/>
        <w:rPr>
          <w:color w:val="auto"/>
          <w:lang w:val="hr-HR"/>
        </w:rPr>
      </w:pPr>
      <w:r w:rsidRPr="0094436A">
        <w:rPr>
          <w:color w:val="auto"/>
          <w:lang w:val="hr-HR"/>
        </w:rPr>
        <w:t>Indikatori uspješnosti provedbe Plana za cilj smanjenja odloženog komunalnog otpada odnosile bi se na:</w:t>
      </w:r>
    </w:p>
    <w:p w14:paraId="2E59B188" w14:textId="37C9B636" w:rsidR="007F72BB" w:rsidRPr="0094436A" w:rsidRDefault="007F72BB" w:rsidP="00A64575">
      <w:pPr>
        <w:pStyle w:val="Odlomakpopisa"/>
        <w:numPr>
          <w:ilvl w:val="0"/>
          <w:numId w:val="35"/>
        </w:numPr>
        <w:rPr>
          <w:color w:val="auto"/>
          <w:lang w:val="hr-HR"/>
        </w:rPr>
      </w:pPr>
      <w:r w:rsidRPr="0094436A">
        <w:rPr>
          <w:color w:val="auto"/>
          <w:lang w:val="hr-HR"/>
        </w:rPr>
        <w:t>ukupn</w:t>
      </w:r>
      <w:r>
        <w:rPr>
          <w:color w:val="auto"/>
          <w:lang w:val="hr-HR"/>
        </w:rPr>
        <w:t xml:space="preserve">e godišnje </w:t>
      </w:r>
      <w:r w:rsidR="0034600F">
        <w:rPr>
          <w:color w:val="auto"/>
          <w:lang w:val="hr-HR"/>
        </w:rPr>
        <w:t>količine odvojeno pri</w:t>
      </w:r>
      <w:r w:rsidRPr="0094436A">
        <w:rPr>
          <w:color w:val="auto"/>
          <w:lang w:val="hr-HR"/>
        </w:rPr>
        <w:t xml:space="preserve">kupljenog otpada na području </w:t>
      </w:r>
      <w:r w:rsidR="0034600F">
        <w:rPr>
          <w:color w:val="auto"/>
          <w:lang w:val="hr-HR"/>
        </w:rPr>
        <w:t>Grada</w:t>
      </w:r>
      <w:r w:rsidRPr="0094436A">
        <w:rPr>
          <w:color w:val="auto"/>
          <w:lang w:val="hr-HR"/>
        </w:rPr>
        <w:t>,</w:t>
      </w:r>
    </w:p>
    <w:p w14:paraId="41FC7969" w14:textId="7828785B" w:rsidR="007F72BB" w:rsidRPr="0094436A" w:rsidRDefault="007F72BB" w:rsidP="00A64575">
      <w:pPr>
        <w:pStyle w:val="Odlomakpopisa"/>
        <w:numPr>
          <w:ilvl w:val="0"/>
          <w:numId w:val="35"/>
        </w:numPr>
        <w:rPr>
          <w:color w:val="auto"/>
          <w:lang w:val="hr-HR"/>
        </w:rPr>
      </w:pPr>
      <w:r w:rsidRPr="0094436A">
        <w:rPr>
          <w:color w:val="auto"/>
          <w:lang w:val="hr-HR"/>
        </w:rPr>
        <w:t xml:space="preserve">analizu </w:t>
      </w:r>
      <w:r w:rsidR="0034600F">
        <w:rPr>
          <w:color w:val="auto"/>
          <w:lang w:val="hr-HR"/>
        </w:rPr>
        <w:t>MKO</w:t>
      </w:r>
      <w:r w:rsidRPr="0094436A">
        <w:rPr>
          <w:color w:val="auto"/>
          <w:lang w:val="hr-HR"/>
        </w:rPr>
        <w:t xml:space="preserve"> s područja </w:t>
      </w:r>
      <w:r w:rsidR="0034600F">
        <w:rPr>
          <w:color w:val="auto"/>
          <w:lang w:val="hr-HR"/>
        </w:rPr>
        <w:t>Grada</w:t>
      </w:r>
      <w:r w:rsidRPr="0094436A">
        <w:rPr>
          <w:color w:val="auto"/>
          <w:lang w:val="hr-HR"/>
        </w:rPr>
        <w:t xml:space="preserve"> kako bi se pratile količine otpada koji se kućno kompostira,</w:t>
      </w:r>
    </w:p>
    <w:p w14:paraId="0DCA842B" w14:textId="5AE43636" w:rsidR="007F72BB" w:rsidRPr="0094436A" w:rsidRDefault="007F72BB" w:rsidP="00A64575">
      <w:pPr>
        <w:pStyle w:val="Odlomakpopisa"/>
        <w:numPr>
          <w:ilvl w:val="0"/>
          <w:numId w:val="35"/>
        </w:numPr>
        <w:spacing w:after="240"/>
        <w:contextualSpacing w:val="0"/>
        <w:rPr>
          <w:color w:val="auto"/>
          <w:lang w:val="hr-HR"/>
        </w:rPr>
      </w:pPr>
      <w:r w:rsidRPr="0094436A">
        <w:rPr>
          <w:color w:val="auto"/>
          <w:lang w:val="hr-HR"/>
        </w:rPr>
        <w:t xml:space="preserve">visinu poticajne naknade za smanjenje količine </w:t>
      </w:r>
      <w:r w:rsidR="0034600F">
        <w:rPr>
          <w:color w:val="auto"/>
          <w:lang w:val="hr-HR"/>
        </w:rPr>
        <w:t>MKO</w:t>
      </w:r>
      <w:r w:rsidRPr="0094436A">
        <w:rPr>
          <w:color w:val="auto"/>
          <w:lang w:val="hr-HR"/>
        </w:rPr>
        <w:t xml:space="preserve"> koji se odlaže na odlagalištima.</w:t>
      </w:r>
    </w:p>
    <w:p w14:paraId="4B93049B" w14:textId="1076EF2A" w:rsidR="0034600F" w:rsidRPr="0097189E" w:rsidRDefault="0034600F" w:rsidP="0034600F">
      <w:pPr>
        <w:pStyle w:val="Naslov2"/>
        <w:numPr>
          <w:ilvl w:val="1"/>
          <w:numId w:val="2"/>
        </w:numPr>
        <w:tabs>
          <w:tab w:val="left" w:pos="851"/>
        </w:tabs>
        <w:rPr>
          <w:color w:val="auto"/>
          <w:u w:val="single"/>
          <w:lang w:val="hr-HR"/>
        </w:rPr>
      </w:pPr>
      <w:bookmarkStart w:id="113" w:name="_Toc498679003"/>
      <w:bookmarkEnd w:id="112"/>
      <w:r w:rsidRPr="0097189E">
        <w:rPr>
          <w:color w:val="auto"/>
          <w:u w:val="single"/>
          <w:lang w:val="hr-HR"/>
        </w:rPr>
        <w:t xml:space="preserve">Mjere za ostvarenje Cilja </w:t>
      </w:r>
      <w:r>
        <w:rPr>
          <w:color w:val="auto"/>
          <w:u w:val="single"/>
          <w:lang w:val="hr-HR"/>
        </w:rPr>
        <w:t>2.1. Odvojeno prikupiti 75% mase proizvedenog građevnog otpada i unaprjeđenje sustava gospodarenja građevnim otpadom</w:t>
      </w:r>
      <w:bookmarkEnd w:id="113"/>
    </w:p>
    <w:p w14:paraId="6D25D913" w14:textId="13D90CEB" w:rsidR="0034600F" w:rsidRPr="00B10DF5" w:rsidRDefault="0034600F" w:rsidP="001B2577">
      <w:pPr>
        <w:spacing w:after="60"/>
        <w:rPr>
          <w:color w:val="auto"/>
          <w:lang w:val="hr-HR"/>
        </w:rPr>
      </w:pPr>
      <w:bookmarkStart w:id="114" w:name="_Hlk495051340"/>
      <w:r w:rsidRPr="00B10DF5">
        <w:rPr>
          <w:color w:val="auto"/>
          <w:lang w:val="hr-HR"/>
        </w:rPr>
        <w:t>Cilj u gospodarenju otpadom koji se tiče građevnog otpada nalaže do 2022. godine odvojeno prikupiti 75% mase proizvedenog građevnog otpada.</w:t>
      </w:r>
      <w:r w:rsidR="001B2577">
        <w:rPr>
          <w:color w:val="auto"/>
          <w:lang w:val="hr-HR"/>
        </w:rPr>
        <w:t xml:space="preserve"> </w:t>
      </w:r>
      <w:r w:rsidRPr="00B10DF5">
        <w:rPr>
          <w:color w:val="auto"/>
          <w:lang w:val="hr-HR"/>
        </w:rPr>
        <w:t>Za ostvarenje cilja potrebno je:</w:t>
      </w:r>
    </w:p>
    <w:p w14:paraId="6005AA35" w14:textId="258DF843" w:rsidR="0034600F" w:rsidRPr="00B10DF5" w:rsidRDefault="0034600F" w:rsidP="00DB44EF">
      <w:pPr>
        <w:pStyle w:val="Odlomakpopisa"/>
        <w:numPr>
          <w:ilvl w:val="0"/>
          <w:numId w:val="36"/>
        </w:numPr>
        <w:spacing w:after="0"/>
        <w:ind w:left="426" w:hanging="426"/>
        <w:rPr>
          <w:color w:val="auto"/>
          <w:lang w:val="hr-HR"/>
        </w:rPr>
      </w:pPr>
      <w:r>
        <w:rPr>
          <w:color w:val="auto"/>
          <w:lang w:val="hr-HR"/>
        </w:rPr>
        <w:t>u</w:t>
      </w:r>
      <w:r w:rsidRPr="00B10DF5">
        <w:rPr>
          <w:color w:val="auto"/>
          <w:lang w:val="hr-HR"/>
        </w:rPr>
        <w:t>strojiti recikl</w:t>
      </w:r>
      <w:r w:rsidR="00475A67">
        <w:rPr>
          <w:color w:val="auto"/>
          <w:lang w:val="hr-HR"/>
        </w:rPr>
        <w:t>ažno dvorište za građevni otpad i lokacije manjih reciklažnih dvorišta (jednostavne građevine) na otocima,</w:t>
      </w:r>
    </w:p>
    <w:p w14:paraId="545F9A48" w14:textId="5FCC4C69" w:rsidR="0034600F" w:rsidRPr="00B10DF5" w:rsidRDefault="0034600F" w:rsidP="00DB44EF">
      <w:pPr>
        <w:pStyle w:val="Odlomakpopisa"/>
        <w:numPr>
          <w:ilvl w:val="0"/>
          <w:numId w:val="36"/>
        </w:numPr>
        <w:spacing w:after="0"/>
        <w:ind w:left="426" w:hanging="426"/>
        <w:rPr>
          <w:color w:val="auto"/>
          <w:lang w:val="hr-HR"/>
        </w:rPr>
      </w:pPr>
      <w:r>
        <w:rPr>
          <w:color w:val="auto"/>
          <w:lang w:val="hr-HR"/>
        </w:rPr>
        <w:t>u</w:t>
      </w:r>
      <w:r w:rsidRPr="00B10DF5">
        <w:rPr>
          <w:color w:val="auto"/>
          <w:lang w:val="hr-HR"/>
        </w:rPr>
        <w:t xml:space="preserve"> međuvremenu, u suradnji s Komunaln</w:t>
      </w:r>
      <w:r>
        <w:rPr>
          <w:color w:val="auto"/>
          <w:lang w:val="hr-HR"/>
        </w:rPr>
        <w:t>om</w:t>
      </w:r>
      <w:r w:rsidRPr="00B10DF5">
        <w:rPr>
          <w:color w:val="auto"/>
          <w:lang w:val="hr-HR"/>
        </w:rPr>
        <w:t xml:space="preserve"> </w:t>
      </w:r>
      <w:r>
        <w:rPr>
          <w:color w:val="auto"/>
          <w:lang w:val="hr-HR"/>
        </w:rPr>
        <w:t>tvrtk</w:t>
      </w:r>
      <w:r w:rsidRPr="00B10DF5">
        <w:rPr>
          <w:color w:val="auto"/>
          <w:lang w:val="hr-HR"/>
        </w:rPr>
        <w:t xml:space="preserve">om, </w:t>
      </w:r>
      <w:r w:rsidRPr="009E5024">
        <w:rPr>
          <w:color w:val="auto"/>
          <w:lang w:val="hr-HR"/>
        </w:rPr>
        <w:t>u sklopu recik</w:t>
      </w:r>
      <w:r>
        <w:rPr>
          <w:color w:val="auto"/>
          <w:lang w:val="hr-HR"/>
        </w:rPr>
        <w:t>lažnog dvorišta uspostaviti zonu</w:t>
      </w:r>
      <w:r w:rsidRPr="009E5024">
        <w:rPr>
          <w:color w:val="auto"/>
          <w:lang w:val="hr-HR"/>
        </w:rPr>
        <w:t xml:space="preserve"> na kojoj će građani manje količine vlastitog građevnog otpada moći besplatno predavati</w:t>
      </w:r>
      <w:r>
        <w:rPr>
          <w:color w:val="auto"/>
          <w:lang w:val="hr-HR"/>
        </w:rPr>
        <w:t>,</w:t>
      </w:r>
    </w:p>
    <w:p w14:paraId="72AE8CA0" w14:textId="72D29360" w:rsidR="0034600F" w:rsidRPr="00B10DF5" w:rsidRDefault="0034600F" w:rsidP="00DB44EF">
      <w:pPr>
        <w:pStyle w:val="Odlomakpopisa"/>
        <w:numPr>
          <w:ilvl w:val="0"/>
          <w:numId w:val="36"/>
        </w:numPr>
        <w:ind w:left="426" w:hanging="426"/>
        <w:rPr>
          <w:color w:val="auto"/>
          <w:lang w:val="hr-HR"/>
        </w:rPr>
      </w:pPr>
      <w:r w:rsidRPr="00B10DF5">
        <w:rPr>
          <w:color w:val="auto"/>
          <w:lang w:val="hr-HR"/>
        </w:rPr>
        <w:t>uspostaviti suradnju komunalnog redarstva sa inspekcijskim službama kako bi se spriječilo poduzetnike koji se bave gradnjom i uređenjem građevina da nepravilno postupaju s građevnim otpadom (</w:t>
      </w:r>
      <w:r>
        <w:rPr>
          <w:color w:val="auto"/>
          <w:lang w:val="hr-HR"/>
        </w:rPr>
        <w:t>Grad</w:t>
      </w:r>
      <w:r w:rsidRPr="00B10DF5">
        <w:rPr>
          <w:color w:val="auto"/>
          <w:lang w:val="hr-HR"/>
        </w:rPr>
        <w:t xml:space="preserve"> može djelovati i putem svojih akata kako bi stimulirala/kontrolirala investitore i građevinske tvrtke na pravilno postupanje s građevnim otpadom).</w:t>
      </w:r>
    </w:p>
    <w:p w14:paraId="2D55D97A" w14:textId="0A1F3210" w:rsidR="0034600F" w:rsidRPr="00B10DF5" w:rsidRDefault="0034600F" w:rsidP="0034600F">
      <w:pPr>
        <w:spacing w:after="0"/>
        <w:rPr>
          <w:color w:val="auto"/>
          <w:lang w:val="hr-HR"/>
        </w:rPr>
      </w:pPr>
      <w:r w:rsidRPr="00B10DF5">
        <w:rPr>
          <w:color w:val="auto"/>
          <w:lang w:val="hr-HR"/>
        </w:rPr>
        <w:lastRenderedPageBreak/>
        <w:t>Prema Odluci o implementaciji PGO RH, HAOP zadužena je za izradu</w:t>
      </w:r>
      <w:r>
        <w:rPr>
          <w:color w:val="auto"/>
          <w:lang w:val="hr-HR"/>
        </w:rPr>
        <w:t xml:space="preserve"> akcijskog plana za odv</w:t>
      </w:r>
      <w:r w:rsidR="00475A67">
        <w:rPr>
          <w:color w:val="auto"/>
          <w:lang w:val="hr-HR"/>
        </w:rPr>
        <w:t>ojeno pri</w:t>
      </w:r>
      <w:r w:rsidRPr="00B10DF5">
        <w:rPr>
          <w:color w:val="auto"/>
          <w:lang w:val="hr-HR"/>
        </w:rPr>
        <w:t xml:space="preserve">kupljanje i recikliranje građevnog otpada kojim se planira unaprjeđenje sustava gospodarenja građevnim otpadom na razini RH te posljedično na lokalnoj razini </w:t>
      </w:r>
      <w:r>
        <w:rPr>
          <w:color w:val="auto"/>
          <w:lang w:val="hr-HR"/>
        </w:rPr>
        <w:t>Grada</w:t>
      </w:r>
      <w:r w:rsidRPr="00B10DF5">
        <w:rPr>
          <w:color w:val="auto"/>
          <w:lang w:val="hr-HR"/>
        </w:rPr>
        <w:t>.</w:t>
      </w:r>
    </w:p>
    <w:p w14:paraId="5184E0D4" w14:textId="5E44B1DF" w:rsidR="0034600F" w:rsidRPr="00B10DF5" w:rsidRDefault="0034600F" w:rsidP="0034600F">
      <w:pPr>
        <w:spacing w:after="240"/>
        <w:rPr>
          <w:color w:val="auto"/>
          <w:lang w:val="hr-HR"/>
        </w:rPr>
      </w:pPr>
      <w:r w:rsidRPr="00B10DF5">
        <w:rPr>
          <w:color w:val="auto"/>
          <w:lang w:val="hr-HR"/>
        </w:rPr>
        <w:t>Indikatori za uspj</w:t>
      </w:r>
      <w:r>
        <w:rPr>
          <w:color w:val="auto"/>
          <w:lang w:val="hr-HR"/>
        </w:rPr>
        <w:t>ešnost provedbe mjera pri</w:t>
      </w:r>
      <w:r w:rsidRPr="00B10DF5">
        <w:rPr>
          <w:color w:val="auto"/>
          <w:lang w:val="hr-HR"/>
        </w:rPr>
        <w:t xml:space="preserve">kupljanja građevinskog otpada od građana </w:t>
      </w:r>
      <w:r>
        <w:rPr>
          <w:color w:val="auto"/>
          <w:lang w:val="hr-HR"/>
        </w:rPr>
        <w:t>odnosile bi se na evidenciju sa</w:t>
      </w:r>
      <w:r w:rsidRPr="00B10DF5">
        <w:rPr>
          <w:color w:val="auto"/>
          <w:lang w:val="hr-HR"/>
        </w:rPr>
        <w:t>kupljenih godišnjih količina te vrste otpada.</w:t>
      </w:r>
    </w:p>
    <w:p w14:paraId="01E8A6A1" w14:textId="31C229E7" w:rsidR="00086CA8" w:rsidRPr="0097189E" w:rsidRDefault="00086CA8" w:rsidP="00475A67">
      <w:pPr>
        <w:pStyle w:val="Naslov2"/>
        <w:numPr>
          <w:ilvl w:val="1"/>
          <w:numId w:val="2"/>
        </w:numPr>
        <w:tabs>
          <w:tab w:val="left" w:pos="851"/>
        </w:tabs>
        <w:spacing w:before="240"/>
        <w:ind w:left="788" w:hanging="431"/>
        <w:rPr>
          <w:color w:val="auto"/>
          <w:u w:val="single"/>
          <w:lang w:val="hr-HR"/>
        </w:rPr>
      </w:pPr>
      <w:bookmarkStart w:id="115" w:name="_Toc498679004"/>
      <w:bookmarkEnd w:id="114"/>
      <w:r w:rsidRPr="0097189E">
        <w:rPr>
          <w:color w:val="auto"/>
          <w:u w:val="single"/>
          <w:lang w:val="hr-HR"/>
        </w:rPr>
        <w:t xml:space="preserve">Mjere za ostvarenje Cilja </w:t>
      </w:r>
      <w:r w:rsidR="007955B7">
        <w:rPr>
          <w:color w:val="auto"/>
          <w:u w:val="single"/>
          <w:lang w:val="hr-HR"/>
        </w:rPr>
        <w:t>2.2</w:t>
      </w:r>
      <w:r>
        <w:rPr>
          <w:color w:val="auto"/>
          <w:u w:val="single"/>
          <w:lang w:val="hr-HR"/>
        </w:rPr>
        <w:t>.</w:t>
      </w:r>
      <w:r w:rsidR="007955B7">
        <w:rPr>
          <w:color w:val="auto"/>
          <w:u w:val="single"/>
          <w:lang w:val="hr-HR"/>
        </w:rPr>
        <w:t xml:space="preserve"> i 2.3. Unaprjeđenja sustava gospodarenja otpadnom ambalažom i ostalim posebnim kategorijama otpada</w:t>
      </w:r>
      <w:bookmarkEnd w:id="115"/>
    </w:p>
    <w:p w14:paraId="298BCA70" w14:textId="77777777" w:rsidR="007955B7" w:rsidRDefault="007955B7" w:rsidP="007955B7">
      <w:pPr>
        <w:spacing w:after="60"/>
        <w:rPr>
          <w:color w:val="000000" w:themeColor="text1"/>
          <w:lang w:val="hr-HR"/>
        </w:rPr>
      </w:pPr>
      <w:r w:rsidRPr="0090603F">
        <w:rPr>
          <w:color w:val="000000" w:themeColor="text1"/>
          <w:lang w:val="hr-HR"/>
        </w:rPr>
        <w:t>Za unaprjeđenje gospodarenja ostalim kategorijama otpada potrebno</w:t>
      </w:r>
      <w:r>
        <w:rPr>
          <w:color w:val="000000" w:themeColor="text1"/>
          <w:lang w:val="hr-HR"/>
        </w:rPr>
        <w:t xml:space="preserve"> je:</w:t>
      </w:r>
    </w:p>
    <w:p w14:paraId="72E2001A" w14:textId="6F3A5312" w:rsidR="007955B7" w:rsidRPr="00BB2779" w:rsidRDefault="009C593D" w:rsidP="009F6A7F">
      <w:pPr>
        <w:pStyle w:val="Odlomakpopisa"/>
        <w:numPr>
          <w:ilvl w:val="0"/>
          <w:numId w:val="37"/>
        </w:numPr>
        <w:spacing w:after="0"/>
        <w:ind w:left="284" w:hanging="284"/>
        <w:jc w:val="left"/>
        <w:rPr>
          <w:color w:val="000000" w:themeColor="text1"/>
          <w:lang w:val="hr-HR"/>
        </w:rPr>
      </w:pPr>
      <w:bookmarkStart w:id="116" w:name="_Hlk494975143"/>
      <w:r>
        <w:rPr>
          <w:color w:val="000000" w:themeColor="text1"/>
          <w:lang w:val="hr-HR"/>
        </w:rPr>
        <w:t>k</w:t>
      </w:r>
      <w:r w:rsidR="007F27D3">
        <w:rPr>
          <w:color w:val="000000" w:themeColor="text1"/>
          <w:lang w:val="hr-HR"/>
        </w:rPr>
        <w:t>ontinuirano educirati stanovnike</w:t>
      </w:r>
      <w:r w:rsidR="007955B7" w:rsidRPr="00BB2779">
        <w:rPr>
          <w:color w:val="000000" w:themeColor="text1"/>
          <w:lang w:val="hr-HR"/>
        </w:rPr>
        <w:t xml:space="preserve"> </w:t>
      </w:r>
      <w:r w:rsidR="007955B7">
        <w:rPr>
          <w:color w:val="000000" w:themeColor="text1"/>
          <w:lang w:val="hr-HR"/>
        </w:rPr>
        <w:t>Grada</w:t>
      </w:r>
      <w:r w:rsidR="007F27D3">
        <w:rPr>
          <w:color w:val="000000" w:themeColor="text1"/>
          <w:lang w:val="hr-HR"/>
        </w:rPr>
        <w:t xml:space="preserve"> </w:t>
      </w:r>
      <w:r w:rsidR="007955B7" w:rsidRPr="00BB2779">
        <w:rPr>
          <w:color w:val="000000" w:themeColor="text1"/>
          <w:lang w:val="hr-HR"/>
        </w:rPr>
        <w:t xml:space="preserve">o mogućnostima </w:t>
      </w:r>
      <w:r w:rsidR="007F27D3">
        <w:rPr>
          <w:color w:val="000000" w:themeColor="text1"/>
          <w:lang w:val="hr-HR"/>
        </w:rPr>
        <w:t xml:space="preserve">i potrebama </w:t>
      </w:r>
      <w:r w:rsidR="007955B7" w:rsidRPr="00BB2779">
        <w:rPr>
          <w:color w:val="000000" w:themeColor="text1"/>
          <w:lang w:val="hr-HR"/>
        </w:rPr>
        <w:t xml:space="preserve">odvajanja otpada na zelenim otocima, </w:t>
      </w:r>
      <w:r w:rsidR="00475A67">
        <w:rPr>
          <w:color w:val="auto"/>
          <w:lang w:val="hr-HR"/>
        </w:rPr>
        <w:t>u sustavu</w:t>
      </w:r>
      <w:r w:rsidR="007955B7" w:rsidRPr="00BB2779">
        <w:rPr>
          <w:color w:val="FF0000"/>
          <w:lang w:val="hr-HR"/>
        </w:rPr>
        <w:t xml:space="preserve"> </w:t>
      </w:r>
      <w:r w:rsidR="00633D05">
        <w:rPr>
          <w:color w:val="000000" w:themeColor="text1"/>
          <w:lang w:val="hr-HR"/>
        </w:rPr>
        <w:t>odvojenog prikupljanja otpada</w:t>
      </w:r>
      <w:r w:rsidR="00475A67">
        <w:rPr>
          <w:color w:val="000000" w:themeColor="text1"/>
          <w:lang w:val="hr-HR"/>
        </w:rPr>
        <w:t xml:space="preserve"> i u reciklažnim</w:t>
      </w:r>
      <w:r w:rsidR="007955B7" w:rsidRPr="00BB2779">
        <w:rPr>
          <w:color w:val="000000" w:themeColor="text1"/>
          <w:lang w:val="hr-HR"/>
        </w:rPr>
        <w:t xml:space="preserve"> dvorišt</w:t>
      </w:r>
      <w:r w:rsidR="00475A67">
        <w:rPr>
          <w:color w:val="000000" w:themeColor="text1"/>
          <w:lang w:val="hr-HR"/>
        </w:rPr>
        <w:t>ima</w:t>
      </w:r>
      <w:r>
        <w:rPr>
          <w:color w:val="000000" w:themeColor="text1"/>
          <w:lang w:val="hr-HR"/>
        </w:rPr>
        <w:t>,</w:t>
      </w:r>
    </w:p>
    <w:p w14:paraId="632AE858" w14:textId="170FE8DA" w:rsidR="007955B7" w:rsidRPr="00BB2779" w:rsidRDefault="009C593D" w:rsidP="009F6A7F">
      <w:pPr>
        <w:pStyle w:val="Odlomakpopisa"/>
        <w:numPr>
          <w:ilvl w:val="0"/>
          <w:numId w:val="37"/>
        </w:numPr>
        <w:spacing w:after="0"/>
        <w:ind w:left="284" w:hanging="284"/>
        <w:jc w:val="left"/>
        <w:rPr>
          <w:color w:val="000000" w:themeColor="text1"/>
          <w:lang w:val="hr-HR"/>
        </w:rPr>
      </w:pPr>
      <w:r>
        <w:rPr>
          <w:color w:val="000000" w:themeColor="text1"/>
          <w:lang w:val="hr-HR"/>
        </w:rPr>
        <w:t>k</w:t>
      </w:r>
      <w:r w:rsidR="007F27D3">
        <w:rPr>
          <w:color w:val="000000" w:themeColor="text1"/>
          <w:lang w:val="hr-HR"/>
        </w:rPr>
        <w:t xml:space="preserve">ontinuirano educirati stanovnike Grada o obvezi predavanja </w:t>
      </w:r>
      <w:r w:rsidR="007955B7" w:rsidRPr="00BB2779">
        <w:rPr>
          <w:color w:val="000000" w:themeColor="text1"/>
          <w:lang w:val="hr-HR"/>
        </w:rPr>
        <w:t>problematičn</w:t>
      </w:r>
      <w:r w:rsidR="007955B7">
        <w:rPr>
          <w:color w:val="000000" w:themeColor="text1"/>
          <w:lang w:val="hr-HR"/>
        </w:rPr>
        <w:t>og</w:t>
      </w:r>
      <w:r w:rsidR="007955B7" w:rsidRPr="00BB2779">
        <w:rPr>
          <w:color w:val="000000" w:themeColor="text1"/>
          <w:lang w:val="hr-HR"/>
        </w:rPr>
        <w:t xml:space="preserve"> otpad</w:t>
      </w:r>
      <w:r w:rsidR="007955B7">
        <w:rPr>
          <w:color w:val="000000" w:themeColor="text1"/>
          <w:lang w:val="hr-HR"/>
        </w:rPr>
        <w:t>a</w:t>
      </w:r>
      <w:r w:rsidR="007955B7" w:rsidRPr="00BB2779">
        <w:rPr>
          <w:color w:val="000000" w:themeColor="text1"/>
          <w:lang w:val="hr-HR"/>
        </w:rPr>
        <w:t xml:space="preserve"> </w:t>
      </w:r>
      <w:r w:rsidR="007F27D3">
        <w:rPr>
          <w:color w:val="000000" w:themeColor="text1"/>
          <w:lang w:val="hr-HR"/>
        </w:rPr>
        <w:t xml:space="preserve">u reciklažnom dvorištu, mobilnom reciklažnom dvorištu </w:t>
      </w:r>
      <w:r w:rsidR="007955B7" w:rsidRPr="00BB2779">
        <w:rPr>
          <w:color w:val="000000" w:themeColor="text1"/>
          <w:lang w:val="hr-HR"/>
        </w:rPr>
        <w:t xml:space="preserve"> ili na</w:t>
      </w:r>
      <w:r w:rsidR="007F27D3">
        <w:rPr>
          <w:color w:val="000000" w:themeColor="text1"/>
          <w:lang w:val="hr-HR"/>
        </w:rPr>
        <w:t xml:space="preserve"> druge načine propisane zakon</w:t>
      </w:r>
      <w:r>
        <w:rPr>
          <w:color w:val="000000" w:themeColor="text1"/>
          <w:lang w:val="hr-HR"/>
        </w:rPr>
        <w:t>skom i podzakonskom regulativom,</w:t>
      </w:r>
    </w:p>
    <w:p w14:paraId="00205E66" w14:textId="6764AE51" w:rsidR="007955B7" w:rsidRPr="00BB2779" w:rsidRDefault="009C593D" w:rsidP="009F6A7F">
      <w:pPr>
        <w:pStyle w:val="Odlomakpopisa"/>
        <w:numPr>
          <w:ilvl w:val="0"/>
          <w:numId w:val="37"/>
        </w:numPr>
        <w:ind w:left="284" w:hanging="284"/>
        <w:jc w:val="left"/>
        <w:rPr>
          <w:color w:val="000000" w:themeColor="text1"/>
          <w:lang w:val="hr-HR"/>
        </w:rPr>
      </w:pPr>
      <w:r>
        <w:rPr>
          <w:color w:val="000000" w:themeColor="text1"/>
          <w:lang w:val="hr-HR"/>
        </w:rPr>
        <w:t>m</w:t>
      </w:r>
      <w:r w:rsidR="007F27D3">
        <w:rPr>
          <w:color w:val="000000" w:themeColor="text1"/>
          <w:lang w:val="hr-HR"/>
        </w:rPr>
        <w:t>otivirati korisnike usluga Komunalne tvrtke cjenikom za predaju reciklabilnog otpada odvojeno od MKO-a.</w:t>
      </w:r>
    </w:p>
    <w:p w14:paraId="74D22E24" w14:textId="3AA64D4A" w:rsidR="007955B7" w:rsidRPr="005E4F71" w:rsidRDefault="007955B7" w:rsidP="00286EA9">
      <w:pPr>
        <w:spacing w:after="60"/>
        <w:jc w:val="left"/>
        <w:rPr>
          <w:color w:val="auto"/>
          <w:lang w:val="hr-HR"/>
        </w:rPr>
      </w:pPr>
      <w:r w:rsidRPr="005E4F71">
        <w:rPr>
          <w:color w:val="auto"/>
          <w:lang w:val="hr-HR"/>
        </w:rPr>
        <w:t xml:space="preserve">Za odvojeno </w:t>
      </w:r>
      <w:r w:rsidR="00475A67">
        <w:rPr>
          <w:color w:val="auto"/>
          <w:lang w:val="hr-HR"/>
        </w:rPr>
        <w:t>pri</w:t>
      </w:r>
      <w:r w:rsidRPr="005E4F71">
        <w:rPr>
          <w:color w:val="auto"/>
          <w:lang w:val="hr-HR"/>
        </w:rPr>
        <w:t xml:space="preserve">kupljanje posebne kategorije otpada </w:t>
      </w:r>
      <w:r>
        <w:rPr>
          <w:color w:val="auto"/>
          <w:lang w:val="hr-HR"/>
        </w:rPr>
        <w:t>–</w:t>
      </w:r>
      <w:r w:rsidRPr="005E4F71">
        <w:rPr>
          <w:color w:val="auto"/>
          <w:lang w:val="hr-HR"/>
        </w:rPr>
        <w:t xml:space="preserve"> tekstila</w:t>
      </w:r>
      <w:r>
        <w:rPr>
          <w:color w:val="auto"/>
          <w:lang w:val="hr-HR"/>
        </w:rPr>
        <w:t>,</w:t>
      </w:r>
      <w:r w:rsidRPr="005E4F71">
        <w:rPr>
          <w:color w:val="auto"/>
          <w:lang w:val="hr-HR"/>
        </w:rPr>
        <w:t xml:space="preserve"> potrebno je:</w:t>
      </w:r>
    </w:p>
    <w:p w14:paraId="3E411909" w14:textId="1BC1C890" w:rsidR="007955B7" w:rsidRPr="00BB2779" w:rsidRDefault="007955B7" w:rsidP="009F6A7F">
      <w:pPr>
        <w:pStyle w:val="Odlomakpopisa"/>
        <w:numPr>
          <w:ilvl w:val="0"/>
          <w:numId w:val="37"/>
        </w:numPr>
        <w:spacing w:after="0"/>
        <w:ind w:left="284" w:hanging="284"/>
        <w:jc w:val="left"/>
        <w:rPr>
          <w:color w:val="auto"/>
          <w:lang w:val="hr-HR"/>
        </w:rPr>
      </w:pPr>
      <w:r w:rsidRPr="00BB2779">
        <w:rPr>
          <w:color w:val="auto"/>
          <w:lang w:val="hr-HR"/>
        </w:rPr>
        <w:t xml:space="preserve">unaprijediti sustav gospodarenja tom vrstom otpada i to na način suradnje sa privatnim tvrtkama i nevladinim udrugama koje su zainteresirane za </w:t>
      </w:r>
      <w:r w:rsidR="00475A67">
        <w:rPr>
          <w:color w:val="auto"/>
          <w:lang w:val="hr-HR"/>
        </w:rPr>
        <w:t>pri</w:t>
      </w:r>
      <w:r w:rsidRPr="00BB2779">
        <w:rPr>
          <w:color w:val="auto"/>
          <w:lang w:val="hr-HR"/>
        </w:rPr>
        <w:t>kupljanje tekstilnog otpada i otpadne obuće, bilo u svrhu oporabe i recikliranja ili u svrhu doniranja,</w:t>
      </w:r>
    </w:p>
    <w:p w14:paraId="5937D40E" w14:textId="77777777" w:rsidR="00EA407A" w:rsidRDefault="007955B7" w:rsidP="001B2577">
      <w:pPr>
        <w:pStyle w:val="Odlomakpopisa"/>
        <w:numPr>
          <w:ilvl w:val="0"/>
          <w:numId w:val="37"/>
        </w:numPr>
        <w:spacing w:after="0"/>
        <w:ind w:left="284" w:hanging="284"/>
        <w:jc w:val="left"/>
        <w:rPr>
          <w:color w:val="auto"/>
          <w:lang w:val="hr-HR"/>
        </w:rPr>
      </w:pPr>
      <w:r w:rsidRPr="00EA407A">
        <w:rPr>
          <w:color w:val="auto"/>
          <w:lang w:val="hr-HR"/>
        </w:rPr>
        <w:t>odrediti lokacije na kojima će se postaviti spremnici za prikupljanje otpadnog tekstila koji bi se postavili od strane koncesionara za tu vrstu otpada,</w:t>
      </w:r>
    </w:p>
    <w:p w14:paraId="20B97EBA" w14:textId="36AB0050" w:rsidR="007955B7" w:rsidRPr="00EA407A" w:rsidRDefault="007955B7" w:rsidP="001B2577">
      <w:pPr>
        <w:pStyle w:val="Odlomakpopisa"/>
        <w:numPr>
          <w:ilvl w:val="0"/>
          <w:numId w:val="37"/>
        </w:numPr>
        <w:ind w:left="283" w:hanging="283"/>
        <w:jc w:val="left"/>
        <w:rPr>
          <w:color w:val="auto"/>
          <w:lang w:val="hr-HR"/>
        </w:rPr>
      </w:pPr>
      <w:r w:rsidRPr="00EA407A">
        <w:rPr>
          <w:color w:val="auto"/>
          <w:lang w:val="hr-HR"/>
        </w:rPr>
        <w:t>preuzimanje otpadnog tekstila iz navedenih spremnika od strane koncesionara uz vođenje propisne evidencije o količinama sakupljenog otpada.</w:t>
      </w:r>
    </w:p>
    <w:p w14:paraId="117E7920" w14:textId="6F2BA311" w:rsidR="007955B7" w:rsidRDefault="007955B7" w:rsidP="00475A67">
      <w:pPr>
        <w:spacing w:after="0"/>
        <w:rPr>
          <w:color w:val="000000" w:themeColor="text1"/>
          <w:lang w:val="hr-HR"/>
        </w:rPr>
      </w:pPr>
      <w:r>
        <w:rPr>
          <w:color w:val="000000" w:themeColor="text1"/>
          <w:lang w:val="hr-HR"/>
        </w:rPr>
        <w:t>Postupanje s otpadnim muljem kao posebnom k</w:t>
      </w:r>
      <w:r w:rsidR="00286EA9">
        <w:rPr>
          <w:color w:val="000000" w:themeColor="text1"/>
          <w:lang w:val="hr-HR"/>
        </w:rPr>
        <w:t xml:space="preserve">ategorijom otpada nije zakonski regulirano osim postupanja s otpadnim muljem kako je predviđeno </w:t>
      </w:r>
      <w:r>
        <w:rPr>
          <w:color w:val="000000" w:themeColor="text1"/>
          <w:lang w:val="hr-HR"/>
        </w:rPr>
        <w:t>Pravilnikom o gospodarenju muljem iz uređaja za pročišćavan</w:t>
      </w:r>
      <w:r w:rsidR="00475A67">
        <w:rPr>
          <w:color w:val="000000" w:themeColor="text1"/>
          <w:lang w:val="hr-HR"/>
        </w:rPr>
        <w:t xml:space="preserve"> </w:t>
      </w:r>
      <w:r>
        <w:rPr>
          <w:color w:val="000000" w:themeColor="text1"/>
          <w:lang w:val="hr-HR"/>
        </w:rPr>
        <w:t>je otpadnih voda kada se mulj koristi u poljoprivredi („Narodne novine“, broj 38/08). Sukladno navedenom Pravilniku dopušteno je odlaganje otpadnog mulja ukoliko se on koristi u poljoprivredi i zadovoljava uvjete propisane istim Pravilnikom. Prema naputcima FZOEU o privremenim rješenjima za postupanje s otpadnim muljem, mulj je dopušteno odlagati na odlagališta otpada jedino ako je mulj prethodno obrađen. Obrađeni mulj mora zadovoljavati kriteriji za odlaganje otpada propisane Pravilnikom o načinima i uvjetima odlaganja otpada, kategorijama i uvjetima rada za odlagališta otpada („Narodne novine“, broj 114/15), odnosno otpadni mulj je potrebno prethodno stabilizirati i solidificirati, te provesti osnovnu karakterizaciju otpada kojom je mulj određen kao neopasan otpad. Ukoliko se zadovolje svi kriteriji mulj je moguće odložiti na odlagalište otpada Kalvarija.</w:t>
      </w:r>
    </w:p>
    <w:p w14:paraId="66385C77" w14:textId="6C28228A" w:rsidR="00FD7414" w:rsidRDefault="00FD7414" w:rsidP="00FD7414">
      <w:pPr>
        <w:spacing w:after="0"/>
        <w:ind w:firstLine="0"/>
        <w:rPr>
          <w:color w:val="000000" w:themeColor="text1"/>
          <w:lang w:val="hr-HR"/>
        </w:rPr>
      </w:pPr>
      <w:r>
        <w:rPr>
          <w:color w:val="000000" w:themeColor="text1"/>
          <w:lang w:val="hr-HR"/>
        </w:rPr>
        <w:t xml:space="preserve">Prema ZOGO-u, </w:t>
      </w:r>
      <w:r>
        <w:rPr>
          <w:color w:val="000000"/>
        </w:rPr>
        <w:t>gospodarenje otpadnim muljem iz uređaja za pročišćavanje otpadnih voda, u suradnji s ministrom nadležnim za vodno gospodarstvo, propisuje ministar pravilnikom.</w:t>
      </w:r>
    </w:p>
    <w:p w14:paraId="00F94AA4" w14:textId="022BCF51" w:rsidR="007955B7" w:rsidRDefault="007955B7" w:rsidP="00475A67">
      <w:pPr>
        <w:spacing w:after="0"/>
        <w:rPr>
          <w:color w:val="000000" w:themeColor="text1"/>
          <w:lang w:val="hr-HR"/>
        </w:rPr>
      </w:pPr>
      <w:r>
        <w:rPr>
          <w:color w:val="000000" w:themeColor="text1"/>
          <w:lang w:val="hr-HR"/>
        </w:rPr>
        <w:lastRenderedPageBreak/>
        <w:t xml:space="preserve">Otpadni brodovi i morski otpad smatraju se posebnom kategorijom otpada, ali sustav gospodarenja otpadnim brodovima i morskim otpadom nije uspostavljen. Trenutno ne postoje službeni podaci niti procjene vezano za količine ovih vrsta otpada. </w:t>
      </w:r>
    </w:p>
    <w:p w14:paraId="1F48DF65" w14:textId="687A61AD" w:rsidR="007955B7" w:rsidRPr="00286EA9" w:rsidRDefault="00FD7414" w:rsidP="007955B7">
      <w:pPr>
        <w:rPr>
          <w:color w:val="FF0000"/>
          <w:lang w:val="hr-HR"/>
        </w:rPr>
      </w:pPr>
      <w:r w:rsidRPr="00FD7414">
        <w:rPr>
          <w:color w:val="auto"/>
          <w:lang w:val="hr-HR"/>
        </w:rPr>
        <w:t xml:space="preserve">Prema ZOGO-u, </w:t>
      </w:r>
      <w:r w:rsidRPr="00FD7414">
        <w:rPr>
          <w:color w:val="auto"/>
        </w:rPr>
        <w:t xml:space="preserve">gospodarenje </w:t>
      </w:r>
      <w:r>
        <w:rPr>
          <w:color w:val="000000"/>
        </w:rPr>
        <w:t>otpadom u morskom okolišu obuhvaća gospodarenje otpadom nastalim uslijed istraživanja i iskorištavanja epikontinentalnog pojasa, morskog dna i morskog podzemlja, potapanje otpada s plovnog objekta i zrakoplova i gospodarenje morskim otpadom te ga propisuje ministar pravilnikom.</w:t>
      </w:r>
    </w:p>
    <w:p w14:paraId="073F72D3" w14:textId="3839F578" w:rsidR="007955B7" w:rsidRDefault="007955B7" w:rsidP="007955B7">
      <w:pPr>
        <w:spacing w:after="60"/>
        <w:rPr>
          <w:color w:val="auto"/>
          <w:lang w:val="hr-HR"/>
        </w:rPr>
      </w:pPr>
      <w:r>
        <w:rPr>
          <w:color w:val="auto"/>
          <w:lang w:val="hr-HR"/>
        </w:rPr>
        <w:t xml:space="preserve">Za prikupljanje </w:t>
      </w:r>
      <w:r w:rsidR="009C593D">
        <w:rPr>
          <w:color w:val="auto"/>
          <w:lang w:val="hr-HR"/>
        </w:rPr>
        <w:t>krupnog (</w:t>
      </w:r>
      <w:r>
        <w:rPr>
          <w:color w:val="auto"/>
          <w:lang w:val="hr-HR"/>
        </w:rPr>
        <w:t>glomaznog</w:t>
      </w:r>
      <w:r w:rsidR="009C593D">
        <w:rPr>
          <w:color w:val="auto"/>
          <w:lang w:val="hr-HR"/>
        </w:rPr>
        <w:t>)</w:t>
      </w:r>
      <w:r>
        <w:rPr>
          <w:color w:val="auto"/>
          <w:lang w:val="hr-HR"/>
        </w:rPr>
        <w:t xml:space="preserve"> otpada Grad će:</w:t>
      </w:r>
    </w:p>
    <w:p w14:paraId="517DCB80" w14:textId="77777777" w:rsidR="00475A67" w:rsidRDefault="007955B7" w:rsidP="00A64575">
      <w:pPr>
        <w:pStyle w:val="Odlomakpopisa"/>
        <w:numPr>
          <w:ilvl w:val="0"/>
          <w:numId w:val="38"/>
        </w:numPr>
        <w:spacing w:after="0"/>
        <w:rPr>
          <w:color w:val="auto"/>
          <w:lang w:val="hr-HR"/>
        </w:rPr>
      </w:pPr>
      <w:r w:rsidRPr="005E4F71">
        <w:rPr>
          <w:color w:val="auto"/>
          <w:lang w:val="hr-HR"/>
        </w:rPr>
        <w:t xml:space="preserve">organizirati akcije </w:t>
      </w:r>
      <w:r>
        <w:rPr>
          <w:color w:val="auto"/>
          <w:lang w:val="hr-HR"/>
        </w:rPr>
        <w:t>pri</w:t>
      </w:r>
      <w:r w:rsidRPr="005E4F71">
        <w:rPr>
          <w:color w:val="auto"/>
          <w:lang w:val="hr-HR"/>
        </w:rPr>
        <w:t>kupljanja glomaznog komunalnog otpada,</w:t>
      </w:r>
    </w:p>
    <w:p w14:paraId="25E19DB0" w14:textId="3BBAACF9" w:rsidR="007955B7" w:rsidRPr="00475A67" w:rsidRDefault="007955B7" w:rsidP="00A64575">
      <w:pPr>
        <w:pStyle w:val="Odlomakpopisa"/>
        <w:numPr>
          <w:ilvl w:val="0"/>
          <w:numId w:val="38"/>
        </w:numPr>
        <w:spacing w:after="60"/>
        <w:ind w:left="357" w:hanging="357"/>
        <w:rPr>
          <w:color w:val="auto"/>
          <w:lang w:val="hr-HR"/>
        </w:rPr>
      </w:pPr>
      <w:r w:rsidRPr="00475A67">
        <w:rPr>
          <w:color w:val="auto"/>
          <w:lang w:val="hr-HR"/>
        </w:rPr>
        <w:t xml:space="preserve">u sklopu javne usluge </w:t>
      </w:r>
      <w:r w:rsidR="00006EC1">
        <w:rPr>
          <w:color w:val="auto"/>
          <w:lang w:val="hr-HR"/>
        </w:rPr>
        <w:t>nastaviti sa predajom</w:t>
      </w:r>
      <w:r w:rsidRPr="00475A67">
        <w:rPr>
          <w:color w:val="auto"/>
          <w:lang w:val="hr-HR"/>
        </w:rPr>
        <w:t xml:space="preserve"> </w:t>
      </w:r>
      <w:r w:rsidR="00006EC1">
        <w:rPr>
          <w:color w:val="auto"/>
          <w:lang w:val="hr-HR"/>
        </w:rPr>
        <w:t>krupnog (</w:t>
      </w:r>
      <w:r w:rsidRPr="00475A67">
        <w:rPr>
          <w:color w:val="auto"/>
          <w:lang w:val="hr-HR"/>
        </w:rPr>
        <w:t>glomaznog</w:t>
      </w:r>
      <w:r w:rsidR="00006EC1">
        <w:rPr>
          <w:color w:val="auto"/>
          <w:lang w:val="hr-HR"/>
        </w:rPr>
        <w:t>)</w:t>
      </w:r>
      <w:r w:rsidRPr="00475A67">
        <w:rPr>
          <w:color w:val="auto"/>
          <w:lang w:val="hr-HR"/>
        </w:rPr>
        <w:t xml:space="preserve"> otpad</w:t>
      </w:r>
      <w:r w:rsidR="007F27D3">
        <w:rPr>
          <w:color w:val="auto"/>
          <w:lang w:val="hr-HR"/>
        </w:rPr>
        <w:t>a na lokaciji korisnika usluge a temeljem Uredbe.</w:t>
      </w:r>
    </w:p>
    <w:bookmarkEnd w:id="116"/>
    <w:p w14:paraId="5B6B1E96" w14:textId="77777777" w:rsidR="007955B7" w:rsidRDefault="007955B7" w:rsidP="007955B7">
      <w:pPr>
        <w:spacing w:after="0"/>
        <w:rPr>
          <w:color w:val="000000" w:themeColor="text1"/>
          <w:lang w:val="hr-HR"/>
        </w:rPr>
      </w:pPr>
      <w:r w:rsidRPr="00B9530D">
        <w:rPr>
          <w:color w:val="000000" w:themeColor="text1"/>
          <w:lang w:val="hr-HR"/>
        </w:rPr>
        <w:t>Otpad koji nastaje određenom proizvodnom djelatnošću potrebno je propisno privremeno skladištiti do predaje takvog otpada ovlaštenoj osobi uz ispunjavanje prateće dokumentacije. U s</w:t>
      </w:r>
      <w:r>
        <w:rPr>
          <w:color w:val="000000" w:themeColor="text1"/>
          <w:lang w:val="hr-HR"/>
        </w:rPr>
        <w:t>vrhu nadzora predaje proizvodnog</w:t>
      </w:r>
      <w:r w:rsidRPr="00B9530D">
        <w:rPr>
          <w:color w:val="000000" w:themeColor="text1"/>
          <w:lang w:val="hr-HR"/>
        </w:rPr>
        <w:t xml:space="preserve"> otp</w:t>
      </w:r>
      <w:r>
        <w:rPr>
          <w:color w:val="000000" w:themeColor="text1"/>
          <w:lang w:val="hr-HR"/>
        </w:rPr>
        <w:t xml:space="preserve">ada </w:t>
      </w:r>
      <w:r w:rsidRPr="00B9530D">
        <w:rPr>
          <w:color w:val="000000" w:themeColor="text1"/>
          <w:lang w:val="hr-HR"/>
        </w:rPr>
        <w:t>komunalno redarstvo može tražiti uvid u dokumentaciju za gospodarenje otpadom u gospodarskim subjektima (prateći listovi i ONTO očevidnici).</w:t>
      </w:r>
    </w:p>
    <w:p w14:paraId="37813C6E" w14:textId="30E35A35" w:rsidR="007955B7" w:rsidRDefault="007955B7" w:rsidP="007955B7">
      <w:pPr>
        <w:spacing w:after="0"/>
        <w:rPr>
          <w:color w:val="000000" w:themeColor="text1"/>
          <w:lang w:val="hr-HR"/>
        </w:rPr>
      </w:pPr>
      <w:r w:rsidRPr="00C06A2A">
        <w:rPr>
          <w:color w:val="000000" w:themeColor="text1"/>
          <w:lang w:val="hr-HR"/>
        </w:rPr>
        <w:t>F</w:t>
      </w:r>
      <w:r>
        <w:rPr>
          <w:color w:val="000000" w:themeColor="text1"/>
          <w:lang w:val="hr-HR"/>
        </w:rPr>
        <w:t>ZOEU je</w:t>
      </w:r>
      <w:r w:rsidRPr="00C06A2A">
        <w:rPr>
          <w:color w:val="000000" w:themeColor="text1"/>
          <w:lang w:val="hr-HR"/>
        </w:rPr>
        <w:t xml:space="preserve"> dužan</w:t>
      </w:r>
      <w:r>
        <w:rPr>
          <w:color w:val="000000" w:themeColor="text1"/>
          <w:lang w:val="hr-HR"/>
        </w:rPr>
        <w:t xml:space="preserve"> </w:t>
      </w:r>
      <w:r w:rsidRPr="00C06A2A">
        <w:rPr>
          <w:color w:val="000000" w:themeColor="text1"/>
          <w:lang w:val="hr-HR"/>
        </w:rPr>
        <w:t>davatelju javne usluge n</w:t>
      </w:r>
      <w:r>
        <w:rPr>
          <w:color w:val="000000" w:themeColor="text1"/>
          <w:lang w:val="hr-HR"/>
        </w:rPr>
        <w:t>adoknaditi troškove odvojenog pri</w:t>
      </w:r>
      <w:r w:rsidRPr="00C06A2A">
        <w:rPr>
          <w:color w:val="000000" w:themeColor="text1"/>
          <w:lang w:val="hr-HR"/>
        </w:rPr>
        <w:t xml:space="preserve">kupljanja i obrade reciklabilnog komunalnog otpada čiji tokovi se pretežito sastoje od otpadne ambalaže (otpadnog papira, otpadne plastike, otpadnog metala i otpadnog stakla) na način propisan posebnim propisom kojim se uređuje </w:t>
      </w:r>
      <w:r>
        <w:rPr>
          <w:color w:val="000000" w:themeColor="text1"/>
          <w:lang w:val="hr-HR"/>
        </w:rPr>
        <w:t>gospodarenje otpadnom ambalažom sukladno Uredbi.</w:t>
      </w:r>
    </w:p>
    <w:p w14:paraId="73F81CED" w14:textId="4B048A44" w:rsidR="007955B7" w:rsidRDefault="007955B7" w:rsidP="007955B7">
      <w:pPr>
        <w:spacing w:after="0"/>
        <w:rPr>
          <w:color w:val="000000" w:themeColor="text1"/>
          <w:lang w:val="hr-HR"/>
        </w:rPr>
      </w:pPr>
      <w:r w:rsidRPr="00C06A2A">
        <w:rPr>
          <w:color w:val="000000" w:themeColor="text1"/>
          <w:lang w:val="hr-HR"/>
        </w:rPr>
        <w:t xml:space="preserve">Prema Odluci o implementaciji PGO RH, </w:t>
      </w:r>
      <w:r>
        <w:rPr>
          <w:color w:val="000000" w:themeColor="text1"/>
          <w:lang w:val="hr-HR"/>
        </w:rPr>
        <w:t>Ministarstvo</w:t>
      </w:r>
      <w:r w:rsidR="007F27D3">
        <w:rPr>
          <w:color w:val="000000" w:themeColor="text1"/>
          <w:lang w:val="hr-HR"/>
        </w:rPr>
        <w:t xml:space="preserve"> zaštite okoliša i energetike  </w:t>
      </w:r>
      <w:r>
        <w:rPr>
          <w:color w:val="000000" w:themeColor="text1"/>
          <w:lang w:val="hr-HR"/>
        </w:rPr>
        <w:t xml:space="preserve">zaduženo je za izradu Akcijskog </w:t>
      </w:r>
      <w:r w:rsidRPr="00C06A2A">
        <w:rPr>
          <w:color w:val="000000" w:themeColor="text1"/>
          <w:lang w:val="hr-HR"/>
        </w:rPr>
        <w:t>plan</w:t>
      </w:r>
      <w:r>
        <w:rPr>
          <w:color w:val="000000" w:themeColor="text1"/>
          <w:lang w:val="hr-HR"/>
        </w:rPr>
        <w:t xml:space="preserve">a za korištenje mulja iz </w:t>
      </w:r>
      <w:r w:rsidRPr="00C06A2A">
        <w:rPr>
          <w:color w:val="000000" w:themeColor="text1"/>
          <w:lang w:val="hr-HR"/>
        </w:rPr>
        <w:t>uređaja za pročišćavanje otpadnih voda na</w:t>
      </w:r>
      <w:r>
        <w:rPr>
          <w:color w:val="000000" w:themeColor="text1"/>
          <w:lang w:val="hr-HR"/>
        </w:rPr>
        <w:t xml:space="preserve"> </w:t>
      </w:r>
      <w:r w:rsidRPr="00C06A2A">
        <w:rPr>
          <w:color w:val="000000" w:themeColor="text1"/>
          <w:lang w:val="hr-HR"/>
        </w:rPr>
        <w:t>pogodnim površinama</w:t>
      </w:r>
      <w:r>
        <w:rPr>
          <w:color w:val="000000" w:themeColor="text1"/>
          <w:lang w:val="hr-HR"/>
        </w:rPr>
        <w:t xml:space="preserve"> kojim se planira unaprijediti sustav gospodarenja otpadnim muljem na državnoj, ali i lokalnoj razini. Istom Odlukom predviđa se i</w:t>
      </w:r>
      <w:r w:rsidRPr="00B76583">
        <w:rPr>
          <w:color w:val="000000" w:themeColor="text1"/>
          <w:lang w:val="hr-HR"/>
        </w:rPr>
        <w:t>zgradnja odlagališnih ploha za</w:t>
      </w:r>
      <w:r>
        <w:rPr>
          <w:color w:val="000000" w:themeColor="text1"/>
          <w:lang w:val="hr-HR"/>
        </w:rPr>
        <w:t xml:space="preserve"> </w:t>
      </w:r>
      <w:r w:rsidRPr="00B76583">
        <w:rPr>
          <w:color w:val="000000" w:themeColor="text1"/>
          <w:lang w:val="hr-HR"/>
        </w:rPr>
        <w:t>odlaganje građevnog otpada koji sadrži</w:t>
      </w:r>
      <w:r>
        <w:rPr>
          <w:color w:val="000000" w:themeColor="text1"/>
          <w:lang w:val="hr-HR"/>
        </w:rPr>
        <w:t xml:space="preserve"> </w:t>
      </w:r>
      <w:r w:rsidRPr="00B76583">
        <w:rPr>
          <w:color w:val="000000" w:themeColor="text1"/>
          <w:lang w:val="hr-HR"/>
        </w:rPr>
        <w:t>azbest</w:t>
      </w:r>
      <w:r>
        <w:rPr>
          <w:color w:val="000000" w:themeColor="text1"/>
          <w:lang w:val="hr-HR"/>
        </w:rPr>
        <w:t xml:space="preserve"> čiji je nositelj pojedina JLS.</w:t>
      </w:r>
    </w:p>
    <w:p w14:paraId="605C9412" w14:textId="1D4A119E" w:rsidR="007955B7" w:rsidRDefault="007955B7" w:rsidP="007955B7">
      <w:pPr>
        <w:spacing w:after="0"/>
        <w:rPr>
          <w:color w:val="000000" w:themeColor="text1"/>
          <w:lang w:val="hr-HR"/>
        </w:rPr>
      </w:pPr>
      <w:r w:rsidRPr="00B9530D">
        <w:rPr>
          <w:color w:val="000000" w:themeColor="text1"/>
          <w:lang w:val="hr-HR"/>
        </w:rPr>
        <w:t>Indikatori</w:t>
      </w:r>
      <w:r>
        <w:rPr>
          <w:color w:val="000000" w:themeColor="text1"/>
          <w:lang w:val="hr-HR"/>
        </w:rPr>
        <w:t xml:space="preserve"> za uspješnost provedbe mjera sa</w:t>
      </w:r>
      <w:r w:rsidRPr="00B9530D">
        <w:rPr>
          <w:color w:val="000000" w:themeColor="text1"/>
          <w:lang w:val="hr-HR"/>
        </w:rPr>
        <w:t>kupljanja ostal</w:t>
      </w:r>
      <w:r w:rsidR="007F27D3">
        <w:rPr>
          <w:color w:val="000000" w:themeColor="text1"/>
          <w:lang w:val="hr-HR"/>
        </w:rPr>
        <w:t xml:space="preserve">ih kategorija otpada </w:t>
      </w:r>
      <w:r w:rsidRPr="00B9530D">
        <w:rPr>
          <w:color w:val="000000" w:themeColor="text1"/>
          <w:lang w:val="hr-HR"/>
        </w:rPr>
        <w:t xml:space="preserve">odnosile bi se na evidenciju </w:t>
      </w:r>
      <w:r>
        <w:rPr>
          <w:color w:val="000000" w:themeColor="text1"/>
          <w:lang w:val="hr-HR"/>
        </w:rPr>
        <w:t>saku</w:t>
      </w:r>
      <w:r w:rsidR="007F27D3">
        <w:rPr>
          <w:color w:val="000000" w:themeColor="text1"/>
          <w:lang w:val="hr-HR"/>
        </w:rPr>
        <w:t xml:space="preserve">pljenih godišnjih količina određenih </w:t>
      </w:r>
      <w:r w:rsidRPr="00B9530D">
        <w:rPr>
          <w:color w:val="000000" w:themeColor="text1"/>
          <w:lang w:val="hr-HR"/>
        </w:rPr>
        <w:t>vrsta otpada</w:t>
      </w:r>
    </w:p>
    <w:p w14:paraId="6AC47D5B" w14:textId="77777777" w:rsidR="007955B7" w:rsidRPr="00B10DF5" w:rsidRDefault="007955B7" w:rsidP="007955B7">
      <w:pPr>
        <w:spacing w:after="0"/>
        <w:rPr>
          <w:color w:val="auto"/>
          <w:lang w:val="hr-HR"/>
        </w:rPr>
      </w:pPr>
    </w:p>
    <w:p w14:paraId="0F23689A" w14:textId="32F794EF" w:rsidR="00E955E1" w:rsidRPr="0097189E" w:rsidRDefault="00E955E1" w:rsidP="00E955E1">
      <w:pPr>
        <w:pStyle w:val="Naslov2"/>
        <w:numPr>
          <w:ilvl w:val="1"/>
          <w:numId w:val="2"/>
        </w:numPr>
        <w:tabs>
          <w:tab w:val="left" w:pos="851"/>
        </w:tabs>
        <w:rPr>
          <w:color w:val="auto"/>
          <w:u w:val="single"/>
          <w:lang w:val="hr-HR"/>
        </w:rPr>
      </w:pPr>
      <w:bookmarkStart w:id="117" w:name="_Toc498679005"/>
      <w:r w:rsidRPr="0097189E">
        <w:rPr>
          <w:color w:val="auto"/>
          <w:u w:val="single"/>
          <w:lang w:val="hr-HR"/>
        </w:rPr>
        <w:t xml:space="preserve">Mjere za ostvarenje Cilja </w:t>
      </w:r>
      <w:r>
        <w:rPr>
          <w:color w:val="auto"/>
          <w:u w:val="single"/>
          <w:lang w:val="hr-HR"/>
        </w:rPr>
        <w:t>5. Unaprijediti nadzor nad gospodarenjem otpada</w:t>
      </w:r>
      <w:bookmarkEnd w:id="117"/>
    </w:p>
    <w:p w14:paraId="538C48FF" w14:textId="77777777" w:rsidR="00E955E1" w:rsidRPr="00143C4E" w:rsidRDefault="00E955E1" w:rsidP="00E955E1">
      <w:pPr>
        <w:rPr>
          <w:color w:val="auto"/>
          <w:lang w:val="hr-HR"/>
        </w:rPr>
      </w:pPr>
      <w:bookmarkStart w:id="118" w:name="_Hlk495051970"/>
      <w:r w:rsidRPr="00143C4E">
        <w:rPr>
          <w:color w:val="auto"/>
          <w:lang w:val="hr-HR"/>
        </w:rPr>
        <w:t xml:space="preserve">Za ostvarivanje </w:t>
      </w:r>
      <w:r>
        <w:rPr>
          <w:rFonts w:ascii="TimesNewRomanPS-BoldMT" w:hAnsi="TimesNewRomanPS-BoldMT"/>
          <w:b/>
          <w:bCs/>
          <w:color w:val="auto"/>
          <w:lang w:val="hr-HR"/>
        </w:rPr>
        <w:t>cilja 5</w:t>
      </w:r>
      <w:r w:rsidRPr="00143C4E">
        <w:rPr>
          <w:rFonts w:ascii="TimesNewRomanPS-BoldMT" w:hAnsi="TimesNewRomanPS-BoldMT"/>
          <w:b/>
          <w:bCs/>
          <w:color w:val="auto"/>
          <w:lang w:val="hr-HR"/>
        </w:rPr>
        <w:t xml:space="preserve">. Unaprijediti nadzor nad gospodarenjem otpadom </w:t>
      </w:r>
      <w:r w:rsidRPr="00143C4E">
        <w:rPr>
          <w:color w:val="auto"/>
          <w:lang w:val="hr-HR"/>
        </w:rPr>
        <w:t>potrebno je provesti mjere opisane u nastavku.</w:t>
      </w:r>
    </w:p>
    <w:p w14:paraId="47D94F7B" w14:textId="650CEC18" w:rsidR="00E955E1" w:rsidRPr="00542D21" w:rsidRDefault="00E955E1" w:rsidP="00A64575">
      <w:pPr>
        <w:pStyle w:val="Odlomakpopisa"/>
        <w:numPr>
          <w:ilvl w:val="0"/>
          <w:numId w:val="40"/>
        </w:numPr>
        <w:rPr>
          <w:color w:val="auto"/>
          <w:lang w:val="hr-HR"/>
        </w:rPr>
      </w:pPr>
      <w:r w:rsidRPr="00542D21">
        <w:rPr>
          <w:color w:val="auto"/>
          <w:lang w:val="hr-HR"/>
        </w:rPr>
        <w:t>Služba komunalnog redarstva – potrebno je kontinui</w:t>
      </w:r>
      <w:r>
        <w:rPr>
          <w:color w:val="auto"/>
          <w:lang w:val="hr-HR"/>
        </w:rPr>
        <w:t>rano educirati komunalno redarstvo, odnosno upoznati komunalno redarstvo sa</w:t>
      </w:r>
      <w:r w:rsidRPr="00542D21">
        <w:rPr>
          <w:color w:val="auto"/>
          <w:lang w:val="hr-HR"/>
        </w:rPr>
        <w:t xml:space="preserve"> </w:t>
      </w:r>
      <w:r w:rsidRPr="006E3994">
        <w:rPr>
          <w:color w:val="auto"/>
          <w:lang w:val="hr-HR"/>
        </w:rPr>
        <w:t>zakonskom i podzakonskom regulativom o gospodarenju otpadom.</w:t>
      </w:r>
      <w:r>
        <w:rPr>
          <w:color w:val="auto"/>
          <w:lang w:val="hr-HR"/>
        </w:rPr>
        <w:t xml:space="preserve"> </w:t>
      </w:r>
      <w:r w:rsidRPr="00542D21">
        <w:rPr>
          <w:color w:val="auto"/>
          <w:lang w:val="hr-HR"/>
        </w:rPr>
        <w:t xml:space="preserve">Za ispomoć komunalnim redarima, a u </w:t>
      </w:r>
      <w:r>
        <w:rPr>
          <w:color w:val="auto"/>
          <w:lang w:val="hr-HR"/>
        </w:rPr>
        <w:t>razdobljima</w:t>
      </w:r>
      <w:r w:rsidRPr="00542D21">
        <w:rPr>
          <w:color w:val="auto"/>
          <w:lang w:val="hr-HR"/>
        </w:rPr>
        <w:t xml:space="preserve"> kada se očekuje veći komunalni nered, privremeno zaposliti „komunalne izvidnike“ koji obavljaju manje složene poslove izvida i na terenu djeluju preventivno. Komunalni izvidnic</w:t>
      </w:r>
      <w:r w:rsidR="00C83EDB">
        <w:rPr>
          <w:color w:val="auto"/>
          <w:lang w:val="hr-HR"/>
        </w:rPr>
        <w:t>i mogu biti studenti koje grad</w:t>
      </w:r>
      <w:r w:rsidRPr="00542D21">
        <w:rPr>
          <w:color w:val="auto"/>
          <w:lang w:val="hr-HR"/>
        </w:rPr>
        <w:t xml:space="preserve"> stipendira. Prethodno ih je potrebno jednokratno educirati o osnovama gospodarenja komunalnim otpadom i o komunalnom redu u </w:t>
      </w:r>
      <w:r w:rsidR="00902CEA">
        <w:rPr>
          <w:color w:val="auto"/>
          <w:lang w:val="hr-HR"/>
        </w:rPr>
        <w:t>Grada</w:t>
      </w:r>
      <w:r w:rsidRPr="00542D21">
        <w:rPr>
          <w:color w:val="auto"/>
          <w:lang w:val="hr-HR"/>
        </w:rPr>
        <w:t xml:space="preserve">. </w:t>
      </w:r>
    </w:p>
    <w:p w14:paraId="76CAEA49" w14:textId="77777777" w:rsidR="00E955E1" w:rsidRPr="00542D21" w:rsidRDefault="00E955E1" w:rsidP="00A64575">
      <w:pPr>
        <w:pStyle w:val="Odlomakpopisa"/>
        <w:numPr>
          <w:ilvl w:val="0"/>
          <w:numId w:val="40"/>
        </w:numPr>
        <w:rPr>
          <w:color w:val="auto"/>
          <w:lang w:val="hr-HR"/>
        </w:rPr>
      </w:pPr>
      <w:r w:rsidRPr="00542D21">
        <w:rPr>
          <w:color w:val="auto"/>
          <w:lang w:val="hr-HR"/>
        </w:rPr>
        <w:t>Poboljša</w:t>
      </w:r>
      <w:r>
        <w:rPr>
          <w:color w:val="auto"/>
          <w:lang w:val="hr-HR"/>
        </w:rPr>
        <w:t>ti evidenciju o sa</w:t>
      </w:r>
      <w:r w:rsidRPr="00542D21">
        <w:rPr>
          <w:color w:val="auto"/>
          <w:lang w:val="hr-HR"/>
        </w:rPr>
        <w:t xml:space="preserve">kupljenim vrstama otpada kako bi se mogli pratiti trendovi i propisivati potrebne korektivne mjere u cilju dostizanja ciljeva. </w:t>
      </w:r>
    </w:p>
    <w:p w14:paraId="5D86C694" w14:textId="408CCEF9" w:rsidR="00E955E1" w:rsidRPr="00017180" w:rsidRDefault="00E955E1" w:rsidP="00E955E1">
      <w:pPr>
        <w:spacing w:after="60"/>
        <w:rPr>
          <w:color w:val="auto"/>
          <w:lang w:val="hr-HR"/>
        </w:rPr>
      </w:pPr>
      <w:r w:rsidRPr="00017180">
        <w:rPr>
          <w:color w:val="auto"/>
          <w:lang w:val="hr-HR"/>
        </w:rPr>
        <w:lastRenderedPageBreak/>
        <w:t>Indikatori uspješn</w:t>
      </w:r>
      <w:r w:rsidR="008D2C86">
        <w:rPr>
          <w:color w:val="auto"/>
          <w:lang w:val="hr-HR"/>
        </w:rPr>
        <w:t>osti provedbe mjera nadzora u gospodarenju otpadom odnose</w:t>
      </w:r>
      <w:r w:rsidRPr="00017180">
        <w:rPr>
          <w:color w:val="auto"/>
          <w:lang w:val="hr-HR"/>
        </w:rPr>
        <w:t xml:space="preserve"> se na:</w:t>
      </w:r>
    </w:p>
    <w:p w14:paraId="167D123B" w14:textId="77777777" w:rsidR="00E955E1" w:rsidRPr="00017180" w:rsidRDefault="00E955E1" w:rsidP="00A64575">
      <w:pPr>
        <w:pStyle w:val="Odlomakpopisa"/>
        <w:numPr>
          <w:ilvl w:val="0"/>
          <w:numId w:val="39"/>
        </w:numPr>
        <w:rPr>
          <w:color w:val="auto"/>
          <w:lang w:val="hr-HR"/>
        </w:rPr>
      </w:pPr>
      <w:r w:rsidRPr="00017180">
        <w:rPr>
          <w:color w:val="auto"/>
          <w:lang w:val="hr-HR"/>
        </w:rPr>
        <w:t>broj lokacija onečišćenih nepropisno odbačenim otpadom,</w:t>
      </w:r>
    </w:p>
    <w:p w14:paraId="57311B94" w14:textId="0CCED98C" w:rsidR="00E955E1" w:rsidRPr="00017180" w:rsidRDefault="00E955E1" w:rsidP="00A64575">
      <w:pPr>
        <w:pStyle w:val="Odlomakpopisa"/>
        <w:numPr>
          <w:ilvl w:val="0"/>
          <w:numId w:val="39"/>
        </w:numPr>
        <w:rPr>
          <w:color w:val="auto"/>
          <w:lang w:val="hr-HR"/>
        </w:rPr>
      </w:pPr>
      <w:r w:rsidRPr="00017180">
        <w:rPr>
          <w:color w:val="auto"/>
          <w:lang w:val="hr-HR"/>
        </w:rPr>
        <w:t xml:space="preserve">broj dojava građana o nepropisnom gospodarenju otpadom na području </w:t>
      </w:r>
      <w:r w:rsidR="00902CEA">
        <w:rPr>
          <w:color w:val="auto"/>
          <w:lang w:val="hr-HR"/>
        </w:rPr>
        <w:t>Grada</w:t>
      </w:r>
      <w:r w:rsidRPr="00017180">
        <w:rPr>
          <w:color w:val="auto"/>
          <w:lang w:val="hr-HR"/>
        </w:rPr>
        <w:t>,</w:t>
      </w:r>
    </w:p>
    <w:p w14:paraId="11FBD4CF" w14:textId="2210B9B5" w:rsidR="00E955E1" w:rsidRDefault="00E955E1" w:rsidP="00A64575">
      <w:pPr>
        <w:pStyle w:val="Odlomakpopisa"/>
        <w:numPr>
          <w:ilvl w:val="0"/>
          <w:numId w:val="39"/>
        </w:numPr>
        <w:rPr>
          <w:color w:val="auto"/>
          <w:lang w:val="hr-HR"/>
        </w:rPr>
      </w:pPr>
      <w:r w:rsidRPr="00017180">
        <w:rPr>
          <w:color w:val="auto"/>
          <w:lang w:val="hr-HR"/>
        </w:rPr>
        <w:t xml:space="preserve">praćenje rada službe komunalnog redarstva u pogledu gospodarenja otpadom na prostoru </w:t>
      </w:r>
      <w:r w:rsidR="00902CEA">
        <w:rPr>
          <w:color w:val="auto"/>
          <w:lang w:val="hr-HR"/>
        </w:rPr>
        <w:t>Grada</w:t>
      </w:r>
      <w:r>
        <w:rPr>
          <w:color w:val="auto"/>
          <w:lang w:val="hr-HR"/>
        </w:rPr>
        <w:t>,</w:t>
      </w:r>
    </w:p>
    <w:p w14:paraId="28568314" w14:textId="77777777" w:rsidR="00475A67" w:rsidRDefault="00E955E1" w:rsidP="00A64575">
      <w:pPr>
        <w:pStyle w:val="Odlomakpopisa"/>
        <w:numPr>
          <w:ilvl w:val="0"/>
          <w:numId w:val="39"/>
        </w:numPr>
        <w:rPr>
          <w:color w:val="auto"/>
          <w:lang w:val="hr-HR"/>
        </w:rPr>
      </w:pPr>
      <w:r>
        <w:rPr>
          <w:color w:val="auto"/>
          <w:lang w:val="hr-HR"/>
        </w:rPr>
        <w:t xml:space="preserve">analiza sastava </w:t>
      </w:r>
      <w:r w:rsidR="00902CEA">
        <w:rPr>
          <w:color w:val="auto"/>
          <w:lang w:val="hr-HR"/>
        </w:rPr>
        <w:t>MKO</w:t>
      </w:r>
      <w:r>
        <w:rPr>
          <w:color w:val="auto"/>
          <w:lang w:val="hr-HR"/>
        </w:rPr>
        <w:t xml:space="preserve"> – prema potrebi,</w:t>
      </w:r>
    </w:p>
    <w:p w14:paraId="300B8E33" w14:textId="6C12CD2F" w:rsidR="00E955E1" w:rsidRPr="00475A67" w:rsidRDefault="00E955E1" w:rsidP="00A64575">
      <w:pPr>
        <w:pStyle w:val="Odlomakpopisa"/>
        <w:numPr>
          <w:ilvl w:val="0"/>
          <w:numId w:val="39"/>
        </w:numPr>
        <w:rPr>
          <w:color w:val="auto"/>
          <w:lang w:val="hr-HR"/>
        </w:rPr>
      </w:pPr>
      <w:r w:rsidRPr="00475A67">
        <w:rPr>
          <w:color w:val="auto"/>
          <w:lang w:val="hr-HR"/>
        </w:rPr>
        <w:t xml:space="preserve">praćenja udjela biorazgradivog otpada u </w:t>
      </w:r>
      <w:r w:rsidR="00902CEA" w:rsidRPr="00475A67">
        <w:rPr>
          <w:color w:val="auto"/>
          <w:lang w:val="hr-HR"/>
        </w:rPr>
        <w:t>MKO</w:t>
      </w:r>
      <w:r w:rsidRPr="00475A67">
        <w:rPr>
          <w:color w:val="auto"/>
          <w:lang w:val="hr-HR"/>
        </w:rPr>
        <w:t>.</w:t>
      </w:r>
    </w:p>
    <w:p w14:paraId="77CBD600" w14:textId="158E8418" w:rsidR="00612BDF" w:rsidRPr="0097189E" w:rsidRDefault="00612BDF" w:rsidP="00475A67">
      <w:pPr>
        <w:pStyle w:val="Naslov2"/>
        <w:numPr>
          <w:ilvl w:val="1"/>
          <w:numId w:val="2"/>
        </w:numPr>
        <w:tabs>
          <w:tab w:val="left" w:pos="851"/>
        </w:tabs>
        <w:spacing w:before="240"/>
        <w:ind w:left="788" w:hanging="431"/>
        <w:rPr>
          <w:color w:val="auto"/>
          <w:u w:val="single"/>
          <w:lang w:val="hr-HR"/>
        </w:rPr>
      </w:pPr>
      <w:bookmarkStart w:id="119" w:name="_Toc498679006"/>
      <w:bookmarkEnd w:id="118"/>
      <w:r w:rsidRPr="0097189E">
        <w:rPr>
          <w:color w:val="auto"/>
          <w:u w:val="single"/>
          <w:lang w:val="hr-HR"/>
        </w:rPr>
        <w:t xml:space="preserve">Mjere za </w:t>
      </w:r>
      <w:r>
        <w:rPr>
          <w:color w:val="auto"/>
          <w:u w:val="single"/>
          <w:lang w:val="hr-HR"/>
        </w:rPr>
        <w:t>ispunjavanje obveza Grada određene ZOGO-om</w:t>
      </w:r>
      <w:bookmarkEnd w:id="119"/>
    </w:p>
    <w:p w14:paraId="2CD49AE7" w14:textId="6A5331CE" w:rsidR="00612BDF" w:rsidRDefault="00612BDF" w:rsidP="00612BDF">
      <w:pPr>
        <w:rPr>
          <w:lang w:val="hr-HR"/>
        </w:rPr>
      </w:pPr>
      <w:r>
        <w:rPr>
          <w:lang w:val="hr-HR"/>
        </w:rPr>
        <w:t>ZOGO-om</w:t>
      </w:r>
      <w:r w:rsidRPr="00CA58CB">
        <w:rPr>
          <w:lang w:val="hr-HR"/>
        </w:rPr>
        <w:t xml:space="preserve"> su propisane obveze </w:t>
      </w:r>
      <w:r>
        <w:rPr>
          <w:lang w:val="hr-HR"/>
        </w:rPr>
        <w:t>JLS</w:t>
      </w:r>
      <w:r w:rsidRPr="00CA58CB">
        <w:rPr>
          <w:lang w:val="hr-HR"/>
        </w:rPr>
        <w:t xml:space="preserve"> u pogledu gospodarenja otpadom.</w:t>
      </w:r>
      <w:r>
        <w:rPr>
          <w:lang w:val="hr-HR"/>
        </w:rPr>
        <w:t xml:space="preserve"> Tablicom u nastavku prikazane su obveze Grada i mjere ispunjenja tih obveza.</w:t>
      </w:r>
    </w:p>
    <w:p w14:paraId="73476124" w14:textId="21412ECF" w:rsidR="00612BDF" w:rsidRDefault="00612BDF" w:rsidP="005D3AD5">
      <w:pPr>
        <w:pStyle w:val="Opisslike"/>
        <w:keepNext/>
        <w:spacing w:after="60"/>
      </w:pPr>
      <w:r>
        <w:t xml:space="preserve">Tablica </w:t>
      </w:r>
      <w:fldSimple w:instr=" SEQ Tablica \* ARABIC ">
        <w:r w:rsidR="000709FB">
          <w:rPr>
            <w:noProof/>
          </w:rPr>
          <w:t>28</w:t>
        </w:r>
      </w:fldSimple>
      <w:r>
        <w:t>. Obveze JLS prema ZOGO-u i mjere ispunjenja obveza</w:t>
      </w:r>
    </w:p>
    <w:tbl>
      <w:tblPr>
        <w:tblStyle w:val="Tablicareetke4-isticanje3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77"/>
        <w:gridCol w:w="5954"/>
      </w:tblGrid>
      <w:tr w:rsidR="00612BDF" w:rsidRPr="00CA58CB" w14:paraId="193EF6AE" w14:textId="77777777" w:rsidTr="0081742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right w:val="none" w:sz="0" w:space="0" w:color="auto"/>
            </w:tcBorders>
            <w:tcMar>
              <w:left w:w="28" w:type="dxa"/>
              <w:right w:w="28" w:type="dxa"/>
            </w:tcMar>
            <w:vAlign w:val="center"/>
          </w:tcPr>
          <w:p w14:paraId="14668F07" w14:textId="77777777" w:rsidR="00612BDF" w:rsidRPr="00CA58CB" w:rsidRDefault="00612BDF" w:rsidP="00AB6CE1">
            <w:pPr>
              <w:spacing w:after="0"/>
              <w:ind w:firstLine="0"/>
              <w:jc w:val="center"/>
              <w:rPr>
                <w:sz w:val="22"/>
                <w:lang w:val="hr-HR"/>
              </w:rPr>
            </w:pPr>
            <w:r>
              <w:rPr>
                <w:sz w:val="22"/>
                <w:lang w:val="hr-HR"/>
              </w:rPr>
              <w:t>Red.</w:t>
            </w:r>
            <w:r w:rsidRPr="00CA58CB">
              <w:rPr>
                <w:sz w:val="22"/>
                <w:lang w:val="hr-HR"/>
              </w:rPr>
              <w:t>br</w:t>
            </w:r>
            <w:r>
              <w:rPr>
                <w:sz w:val="22"/>
                <w:lang w:val="hr-HR"/>
              </w:rPr>
              <w:t>.</w:t>
            </w:r>
          </w:p>
        </w:tc>
        <w:tc>
          <w:tcPr>
            <w:tcW w:w="2977" w:type="dxa"/>
            <w:tcBorders>
              <w:top w:val="none" w:sz="0" w:space="0" w:color="auto"/>
              <w:left w:val="none" w:sz="0" w:space="0" w:color="auto"/>
              <w:bottom w:val="none" w:sz="0" w:space="0" w:color="auto"/>
              <w:right w:val="none" w:sz="0" w:space="0" w:color="auto"/>
            </w:tcBorders>
            <w:vAlign w:val="center"/>
          </w:tcPr>
          <w:p w14:paraId="3D89B737" w14:textId="50A7A0D7" w:rsidR="00612BDF" w:rsidRPr="00CA58CB" w:rsidRDefault="00612BDF" w:rsidP="00AB6CE1">
            <w:pPr>
              <w:spacing w:after="0"/>
              <w:ind w:firstLine="0"/>
              <w:jc w:val="center"/>
              <w:cnfStyle w:val="100000000000" w:firstRow="1" w:lastRow="0" w:firstColumn="0" w:lastColumn="0" w:oddVBand="0" w:evenVBand="0" w:oddHBand="0" w:evenHBand="0" w:firstRowFirstColumn="0" w:firstRowLastColumn="0" w:lastRowFirstColumn="0" w:lastRowLastColumn="0"/>
              <w:rPr>
                <w:sz w:val="22"/>
                <w:lang w:val="hr-HR"/>
              </w:rPr>
            </w:pPr>
            <w:r>
              <w:rPr>
                <w:sz w:val="22"/>
                <w:lang w:val="hr-HR"/>
              </w:rPr>
              <w:t>Grad je sukladno ZOGO-u dužan osigurati:</w:t>
            </w:r>
          </w:p>
        </w:tc>
        <w:tc>
          <w:tcPr>
            <w:tcW w:w="5954" w:type="dxa"/>
            <w:tcBorders>
              <w:top w:val="none" w:sz="0" w:space="0" w:color="auto"/>
              <w:left w:val="none" w:sz="0" w:space="0" w:color="auto"/>
              <w:bottom w:val="none" w:sz="0" w:space="0" w:color="auto"/>
              <w:right w:val="none" w:sz="0" w:space="0" w:color="auto"/>
            </w:tcBorders>
            <w:vAlign w:val="center"/>
          </w:tcPr>
          <w:p w14:paraId="6746913E" w14:textId="77777777" w:rsidR="00612BDF" w:rsidRDefault="00612BDF" w:rsidP="00AB6CE1">
            <w:pPr>
              <w:spacing w:after="0"/>
              <w:ind w:firstLine="0"/>
              <w:jc w:val="center"/>
              <w:cnfStyle w:val="100000000000" w:firstRow="1" w:lastRow="0" w:firstColumn="0" w:lastColumn="0" w:oddVBand="0" w:evenVBand="0" w:oddHBand="0" w:evenHBand="0" w:firstRowFirstColumn="0" w:firstRowLastColumn="0" w:lastRowFirstColumn="0" w:lastRowLastColumn="0"/>
              <w:rPr>
                <w:sz w:val="22"/>
                <w:lang w:val="hr-HR"/>
              </w:rPr>
            </w:pPr>
            <w:r>
              <w:rPr>
                <w:sz w:val="22"/>
                <w:lang w:val="hr-HR"/>
              </w:rPr>
              <w:t>Status i mjere ispunjenja obveza</w:t>
            </w:r>
          </w:p>
        </w:tc>
      </w:tr>
      <w:tr w:rsidR="00612BDF" w:rsidRPr="00CA58CB" w14:paraId="7CBFD73E" w14:textId="77777777" w:rsidTr="00FE6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Mar>
              <w:left w:w="28" w:type="dxa"/>
              <w:right w:w="28" w:type="dxa"/>
            </w:tcMar>
            <w:vAlign w:val="center"/>
          </w:tcPr>
          <w:p w14:paraId="1F8A2E0E" w14:textId="77777777" w:rsidR="00612BDF" w:rsidRPr="00CA58CB" w:rsidRDefault="00612BDF" w:rsidP="00AB6CE1">
            <w:pPr>
              <w:spacing w:before="120" w:after="0"/>
              <w:ind w:firstLine="0"/>
              <w:jc w:val="center"/>
              <w:rPr>
                <w:sz w:val="22"/>
                <w:lang w:val="hr-HR"/>
              </w:rPr>
            </w:pPr>
            <w:r w:rsidRPr="00CA58CB">
              <w:rPr>
                <w:sz w:val="22"/>
                <w:lang w:val="hr-HR"/>
              </w:rPr>
              <w:t>1.</w:t>
            </w:r>
          </w:p>
        </w:tc>
        <w:tc>
          <w:tcPr>
            <w:tcW w:w="2977" w:type="dxa"/>
            <w:tcMar>
              <w:left w:w="57" w:type="dxa"/>
              <w:right w:w="57" w:type="dxa"/>
            </w:tcMar>
            <w:vAlign w:val="center"/>
          </w:tcPr>
          <w:p w14:paraId="13159572" w14:textId="49B509D0" w:rsidR="00612BDF" w:rsidRPr="00CA58CB" w:rsidRDefault="00612BDF" w:rsidP="00AB6CE1">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Pr>
                <w:color w:val="auto"/>
                <w:sz w:val="22"/>
                <w:lang w:val="hr-HR"/>
              </w:rPr>
              <w:t>Javnu uslugu sa</w:t>
            </w:r>
            <w:r w:rsidRPr="00CA58CB">
              <w:rPr>
                <w:color w:val="auto"/>
                <w:sz w:val="22"/>
                <w:lang w:val="hr-HR"/>
              </w:rPr>
              <w:t xml:space="preserve">kupljanja </w:t>
            </w:r>
            <w:r>
              <w:rPr>
                <w:color w:val="auto"/>
                <w:sz w:val="22"/>
                <w:lang w:val="hr-HR"/>
              </w:rPr>
              <w:t>MKO</w:t>
            </w:r>
            <w:r w:rsidRPr="00CA58CB">
              <w:rPr>
                <w:color w:val="auto"/>
                <w:sz w:val="22"/>
                <w:lang w:val="hr-HR"/>
              </w:rPr>
              <w:t xml:space="preserve"> i </w:t>
            </w:r>
            <w:r>
              <w:rPr>
                <w:color w:val="auto"/>
                <w:sz w:val="22"/>
                <w:lang w:val="hr-HR"/>
              </w:rPr>
              <w:t>BKO</w:t>
            </w:r>
          </w:p>
        </w:tc>
        <w:tc>
          <w:tcPr>
            <w:tcW w:w="5954" w:type="dxa"/>
            <w:tcMar>
              <w:left w:w="57" w:type="dxa"/>
              <w:right w:w="57" w:type="dxa"/>
            </w:tcMar>
            <w:vAlign w:val="center"/>
          </w:tcPr>
          <w:p w14:paraId="3E12FF65" w14:textId="1EFE7C8F" w:rsidR="00612BDF" w:rsidRPr="00C7614B" w:rsidRDefault="00612BDF" w:rsidP="00A64575">
            <w:pPr>
              <w:pStyle w:val="Odlomakpopisa"/>
              <w:numPr>
                <w:ilvl w:val="0"/>
                <w:numId w:val="41"/>
              </w:numPr>
              <w:spacing w:after="0"/>
              <w:ind w:left="120" w:hanging="142"/>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Pr>
                <w:color w:val="auto"/>
                <w:sz w:val="22"/>
                <w:lang w:val="hr-HR"/>
              </w:rPr>
              <w:t>Osigurana je javna usluga prik</w:t>
            </w:r>
            <w:r w:rsidRPr="00C7614B">
              <w:rPr>
                <w:color w:val="auto"/>
                <w:sz w:val="22"/>
                <w:lang w:val="hr-HR"/>
              </w:rPr>
              <w:t>uplja</w:t>
            </w:r>
            <w:r>
              <w:rPr>
                <w:color w:val="auto"/>
                <w:sz w:val="22"/>
                <w:lang w:val="hr-HR"/>
              </w:rPr>
              <w:t>nja MKO.</w:t>
            </w:r>
          </w:p>
          <w:p w14:paraId="79DC9C61" w14:textId="2ED031FB" w:rsidR="00612BDF" w:rsidRDefault="00612BDF" w:rsidP="00A64575">
            <w:pPr>
              <w:pStyle w:val="Odlomakpopisa"/>
              <w:numPr>
                <w:ilvl w:val="0"/>
                <w:numId w:val="41"/>
              </w:numPr>
              <w:spacing w:after="0"/>
              <w:ind w:left="120" w:hanging="142"/>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sidRPr="00C7614B">
              <w:rPr>
                <w:color w:val="auto"/>
                <w:sz w:val="22"/>
                <w:lang w:val="hr-HR"/>
              </w:rPr>
              <w:t xml:space="preserve">Javna usluga </w:t>
            </w:r>
            <w:r>
              <w:rPr>
                <w:color w:val="auto"/>
                <w:sz w:val="22"/>
                <w:lang w:val="hr-HR"/>
              </w:rPr>
              <w:t>prik</w:t>
            </w:r>
            <w:r w:rsidRPr="00C7614B">
              <w:rPr>
                <w:color w:val="auto"/>
                <w:sz w:val="22"/>
                <w:lang w:val="hr-HR"/>
              </w:rPr>
              <w:t xml:space="preserve">upljanja </w:t>
            </w:r>
            <w:r>
              <w:rPr>
                <w:color w:val="auto"/>
                <w:sz w:val="22"/>
                <w:lang w:val="hr-HR"/>
              </w:rPr>
              <w:t>BKO</w:t>
            </w:r>
            <w:r w:rsidRPr="00C7614B">
              <w:rPr>
                <w:color w:val="auto"/>
                <w:sz w:val="22"/>
                <w:lang w:val="hr-HR"/>
              </w:rPr>
              <w:t xml:space="preserve"> nije osigurana</w:t>
            </w:r>
            <w:r w:rsidRPr="00C40951">
              <w:rPr>
                <w:color w:val="auto"/>
                <w:sz w:val="22"/>
                <w:lang w:val="hr-HR"/>
              </w:rPr>
              <w:t>.</w:t>
            </w:r>
          </w:p>
          <w:p w14:paraId="1F683B83" w14:textId="5BDE9566" w:rsidR="00612BDF" w:rsidRPr="00C40951" w:rsidRDefault="00612BDF" w:rsidP="00A64575">
            <w:pPr>
              <w:pStyle w:val="Odlomakpopisa"/>
              <w:numPr>
                <w:ilvl w:val="0"/>
                <w:numId w:val="41"/>
              </w:numPr>
              <w:spacing w:after="0"/>
              <w:ind w:left="120" w:hanging="142"/>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Pr>
                <w:color w:val="auto"/>
                <w:sz w:val="22"/>
                <w:lang w:val="hr-HR"/>
              </w:rPr>
              <w:t>Potrebno je uspostavit</w:t>
            </w:r>
            <w:r w:rsidR="00817427">
              <w:rPr>
                <w:color w:val="auto"/>
                <w:sz w:val="22"/>
                <w:lang w:val="hr-HR"/>
              </w:rPr>
              <w:t xml:space="preserve">i sustav odvojenog prikupljanja </w:t>
            </w:r>
            <w:r>
              <w:rPr>
                <w:color w:val="auto"/>
                <w:sz w:val="22"/>
                <w:lang w:val="hr-HR"/>
              </w:rPr>
              <w:t>biootpada.</w:t>
            </w:r>
          </w:p>
        </w:tc>
      </w:tr>
      <w:tr w:rsidR="00612BDF" w:rsidRPr="00CA58CB" w14:paraId="34B1D430" w14:textId="77777777" w:rsidTr="00FE6800">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left w:w="28" w:type="dxa"/>
              <w:right w:w="28" w:type="dxa"/>
            </w:tcMar>
            <w:vAlign w:val="center"/>
          </w:tcPr>
          <w:p w14:paraId="66B170BD" w14:textId="34F0CC4B" w:rsidR="00612BDF" w:rsidRPr="00CA58CB" w:rsidRDefault="00612BDF" w:rsidP="00AB6CE1">
            <w:pPr>
              <w:spacing w:before="120" w:after="0"/>
              <w:ind w:firstLine="0"/>
              <w:jc w:val="center"/>
              <w:rPr>
                <w:sz w:val="22"/>
                <w:lang w:val="hr-HR"/>
              </w:rPr>
            </w:pPr>
            <w:r w:rsidRPr="00CA58CB">
              <w:rPr>
                <w:sz w:val="22"/>
                <w:lang w:val="hr-HR"/>
              </w:rPr>
              <w:t>2.</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left w:w="57" w:type="dxa"/>
              <w:right w:w="57" w:type="dxa"/>
            </w:tcMar>
            <w:vAlign w:val="center"/>
          </w:tcPr>
          <w:p w14:paraId="403EEF62" w14:textId="73974CBD" w:rsidR="00612BDF" w:rsidRPr="00817427" w:rsidRDefault="005E52D2" w:rsidP="00AB6CE1">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sidRPr="00817427">
              <w:rPr>
                <w:color w:val="auto"/>
                <w:sz w:val="22"/>
                <w:lang w:val="hr-HR"/>
              </w:rPr>
              <w:t>Odvojeno pri</w:t>
            </w:r>
            <w:r w:rsidR="00612BDF" w:rsidRPr="00817427">
              <w:rPr>
                <w:color w:val="auto"/>
                <w:sz w:val="22"/>
                <w:lang w:val="hr-HR"/>
              </w:rPr>
              <w:t>kupljanje otpadnog papira, metala, stakla, plastike i tekstila te krupnog (glomaznog) komunalnog otpada</w:t>
            </w: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left w:w="57" w:type="dxa"/>
              <w:right w:w="57" w:type="dxa"/>
            </w:tcMar>
            <w:vAlign w:val="center"/>
          </w:tcPr>
          <w:p w14:paraId="49724B95" w14:textId="77777777" w:rsidR="00612BDF" w:rsidRPr="00817427" w:rsidRDefault="00612BDF" w:rsidP="00A64575">
            <w:pPr>
              <w:pStyle w:val="Odlomakpopisa"/>
              <w:numPr>
                <w:ilvl w:val="0"/>
                <w:numId w:val="42"/>
              </w:numPr>
              <w:spacing w:after="0"/>
              <w:ind w:left="120" w:hanging="142"/>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sidRPr="00817427">
              <w:rPr>
                <w:color w:val="auto"/>
                <w:sz w:val="22"/>
                <w:lang w:val="hr-HR"/>
              </w:rPr>
              <w:t>Odvojeno se prikuplja plastika, metali, staklo, papir i karton.</w:t>
            </w:r>
          </w:p>
          <w:p w14:paraId="40CA69D2" w14:textId="4231E716" w:rsidR="00612BDF" w:rsidRPr="00817427" w:rsidRDefault="00612BDF" w:rsidP="00A64575">
            <w:pPr>
              <w:pStyle w:val="Odlomakpopisa"/>
              <w:numPr>
                <w:ilvl w:val="0"/>
                <w:numId w:val="42"/>
              </w:numPr>
              <w:spacing w:after="0"/>
              <w:ind w:left="120" w:hanging="142"/>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sidRPr="00817427">
              <w:rPr>
                <w:color w:val="auto"/>
                <w:sz w:val="22"/>
                <w:lang w:val="hr-HR"/>
              </w:rPr>
              <w:t>Na području Grada je potrebno uspostaviti kvalitetnije odvojeno prikupljanje glomaznog otpada i tekstila putem namjenskih spremnika na javnim površinama, u reciklažnom dvorištu ili u akcijama prikupljanja otpada.</w:t>
            </w:r>
          </w:p>
          <w:p w14:paraId="304A7D33" w14:textId="078DE094" w:rsidR="00612BDF" w:rsidRPr="00817427" w:rsidRDefault="00612BDF" w:rsidP="00A64575">
            <w:pPr>
              <w:pStyle w:val="Odlomakpopisa"/>
              <w:numPr>
                <w:ilvl w:val="0"/>
                <w:numId w:val="42"/>
              </w:numPr>
              <w:spacing w:after="0"/>
              <w:ind w:left="120" w:hanging="142"/>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sidRPr="00817427">
              <w:rPr>
                <w:color w:val="auto"/>
                <w:sz w:val="22"/>
                <w:lang w:val="hr-HR"/>
              </w:rPr>
              <w:t xml:space="preserve">Glomazni otpad </w:t>
            </w:r>
            <w:r w:rsidR="003255DA">
              <w:rPr>
                <w:color w:val="auto"/>
                <w:sz w:val="22"/>
                <w:lang w:val="hr-HR"/>
              </w:rPr>
              <w:t>se</w:t>
            </w:r>
            <w:r w:rsidRPr="00817427">
              <w:rPr>
                <w:color w:val="auto"/>
                <w:sz w:val="22"/>
                <w:lang w:val="hr-HR"/>
              </w:rPr>
              <w:t xml:space="preserve"> godišnje sakuplja i na lokaciji korisnika javne usluge.</w:t>
            </w:r>
          </w:p>
        </w:tc>
      </w:tr>
      <w:tr w:rsidR="00612BDF" w:rsidRPr="00CA58CB" w14:paraId="059946FC" w14:textId="77777777" w:rsidTr="00FE6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000000" w:themeColor="text1"/>
            </w:tcBorders>
            <w:tcMar>
              <w:left w:w="28" w:type="dxa"/>
              <w:right w:w="28" w:type="dxa"/>
            </w:tcMar>
            <w:vAlign w:val="center"/>
          </w:tcPr>
          <w:p w14:paraId="2525F3EE" w14:textId="77777777" w:rsidR="00612BDF" w:rsidRPr="00CA58CB" w:rsidRDefault="00612BDF" w:rsidP="00AB6CE1">
            <w:pPr>
              <w:spacing w:before="120" w:after="0"/>
              <w:ind w:firstLine="0"/>
              <w:jc w:val="center"/>
              <w:rPr>
                <w:sz w:val="22"/>
                <w:lang w:val="hr-HR"/>
              </w:rPr>
            </w:pPr>
            <w:r w:rsidRPr="00CA58CB">
              <w:rPr>
                <w:sz w:val="22"/>
                <w:lang w:val="hr-HR"/>
              </w:rPr>
              <w:t>3.</w:t>
            </w:r>
          </w:p>
        </w:tc>
        <w:tc>
          <w:tcPr>
            <w:tcW w:w="2977" w:type="dxa"/>
            <w:tcBorders>
              <w:top w:val="single" w:sz="8" w:space="0" w:color="000000" w:themeColor="text1"/>
            </w:tcBorders>
            <w:tcMar>
              <w:left w:w="57" w:type="dxa"/>
              <w:right w:w="57" w:type="dxa"/>
            </w:tcMar>
            <w:vAlign w:val="center"/>
          </w:tcPr>
          <w:p w14:paraId="3C0BB7AB" w14:textId="77777777" w:rsidR="00612BDF" w:rsidRPr="00CA58CB" w:rsidRDefault="00612BDF" w:rsidP="00AB6CE1">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Pr>
                <w:color w:val="auto"/>
                <w:sz w:val="22"/>
                <w:lang w:val="hr-HR"/>
              </w:rPr>
              <w:t>S</w:t>
            </w:r>
            <w:r w:rsidRPr="00CA58CB">
              <w:rPr>
                <w:color w:val="auto"/>
                <w:sz w:val="22"/>
                <w:lang w:val="hr-HR"/>
              </w:rPr>
              <w:t>prječavanje odbacivanja ot</w:t>
            </w:r>
            <w:r>
              <w:rPr>
                <w:color w:val="auto"/>
                <w:sz w:val="22"/>
                <w:lang w:val="hr-HR"/>
              </w:rPr>
              <w:t>pada na način suprotan ZOGO-</w:t>
            </w:r>
            <w:r w:rsidRPr="00CA58CB">
              <w:rPr>
                <w:color w:val="auto"/>
                <w:sz w:val="22"/>
                <w:lang w:val="hr-HR"/>
              </w:rPr>
              <w:t>u te uklanjanje tako odbačenog otpada</w:t>
            </w:r>
          </w:p>
        </w:tc>
        <w:tc>
          <w:tcPr>
            <w:tcW w:w="5954" w:type="dxa"/>
            <w:tcBorders>
              <w:top w:val="single" w:sz="8" w:space="0" w:color="000000" w:themeColor="text1"/>
            </w:tcBorders>
            <w:tcMar>
              <w:left w:w="57" w:type="dxa"/>
              <w:right w:w="57" w:type="dxa"/>
            </w:tcMar>
            <w:vAlign w:val="center"/>
          </w:tcPr>
          <w:p w14:paraId="2891FC88" w14:textId="2490EED5" w:rsidR="00612BDF" w:rsidRPr="008464AB" w:rsidRDefault="00612BDF" w:rsidP="00A64575">
            <w:pPr>
              <w:pStyle w:val="Odlomakpopisa"/>
              <w:numPr>
                <w:ilvl w:val="0"/>
                <w:numId w:val="43"/>
              </w:numPr>
              <w:spacing w:after="0"/>
              <w:ind w:left="120" w:hanging="12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sidRPr="008464AB">
              <w:rPr>
                <w:color w:val="auto"/>
                <w:sz w:val="22"/>
                <w:lang w:val="hr-HR"/>
              </w:rPr>
              <w:t xml:space="preserve">Na području </w:t>
            </w:r>
            <w:r>
              <w:rPr>
                <w:color w:val="auto"/>
                <w:sz w:val="22"/>
                <w:lang w:val="hr-HR"/>
              </w:rPr>
              <w:t>Grada</w:t>
            </w:r>
            <w:r w:rsidRPr="008464AB">
              <w:rPr>
                <w:color w:val="auto"/>
                <w:sz w:val="22"/>
                <w:lang w:val="hr-HR"/>
              </w:rPr>
              <w:t xml:space="preserve"> </w:t>
            </w:r>
            <w:r>
              <w:rPr>
                <w:color w:val="auto"/>
                <w:sz w:val="22"/>
                <w:lang w:val="hr-HR"/>
              </w:rPr>
              <w:t>nisu zabilježene lokacije na kojima se nalazi otpad koji je nepropisno odbačen u okoliš i koje je potrebno sanirati.</w:t>
            </w:r>
          </w:p>
          <w:p w14:paraId="0391A5FB" w14:textId="77777777" w:rsidR="00612BDF" w:rsidRPr="00BB1016" w:rsidRDefault="00612BDF" w:rsidP="00A64575">
            <w:pPr>
              <w:pStyle w:val="Odlomakpopisa"/>
              <w:numPr>
                <w:ilvl w:val="0"/>
                <w:numId w:val="43"/>
              </w:numPr>
              <w:spacing w:after="0"/>
              <w:ind w:left="120" w:hanging="12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sidRPr="00BB1016">
              <w:rPr>
                <w:color w:val="auto"/>
                <w:sz w:val="22"/>
                <w:lang w:val="hr-HR"/>
              </w:rPr>
              <w:t>Za sv</w:t>
            </w:r>
            <w:r>
              <w:rPr>
                <w:color w:val="auto"/>
                <w:sz w:val="22"/>
                <w:lang w:val="hr-HR"/>
              </w:rPr>
              <w:t>e novonastale lokacije na koje</w:t>
            </w:r>
            <w:r w:rsidRPr="00BB1016">
              <w:rPr>
                <w:color w:val="auto"/>
                <w:sz w:val="22"/>
                <w:lang w:val="hr-HR"/>
              </w:rPr>
              <w:t xml:space="preserve"> </w:t>
            </w:r>
            <w:r>
              <w:rPr>
                <w:color w:val="auto"/>
                <w:sz w:val="22"/>
                <w:lang w:val="hr-HR"/>
              </w:rPr>
              <w:t>će</w:t>
            </w:r>
            <w:r w:rsidRPr="00BB1016">
              <w:rPr>
                <w:color w:val="auto"/>
                <w:sz w:val="22"/>
                <w:lang w:val="hr-HR"/>
              </w:rPr>
              <w:t xml:space="preserve"> otpad</w:t>
            </w:r>
            <w:r>
              <w:rPr>
                <w:color w:val="auto"/>
                <w:sz w:val="22"/>
                <w:lang w:val="hr-HR"/>
              </w:rPr>
              <w:t xml:space="preserve"> biti</w:t>
            </w:r>
            <w:r w:rsidRPr="00BB1016">
              <w:rPr>
                <w:color w:val="auto"/>
                <w:sz w:val="22"/>
                <w:lang w:val="hr-HR"/>
              </w:rPr>
              <w:t xml:space="preserve"> nepropisno odbačen u okoliš, potrebno je u što kraćem roku pokrenuti postupak sanacije.</w:t>
            </w:r>
          </w:p>
        </w:tc>
      </w:tr>
      <w:tr w:rsidR="00612BDF" w:rsidRPr="00CA58CB" w14:paraId="36B068D2" w14:textId="77777777" w:rsidTr="00FE6800">
        <w:tc>
          <w:tcPr>
            <w:cnfStyle w:val="001000000000" w:firstRow="0" w:lastRow="0" w:firstColumn="1" w:lastColumn="0" w:oddVBand="0" w:evenVBand="0" w:oddHBand="0" w:evenHBand="0" w:firstRowFirstColumn="0" w:firstRowLastColumn="0" w:lastRowFirstColumn="0" w:lastRowLastColumn="0"/>
            <w:tcW w:w="562" w:type="dxa"/>
            <w:tcMar>
              <w:left w:w="28" w:type="dxa"/>
              <w:right w:w="28" w:type="dxa"/>
            </w:tcMar>
            <w:vAlign w:val="center"/>
          </w:tcPr>
          <w:p w14:paraId="6444D8E2" w14:textId="77777777" w:rsidR="00612BDF" w:rsidRPr="00CA58CB" w:rsidRDefault="00612BDF" w:rsidP="00AB6CE1">
            <w:pPr>
              <w:spacing w:before="120" w:after="0"/>
              <w:ind w:firstLine="0"/>
              <w:jc w:val="center"/>
              <w:rPr>
                <w:sz w:val="22"/>
                <w:lang w:val="hr-HR"/>
              </w:rPr>
            </w:pPr>
            <w:r w:rsidRPr="00CA58CB">
              <w:rPr>
                <w:sz w:val="22"/>
                <w:lang w:val="hr-HR"/>
              </w:rPr>
              <w:t>4.</w:t>
            </w:r>
          </w:p>
        </w:tc>
        <w:tc>
          <w:tcPr>
            <w:tcW w:w="2977" w:type="dxa"/>
            <w:tcMar>
              <w:left w:w="57" w:type="dxa"/>
              <w:right w:w="57" w:type="dxa"/>
            </w:tcMar>
            <w:vAlign w:val="center"/>
          </w:tcPr>
          <w:p w14:paraId="40413DCD" w14:textId="7A97AA60" w:rsidR="00612BDF" w:rsidRPr="00867BD0" w:rsidRDefault="00612BDF" w:rsidP="00AB6CE1">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sidRPr="00867BD0">
              <w:rPr>
                <w:color w:val="auto"/>
                <w:sz w:val="22"/>
                <w:lang w:val="hr-HR"/>
              </w:rPr>
              <w:t>Donošenje i provedb</w:t>
            </w:r>
            <w:r>
              <w:rPr>
                <w:color w:val="auto"/>
                <w:sz w:val="22"/>
                <w:lang w:val="hr-HR"/>
              </w:rPr>
              <w:t>u Plana JLS</w:t>
            </w:r>
          </w:p>
        </w:tc>
        <w:tc>
          <w:tcPr>
            <w:tcW w:w="5954" w:type="dxa"/>
            <w:tcMar>
              <w:left w:w="57" w:type="dxa"/>
              <w:right w:w="57" w:type="dxa"/>
            </w:tcMar>
            <w:vAlign w:val="center"/>
          </w:tcPr>
          <w:p w14:paraId="21ECCA4D" w14:textId="1BAD9C67" w:rsidR="00612BDF" w:rsidRDefault="00612BDF" w:rsidP="00A64575">
            <w:pPr>
              <w:pStyle w:val="Odlomakpopisa"/>
              <w:numPr>
                <w:ilvl w:val="0"/>
                <w:numId w:val="44"/>
              </w:numPr>
              <w:spacing w:after="0"/>
              <w:ind w:left="120" w:hanging="12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Plan za razdoblje 2017.-2022</w:t>
            </w:r>
            <w:r w:rsidRPr="00867BD0">
              <w:rPr>
                <w:color w:val="auto"/>
                <w:sz w:val="22"/>
                <w:lang w:val="hr-HR"/>
              </w:rPr>
              <w:t xml:space="preserve">. godine donijeti će se na </w:t>
            </w:r>
            <w:r w:rsidR="00BA1E96">
              <w:rPr>
                <w:color w:val="auto"/>
                <w:sz w:val="22"/>
                <w:lang w:val="hr-HR"/>
              </w:rPr>
              <w:t>Grad</w:t>
            </w:r>
            <w:r w:rsidRPr="00867BD0">
              <w:rPr>
                <w:color w:val="auto"/>
                <w:sz w:val="22"/>
                <w:lang w:val="hr-HR"/>
              </w:rPr>
              <w:t xml:space="preserve">skom vijeću nakon što se na navedeni Plan donese suglasnost županijskog nadležnog tijela. </w:t>
            </w:r>
          </w:p>
          <w:p w14:paraId="1419A3DF" w14:textId="77777777" w:rsidR="00612BDF" w:rsidRPr="00867BD0" w:rsidRDefault="00612BDF" w:rsidP="00A64575">
            <w:pPr>
              <w:pStyle w:val="Odlomakpopisa"/>
              <w:numPr>
                <w:ilvl w:val="0"/>
                <w:numId w:val="44"/>
              </w:numPr>
              <w:spacing w:after="0"/>
              <w:ind w:left="120" w:hanging="12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N</w:t>
            </w:r>
            <w:r w:rsidRPr="00867BD0">
              <w:rPr>
                <w:color w:val="auto"/>
                <w:sz w:val="22"/>
                <w:lang w:val="hr-HR"/>
              </w:rPr>
              <w:t xml:space="preserve">akon donošenja Plana </w:t>
            </w:r>
            <w:r>
              <w:rPr>
                <w:color w:val="auto"/>
                <w:sz w:val="22"/>
                <w:lang w:val="hr-HR"/>
              </w:rPr>
              <w:t>započeti</w:t>
            </w:r>
            <w:r w:rsidRPr="00867BD0">
              <w:rPr>
                <w:color w:val="auto"/>
                <w:sz w:val="22"/>
                <w:lang w:val="hr-HR"/>
              </w:rPr>
              <w:t xml:space="preserve"> će se s provedbom istog.</w:t>
            </w:r>
          </w:p>
        </w:tc>
      </w:tr>
      <w:tr w:rsidR="00612BDF" w:rsidRPr="00CA58CB" w14:paraId="0CE871F4" w14:textId="77777777" w:rsidTr="00FE6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Mar>
              <w:left w:w="28" w:type="dxa"/>
              <w:right w:w="28" w:type="dxa"/>
            </w:tcMar>
            <w:vAlign w:val="center"/>
          </w:tcPr>
          <w:p w14:paraId="28B20CB8" w14:textId="77777777" w:rsidR="00612BDF" w:rsidRPr="00CA58CB" w:rsidRDefault="00612BDF" w:rsidP="00AB6CE1">
            <w:pPr>
              <w:spacing w:before="120" w:after="0"/>
              <w:ind w:firstLine="0"/>
              <w:jc w:val="center"/>
              <w:rPr>
                <w:sz w:val="22"/>
                <w:lang w:val="hr-HR"/>
              </w:rPr>
            </w:pPr>
            <w:r>
              <w:rPr>
                <w:sz w:val="22"/>
                <w:lang w:val="hr-HR"/>
              </w:rPr>
              <w:t>5</w:t>
            </w:r>
            <w:r w:rsidRPr="00CA58CB">
              <w:rPr>
                <w:sz w:val="22"/>
                <w:lang w:val="hr-HR"/>
              </w:rPr>
              <w:t>.</w:t>
            </w:r>
          </w:p>
        </w:tc>
        <w:tc>
          <w:tcPr>
            <w:tcW w:w="2977" w:type="dxa"/>
            <w:tcMar>
              <w:left w:w="57" w:type="dxa"/>
              <w:right w:w="57" w:type="dxa"/>
            </w:tcMar>
            <w:vAlign w:val="center"/>
          </w:tcPr>
          <w:p w14:paraId="519EACCF" w14:textId="2FD13FAF" w:rsidR="00612BDF" w:rsidRPr="00CA58CB" w:rsidRDefault="00612BDF" w:rsidP="00AB6CE1">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Pr>
                <w:color w:val="auto"/>
                <w:sz w:val="22"/>
                <w:lang w:val="hr-HR"/>
              </w:rPr>
              <w:t>Provedbu</w:t>
            </w:r>
            <w:r w:rsidRPr="00CA58CB">
              <w:rPr>
                <w:color w:val="auto"/>
                <w:sz w:val="22"/>
                <w:lang w:val="hr-HR"/>
              </w:rPr>
              <w:t xml:space="preserve"> izobrazno</w:t>
            </w:r>
            <w:r>
              <w:rPr>
                <w:color w:val="auto"/>
                <w:sz w:val="22"/>
                <w:lang w:val="hr-HR"/>
              </w:rPr>
              <w:t>-informativne aktivnosti na</w:t>
            </w:r>
            <w:r w:rsidR="00BA1E96">
              <w:rPr>
                <w:color w:val="auto"/>
                <w:sz w:val="22"/>
                <w:lang w:val="hr-HR"/>
              </w:rPr>
              <w:t xml:space="preserve"> području Grada</w:t>
            </w:r>
          </w:p>
        </w:tc>
        <w:tc>
          <w:tcPr>
            <w:tcW w:w="5954" w:type="dxa"/>
            <w:tcMar>
              <w:left w:w="57" w:type="dxa"/>
              <w:right w:w="57" w:type="dxa"/>
            </w:tcMar>
            <w:vAlign w:val="center"/>
          </w:tcPr>
          <w:p w14:paraId="4F58635B" w14:textId="79CD6140" w:rsidR="00612BDF" w:rsidRPr="00BB1016" w:rsidRDefault="00BA1E96" w:rsidP="00A64575">
            <w:pPr>
              <w:pStyle w:val="Odlomakpopisa"/>
              <w:numPr>
                <w:ilvl w:val="0"/>
                <w:numId w:val="44"/>
              </w:numPr>
              <w:spacing w:after="0"/>
              <w:ind w:left="120" w:hanging="12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Pr>
                <w:color w:val="auto"/>
                <w:sz w:val="22"/>
                <w:lang w:val="hr-HR"/>
              </w:rPr>
              <w:t>Grad</w:t>
            </w:r>
            <w:r w:rsidR="00612BDF">
              <w:rPr>
                <w:color w:val="auto"/>
                <w:sz w:val="22"/>
                <w:lang w:val="hr-HR"/>
              </w:rPr>
              <w:t xml:space="preserve"> će u suradnji s Komunaln</w:t>
            </w:r>
            <w:r>
              <w:rPr>
                <w:color w:val="auto"/>
                <w:sz w:val="22"/>
                <w:lang w:val="hr-HR"/>
              </w:rPr>
              <w:t>om</w:t>
            </w:r>
            <w:r w:rsidR="00612BDF">
              <w:rPr>
                <w:color w:val="auto"/>
                <w:sz w:val="22"/>
                <w:lang w:val="hr-HR"/>
              </w:rPr>
              <w:t xml:space="preserve"> </w:t>
            </w:r>
            <w:r>
              <w:rPr>
                <w:color w:val="auto"/>
                <w:sz w:val="22"/>
                <w:lang w:val="hr-HR"/>
              </w:rPr>
              <w:t>tvrtkom</w:t>
            </w:r>
            <w:r w:rsidR="00612BDF">
              <w:rPr>
                <w:color w:val="auto"/>
                <w:sz w:val="22"/>
                <w:lang w:val="hr-HR"/>
              </w:rPr>
              <w:t xml:space="preserve"> </w:t>
            </w:r>
            <w:r w:rsidR="00612BDF" w:rsidRPr="00BB1016">
              <w:rPr>
                <w:color w:val="auto"/>
                <w:sz w:val="22"/>
                <w:lang w:val="hr-HR"/>
              </w:rPr>
              <w:t>provoditi intenzivnu edukaciju stanovništva kako bi se dostigli planirani ciljevi u gospodarenju otpadom.</w:t>
            </w:r>
          </w:p>
        </w:tc>
      </w:tr>
      <w:tr w:rsidR="00612BDF" w:rsidRPr="00CA58CB" w14:paraId="042697E2" w14:textId="77777777" w:rsidTr="00FE6800">
        <w:trPr>
          <w:trHeight w:val="567"/>
        </w:trPr>
        <w:tc>
          <w:tcPr>
            <w:cnfStyle w:val="001000000000" w:firstRow="0" w:lastRow="0" w:firstColumn="1" w:lastColumn="0" w:oddVBand="0" w:evenVBand="0" w:oddHBand="0" w:evenHBand="0" w:firstRowFirstColumn="0" w:firstRowLastColumn="0" w:lastRowFirstColumn="0" w:lastRowLastColumn="0"/>
            <w:tcW w:w="562" w:type="dxa"/>
            <w:tcMar>
              <w:left w:w="28" w:type="dxa"/>
              <w:right w:w="28" w:type="dxa"/>
            </w:tcMar>
            <w:vAlign w:val="center"/>
          </w:tcPr>
          <w:p w14:paraId="4C685397" w14:textId="77777777" w:rsidR="00612BDF" w:rsidRPr="00CA58CB" w:rsidRDefault="00612BDF" w:rsidP="00AB6CE1">
            <w:pPr>
              <w:spacing w:before="120" w:after="0"/>
              <w:ind w:firstLine="0"/>
              <w:jc w:val="center"/>
              <w:rPr>
                <w:sz w:val="22"/>
                <w:lang w:val="hr-HR"/>
              </w:rPr>
            </w:pPr>
            <w:r>
              <w:rPr>
                <w:sz w:val="22"/>
                <w:lang w:val="hr-HR"/>
              </w:rPr>
              <w:t>6</w:t>
            </w:r>
            <w:r w:rsidRPr="00CA58CB">
              <w:rPr>
                <w:sz w:val="22"/>
                <w:lang w:val="hr-HR"/>
              </w:rPr>
              <w:t>.</w:t>
            </w:r>
          </w:p>
        </w:tc>
        <w:tc>
          <w:tcPr>
            <w:tcW w:w="2977" w:type="dxa"/>
            <w:tcMar>
              <w:left w:w="57" w:type="dxa"/>
              <w:right w:w="57" w:type="dxa"/>
            </w:tcMar>
            <w:vAlign w:val="center"/>
          </w:tcPr>
          <w:p w14:paraId="595B994D" w14:textId="6756076D" w:rsidR="00612BDF" w:rsidRPr="00CA58CB" w:rsidRDefault="00612BDF" w:rsidP="00AB6CE1">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M</w:t>
            </w:r>
            <w:r w:rsidRPr="00CA58CB">
              <w:rPr>
                <w:color w:val="auto"/>
                <w:sz w:val="22"/>
                <w:lang w:val="hr-HR"/>
              </w:rPr>
              <w:t xml:space="preserve">ogućnost provedbe akcija </w:t>
            </w:r>
            <w:r w:rsidR="00BA1E96">
              <w:rPr>
                <w:color w:val="auto"/>
                <w:sz w:val="22"/>
                <w:lang w:val="hr-HR"/>
              </w:rPr>
              <w:t>pri</w:t>
            </w:r>
            <w:r>
              <w:rPr>
                <w:color w:val="auto"/>
                <w:sz w:val="22"/>
                <w:lang w:val="hr-HR"/>
              </w:rPr>
              <w:t xml:space="preserve">kupljanja </w:t>
            </w:r>
            <w:r w:rsidRPr="00CA58CB">
              <w:rPr>
                <w:color w:val="auto"/>
                <w:sz w:val="22"/>
                <w:lang w:val="hr-HR"/>
              </w:rPr>
              <w:t>otpada</w:t>
            </w:r>
          </w:p>
        </w:tc>
        <w:tc>
          <w:tcPr>
            <w:tcW w:w="5954" w:type="dxa"/>
            <w:tcMar>
              <w:left w:w="57" w:type="dxa"/>
              <w:right w:w="57" w:type="dxa"/>
            </w:tcMar>
            <w:vAlign w:val="center"/>
          </w:tcPr>
          <w:p w14:paraId="2A1509D2" w14:textId="4391C123" w:rsidR="00612BDF" w:rsidRPr="00BB1016" w:rsidRDefault="00BA1E96" w:rsidP="00A64575">
            <w:pPr>
              <w:pStyle w:val="Odlomakpopisa"/>
              <w:numPr>
                <w:ilvl w:val="0"/>
                <w:numId w:val="44"/>
              </w:numPr>
              <w:spacing w:after="0"/>
              <w:ind w:left="120" w:hanging="12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Grad</w:t>
            </w:r>
            <w:r w:rsidR="00612BDF">
              <w:rPr>
                <w:color w:val="auto"/>
                <w:sz w:val="22"/>
                <w:lang w:val="hr-HR"/>
              </w:rPr>
              <w:t xml:space="preserve"> </w:t>
            </w:r>
            <w:r w:rsidR="00612BDF" w:rsidRPr="00BB1016">
              <w:rPr>
                <w:color w:val="auto"/>
                <w:sz w:val="22"/>
                <w:lang w:val="hr-HR"/>
              </w:rPr>
              <w:t>će</w:t>
            </w:r>
            <w:r w:rsidR="00612BDF">
              <w:rPr>
                <w:color w:val="auto"/>
                <w:sz w:val="22"/>
                <w:lang w:val="hr-HR"/>
              </w:rPr>
              <w:t xml:space="preserve"> u suradnji s Komunaln</w:t>
            </w:r>
            <w:r>
              <w:rPr>
                <w:color w:val="auto"/>
                <w:sz w:val="22"/>
                <w:lang w:val="hr-HR"/>
              </w:rPr>
              <w:t>om</w:t>
            </w:r>
            <w:r w:rsidR="00612BDF">
              <w:rPr>
                <w:color w:val="auto"/>
                <w:sz w:val="22"/>
                <w:lang w:val="hr-HR"/>
              </w:rPr>
              <w:t xml:space="preserve"> </w:t>
            </w:r>
            <w:r>
              <w:rPr>
                <w:color w:val="auto"/>
                <w:sz w:val="22"/>
                <w:lang w:val="hr-HR"/>
              </w:rPr>
              <w:t>tvrtkom</w:t>
            </w:r>
            <w:r w:rsidR="00612BDF" w:rsidRPr="00BB1016">
              <w:rPr>
                <w:color w:val="auto"/>
                <w:sz w:val="22"/>
                <w:lang w:val="hr-HR"/>
              </w:rPr>
              <w:t xml:space="preserve"> na svom području</w:t>
            </w:r>
            <w:r w:rsidR="00475A67">
              <w:rPr>
                <w:color w:val="auto"/>
                <w:sz w:val="22"/>
                <w:lang w:val="hr-HR"/>
              </w:rPr>
              <w:t xml:space="preserve"> nastaviti</w:t>
            </w:r>
            <w:r w:rsidR="00612BDF" w:rsidRPr="00BB1016">
              <w:rPr>
                <w:color w:val="auto"/>
                <w:sz w:val="22"/>
                <w:lang w:val="hr-HR"/>
              </w:rPr>
              <w:t xml:space="preserve"> provoditi akcije </w:t>
            </w:r>
            <w:r>
              <w:rPr>
                <w:color w:val="auto"/>
                <w:sz w:val="22"/>
                <w:lang w:val="hr-HR"/>
              </w:rPr>
              <w:t>pri</w:t>
            </w:r>
            <w:r w:rsidR="00612BDF">
              <w:rPr>
                <w:color w:val="auto"/>
                <w:sz w:val="22"/>
                <w:lang w:val="hr-HR"/>
              </w:rPr>
              <w:t>kuplj</w:t>
            </w:r>
            <w:r w:rsidR="00612BDF" w:rsidRPr="00BB1016">
              <w:rPr>
                <w:color w:val="auto"/>
                <w:sz w:val="22"/>
                <w:lang w:val="hr-HR"/>
              </w:rPr>
              <w:t>anja otpada.</w:t>
            </w:r>
          </w:p>
        </w:tc>
      </w:tr>
      <w:tr w:rsidR="00612BDF" w:rsidRPr="00CA58CB" w14:paraId="797EB79E" w14:textId="77777777" w:rsidTr="00FE6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Mar>
              <w:left w:w="28" w:type="dxa"/>
              <w:right w:w="28" w:type="dxa"/>
            </w:tcMar>
            <w:vAlign w:val="center"/>
          </w:tcPr>
          <w:p w14:paraId="579D5D5E" w14:textId="77777777" w:rsidR="00612BDF" w:rsidRPr="00CA58CB" w:rsidRDefault="00612BDF" w:rsidP="00AB6CE1">
            <w:pPr>
              <w:spacing w:before="120" w:after="0"/>
              <w:ind w:firstLine="0"/>
              <w:jc w:val="center"/>
              <w:rPr>
                <w:sz w:val="22"/>
                <w:lang w:val="hr-HR"/>
              </w:rPr>
            </w:pPr>
            <w:r>
              <w:rPr>
                <w:sz w:val="22"/>
                <w:lang w:val="hr-HR"/>
              </w:rPr>
              <w:t>7</w:t>
            </w:r>
            <w:r w:rsidRPr="00CA58CB">
              <w:rPr>
                <w:sz w:val="22"/>
                <w:lang w:val="hr-HR"/>
              </w:rPr>
              <w:t>.</w:t>
            </w:r>
          </w:p>
        </w:tc>
        <w:tc>
          <w:tcPr>
            <w:tcW w:w="2977" w:type="dxa"/>
            <w:tcMar>
              <w:left w:w="57" w:type="dxa"/>
              <w:right w:w="57" w:type="dxa"/>
            </w:tcMar>
            <w:vAlign w:val="center"/>
          </w:tcPr>
          <w:p w14:paraId="4B13B5B1" w14:textId="08FBE485" w:rsidR="00612BDF" w:rsidRPr="00CA58CB" w:rsidRDefault="00612BDF" w:rsidP="00AB6CE1">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Pr>
                <w:color w:val="auto"/>
                <w:sz w:val="22"/>
                <w:lang w:val="hr-HR"/>
              </w:rPr>
              <w:t>P</w:t>
            </w:r>
            <w:r w:rsidRPr="00CA58CB">
              <w:rPr>
                <w:color w:val="auto"/>
                <w:sz w:val="22"/>
                <w:lang w:val="hr-HR"/>
              </w:rPr>
              <w:t>ostavljanje odgovarajućeg broja spremnika za odvoj</w:t>
            </w:r>
            <w:r w:rsidR="00BA1E96">
              <w:rPr>
                <w:color w:val="auto"/>
                <w:sz w:val="22"/>
                <w:lang w:val="hr-HR"/>
              </w:rPr>
              <w:t>eno pri</w:t>
            </w:r>
            <w:r>
              <w:rPr>
                <w:color w:val="auto"/>
                <w:sz w:val="22"/>
                <w:lang w:val="hr-HR"/>
              </w:rPr>
              <w:t>k</w:t>
            </w:r>
            <w:r w:rsidRPr="00CA58CB">
              <w:rPr>
                <w:color w:val="auto"/>
                <w:sz w:val="22"/>
                <w:lang w:val="hr-HR"/>
              </w:rPr>
              <w:t>upljanje otpada</w:t>
            </w:r>
          </w:p>
        </w:tc>
        <w:tc>
          <w:tcPr>
            <w:tcW w:w="5954" w:type="dxa"/>
            <w:tcMar>
              <w:left w:w="57" w:type="dxa"/>
              <w:right w:w="57" w:type="dxa"/>
            </w:tcMar>
            <w:vAlign w:val="center"/>
          </w:tcPr>
          <w:p w14:paraId="598C6154" w14:textId="6835838D" w:rsidR="00612BDF" w:rsidRPr="0058273B" w:rsidRDefault="00BA1E96" w:rsidP="00A64575">
            <w:pPr>
              <w:pStyle w:val="Odlomakpopisa"/>
              <w:numPr>
                <w:ilvl w:val="0"/>
                <w:numId w:val="44"/>
              </w:numPr>
              <w:spacing w:after="0"/>
              <w:ind w:left="120" w:hanging="12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Pr>
                <w:color w:val="auto"/>
                <w:sz w:val="22"/>
                <w:lang w:val="hr-HR"/>
              </w:rPr>
              <w:t>Grad</w:t>
            </w:r>
            <w:r w:rsidR="00612BDF">
              <w:rPr>
                <w:color w:val="auto"/>
                <w:sz w:val="22"/>
                <w:lang w:val="hr-HR"/>
              </w:rPr>
              <w:t xml:space="preserve"> </w:t>
            </w:r>
            <w:r w:rsidR="00612BDF" w:rsidRPr="0058273B">
              <w:rPr>
                <w:color w:val="auto"/>
                <w:sz w:val="22"/>
                <w:lang w:val="hr-HR"/>
              </w:rPr>
              <w:t>će pristupiti nabavi</w:t>
            </w:r>
            <w:r>
              <w:rPr>
                <w:color w:val="auto"/>
                <w:sz w:val="22"/>
                <w:lang w:val="hr-HR"/>
              </w:rPr>
              <w:t xml:space="preserve"> novih spremnika za odvojeno pri</w:t>
            </w:r>
            <w:r w:rsidR="00612BDF" w:rsidRPr="0058273B">
              <w:rPr>
                <w:color w:val="auto"/>
                <w:sz w:val="22"/>
                <w:lang w:val="hr-HR"/>
              </w:rPr>
              <w:t xml:space="preserve">kupljanje otpada kako bi </w:t>
            </w:r>
            <w:r w:rsidR="00612BDF">
              <w:rPr>
                <w:color w:val="auto"/>
                <w:sz w:val="22"/>
                <w:lang w:val="hr-HR"/>
              </w:rPr>
              <w:t xml:space="preserve">se na cijelom području </w:t>
            </w:r>
            <w:r>
              <w:rPr>
                <w:color w:val="auto"/>
                <w:sz w:val="22"/>
                <w:lang w:val="hr-HR"/>
              </w:rPr>
              <w:t>Grada</w:t>
            </w:r>
            <w:r w:rsidR="00612BDF">
              <w:rPr>
                <w:color w:val="auto"/>
                <w:sz w:val="22"/>
                <w:lang w:val="hr-HR"/>
              </w:rPr>
              <w:t xml:space="preserve"> uspostavi</w:t>
            </w:r>
            <w:r>
              <w:rPr>
                <w:color w:val="auto"/>
                <w:sz w:val="22"/>
                <w:lang w:val="hr-HR"/>
              </w:rPr>
              <w:t>o sustav</w:t>
            </w:r>
            <w:r w:rsidR="00612BDF">
              <w:rPr>
                <w:color w:val="auto"/>
                <w:sz w:val="22"/>
                <w:lang w:val="hr-HR"/>
              </w:rPr>
              <w:t xml:space="preserve"> odvojenog </w:t>
            </w:r>
            <w:r>
              <w:rPr>
                <w:color w:val="auto"/>
                <w:sz w:val="22"/>
                <w:lang w:val="hr-HR"/>
              </w:rPr>
              <w:t>pri</w:t>
            </w:r>
            <w:r w:rsidR="00612BDF">
              <w:rPr>
                <w:color w:val="auto"/>
                <w:sz w:val="22"/>
                <w:lang w:val="hr-HR"/>
              </w:rPr>
              <w:t xml:space="preserve">kupljanja otpada te kako bi </w:t>
            </w:r>
            <w:r w:rsidR="00612BDF" w:rsidRPr="0058273B">
              <w:rPr>
                <w:color w:val="auto"/>
                <w:sz w:val="22"/>
                <w:lang w:val="hr-HR"/>
              </w:rPr>
              <w:t>se postigli planirani ciljevi gospodarenja otpadom.</w:t>
            </w:r>
          </w:p>
        </w:tc>
      </w:tr>
      <w:tr w:rsidR="00612BDF" w:rsidRPr="00CA58CB" w14:paraId="23B91E70" w14:textId="77777777" w:rsidTr="00FE6800">
        <w:tc>
          <w:tcPr>
            <w:cnfStyle w:val="001000000000" w:firstRow="0" w:lastRow="0" w:firstColumn="1" w:lastColumn="0" w:oddVBand="0" w:evenVBand="0" w:oddHBand="0" w:evenHBand="0" w:firstRowFirstColumn="0" w:firstRowLastColumn="0" w:lastRowFirstColumn="0" w:lastRowLastColumn="0"/>
            <w:tcW w:w="562" w:type="dxa"/>
            <w:tcMar>
              <w:left w:w="28" w:type="dxa"/>
              <w:right w:w="28" w:type="dxa"/>
            </w:tcMar>
            <w:vAlign w:val="center"/>
          </w:tcPr>
          <w:p w14:paraId="0D571C04" w14:textId="77777777" w:rsidR="00612BDF" w:rsidRPr="00CA58CB" w:rsidRDefault="00612BDF" w:rsidP="00AB6CE1">
            <w:pPr>
              <w:spacing w:before="120" w:after="0"/>
              <w:ind w:firstLine="0"/>
              <w:jc w:val="center"/>
              <w:rPr>
                <w:sz w:val="22"/>
                <w:lang w:val="hr-HR"/>
              </w:rPr>
            </w:pPr>
            <w:r>
              <w:rPr>
                <w:sz w:val="22"/>
                <w:lang w:val="hr-HR"/>
              </w:rPr>
              <w:t>8</w:t>
            </w:r>
            <w:r w:rsidRPr="00CA58CB">
              <w:rPr>
                <w:sz w:val="22"/>
                <w:lang w:val="hr-HR"/>
              </w:rPr>
              <w:t>.</w:t>
            </w:r>
          </w:p>
        </w:tc>
        <w:tc>
          <w:tcPr>
            <w:tcW w:w="2977" w:type="dxa"/>
            <w:tcMar>
              <w:left w:w="57" w:type="dxa"/>
              <w:right w:w="57" w:type="dxa"/>
            </w:tcMar>
            <w:vAlign w:val="center"/>
          </w:tcPr>
          <w:p w14:paraId="61DA836B" w14:textId="58CAABBE" w:rsidR="00612BDF" w:rsidRPr="00CA58CB" w:rsidRDefault="00612BDF" w:rsidP="00AB6CE1">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F</w:t>
            </w:r>
            <w:r w:rsidRPr="00CA58CB">
              <w:rPr>
                <w:color w:val="auto"/>
                <w:sz w:val="22"/>
                <w:lang w:val="hr-HR"/>
              </w:rPr>
              <w:t xml:space="preserve">unkcioniranje </w:t>
            </w:r>
            <w:r w:rsidR="00BA1E96">
              <w:rPr>
                <w:color w:val="auto"/>
                <w:sz w:val="22"/>
                <w:lang w:val="hr-HR"/>
              </w:rPr>
              <w:t>najmanje jednog reciklažnog dvorišta (stalno i mobilno)</w:t>
            </w:r>
          </w:p>
        </w:tc>
        <w:tc>
          <w:tcPr>
            <w:tcW w:w="5954" w:type="dxa"/>
            <w:tcMar>
              <w:left w:w="57" w:type="dxa"/>
              <w:right w:w="57" w:type="dxa"/>
            </w:tcMar>
            <w:vAlign w:val="center"/>
          </w:tcPr>
          <w:p w14:paraId="16F08208" w14:textId="4139C402" w:rsidR="00612BDF" w:rsidRPr="0058273B" w:rsidRDefault="00BA1E96" w:rsidP="00A64575">
            <w:pPr>
              <w:pStyle w:val="Odlomakpopisa"/>
              <w:numPr>
                <w:ilvl w:val="0"/>
                <w:numId w:val="45"/>
              </w:numPr>
              <w:spacing w:after="0"/>
              <w:ind w:left="120" w:hanging="12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 xml:space="preserve">Grad </w:t>
            </w:r>
            <w:r w:rsidR="005E52D2">
              <w:rPr>
                <w:color w:val="auto"/>
                <w:sz w:val="22"/>
                <w:lang w:val="hr-HR"/>
              </w:rPr>
              <w:t>će</w:t>
            </w:r>
            <w:r w:rsidR="00612BDF">
              <w:rPr>
                <w:color w:val="auto"/>
                <w:sz w:val="22"/>
                <w:lang w:val="hr-HR"/>
              </w:rPr>
              <w:t xml:space="preserve"> </w:t>
            </w:r>
            <w:r>
              <w:rPr>
                <w:color w:val="auto"/>
                <w:sz w:val="22"/>
                <w:lang w:val="hr-HR"/>
              </w:rPr>
              <w:t>izgraditi reciklažno dvorište</w:t>
            </w:r>
            <w:r w:rsidR="005E52D2">
              <w:rPr>
                <w:color w:val="auto"/>
                <w:sz w:val="22"/>
                <w:lang w:val="hr-HR"/>
              </w:rPr>
              <w:t xml:space="preserve"> i reciklažno dvorište za građevni otpad.</w:t>
            </w:r>
            <w:r w:rsidR="00612BDF">
              <w:rPr>
                <w:color w:val="auto"/>
                <w:sz w:val="22"/>
                <w:lang w:val="hr-HR"/>
              </w:rPr>
              <w:t>.</w:t>
            </w:r>
          </w:p>
        </w:tc>
      </w:tr>
      <w:tr w:rsidR="005E52D2" w:rsidRPr="00CA58CB" w14:paraId="1D33FC83" w14:textId="77777777" w:rsidTr="00FE6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Mar>
              <w:left w:w="28" w:type="dxa"/>
              <w:right w:w="28" w:type="dxa"/>
            </w:tcMar>
            <w:vAlign w:val="center"/>
          </w:tcPr>
          <w:p w14:paraId="6C0CFA9E" w14:textId="351C15E3" w:rsidR="005E52D2" w:rsidRDefault="005E52D2" w:rsidP="00AB6CE1">
            <w:pPr>
              <w:spacing w:before="120" w:after="0"/>
              <w:ind w:firstLine="0"/>
              <w:jc w:val="center"/>
              <w:rPr>
                <w:sz w:val="22"/>
                <w:lang w:val="hr-HR"/>
              </w:rPr>
            </w:pPr>
            <w:r>
              <w:rPr>
                <w:sz w:val="22"/>
                <w:lang w:val="hr-HR"/>
              </w:rPr>
              <w:t>9.</w:t>
            </w:r>
          </w:p>
        </w:tc>
        <w:tc>
          <w:tcPr>
            <w:tcW w:w="2977" w:type="dxa"/>
            <w:tcMar>
              <w:left w:w="57" w:type="dxa"/>
              <w:right w:w="57" w:type="dxa"/>
            </w:tcMar>
            <w:vAlign w:val="center"/>
          </w:tcPr>
          <w:p w14:paraId="48F77A21" w14:textId="666A7D17" w:rsidR="005E52D2" w:rsidRDefault="005E52D2" w:rsidP="00AB6CE1">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Pr>
                <w:color w:val="auto"/>
                <w:sz w:val="22"/>
                <w:lang w:val="hr-HR"/>
              </w:rPr>
              <w:t>Izgradnja i funkcioniranje kompostane</w:t>
            </w:r>
          </w:p>
        </w:tc>
        <w:tc>
          <w:tcPr>
            <w:tcW w:w="5954" w:type="dxa"/>
            <w:tcMar>
              <w:left w:w="57" w:type="dxa"/>
              <w:right w:w="57" w:type="dxa"/>
            </w:tcMar>
            <w:vAlign w:val="center"/>
          </w:tcPr>
          <w:p w14:paraId="4CB540D4" w14:textId="3BFC430A" w:rsidR="005E52D2" w:rsidRDefault="005E52D2" w:rsidP="00A64575">
            <w:pPr>
              <w:pStyle w:val="Odlomakpopisa"/>
              <w:numPr>
                <w:ilvl w:val="0"/>
                <w:numId w:val="45"/>
              </w:numPr>
              <w:spacing w:after="0" w:line="276" w:lineRule="auto"/>
              <w:ind w:left="120" w:hanging="12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Pr>
                <w:color w:val="auto"/>
                <w:sz w:val="22"/>
                <w:lang w:val="hr-HR"/>
              </w:rPr>
              <w:t>Grad na svom području nije izgradio kompostanu.</w:t>
            </w:r>
          </w:p>
          <w:p w14:paraId="59153235" w14:textId="1F4FF6EA" w:rsidR="005E52D2" w:rsidRDefault="005E52D2" w:rsidP="00A64575">
            <w:pPr>
              <w:pStyle w:val="Odlomakpopisa"/>
              <w:numPr>
                <w:ilvl w:val="0"/>
                <w:numId w:val="45"/>
              </w:numPr>
              <w:spacing w:after="0"/>
              <w:ind w:left="120" w:hanging="12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Pr>
                <w:color w:val="auto"/>
                <w:sz w:val="22"/>
                <w:lang w:val="hr-HR"/>
              </w:rPr>
              <w:t>Grad će izgraditi i omogućiti funkcioniranje kompostane.</w:t>
            </w:r>
          </w:p>
        </w:tc>
      </w:tr>
      <w:tr w:rsidR="005E52D2" w:rsidRPr="00CA58CB" w14:paraId="5142D086" w14:textId="77777777" w:rsidTr="00FE6800">
        <w:tc>
          <w:tcPr>
            <w:cnfStyle w:val="001000000000" w:firstRow="0" w:lastRow="0" w:firstColumn="1" w:lastColumn="0" w:oddVBand="0" w:evenVBand="0" w:oddHBand="0" w:evenHBand="0" w:firstRowFirstColumn="0" w:firstRowLastColumn="0" w:lastRowFirstColumn="0" w:lastRowLastColumn="0"/>
            <w:tcW w:w="562" w:type="dxa"/>
            <w:tcMar>
              <w:left w:w="28" w:type="dxa"/>
              <w:right w:w="28" w:type="dxa"/>
            </w:tcMar>
            <w:vAlign w:val="center"/>
          </w:tcPr>
          <w:p w14:paraId="7300F1C6" w14:textId="7775E4CD" w:rsidR="005E52D2" w:rsidRDefault="005E52D2" w:rsidP="00AB6CE1">
            <w:pPr>
              <w:spacing w:before="120" w:after="0"/>
              <w:ind w:firstLine="0"/>
              <w:jc w:val="center"/>
              <w:rPr>
                <w:sz w:val="22"/>
                <w:lang w:val="hr-HR"/>
              </w:rPr>
            </w:pPr>
            <w:r>
              <w:rPr>
                <w:sz w:val="22"/>
                <w:lang w:val="hr-HR"/>
              </w:rPr>
              <w:lastRenderedPageBreak/>
              <w:t>10.</w:t>
            </w:r>
          </w:p>
        </w:tc>
        <w:tc>
          <w:tcPr>
            <w:tcW w:w="2977" w:type="dxa"/>
            <w:tcMar>
              <w:left w:w="57" w:type="dxa"/>
              <w:right w:w="57" w:type="dxa"/>
            </w:tcMar>
            <w:vAlign w:val="center"/>
          </w:tcPr>
          <w:p w14:paraId="06483BE8" w14:textId="2A533283" w:rsidR="005E52D2" w:rsidRDefault="005E52D2" w:rsidP="00AB6CE1">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Izgradnja sortirnice</w:t>
            </w:r>
          </w:p>
        </w:tc>
        <w:tc>
          <w:tcPr>
            <w:tcW w:w="5954" w:type="dxa"/>
            <w:tcMar>
              <w:left w:w="57" w:type="dxa"/>
              <w:right w:w="57" w:type="dxa"/>
            </w:tcMar>
            <w:vAlign w:val="center"/>
          </w:tcPr>
          <w:p w14:paraId="568B9968" w14:textId="277D19A9" w:rsidR="005E52D2" w:rsidRDefault="005E52D2" w:rsidP="00A64575">
            <w:pPr>
              <w:pStyle w:val="Odlomakpopisa"/>
              <w:numPr>
                <w:ilvl w:val="0"/>
                <w:numId w:val="45"/>
              </w:numPr>
              <w:spacing w:after="0" w:line="276" w:lineRule="auto"/>
              <w:ind w:left="120" w:hanging="12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Grad na svom području nije izgradio sortitnicu.</w:t>
            </w:r>
          </w:p>
          <w:p w14:paraId="1C2EFA3E" w14:textId="518E3BE8" w:rsidR="005E52D2" w:rsidRDefault="005E52D2" w:rsidP="00A64575">
            <w:pPr>
              <w:pStyle w:val="Odlomakpopisa"/>
              <w:numPr>
                <w:ilvl w:val="0"/>
                <w:numId w:val="45"/>
              </w:numPr>
              <w:spacing w:after="0"/>
              <w:ind w:left="120" w:hanging="12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Grad će izgraditi sortitnicu.</w:t>
            </w:r>
          </w:p>
        </w:tc>
      </w:tr>
      <w:tr w:rsidR="00612BDF" w:rsidRPr="00CA58CB" w14:paraId="07694D44" w14:textId="77777777" w:rsidTr="00FE6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Mar>
              <w:left w:w="28" w:type="dxa"/>
              <w:right w:w="28" w:type="dxa"/>
            </w:tcMar>
            <w:vAlign w:val="center"/>
          </w:tcPr>
          <w:p w14:paraId="0FD164A4" w14:textId="2A3BA1D9" w:rsidR="00612BDF" w:rsidRPr="00CA58CB" w:rsidRDefault="005E52D2" w:rsidP="00AB6CE1">
            <w:pPr>
              <w:spacing w:before="120" w:after="0"/>
              <w:ind w:firstLine="0"/>
              <w:jc w:val="center"/>
              <w:rPr>
                <w:sz w:val="22"/>
                <w:lang w:val="hr-HR"/>
              </w:rPr>
            </w:pPr>
            <w:r>
              <w:rPr>
                <w:sz w:val="22"/>
                <w:lang w:val="hr-HR"/>
              </w:rPr>
              <w:t>11</w:t>
            </w:r>
            <w:r w:rsidR="00612BDF" w:rsidRPr="00CA58CB">
              <w:rPr>
                <w:sz w:val="22"/>
                <w:lang w:val="hr-HR"/>
              </w:rPr>
              <w:t>.</w:t>
            </w:r>
          </w:p>
        </w:tc>
        <w:tc>
          <w:tcPr>
            <w:tcW w:w="2977" w:type="dxa"/>
            <w:tcMar>
              <w:left w:w="57" w:type="dxa"/>
              <w:right w:w="57" w:type="dxa"/>
            </w:tcMar>
            <w:vAlign w:val="center"/>
          </w:tcPr>
          <w:p w14:paraId="6F0E92A9" w14:textId="77777777" w:rsidR="00612BDF" w:rsidRPr="00CA58CB" w:rsidRDefault="00612BDF" w:rsidP="00AB6CE1">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Pr>
                <w:color w:val="auto"/>
                <w:sz w:val="22"/>
                <w:lang w:val="hr-HR"/>
              </w:rPr>
              <w:t>O</w:t>
            </w:r>
            <w:r w:rsidRPr="00CA58CB">
              <w:rPr>
                <w:color w:val="auto"/>
                <w:sz w:val="22"/>
                <w:lang w:val="hr-HR"/>
              </w:rPr>
              <w:t xml:space="preserve">bavještavanje kućanstva o lokaciji i izmjeni lokacije </w:t>
            </w:r>
            <w:r>
              <w:rPr>
                <w:color w:val="auto"/>
                <w:sz w:val="22"/>
                <w:lang w:val="hr-HR"/>
              </w:rPr>
              <w:t xml:space="preserve">mobilnog </w:t>
            </w:r>
            <w:r w:rsidRPr="00CA58CB">
              <w:rPr>
                <w:color w:val="auto"/>
                <w:sz w:val="22"/>
                <w:lang w:val="hr-HR"/>
              </w:rPr>
              <w:t xml:space="preserve">reciklažnog dvorišta i spremnika za odvojeno </w:t>
            </w:r>
            <w:r>
              <w:rPr>
                <w:color w:val="auto"/>
                <w:sz w:val="22"/>
                <w:lang w:val="hr-HR"/>
              </w:rPr>
              <w:t>sak</w:t>
            </w:r>
            <w:r w:rsidRPr="00CA58CB">
              <w:rPr>
                <w:color w:val="auto"/>
                <w:sz w:val="22"/>
                <w:lang w:val="hr-HR"/>
              </w:rPr>
              <w:t>upljanje otpada</w:t>
            </w:r>
          </w:p>
        </w:tc>
        <w:tc>
          <w:tcPr>
            <w:tcW w:w="5954" w:type="dxa"/>
            <w:tcMar>
              <w:left w:w="57" w:type="dxa"/>
              <w:right w:w="57" w:type="dxa"/>
            </w:tcMar>
            <w:vAlign w:val="center"/>
          </w:tcPr>
          <w:p w14:paraId="1D1D483F" w14:textId="7102F669" w:rsidR="00612BDF" w:rsidRPr="0058273B" w:rsidRDefault="00612BDF" w:rsidP="00A64575">
            <w:pPr>
              <w:pStyle w:val="Odlomakpopisa"/>
              <w:numPr>
                <w:ilvl w:val="0"/>
                <w:numId w:val="46"/>
              </w:numPr>
              <w:spacing w:after="0"/>
              <w:ind w:left="120" w:hanging="12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sidRPr="0058273B">
              <w:rPr>
                <w:color w:val="auto"/>
                <w:sz w:val="22"/>
                <w:lang w:val="hr-HR"/>
              </w:rPr>
              <w:t xml:space="preserve">Svaka promjena lokacije mobilnog reciklažnog dvorišta ili spremnika za odvojeno </w:t>
            </w:r>
            <w:r w:rsidR="00BA1E96">
              <w:rPr>
                <w:color w:val="auto"/>
                <w:sz w:val="22"/>
                <w:lang w:val="hr-HR"/>
              </w:rPr>
              <w:t>pri</w:t>
            </w:r>
            <w:r>
              <w:rPr>
                <w:color w:val="auto"/>
                <w:sz w:val="22"/>
                <w:lang w:val="hr-HR"/>
              </w:rPr>
              <w:t>k</w:t>
            </w:r>
            <w:r w:rsidRPr="0058273B">
              <w:rPr>
                <w:color w:val="auto"/>
                <w:sz w:val="22"/>
                <w:lang w:val="hr-HR"/>
              </w:rPr>
              <w:t>upljanje otpada na javnim površinam</w:t>
            </w:r>
            <w:r>
              <w:rPr>
                <w:color w:val="auto"/>
                <w:sz w:val="22"/>
                <w:lang w:val="hr-HR"/>
              </w:rPr>
              <w:t>a bit će pravovremeno objavljena</w:t>
            </w:r>
            <w:r w:rsidRPr="0058273B">
              <w:rPr>
                <w:color w:val="auto"/>
                <w:sz w:val="22"/>
                <w:lang w:val="hr-HR"/>
              </w:rPr>
              <w:t xml:space="preserve"> putem medija (</w:t>
            </w:r>
            <w:r>
              <w:rPr>
                <w:color w:val="auto"/>
                <w:sz w:val="22"/>
                <w:lang w:val="hr-HR"/>
              </w:rPr>
              <w:t>mrežna stranica</w:t>
            </w:r>
            <w:r w:rsidRPr="0058273B">
              <w:rPr>
                <w:color w:val="auto"/>
                <w:sz w:val="22"/>
                <w:lang w:val="hr-HR"/>
              </w:rPr>
              <w:t>,</w:t>
            </w:r>
            <w:r>
              <w:rPr>
                <w:color w:val="auto"/>
                <w:sz w:val="22"/>
                <w:lang w:val="hr-HR"/>
              </w:rPr>
              <w:t xml:space="preserve"> društvene mreže, radio,</w:t>
            </w:r>
            <w:r w:rsidRPr="0058273B">
              <w:rPr>
                <w:color w:val="auto"/>
                <w:sz w:val="22"/>
                <w:lang w:val="hr-HR"/>
              </w:rPr>
              <w:t xml:space="preserve"> televizija, pisani materijali…).</w:t>
            </w:r>
          </w:p>
        </w:tc>
      </w:tr>
      <w:tr w:rsidR="00612BDF" w:rsidRPr="00CA58CB" w14:paraId="65337FDE" w14:textId="77777777" w:rsidTr="00FE6800">
        <w:tc>
          <w:tcPr>
            <w:cnfStyle w:val="001000000000" w:firstRow="0" w:lastRow="0" w:firstColumn="1" w:lastColumn="0" w:oddVBand="0" w:evenVBand="0" w:oddHBand="0" w:evenHBand="0" w:firstRowFirstColumn="0" w:firstRowLastColumn="0" w:lastRowFirstColumn="0" w:lastRowLastColumn="0"/>
            <w:tcW w:w="562" w:type="dxa"/>
            <w:tcMar>
              <w:left w:w="28" w:type="dxa"/>
              <w:right w:w="28" w:type="dxa"/>
            </w:tcMar>
            <w:vAlign w:val="center"/>
          </w:tcPr>
          <w:p w14:paraId="6DC5DBE7" w14:textId="5149EFE2" w:rsidR="00612BDF" w:rsidRPr="00CA58CB" w:rsidRDefault="005E52D2" w:rsidP="00AB6CE1">
            <w:pPr>
              <w:spacing w:before="120" w:after="0"/>
              <w:ind w:firstLine="0"/>
              <w:jc w:val="center"/>
              <w:rPr>
                <w:sz w:val="22"/>
                <w:lang w:val="hr-HR"/>
              </w:rPr>
            </w:pPr>
            <w:r>
              <w:rPr>
                <w:sz w:val="22"/>
                <w:lang w:val="hr-HR"/>
              </w:rPr>
              <w:t>12</w:t>
            </w:r>
            <w:r w:rsidR="00612BDF" w:rsidRPr="00CA58CB">
              <w:rPr>
                <w:sz w:val="22"/>
                <w:lang w:val="hr-HR"/>
              </w:rPr>
              <w:t>.</w:t>
            </w:r>
          </w:p>
        </w:tc>
        <w:tc>
          <w:tcPr>
            <w:tcW w:w="2977" w:type="dxa"/>
            <w:tcMar>
              <w:left w:w="57" w:type="dxa"/>
              <w:right w:w="57" w:type="dxa"/>
            </w:tcMar>
            <w:vAlign w:val="center"/>
          </w:tcPr>
          <w:p w14:paraId="5A922194" w14:textId="77777777" w:rsidR="00612BDF" w:rsidRPr="00CA58CB" w:rsidRDefault="00612BDF" w:rsidP="00AB6CE1">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P</w:t>
            </w:r>
            <w:r w:rsidRPr="00CA58CB">
              <w:rPr>
                <w:color w:val="auto"/>
                <w:sz w:val="22"/>
                <w:lang w:val="hr-HR"/>
              </w:rPr>
              <w:t>rostorno-planskom dokumentacijom odrediti građevine za gospodarenje otpadom</w:t>
            </w:r>
          </w:p>
        </w:tc>
        <w:tc>
          <w:tcPr>
            <w:tcW w:w="5954" w:type="dxa"/>
            <w:tcMar>
              <w:left w:w="57" w:type="dxa"/>
              <w:right w:w="57" w:type="dxa"/>
            </w:tcMar>
            <w:vAlign w:val="center"/>
          </w:tcPr>
          <w:p w14:paraId="4CB209EC" w14:textId="4013A5C6" w:rsidR="00612BDF" w:rsidRPr="00BA1E96" w:rsidRDefault="00612BDF" w:rsidP="00A64575">
            <w:pPr>
              <w:pStyle w:val="Odlomakpopisa"/>
              <w:numPr>
                <w:ilvl w:val="0"/>
                <w:numId w:val="46"/>
              </w:numPr>
              <w:spacing w:after="0"/>
              <w:ind w:left="120" w:hanging="12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sidRPr="00550CB3">
              <w:rPr>
                <w:color w:val="auto"/>
                <w:sz w:val="22"/>
                <w:lang w:val="hr-HR"/>
              </w:rPr>
              <w:t xml:space="preserve">Prostorno-planskom dokumentacijom </w:t>
            </w:r>
            <w:r w:rsidR="00BA1E96">
              <w:rPr>
                <w:color w:val="auto"/>
                <w:sz w:val="22"/>
                <w:lang w:val="hr-HR"/>
              </w:rPr>
              <w:t>Grada</w:t>
            </w:r>
            <w:r>
              <w:rPr>
                <w:color w:val="auto"/>
                <w:sz w:val="22"/>
                <w:lang w:val="hr-HR"/>
              </w:rPr>
              <w:t xml:space="preserve"> određen</w:t>
            </w:r>
            <w:r w:rsidR="00BA1E96">
              <w:rPr>
                <w:color w:val="auto"/>
                <w:sz w:val="22"/>
                <w:lang w:val="hr-HR"/>
              </w:rPr>
              <w:t>a je zona</w:t>
            </w:r>
            <w:r w:rsidRPr="00550CB3">
              <w:rPr>
                <w:color w:val="auto"/>
                <w:sz w:val="22"/>
                <w:lang w:val="hr-HR"/>
              </w:rPr>
              <w:t xml:space="preserve"> </w:t>
            </w:r>
            <w:r>
              <w:rPr>
                <w:color w:val="auto"/>
                <w:sz w:val="22"/>
                <w:lang w:val="hr-HR"/>
              </w:rPr>
              <w:t xml:space="preserve">za izgradnju </w:t>
            </w:r>
            <w:r w:rsidR="00BA1E96">
              <w:rPr>
                <w:color w:val="auto"/>
                <w:sz w:val="22"/>
                <w:lang w:val="hr-HR"/>
              </w:rPr>
              <w:t>građevine za gospodarenje otpadom</w:t>
            </w:r>
            <w:r>
              <w:rPr>
                <w:color w:val="auto"/>
                <w:sz w:val="22"/>
                <w:lang w:val="hr-HR"/>
              </w:rPr>
              <w:t>.</w:t>
            </w:r>
          </w:p>
        </w:tc>
      </w:tr>
      <w:tr w:rsidR="00612BDF" w:rsidRPr="00CA58CB" w14:paraId="3E012BF2" w14:textId="77777777" w:rsidTr="00FE6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Mar>
              <w:left w:w="28" w:type="dxa"/>
              <w:right w:w="28" w:type="dxa"/>
            </w:tcMar>
            <w:vAlign w:val="center"/>
          </w:tcPr>
          <w:p w14:paraId="03BD5F63" w14:textId="6EF39DAA" w:rsidR="00612BDF" w:rsidRPr="00CA58CB" w:rsidRDefault="005E52D2" w:rsidP="00AB6CE1">
            <w:pPr>
              <w:spacing w:before="120" w:after="0"/>
              <w:ind w:firstLine="0"/>
              <w:jc w:val="center"/>
              <w:rPr>
                <w:sz w:val="22"/>
                <w:lang w:val="hr-HR"/>
              </w:rPr>
            </w:pPr>
            <w:r>
              <w:rPr>
                <w:sz w:val="22"/>
                <w:lang w:val="hr-HR"/>
              </w:rPr>
              <w:t>13</w:t>
            </w:r>
            <w:r w:rsidR="00612BDF" w:rsidRPr="00CA58CB">
              <w:rPr>
                <w:sz w:val="22"/>
                <w:lang w:val="hr-HR"/>
              </w:rPr>
              <w:t>.</w:t>
            </w:r>
          </w:p>
        </w:tc>
        <w:tc>
          <w:tcPr>
            <w:tcW w:w="2977" w:type="dxa"/>
            <w:tcMar>
              <w:left w:w="57" w:type="dxa"/>
              <w:right w:w="57" w:type="dxa"/>
            </w:tcMar>
            <w:vAlign w:val="center"/>
          </w:tcPr>
          <w:p w14:paraId="41BF09BA" w14:textId="19E18EBD" w:rsidR="00373581" w:rsidRPr="00373581" w:rsidRDefault="00373581" w:rsidP="00373581">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sidRPr="00373581">
              <w:rPr>
                <w:color w:val="auto"/>
                <w:sz w:val="22"/>
                <w:lang w:val="hr-HR"/>
              </w:rPr>
              <w:t xml:space="preserve">Donošenje </w:t>
            </w:r>
            <w:r>
              <w:rPr>
                <w:color w:val="auto"/>
                <w:sz w:val="22"/>
                <w:lang w:val="hr-HR"/>
              </w:rPr>
              <w:t>ODLUKE</w:t>
            </w:r>
          </w:p>
          <w:p w14:paraId="58E4F08C" w14:textId="77777777" w:rsidR="00373581" w:rsidRPr="00373581" w:rsidRDefault="00373581" w:rsidP="00373581">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sidRPr="00373581">
              <w:rPr>
                <w:color w:val="auto"/>
                <w:sz w:val="22"/>
                <w:lang w:val="hr-HR"/>
              </w:rPr>
              <w:t>o načinu pružanja javne usluge prikupljanja miješanog komunalnog otpada i biorazgradivog komunalnog otpada</w:t>
            </w:r>
          </w:p>
          <w:p w14:paraId="1301167C" w14:textId="5201A53B" w:rsidR="00612BDF" w:rsidRPr="0058273B" w:rsidRDefault="00612BDF" w:rsidP="00AB6CE1">
            <w:pPr>
              <w:spacing w:after="0"/>
              <w:ind w:firstLine="0"/>
              <w:jc w:val="left"/>
              <w:cnfStyle w:val="000000100000" w:firstRow="0" w:lastRow="0" w:firstColumn="0" w:lastColumn="0" w:oddVBand="0" w:evenVBand="0" w:oddHBand="1" w:evenHBand="0" w:firstRowFirstColumn="0" w:firstRowLastColumn="0" w:lastRowFirstColumn="0" w:lastRowLastColumn="0"/>
              <w:rPr>
                <w:color w:val="auto"/>
                <w:sz w:val="22"/>
                <w:lang w:val="hr-HR"/>
              </w:rPr>
            </w:pPr>
          </w:p>
        </w:tc>
        <w:tc>
          <w:tcPr>
            <w:tcW w:w="5954" w:type="dxa"/>
            <w:tcMar>
              <w:left w:w="57" w:type="dxa"/>
              <w:right w:w="57" w:type="dxa"/>
            </w:tcMar>
            <w:vAlign w:val="center"/>
          </w:tcPr>
          <w:p w14:paraId="2BC84B65" w14:textId="730F7534" w:rsidR="00612BDF" w:rsidRPr="00360767" w:rsidRDefault="00BA1E96" w:rsidP="00A64575">
            <w:pPr>
              <w:pStyle w:val="Odlomakpopisa"/>
              <w:numPr>
                <w:ilvl w:val="0"/>
                <w:numId w:val="46"/>
              </w:numPr>
              <w:spacing w:after="0"/>
              <w:ind w:left="120" w:hanging="120"/>
              <w:jc w:val="left"/>
              <w:cnfStyle w:val="000000100000" w:firstRow="0" w:lastRow="0" w:firstColumn="0" w:lastColumn="0" w:oddVBand="0" w:evenVBand="0" w:oddHBand="1" w:evenHBand="0" w:firstRowFirstColumn="0" w:firstRowLastColumn="0" w:lastRowFirstColumn="0" w:lastRowLastColumn="0"/>
              <w:rPr>
                <w:color w:val="auto"/>
                <w:sz w:val="22"/>
                <w:lang w:val="hr-HR"/>
              </w:rPr>
            </w:pPr>
            <w:r>
              <w:rPr>
                <w:color w:val="auto"/>
                <w:sz w:val="22"/>
                <w:lang w:val="hr-HR"/>
              </w:rPr>
              <w:t>Grad</w:t>
            </w:r>
            <w:r w:rsidR="00612BDF">
              <w:rPr>
                <w:color w:val="auto"/>
                <w:sz w:val="22"/>
                <w:lang w:val="hr-HR"/>
              </w:rPr>
              <w:t xml:space="preserve"> </w:t>
            </w:r>
            <w:r w:rsidR="00612BDF" w:rsidRPr="00360767">
              <w:rPr>
                <w:color w:val="auto"/>
                <w:sz w:val="22"/>
                <w:lang w:val="hr-HR"/>
              </w:rPr>
              <w:t xml:space="preserve">će donijeti </w:t>
            </w:r>
            <w:r w:rsidR="00612BDF">
              <w:rPr>
                <w:color w:val="auto"/>
                <w:sz w:val="22"/>
                <w:lang w:val="hr-HR"/>
              </w:rPr>
              <w:t>o</w:t>
            </w:r>
            <w:r w:rsidR="00612BDF" w:rsidRPr="00360767">
              <w:rPr>
                <w:color w:val="auto"/>
                <w:sz w:val="22"/>
                <w:lang w:val="hr-HR"/>
              </w:rPr>
              <w:t>dluku</w:t>
            </w:r>
            <w:r w:rsidR="00612BDF" w:rsidRPr="00360767">
              <w:rPr>
                <w:color w:val="auto"/>
              </w:rPr>
              <w:t xml:space="preserve"> </w:t>
            </w:r>
            <w:r w:rsidR="00612BDF" w:rsidRPr="00360767">
              <w:rPr>
                <w:color w:val="auto"/>
                <w:sz w:val="22"/>
                <w:lang w:val="hr-HR"/>
              </w:rPr>
              <w:t xml:space="preserve">o načinu pružanja </w:t>
            </w:r>
            <w:r w:rsidR="00373581">
              <w:rPr>
                <w:color w:val="auto"/>
                <w:sz w:val="22"/>
                <w:lang w:val="hr-HR"/>
              </w:rPr>
              <w:t>javne usluge prikupljanja miješanog komunalnog otpada i biorazgradivog komunalnog otpada u skladu s Uredbom, a najkasnije do kraja siječnja 2018.god.</w:t>
            </w:r>
          </w:p>
        </w:tc>
      </w:tr>
      <w:tr w:rsidR="00612BDF" w:rsidRPr="00CA58CB" w14:paraId="509AA3FA" w14:textId="77777777" w:rsidTr="00FE6800">
        <w:tc>
          <w:tcPr>
            <w:cnfStyle w:val="001000000000" w:firstRow="0" w:lastRow="0" w:firstColumn="1" w:lastColumn="0" w:oddVBand="0" w:evenVBand="0" w:oddHBand="0" w:evenHBand="0" w:firstRowFirstColumn="0" w:firstRowLastColumn="0" w:lastRowFirstColumn="0" w:lastRowLastColumn="0"/>
            <w:tcW w:w="562" w:type="dxa"/>
            <w:tcMar>
              <w:left w:w="28" w:type="dxa"/>
              <w:right w:w="28" w:type="dxa"/>
            </w:tcMar>
            <w:vAlign w:val="center"/>
          </w:tcPr>
          <w:p w14:paraId="4DFFBCFA" w14:textId="4BBF3BB5" w:rsidR="00612BDF" w:rsidRPr="00CA58CB" w:rsidRDefault="009C593D" w:rsidP="00AB6CE1">
            <w:pPr>
              <w:spacing w:before="120" w:after="0"/>
              <w:ind w:firstLine="0"/>
              <w:jc w:val="center"/>
              <w:rPr>
                <w:sz w:val="22"/>
                <w:lang w:val="hr-HR"/>
              </w:rPr>
            </w:pPr>
            <w:r>
              <w:rPr>
                <w:sz w:val="22"/>
                <w:lang w:val="hr-HR"/>
              </w:rPr>
              <w:t>14</w:t>
            </w:r>
            <w:r w:rsidR="00612BDF" w:rsidRPr="00CA58CB">
              <w:rPr>
                <w:sz w:val="22"/>
                <w:lang w:val="hr-HR"/>
              </w:rPr>
              <w:t>.</w:t>
            </w:r>
          </w:p>
        </w:tc>
        <w:tc>
          <w:tcPr>
            <w:tcW w:w="2977" w:type="dxa"/>
            <w:tcMar>
              <w:left w:w="57" w:type="dxa"/>
              <w:right w:w="57" w:type="dxa"/>
            </w:tcMar>
            <w:vAlign w:val="center"/>
          </w:tcPr>
          <w:p w14:paraId="6701A965" w14:textId="77777777" w:rsidR="00612BDF" w:rsidRPr="00CA58CB" w:rsidRDefault="00612BDF" w:rsidP="00AB6CE1">
            <w:pPr>
              <w:spacing w:after="0"/>
              <w:ind w:firstLine="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Donošenje godišnjih</w:t>
            </w:r>
            <w:r w:rsidRPr="00CA58CB">
              <w:rPr>
                <w:color w:val="auto"/>
                <w:sz w:val="22"/>
                <w:lang w:val="hr-HR"/>
              </w:rPr>
              <w:t xml:space="preserve"> izvješća o uklanjanju odbačenog otpada i odluke o provedbi mjera za sprječavanje nepropisnog odbacivanja otpada i mjera za njegovo uklanjanje</w:t>
            </w:r>
          </w:p>
        </w:tc>
        <w:tc>
          <w:tcPr>
            <w:tcW w:w="5954" w:type="dxa"/>
            <w:tcMar>
              <w:left w:w="57" w:type="dxa"/>
              <w:right w:w="57" w:type="dxa"/>
            </w:tcMar>
            <w:vAlign w:val="center"/>
          </w:tcPr>
          <w:p w14:paraId="45CC7B15" w14:textId="59564F6C" w:rsidR="00612BDF" w:rsidRPr="00360767" w:rsidRDefault="00BA1E96" w:rsidP="00A64575">
            <w:pPr>
              <w:pStyle w:val="Odlomakpopisa"/>
              <w:numPr>
                <w:ilvl w:val="0"/>
                <w:numId w:val="46"/>
              </w:numPr>
              <w:spacing w:after="0"/>
              <w:ind w:left="120" w:hanging="120"/>
              <w:jc w:val="left"/>
              <w:cnfStyle w:val="000000000000" w:firstRow="0" w:lastRow="0" w:firstColumn="0" w:lastColumn="0" w:oddVBand="0" w:evenVBand="0" w:oddHBand="0" w:evenHBand="0" w:firstRowFirstColumn="0" w:firstRowLastColumn="0" w:lastRowFirstColumn="0" w:lastRowLastColumn="0"/>
              <w:rPr>
                <w:color w:val="auto"/>
                <w:sz w:val="22"/>
                <w:lang w:val="hr-HR"/>
              </w:rPr>
            </w:pPr>
            <w:r>
              <w:rPr>
                <w:color w:val="auto"/>
                <w:sz w:val="22"/>
                <w:lang w:val="hr-HR"/>
              </w:rPr>
              <w:t>Grad</w:t>
            </w:r>
            <w:r w:rsidR="00612BDF">
              <w:rPr>
                <w:color w:val="auto"/>
                <w:sz w:val="22"/>
                <w:lang w:val="hr-HR"/>
              </w:rPr>
              <w:t xml:space="preserve"> </w:t>
            </w:r>
            <w:r w:rsidR="00612BDF" w:rsidRPr="00360767">
              <w:rPr>
                <w:color w:val="auto"/>
                <w:sz w:val="22"/>
                <w:lang w:val="hr-HR"/>
              </w:rPr>
              <w:t>će donositi godišnja izvješća o</w:t>
            </w:r>
            <w:r w:rsidR="00612BDF">
              <w:rPr>
                <w:color w:val="auto"/>
                <w:sz w:val="22"/>
                <w:lang w:val="hr-HR"/>
              </w:rPr>
              <w:t xml:space="preserve"> uklanjanju odbačenog otpada i o</w:t>
            </w:r>
            <w:r w:rsidR="00612BDF" w:rsidRPr="00360767">
              <w:rPr>
                <w:color w:val="auto"/>
                <w:sz w:val="22"/>
                <w:lang w:val="hr-HR"/>
              </w:rPr>
              <w:t>dluku o provedbi mjera za sprječavanje nepropisnog odbacivanja otpada i mjera za njegovo uklanjanje.</w:t>
            </w:r>
          </w:p>
        </w:tc>
      </w:tr>
    </w:tbl>
    <w:p w14:paraId="071C3867" w14:textId="173E52DE" w:rsidR="00612BDF" w:rsidRDefault="00612BDF" w:rsidP="00AB0B23">
      <w:pPr>
        <w:spacing w:before="240"/>
        <w:rPr>
          <w:color w:val="auto"/>
          <w:lang w:val="hr-HR"/>
        </w:rPr>
      </w:pPr>
      <w:r w:rsidRPr="00B877EF">
        <w:rPr>
          <w:color w:val="auto"/>
          <w:lang w:val="hr-HR"/>
        </w:rPr>
        <w:t>U pogledu izvršav</w:t>
      </w:r>
      <w:r>
        <w:rPr>
          <w:color w:val="auto"/>
          <w:lang w:val="hr-HR"/>
        </w:rPr>
        <w:t xml:space="preserve">anja obveza </w:t>
      </w:r>
      <w:r w:rsidR="00D93027">
        <w:rPr>
          <w:color w:val="auto"/>
          <w:lang w:val="hr-HR"/>
        </w:rPr>
        <w:t>JLS</w:t>
      </w:r>
      <w:r>
        <w:rPr>
          <w:color w:val="auto"/>
          <w:lang w:val="hr-HR"/>
        </w:rPr>
        <w:t xml:space="preserve"> propisanih ZOGO-</w:t>
      </w:r>
      <w:r w:rsidRPr="00B877EF">
        <w:rPr>
          <w:color w:val="auto"/>
          <w:lang w:val="hr-HR"/>
        </w:rPr>
        <w:t>om</w:t>
      </w:r>
      <w:r>
        <w:rPr>
          <w:color w:val="auto"/>
          <w:lang w:val="hr-HR"/>
        </w:rPr>
        <w:t>,</w:t>
      </w:r>
      <w:r w:rsidRPr="00B877EF">
        <w:rPr>
          <w:color w:val="auto"/>
          <w:lang w:val="hr-HR"/>
        </w:rPr>
        <w:t xml:space="preserve"> </w:t>
      </w:r>
      <w:r w:rsidR="00D93027">
        <w:rPr>
          <w:color w:val="auto"/>
          <w:lang w:val="hr-HR"/>
        </w:rPr>
        <w:t>Grad</w:t>
      </w:r>
      <w:r>
        <w:rPr>
          <w:color w:val="auto"/>
          <w:lang w:val="hr-HR"/>
        </w:rPr>
        <w:t xml:space="preserve"> će:</w:t>
      </w:r>
    </w:p>
    <w:p w14:paraId="35D77253" w14:textId="45573365" w:rsidR="005E52D2" w:rsidRPr="00C37332" w:rsidRDefault="00D93027" w:rsidP="00A64575">
      <w:pPr>
        <w:pStyle w:val="Odlomakpopisa"/>
        <w:numPr>
          <w:ilvl w:val="0"/>
          <w:numId w:val="47"/>
        </w:numPr>
        <w:spacing w:after="0"/>
        <w:rPr>
          <w:color w:val="auto"/>
          <w:lang w:val="hr-HR"/>
        </w:rPr>
      </w:pPr>
      <w:bookmarkStart w:id="120" w:name="_Hlk494975526"/>
      <w:r w:rsidRPr="00C37332">
        <w:rPr>
          <w:color w:val="auto"/>
          <w:lang w:val="hr-HR"/>
        </w:rPr>
        <w:t>izgraditi reciklažno dvorište</w:t>
      </w:r>
      <w:r w:rsidR="005E52D2" w:rsidRPr="00C37332">
        <w:rPr>
          <w:color w:val="auto"/>
          <w:lang w:val="hr-HR"/>
        </w:rPr>
        <w:t xml:space="preserve"> i reciklažno dvorište za građevni otpad,</w:t>
      </w:r>
    </w:p>
    <w:p w14:paraId="5DEA227C" w14:textId="15DD791B" w:rsidR="005E52D2" w:rsidRPr="00C37332" w:rsidRDefault="005E52D2" w:rsidP="00A64575">
      <w:pPr>
        <w:pStyle w:val="Odlomakpopisa"/>
        <w:numPr>
          <w:ilvl w:val="0"/>
          <w:numId w:val="47"/>
        </w:numPr>
        <w:spacing w:after="0"/>
        <w:rPr>
          <w:color w:val="auto"/>
          <w:lang w:val="hr-HR"/>
        </w:rPr>
      </w:pPr>
      <w:r w:rsidRPr="00C37332">
        <w:rPr>
          <w:color w:val="auto"/>
          <w:lang w:val="hr-HR"/>
        </w:rPr>
        <w:t>izgraditi kompostanu i sortirnicu,</w:t>
      </w:r>
    </w:p>
    <w:p w14:paraId="55D93F02" w14:textId="2107D77A" w:rsidR="00612BDF" w:rsidRPr="00C37332" w:rsidRDefault="00FD7414" w:rsidP="00A64575">
      <w:pPr>
        <w:pStyle w:val="Odlomakpopisa"/>
        <w:numPr>
          <w:ilvl w:val="0"/>
          <w:numId w:val="47"/>
        </w:numPr>
        <w:spacing w:after="0"/>
        <w:rPr>
          <w:color w:val="auto"/>
          <w:lang w:val="hr-HR"/>
        </w:rPr>
      </w:pPr>
      <w:r w:rsidRPr="00C37332">
        <w:rPr>
          <w:color w:val="auto"/>
          <w:lang w:val="hr-HR"/>
        </w:rPr>
        <w:t>ustrojiti Eko-otoke na otocima (Unije, Ilovik, Susak, Srakane Male, Srakane Vele i Sv. Petar),</w:t>
      </w:r>
    </w:p>
    <w:p w14:paraId="0AD6DD64" w14:textId="2BAB1157" w:rsidR="00C37332" w:rsidRPr="00C37332" w:rsidRDefault="00612BDF" w:rsidP="00C37332">
      <w:pPr>
        <w:pStyle w:val="Odlomakpopisa"/>
        <w:numPr>
          <w:ilvl w:val="0"/>
          <w:numId w:val="47"/>
        </w:numPr>
        <w:spacing w:after="0"/>
        <w:rPr>
          <w:color w:val="auto"/>
          <w:lang w:val="hr-HR"/>
        </w:rPr>
      </w:pPr>
      <w:r w:rsidRPr="00C37332">
        <w:rPr>
          <w:color w:val="auto"/>
          <w:lang w:val="hr-HR"/>
        </w:rPr>
        <w:t>postupno uspostaviti odvojeno sakupljanje otpada</w:t>
      </w:r>
      <w:r w:rsidR="009C593D">
        <w:rPr>
          <w:color w:val="auto"/>
          <w:lang w:val="hr-HR"/>
        </w:rPr>
        <w:t>,</w:t>
      </w:r>
    </w:p>
    <w:p w14:paraId="2DAE7C57" w14:textId="77BD7F12" w:rsidR="00612BDF" w:rsidRPr="00C37332" w:rsidRDefault="00D93027" w:rsidP="00C37332">
      <w:pPr>
        <w:pStyle w:val="Odlomakpopisa"/>
        <w:numPr>
          <w:ilvl w:val="0"/>
          <w:numId w:val="47"/>
        </w:numPr>
        <w:spacing w:after="0"/>
        <w:rPr>
          <w:color w:val="000000" w:themeColor="text1"/>
          <w:lang w:val="hr-HR"/>
        </w:rPr>
      </w:pPr>
      <w:r w:rsidRPr="00C37332">
        <w:rPr>
          <w:color w:val="000000" w:themeColor="text1"/>
          <w:lang w:val="hr-HR"/>
        </w:rPr>
        <w:t>pri</w:t>
      </w:r>
      <w:r w:rsidR="00612BDF" w:rsidRPr="00C37332">
        <w:rPr>
          <w:color w:val="000000" w:themeColor="text1"/>
          <w:lang w:val="hr-HR"/>
        </w:rPr>
        <w:t>kuplja</w:t>
      </w:r>
      <w:r w:rsidRPr="00C37332">
        <w:rPr>
          <w:color w:val="000000" w:themeColor="text1"/>
          <w:lang w:val="hr-HR"/>
        </w:rPr>
        <w:t>ti</w:t>
      </w:r>
      <w:r w:rsidR="00612BDF" w:rsidRPr="00C37332">
        <w:rPr>
          <w:color w:val="000000" w:themeColor="text1"/>
          <w:lang w:val="hr-HR"/>
        </w:rPr>
        <w:t xml:space="preserve"> </w:t>
      </w:r>
      <w:r w:rsidR="009C593D">
        <w:rPr>
          <w:color w:val="000000" w:themeColor="text1"/>
          <w:lang w:val="hr-HR"/>
        </w:rPr>
        <w:t>krupni (</w:t>
      </w:r>
      <w:r w:rsidR="00612BDF" w:rsidRPr="00C37332">
        <w:rPr>
          <w:color w:val="000000" w:themeColor="text1"/>
          <w:lang w:val="hr-HR"/>
        </w:rPr>
        <w:t>glomazn</w:t>
      </w:r>
      <w:r w:rsidRPr="00C37332">
        <w:rPr>
          <w:color w:val="000000" w:themeColor="text1"/>
          <w:lang w:val="hr-HR"/>
        </w:rPr>
        <w:t>i</w:t>
      </w:r>
      <w:r w:rsidR="009C593D">
        <w:rPr>
          <w:color w:val="000000" w:themeColor="text1"/>
          <w:lang w:val="hr-HR"/>
        </w:rPr>
        <w:t>)</w:t>
      </w:r>
      <w:r w:rsidR="00612BDF" w:rsidRPr="00C37332">
        <w:rPr>
          <w:color w:val="000000" w:themeColor="text1"/>
          <w:lang w:val="hr-HR"/>
        </w:rPr>
        <w:t xml:space="preserve"> otpad </w:t>
      </w:r>
      <w:r w:rsidR="008D2C86" w:rsidRPr="00C37332">
        <w:rPr>
          <w:color w:val="000000" w:themeColor="text1"/>
          <w:lang w:val="hr-HR"/>
        </w:rPr>
        <w:t>na način propisan Uredbom,</w:t>
      </w:r>
    </w:p>
    <w:p w14:paraId="66112464" w14:textId="47DE0D6E" w:rsidR="008D2C86" w:rsidRPr="009D2E17" w:rsidRDefault="008D2C86" w:rsidP="00A64575">
      <w:pPr>
        <w:pStyle w:val="Odlomakpopisa"/>
        <w:numPr>
          <w:ilvl w:val="0"/>
          <w:numId w:val="47"/>
        </w:numPr>
        <w:spacing w:after="0"/>
        <w:rPr>
          <w:color w:val="000000" w:themeColor="text1"/>
          <w:lang w:val="hr-HR"/>
        </w:rPr>
      </w:pPr>
      <w:r>
        <w:rPr>
          <w:color w:val="000000" w:themeColor="text1"/>
          <w:lang w:val="hr-HR"/>
        </w:rPr>
        <w:t>donos</w:t>
      </w:r>
      <w:r w:rsidR="00E830C8">
        <w:rPr>
          <w:color w:val="000000" w:themeColor="text1"/>
          <w:lang w:val="hr-HR"/>
        </w:rPr>
        <w:t>i</w:t>
      </w:r>
      <w:r>
        <w:rPr>
          <w:color w:val="000000" w:themeColor="text1"/>
          <w:lang w:val="hr-HR"/>
        </w:rPr>
        <w:t>ti godišnji Plan ulaganja u komunalnu infrastrukturu,</w:t>
      </w:r>
    </w:p>
    <w:p w14:paraId="19E4F405" w14:textId="46C6237E" w:rsidR="00612BDF" w:rsidRPr="009D2E17" w:rsidRDefault="00612BDF" w:rsidP="00A64575">
      <w:pPr>
        <w:pStyle w:val="Odlomakpopisa"/>
        <w:numPr>
          <w:ilvl w:val="0"/>
          <w:numId w:val="47"/>
        </w:numPr>
        <w:spacing w:after="0"/>
        <w:rPr>
          <w:color w:val="000000" w:themeColor="text1"/>
          <w:lang w:val="hr-HR"/>
        </w:rPr>
      </w:pPr>
      <w:r w:rsidRPr="009D2E17">
        <w:rPr>
          <w:color w:val="000000" w:themeColor="text1"/>
          <w:lang w:val="hr-HR"/>
        </w:rPr>
        <w:t>sve informacije vezane uz lokaciju spremnika za odvoje</w:t>
      </w:r>
      <w:r w:rsidR="005E52D2">
        <w:rPr>
          <w:color w:val="000000" w:themeColor="text1"/>
          <w:lang w:val="hr-HR"/>
        </w:rPr>
        <w:t>no pri</w:t>
      </w:r>
      <w:r w:rsidRPr="009D2E17">
        <w:rPr>
          <w:color w:val="000000" w:themeColor="text1"/>
          <w:lang w:val="hr-HR"/>
        </w:rPr>
        <w:t>kupljanje otpada pravovremeno</w:t>
      </w:r>
      <w:r>
        <w:rPr>
          <w:color w:val="000000" w:themeColor="text1"/>
          <w:lang w:val="hr-HR"/>
        </w:rPr>
        <w:t xml:space="preserve"> </w:t>
      </w:r>
      <w:r w:rsidRPr="009D2E17">
        <w:rPr>
          <w:color w:val="000000" w:themeColor="text1"/>
          <w:lang w:val="hr-HR"/>
        </w:rPr>
        <w:t>objav</w:t>
      </w:r>
      <w:r>
        <w:rPr>
          <w:color w:val="000000" w:themeColor="text1"/>
          <w:lang w:val="hr-HR"/>
        </w:rPr>
        <w:t>ljivati</w:t>
      </w:r>
      <w:r w:rsidRPr="009D2E17">
        <w:rPr>
          <w:color w:val="000000" w:themeColor="text1"/>
          <w:lang w:val="hr-HR"/>
        </w:rPr>
        <w:t xml:space="preserve"> na svojim mrežnim stranicama, </w:t>
      </w:r>
    </w:p>
    <w:p w14:paraId="7F721232" w14:textId="24B290B7" w:rsidR="00612BDF" w:rsidRPr="009D2E17" w:rsidRDefault="008D2C86" w:rsidP="00A64575">
      <w:pPr>
        <w:pStyle w:val="Odlomakpopisa"/>
        <w:numPr>
          <w:ilvl w:val="0"/>
          <w:numId w:val="47"/>
        </w:numPr>
        <w:spacing w:after="0"/>
        <w:rPr>
          <w:color w:val="000000" w:themeColor="text1"/>
          <w:lang w:val="hr-HR"/>
        </w:rPr>
      </w:pPr>
      <w:r>
        <w:rPr>
          <w:color w:val="000000" w:themeColor="text1"/>
          <w:lang w:val="hr-HR"/>
        </w:rPr>
        <w:t>u budućem planskom razdoblju nastaviti sa edukacijom</w:t>
      </w:r>
      <w:r w:rsidR="00612BDF" w:rsidRPr="009D2E17">
        <w:rPr>
          <w:color w:val="000000" w:themeColor="text1"/>
          <w:lang w:val="hr-HR"/>
        </w:rPr>
        <w:t xml:space="preserve"> stanovništva o načinu gospodarenja otpadom na području </w:t>
      </w:r>
      <w:r w:rsidR="00D21530">
        <w:rPr>
          <w:color w:val="000000" w:themeColor="text1"/>
          <w:lang w:val="hr-HR"/>
        </w:rPr>
        <w:t>Grada</w:t>
      </w:r>
      <w:r>
        <w:rPr>
          <w:color w:val="000000" w:themeColor="text1"/>
          <w:lang w:val="hr-HR"/>
        </w:rPr>
        <w:t xml:space="preserve">, </w:t>
      </w:r>
    </w:p>
    <w:p w14:paraId="5630F2B6" w14:textId="2D6B80E5" w:rsidR="00612BDF" w:rsidRPr="00373581" w:rsidRDefault="008D2C86" w:rsidP="00A64575">
      <w:pPr>
        <w:pStyle w:val="Odlomakpopisa"/>
        <w:numPr>
          <w:ilvl w:val="0"/>
          <w:numId w:val="47"/>
        </w:numPr>
        <w:spacing w:after="0"/>
        <w:rPr>
          <w:color w:val="FF0000"/>
          <w:lang w:val="hr-HR"/>
        </w:rPr>
      </w:pPr>
      <w:r>
        <w:rPr>
          <w:color w:val="000000" w:themeColor="text1"/>
          <w:lang w:val="hr-HR"/>
        </w:rPr>
        <w:t xml:space="preserve">donijeti Odluku </w:t>
      </w:r>
      <w:r w:rsidR="00C37332">
        <w:rPr>
          <w:color w:val="000000" w:themeColor="text1"/>
          <w:lang w:val="hr-HR"/>
        </w:rPr>
        <w:t>o načinu pružanja javne usluge prikupljanja MKO i BKO</w:t>
      </w:r>
      <w:r>
        <w:rPr>
          <w:color w:val="000000" w:themeColor="text1"/>
          <w:lang w:val="hr-HR"/>
        </w:rPr>
        <w:t xml:space="preserve"> kojom se određuje način gospodarenja sa MKO, BKO i ostalim vrstama otpada koje su</w:t>
      </w:r>
      <w:r w:rsidR="005A0F2C">
        <w:rPr>
          <w:color w:val="000000" w:themeColor="text1"/>
          <w:lang w:val="hr-HR"/>
        </w:rPr>
        <w:t xml:space="preserve"> sastavni dio komunalnog otpada. Sastavni dio odluke je i način naplate javne usluge temeljem kriterija „onečišćivač plaća“.</w:t>
      </w:r>
    </w:p>
    <w:p w14:paraId="2EDC1559" w14:textId="24712494" w:rsidR="00612BDF" w:rsidRPr="009D2E17" w:rsidRDefault="00612BDF" w:rsidP="00A64575">
      <w:pPr>
        <w:pStyle w:val="Odlomakpopisa"/>
        <w:numPr>
          <w:ilvl w:val="0"/>
          <w:numId w:val="47"/>
        </w:numPr>
        <w:spacing w:after="0"/>
        <w:rPr>
          <w:color w:val="000000" w:themeColor="text1"/>
          <w:lang w:val="hr-HR"/>
        </w:rPr>
      </w:pPr>
      <w:r w:rsidRPr="009D2E17">
        <w:rPr>
          <w:color w:val="000000" w:themeColor="text1"/>
          <w:lang w:val="hr-HR"/>
        </w:rPr>
        <w:t>nast</w:t>
      </w:r>
      <w:r>
        <w:rPr>
          <w:color w:val="000000" w:themeColor="text1"/>
          <w:lang w:val="hr-HR"/>
        </w:rPr>
        <w:t xml:space="preserve">aviti s dosadašnjim odvojenim </w:t>
      </w:r>
      <w:r w:rsidR="00D21530">
        <w:rPr>
          <w:color w:val="000000" w:themeColor="text1"/>
          <w:lang w:val="hr-HR"/>
        </w:rPr>
        <w:t>pri</w:t>
      </w:r>
      <w:r w:rsidRPr="009D2E17">
        <w:rPr>
          <w:color w:val="000000" w:themeColor="text1"/>
          <w:lang w:val="hr-HR"/>
        </w:rPr>
        <w:t>kupljanjem papira i kartona kao biorazgradive komponente komunalnog otpada,</w:t>
      </w:r>
    </w:p>
    <w:p w14:paraId="4C2BBA05" w14:textId="3B8A248A" w:rsidR="00612BDF" w:rsidRPr="009D2E17" w:rsidRDefault="008D2C86" w:rsidP="00A64575">
      <w:pPr>
        <w:pStyle w:val="Odlomakpopisa"/>
        <w:numPr>
          <w:ilvl w:val="0"/>
          <w:numId w:val="47"/>
        </w:numPr>
        <w:spacing w:after="0"/>
        <w:rPr>
          <w:color w:val="000000" w:themeColor="text1"/>
          <w:lang w:val="hr-HR"/>
        </w:rPr>
      </w:pPr>
      <w:r>
        <w:rPr>
          <w:color w:val="000000" w:themeColor="text1"/>
          <w:lang w:val="hr-HR"/>
        </w:rPr>
        <w:t>nastaviti s aktivnostima nadzora</w:t>
      </w:r>
      <w:r w:rsidR="00612BDF" w:rsidRPr="009D2E17">
        <w:rPr>
          <w:color w:val="000000" w:themeColor="text1"/>
          <w:lang w:val="hr-HR"/>
        </w:rPr>
        <w:t xml:space="preserve"> prostora </w:t>
      </w:r>
      <w:r w:rsidR="00D21530">
        <w:rPr>
          <w:color w:val="000000" w:themeColor="text1"/>
          <w:lang w:val="hr-HR"/>
        </w:rPr>
        <w:t>Grada</w:t>
      </w:r>
      <w:r w:rsidR="00612BDF" w:rsidRPr="009D2E17">
        <w:rPr>
          <w:color w:val="000000" w:themeColor="text1"/>
          <w:lang w:val="hr-HR"/>
        </w:rPr>
        <w:t xml:space="preserve"> s ciljem sprječavanja nepropisno odloženog otpada u okoliš,</w:t>
      </w:r>
    </w:p>
    <w:p w14:paraId="448C1E9E" w14:textId="77777777" w:rsidR="00612BDF" w:rsidRDefault="00612BDF" w:rsidP="00A64575">
      <w:pPr>
        <w:pStyle w:val="Odlomakpopisa"/>
        <w:numPr>
          <w:ilvl w:val="0"/>
          <w:numId w:val="47"/>
        </w:numPr>
        <w:spacing w:after="0"/>
        <w:rPr>
          <w:color w:val="000000" w:themeColor="text1"/>
          <w:lang w:val="hr-HR"/>
        </w:rPr>
      </w:pPr>
      <w:r w:rsidRPr="009D2E17">
        <w:rPr>
          <w:color w:val="000000" w:themeColor="text1"/>
          <w:lang w:val="hr-HR"/>
        </w:rPr>
        <w:t>putem komunalnog redarstva dodatno educirati građane u pogledu sprječavanja nepropisnog odbacivanja otpada u okoliš</w:t>
      </w:r>
      <w:r>
        <w:rPr>
          <w:color w:val="000000" w:themeColor="text1"/>
          <w:lang w:val="hr-HR"/>
        </w:rPr>
        <w:t>,</w:t>
      </w:r>
    </w:p>
    <w:p w14:paraId="3976BCC2" w14:textId="77777777" w:rsidR="005E52D2" w:rsidRDefault="00612BDF" w:rsidP="00A64575">
      <w:pPr>
        <w:pStyle w:val="Odlomakpopisa"/>
        <w:numPr>
          <w:ilvl w:val="0"/>
          <w:numId w:val="47"/>
        </w:numPr>
        <w:spacing w:after="0"/>
        <w:rPr>
          <w:color w:val="000000" w:themeColor="text1"/>
          <w:lang w:val="hr-HR"/>
        </w:rPr>
      </w:pPr>
      <w:r>
        <w:rPr>
          <w:color w:val="000000" w:themeColor="text1"/>
          <w:lang w:val="hr-HR"/>
        </w:rPr>
        <w:lastRenderedPageBreak/>
        <w:t>donijeti o</w:t>
      </w:r>
      <w:r w:rsidRPr="00434B1C">
        <w:rPr>
          <w:color w:val="000000" w:themeColor="text1"/>
          <w:lang w:val="hr-HR"/>
        </w:rPr>
        <w:t>dluku o provedbi posebnih mjera sprječavanja odbacivanja otpada u odnosu na lokacije na kojima je u više navrata utvrđen</w:t>
      </w:r>
      <w:r>
        <w:rPr>
          <w:color w:val="000000" w:themeColor="text1"/>
          <w:lang w:val="hr-HR"/>
        </w:rPr>
        <w:t>o nepropisno odbacivanje otpada,</w:t>
      </w:r>
    </w:p>
    <w:p w14:paraId="4C9ED299" w14:textId="396381C9" w:rsidR="00612BDF" w:rsidRPr="005E52D2" w:rsidRDefault="00612BDF" w:rsidP="00C37332">
      <w:pPr>
        <w:pStyle w:val="Odlomakpopisa"/>
        <w:numPr>
          <w:ilvl w:val="0"/>
          <w:numId w:val="47"/>
        </w:numPr>
        <w:ind w:left="357" w:hanging="357"/>
        <w:rPr>
          <w:color w:val="000000" w:themeColor="text1"/>
          <w:lang w:val="hr-HR"/>
        </w:rPr>
      </w:pPr>
      <w:r w:rsidRPr="005E52D2">
        <w:rPr>
          <w:color w:val="000000" w:themeColor="text1"/>
          <w:lang w:val="hr-HR"/>
        </w:rPr>
        <w:t>obavljati godišnje dužnosti propisane ZOGO-om u vidu dostave izvješća o provedbi Plana i godišnjeg izvješća o lokacijama i količinama odbačenog otpada, troškovima uklanjanja odbačenog otpada i provedbi mjera za sprječavanje odbacivanja otpada.</w:t>
      </w:r>
    </w:p>
    <w:bookmarkEnd w:id="120"/>
    <w:p w14:paraId="040228A7" w14:textId="6B20911D" w:rsidR="00612BDF" w:rsidRPr="00434B1C" w:rsidRDefault="00612BDF" w:rsidP="00612BDF">
      <w:pPr>
        <w:spacing w:after="0"/>
        <w:rPr>
          <w:color w:val="000000" w:themeColor="text1"/>
          <w:lang w:val="hr-HR"/>
        </w:rPr>
      </w:pPr>
      <w:r w:rsidRPr="00434B1C">
        <w:rPr>
          <w:color w:val="000000" w:themeColor="text1"/>
          <w:lang w:val="hr-HR"/>
        </w:rPr>
        <w:t>Pravna i fizička osoba – obrtnik može, u suradnji s osobom koja posjeduje važeću dozvolu za gospodare</w:t>
      </w:r>
      <w:r>
        <w:rPr>
          <w:color w:val="000000" w:themeColor="text1"/>
          <w:lang w:val="hr-HR"/>
        </w:rPr>
        <w:t>nje vrstom otpada koji će se sa</w:t>
      </w:r>
      <w:r w:rsidRPr="00434B1C">
        <w:rPr>
          <w:color w:val="000000" w:themeColor="text1"/>
          <w:lang w:val="hr-HR"/>
        </w:rPr>
        <w:t xml:space="preserve">kupljati </w:t>
      </w:r>
      <w:r>
        <w:rPr>
          <w:color w:val="000000" w:themeColor="text1"/>
          <w:lang w:val="hr-HR"/>
        </w:rPr>
        <w:t>akcijom, organizirati akciju sa</w:t>
      </w:r>
      <w:r w:rsidRPr="00434B1C">
        <w:rPr>
          <w:color w:val="000000" w:themeColor="text1"/>
          <w:lang w:val="hr-HR"/>
        </w:rPr>
        <w:t xml:space="preserve">kupljanja određenog otpada u svrhu provedbe sportskog, edukativnog, ekološkog ili humanitarnog sadržaja ako je ishodila suglasnost </w:t>
      </w:r>
      <w:r w:rsidR="00D21530">
        <w:rPr>
          <w:color w:val="000000" w:themeColor="text1"/>
          <w:lang w:val="hr-HR"/>
        </w:rPr>
        <w:t>Grada</w:t>
      </w:r>
      <w:r w:rsidRPr="00434B1C">
        <w:rPr>
          <w:color w:val="000000" w:themeColor="text1"/>
          <w:lang w:val="hr-HR"/>
        </w:rPr>
        <w:t>. Pot</w:t>
      </w:r>
      <w:r>
        <w:rPr>
          <w:color w:val="000000" w:themeColor="text1"/>
          <w:lang w:val="hr-HR"/>
        </w:rPr>
        <w:t xml:space="preserve">rebno je organizirati akcije </w:t>
      </w:r>
      <w:r w:rsidR="00D21530">
        <w:rPr>
          <w:color w:val="000000" w:themeColor="text1"/>
          <w:lang w:val="hr-HR"/>
        </w:rPr>
        <w:t>pri</w:t>
      </w:r>
      <w:r w:rsidRPr="00434B1C">
        <w:rPr>
          <w:color w:val="000000" w:themeColor="text1"/>
          <w:lang w:val="hr-HR"/>
        </w:rPr>
        <w:t xml:space="preserve">kupljanja papira i kartona, baterija, starih lijekova, EE otpada i ostalih vrsta problematičnog otpada kako bi se i </w:t>
      </w:r>
      <w:r w:rsidR="00817427">
        <w:rPr>
          <w:color w:val="000000" w:themeColor="text1"/>
          <w:lang w:val="hr-HR"/>
        </w:rPr>
        <w:t>k</w:t>
      </w:r>
      <w:r w:rsidRPr="00434B1C">
        <w:rPr>
          <w:color w:val="000000" w:themeColor="text1"/>
          <w:lang w:val="hr-HR"/>
        </w:rPr>
        <w:t xml:space="preserve">roz akcije korisnici educirali o štetnosti </w:t>
      </w:r>
      <w:r>
        <w:rPr>
          <w:color w:val="000000" w:themeColor="text1"/>
          <w:lang w:val="hr-HR"/>
        </w:rPr>
        <w:t>problematičnog otpada</w:t>
      </w:r>
      <w:r w:rsidRPr="00434B1C">
        <w:rPr>
          <w:color w:val="000000" w:themeColor="text1"/>
          <w:lang w:val="hr-HR"/>
        </w:rPr>
        <w:t>, ukoliko se ne izdvoji iz komunalnog otpada.</w:t>
      </w:r>
    </w:p>
    <w:p w14:paraId="61DE45D0" w14:textId="4BB0E550" w:rsidR="00612BDF" w:rsidRDefault="00612BDF" w:rsidP="00612BDF">
      <w:pPr>
        <w:spacing w:after="360"/>
        <w:rPr>
          <w:color w:val="000000" w:themeColor="text1"/>
          <w:lang w:val="hr-HR"/>
        </w:rPr>
      </w:pPr>
      <w:r w:rsidRPr="00434B1C">
        <w:rPr>
          <w:color w:val="000000" w:themeColor="text1"/>
          <w:lang w:val="hr-HR"/>
        </w:rPr>
        <w:t>Zaključno, provedbom svih mjera za dostizanje ciljeva iz PGO</w:t>
      </w:r>
      <w:r>
        <w:rPr>
          <w:color w:val="000000" w:themeColor="text1"/>
          <w:lang w:val="hr-HR"/>
        </w:rPr>
        <w:t xml:space="preserve"> </w:t>
      </w:r>
      <w:r w:rsidRPr="00434B1C">
        <w:rPr>
          <w:color w:val="000000" w:themeColor="text1"/>
          <w:lang w:val="hr-HR"/>
        </w:rPr>
        <w:t>RH</w:t>
      </w:r>
      <w:r>
        <w:rPr>
          <w:color w:val="000000" w:themeColor="text1"/>
          <w:lang w:val="hr-HR"/>
        </w:rPr>
        <w:t>,</w:t>
      </w:r>
      <w:r w:rsidRPr="00434B1C">
        <w:rPr>
          <w:color w:val="000000" w:themeColor="text1"/>
          <w:lang w:val="hr-HR"/>
        </w:rPr>
        <w:t xml:space="preserve"> </w:t>
      </w:r>
      <w:r w:rsidR="00D21530">
        <w:rPr>
          <w:color w:val="000000" w:themeColor="text1"/>
          <w:lang w:val="hr-HR"/>
        </w:rPr>
        <w:t>Grad</w:t>
      </w:r>
      <w:r>
        <w:rPr>
          <w:color w:val="000000" w:themeColor="text1"/>
          <w:lang w:val="hr-HR"/>
        </w:rPr>
        <w:t xml:space="preserve"> </w:t>
      </w:r>
      <w:r w:rsidR="00D21530">
        <w:rPr>
          <w:color w:val="000000" w:themeColor="text1"/>
          <w:lang w:val="hr-HR"/>
        </w:rPr>
        <w:t>bi posljedično ostvario</w:t>
      </w:r>
      <w:r w:rsidRPr="00434B1C">
        <w:rPr>
          <w:color w:val="000000" w:themeColor="text1"/>
          <w:lang w:val="hr-HR"/>
        </w:rPr>
        <w:t xml:space="preserve"> i i</w:t>
      </w:r>
      <w:r>
        <w:rPr>
          <w:color w:val="000000" w:themeColor="text1"/>
          <w:lang w:val="hr-HR"/>
        </w:rPr>
        <w:t>zvršenje obveza propisanih ZOGO-</w:t>
      </w:r>
      <w:r w:rsidRPr="00434B1C">
        <w:rPr>
          <w:color w:val="000000" w:themeColor="text1"/>
          <w:lang w:val="hr-HR"/>
        </w:rPr>
        <w:t>om.</w:t>
      </w:r>
    </w:p>
    <w:p w14:paraId="1C616AD7" w14:textId="3C62B43B" w:rsidR="00AB6CE1" w:rsidRDefault="00006EC1" w:rsidP="00D77E65">
      <w:pPr>
        <w:pStyle w:val="Naslov1"/>
        <w:numPr>
          <w:ilvl w:val="0"/>
          <w:numId w:val="2"/>
        </w:numPr>
        <w:spacing w:before="600" w:after="240"/>
        <w:ind w:left="357" w:hanging="357"/>
      </w:pPr>
      <w:bookmarkStart w:id="121" w:name="_Toc498679007"/>
      <w:r>
        <w:t>M</w:t>
      </w:r>
      <w:r w:rsidR="00AB6CE1">
        <w:t>JERE PRIKUPLJANJA MKO I BKO</w:t>
      </w:r>
      <w:bookmarkEnd w:id="121"/>
    </w:p>
    <w:p w14:paraId="2436EE6B" w14:textId="11B1E87B" w:rsidR="00AB6CE1" w:rsidRDefault="00AB6CE1" w:rsidP="00C37332">
      <w:pPr>
        <w:spacing w:after="0"/>
        <w:rPr>
          <w:color w:val="000000" w:themeColor="text1"/>
          <w:lang w:val="hr-HR"/>
        </w:rPr>
      </w:pPr>
      <w:r>
        <w:rPr>
          <w:color w:val="000000" w:themeColor="text1"/>
          <w:lang w:val="hr-HR"/>
        </w:rPr>
        <w:t xml:space="preserve">Grad </w:t>
      </w:r>
      <w:r w:rsidRPr="00D27EC2">
        <w:rPr>
          <w:color w:val="000000" w:themeColor="text1"/>
          <w:lang w:val="hr-HR"/>
        </w:rPr>
        <w:t xml:space="preserve">na svom području ima osiguranu javnu uslugu </w:t>
      </w:r>
      <w:r>
        <w:rPr>
          <w:color w:val="000000" w:themeColor="text1"/>
          <w:lang w:val="hr-HR"/>
        </w:rPr>
        <w:t>pri</w:t>
      </w:r>
      <w:r w:rsidRPr="00D27EC2">
        <w:rPr>
          <w:color w:val="000000" w:themeColor="text1"/>
          <w:lang w:val="hr-HR"/>
        </w:rPr>
        <w:t xml:space="preserve">kupljanja </w:t>
      </w:r>
      <w:r>
        <w:rPr>
          <w:color w:val="000000" w:themeColor="text1"/>
          <w:lang w:val="hr-HR"/>
        </w:rPr>
        <w:t>MKO</w:t>
      </w:r>
      <w:r w:rsidRPr="00D27EC2">
        <w:rPr>
          <w:color w:val="000000" w:themeColor="text1"/>
          <w:lang w:val="hr-HR"/>
        </w:rPr>
        <w:t xml:space="preserve"> te se posebne mjere za </w:t>
      </w:r>
      <w:r>
        <w:rPr>
          <w:color w:val="000000" w:themeColor="text1"/>
          <w:lang w:val="hr-HR"/>
        </w:rPr>
        <w:t>MKO</w:t>
      </w:r>
      <w:r w:rsidRPr="00D27EC2">
        <w:rPr>
          <w:color w:val="000000" w:themeColor="text1"/>
          <w:lang w:val="hr-HR"/>
        </w:rPr>
        <w:t xml:space="preserve"> (osim već propisanih) neće određivati.</w:t>
      </w:r>
      <w:r>
        <w:rPr>
          <w:color w:val="000000" w:themeColor="text1"/>
          <w:lang w:val="hr-HR"/>
        </w:rPr>
        <w:t xml:space="preserve"> Provedbom svih ostalih mjera i poštivanjem zakonske regulative posljedično će doći do unaprjeđenja javne usluge prikupljanja MKO.</w:t>
      </w:r>
    </w:p>
    <w:p w14:paraId="71306716" w14:textId="4B53A1ED" w:rsidR="00C37332" w:rsidRPr="007812FB" w:rsidRDefault="00C37332" w:rsidP="00AB6CE1">
      <w:pPr>
        <w:spacing w:after="240"/>
        <w:rPr>
          <w:color w:val="000000" w:themeColor="text1"/>
          <w:lang w:val="hr-HR"/>
        </w:rPr>
      </w:pPr>
      <w:bookmarkStart w:id="122" w:name="_Hlk495931929"/>
      <w:r w:rsidRPr="007812FB">
        <w:rPr>
          <w:i/>
          <w:color w:val="auto"/>
          <w:lang w:val="hr-HR"/>
        </w:rPr>
        <w:t>Temeljem izmjena i dopuna ZOGO-a potrebno otpad odvojeno sakupljati kad je to prikladno i izvedivo uzevši u obzir tehničke, okolišne i ekonomske uvjete</w:t>
      </w:r>
      <w:r w:rsidR="007812FB">
        <w:rPr>
          <w:i/>
          <w:color w:val="auto"/>
          <w:lang w:val="hr-HR"/>
        </w:rPr>
        <w:t>.</w:t>
      </w:r>
      <w:r w:rsidR="007812FB">
        <w:rPr>
          <w:color w:val="auto"/>
          <w:lang w:val="hr-HR"/>
        </w:rPr>
        <w:t xml:space="preserve"> Nastavno na te izmjene i dopune, prije planiranja novih postupaka u gospodarenju otpadom, kao i ggradnje komunalne infrastrukture za gospodarenje komunalnim otpadom treba izraditi i analizu troškova i dobitka, kao i analizu opterećenja okoliša (emisije u zrak i sl.):</w:t>
      </w:r>
    </w:p>
    <w:p w14:paraId="4154556C" w14:textId="45E6395E" w:rsidR="00AB6CE1" w:rsidRPr="0097189E" w:rsidRDefault="00AB6CE1" w:rsidP="00AB6CE1">
      <w:pPr>
        <w:pStyle w:val="Naslov2"/>
        <w:numPr>
          <w:ilvl w:val="1"/>
          <w:numId w:val="2"/>
        </w:numPr>
        <w:tabs>
          <w:tab w:val="left" w:pos="851"/>
        </w:tabs>
        <w:rPr>
          <w:color w:val="auto"/>
          <w:u w:val="single"/>
          <w:lang w:val="hr-HR"/>
        </w:rPr>
      </w:pPr>
      <w:bookmarkStart w:id="123" w:name="_Toc498679008"/>
      <w:bookmarkEnd w:id="122"/>
      <w:r w:rsidRPr="0097189E">
        <w:rPr>
          <w:color w:val="auto"/>
          <w:u w:val="single"/>
          <w:lang w:val="hr-HR"/>
        </w:rPr>
        <w:t xml:space="preserve">Mjere za </w:t>
      </w:r>
      <w:r>
        <w:rPr>
          <w:color w:val="auto"/>
          <w:u w:val="single"/>
          <w:lang w:val="hr-HR"/>
        </w:rPr>
        <w:t>ostvarenje Cilja 1.3. Odvojeno prikupiti 40% biootpada iz komunalnog otpada</w:t>
      </w:r>
      <w:bookmarkEnd w:id="123"/>
    </w:p>
    <w:p w14:paraId="443C5C5C" w14:textId="77777777" w:rsidR="00AB6CE1" w:rsidRDefault="00AB6CE1" w:rsidP="00AB6CE1">
      <w:pPr>
        <w:rPr>
          <w:color w:val="000000" w:themeColor="text1"/>
          <w:lang w:val="hr-HR"/>
        </w:rPr>
      </w:pPr>
      <w:r w:rsidRPr="00AC59B2">
        <w:rPr>
          <w:rFonts w:ascii="TimesNewRomanPSMT" w:hAnsi="TimesNewRomanPSMT"/>
          <w:color w:val="000000" w:themeColor="text1"/>
          <w:lang w:val="hr-HR"/>
        </w:rPr>
        <w:t xml:space="preserve">Za ostvarenje </w:t>
      </w:r>
      <w:r w:rsidRPr="00AC59B2">
        <w:rPr>
          <w:b/>
          <w:color w:val="000000" w:themeColor="text1"/>
          <w:lang w:val="hr-HR"/>
        </w:rPr>
        <w:t>Cilja 1.3. Odvojeno prikupiti 40% biootpada iz komunalnog otpada</w:t>
      </w:r>
      <w:r w:rsidRPr="00AC59B2">
        <w:rPr>
          <w:color w:val="000000" w:themeColor="text1"/>
          <w:lang w:val="hr-HR"/>
        </w:rPr>
        <w:t xml:space="preserve"> potrebno je provesti mjere u nastavku.</w:t>
      </w:r>
    </w:p>
    <w:p w14:paraId="5AB0145B" w14:textId="2AB777EE" w:rsidR="00AB6CE1" w:rsidRDefault="00AB6CE1" w:rsidP="00A86A95">
      <w:pPr>
        <w:pStyle w:val="Opisslike"/>
        <w:keepNext/>
        <w:spacing w:after="60"/>
        <w:jc w:val="both"/>
      </w:pPr>
      <w:r>
        <w:t xml:space="preserve">Tablica </w:t>
      </w:r>
      <w:fldSimple w:instr=" SEQ Tablica \* ARABIC ">
        <w:r w:rsidR="000709FB">
          <w:rPr>
            <w:noProof/>
          </w:rPr>
          <w:t>29</w:t>
        </w:r>
      </w:fldSimple>
      <w:r>
        <w:t xml:space="preserve">. </w:t>
      </w:r>
      <w:r>
        <w:rPr>
          <w:color w:val="auto"/>
          <w:lang w:val="hr-HR"/>
        </w:rPr>
        <w:t>Mjere za ostvarenje Cilja 1.3</w:t>
      </w:r>
      <w:r w:rsidRPr="00A12224">
        <w:rPr>
          <w:color w:val="auto"/>
          <w:lang w:val="hr-HR"/>
        </w:rPr>
        <w:t xml:space="preserve">. Odvojeno prikupiti </w:t>
      </w:r>
      <w:r w:rsidRPr="0054675A">
        <w:rPr>
          <w:color w:val="auto"/>
          <w:lang w:val="hr-HR"/>
        </w:rPr>
        <w:t>40% biootpada iz komunalnog otpada</w:t>
      </w:r>
    </w:p>
    <w:tbl>
      <w:tblPr>
        <w:tblStyle w:val="Tablicareetke4-isticanje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689"/>
        <w:gridCol w:w="3544"/>
        <w:gridCol w:w="1559"/>
        <w:gridCol w:w="1554"/>
      </w:tblGrid>
      <w:tr w:rsidR="00AB6CE1" w:rsidRPr="00500835" w14:paraId="1A2F7897" w14:textId="77777777" w:rsidTr="00AB6CE1">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716" w:type="dxa"/>
            <w:tcBorders>
              <w:top w:val="none" w:sz="0" w:space="0" w:color="auto"/>
              <w:left w:val="none" w:sz="0" w:space="0" w:color="auto"/>
              <w:bottom w:val="none" w:sz="0" w:space="0" w:color="auto"/>
              <w:right w:val="none" w:sz="0" w:space="0" w:color="auto"/>
            </w:tcBorders>
            <w:vAlign w:val="center"/>
          </w:tcPr>
          <w:p w14:paraId="3009C638" w14:textId="77777777" w:rsidR="00AB6CE1" w:rsidRPr="00500835" w:rsidRDefault="00AB6CE1" w:rsidP="00AB6CE1">
            <w:pPr>
              <w:pStyle w:val="BEZINDENTACIJE"/>
              <w:jc w:val="center"/>
              <w:rPr>
                <w:rFonts w:ascii="TimesNewRomanPSMT" w:hAnsi="TimesNewRomanPSMT"/>
                <w:color w:val="auto"/>
                <w:sz w:val="22"/>
                <w:szCs w:val="22"/>
              </w:rPr>
            </w:pPr>
            <w:r w:rsidRPr="00500835">
              <w:rPr>
                <w:rFonts w:ascii="TimesNewRomanPSMT" w:hAnsi="TimesNewRomanPSMT"/>
                <w:color w:val="auto"/>
                <w:sz w:val="22"/>
                <w:szCs w:val="22"/>
              </w:rPr>
              <w:t>Red. br.</w:t>
            </w:r>
          </w:p>
        </w:tc>
        <w:tc>
          <w:tcPr>
            <w:tcW w:w="1689" w:type="dxa"/>
            <w:tcBorders>
              <w:top w:val="none" w:sz="0" w:space="0" w:color="auto"/>
              <w:left w:val="none" w:sz="0" w:space="0" w:color="auto"/>
              <w:bottom w:val="none" w:sz="0" w:space="0" w:color="auto"/>
              <w:right w:val="none" w:sz="0" w:space="0" w:color="auto"/>
            </w:tcBorders>
            <w:vAlign w:val="center"/>
          </w:tcPr>
          <w:p w14:paraId="0206200C" w14:textId="77777777" w:rsidR="00AB6CE1" w:rsidRPr="00500835" w:rsidRDefault="00AB6CE1" w:rsidP="00AB6CE1">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500835">
              <w:rPr>
                <w:rFonts w:ascii="TimesNewRomanPSMT" w:hAnsi="TimesNewRomanPSMT"/>
                <w:color w:val="auto"/>
                <w:sz w:val="22"/>
                <w:szCs w:val="22"/>
              </w:rPr>
              <w:t>Mjera</w:t>
            </w:r>
          </w:p>
        </w:tc>
        <w:tc>
          <w:tcPr>
            <w:tcW w:w="3544" w:type="dxa"/>
            <w:tcBorders>
              <w:top w:val="none" w:sz="0" w:space="0" w:color="auto"/>
              <w:left w:val="none" w:sz="0" w:space="0" w:color="auto"/>
              <w:bottom w:val="none" w:sz="0" w:space="0" w:color="auto"/>
              <w:right w:val="none" w:sz="0" w:space="0" w:color="auto"/>
            </w:tcBorders>
            <w:vAlign w:val="center"/>
          </w:tcPr>
          <w:p w14:paraId="40082DB2" w14:textId="77777777" w:rsidR="00AB6CE1" w:rsidRPr="00500835" w:rsidRDefault="00AB6CE1" w:rsidP="00AB6CE1">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500835">
              <w:rPr>
                <w:rFonts w:ascii="TimesNewRomanPSMT" w:hAnsi="TimesNewRomanPSMT"/>
                <w:color w:val="auto"/>
                <w:sz w:val="22"/>
                <w:szCs w:val="22"/>
              </w:rPr>
              <w:t>Opis</w:t>
            </w:r>
          </w:p>
        </w:tc>
        <w:tc>
          <w:tcPr>
            <w:tcW w:w="1559" w:type="dxa"/>
            <w:tcBorders>
              <w:top w:val="none" w:sz="0" w:space="0" w:color="auto"/>
              <w:left w:val="none" w:sz="0" w:space="0" w:color="auto"/>
              <w:bottom w:val="none" w:sz="0" w:space="0" w:color="auto"/>
              <w:right w:val="none" w:sz="0" w:space="0" w:color="auto"/>
            </w:tcBorders>
            <w:vAlign w:val="center"/>
          </w:tcPr>
          <w:p w14:paraId="14CDEE7E" w14:textId="77777777" w:rsidR="00AB6CE1" w:rsidRPr="00500835" w:rsidRDefault="00AB6CE1" w:rsidP="00AB6CE1">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500835">
              <w:rPr>
                <w:rFonts w:ascii="TimesNewRomanPSMT" w:hAnsi="TimesNewRomanPSMT"/>
                <w:color w:val="auto"/>
                <w:sz w:val="22"/>
                <w:szCs w:val="22"/>
              </w:rPr>
              <w:t>Nositelji</w:t>
            </w:r>
          </w:p>
        </w:tc>
        <w:tc>
          <w:tcPr>
            <w:tcW w:w="1554" w:type="dxa"/>
            <w:tcBorders>
              <w:top w:val="none" w:sz="0" w:space="0" w:color="auto"/>
              <w:left w:val="none" w:sz="0" w:space="0" w:color="auto"/>
              <w:bottom w:val="none" w:sz="0" w:space="0" w:color="auto"/>
              <w:right w:val="none" w:sz="0" w:space="0" w:color="auto"/>
            </w:tcBorders>
            <w:vAlign w:val="center"/>
          </w:tcPr>
          <w:p w14:paraId="3B4326AC" w14:textId="77777777" w:rsidR="00AB6CE1" w:rsidRPr="00500835" w:rsidRDefault="00AB6CE1" w:rsidP="00AB6CE1">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500835">
              <w:rPr>
                <w:rFonts w:ascii="TimesNewRomanPSMT" w:hAnsi="TimesNewRomanPSMT"/>
                <w:color w:val="auto"/>
                <w:sz w:val="22"/>
                <w:szCs w:val="22"/>
              </w:rPr>
              <w:t>Rok</w:t>
            </w:r>
          </w:p>
        </w:tc>
      </w:tr>
      <w:tr w:rsidR="00AB6CE1" w:rsidRPr="00500835" w14:paraId="42C361AE" w14:textId="77777777" w:rsidTr="00AB6CE1">
        <w:trPr>
          <w:cnfStyle w:val="000000100000" w:firstRow="0" w:lastRow="0" w:firstColumn="0" w:lastColumn="0" w:oddVBand="0" w:evenVBand="0" w:oddHBand="1" w:evenHBand="0" w:firstRowFirstColumn="0" w:firstRowLastColumn="0" w:lastRowFirstColumn="0" w:lastRowLastColumn="0"/>
          <w:trHeight w:val="1658"/>
          <w:jc w:val="center"/>
        </w:trPr>
        <w:tc>
          <w:tcPr>
            <w:cnfStyle w:val="001000000000" w:firstRow="0" w:lastRow="0" w:firstColumn="1" w:lastColumn="0" w:oddVBand="0" w:evenVBand="0" w:oddHBand="0" w:evenHBand="0" w:firstRowFirstColumn="0" w:firstRowLastColumn="0" w:lastRowFirstColumn="0" w:lastRowLastColumn="0"/>
            <w:tcW w:w="716" w:type="dxa"/>
            <w:vAlign w:val="center"/>
          </w:tcPr>
          <w:p w14:paraId="2A32061C" w14:textId="77777777" w:rsidR="00AB6CE1" w:rsidRPr="00500835" w:rsidRDefault="00AB6CE1" w:rsidP="00AB6CE1">
            <w:pPr>
              <w:pStyle w:val="BEZINDENTACIJE"/>
              <w:jc w:val="center"/>
              <w:rPr>
                <w:rFonts w:ascii="TimesNewRomanPSMT" w:hAnsi="TimesNewRomanPSMT"/>
                <w:color w:val="auto"/>
                <w:sz w:val="22"/>
                <w:szCs w:val="22"/>
              </w:rPr>
            </w:pPr>
            <w:r w:rsidRPr="00500835">
              <w:rPr>
                <w:rFonts w:ascii="TimesNewRomanPSMT" w:hAnsi="TimesNewRomanPSMT"/>
                <w:color w:val="auto"/>
                <w:sz w:val="22"/>
                <w:szCs w:val="22"/>
              </w:rPr>
              <w:t>1.</w:t>
            </w:r>
          </w:p>
        </w:tc>
        <w:tc>
          <w:tcPr>
            <w:tcW w:w="1689" w:type="dxa"/>
            <w:vAlign w:val="center"/>
          </w:tcPr>
          <w:p w14:paraId="5C211E10" w14:textId="1B32388D" w:rsidR="00AB6CE1" w:rsidRPr="00500835" w:rsidRDefault="00AB6CE1" w:rsidP="00AB6CE1">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sidRPr="00500835">
              <w:rPr>
                <w:rFonts w:ascii="TimesNewRomanPSMT" w:hAnsi="TimesNewRomanPSMT"/>
                <w:color w:val="auto"/>
                <w:sz w:val="22"/>
                <w:szCs w:val="22"/>
              </w:rPr>
              <w:t>Nabava</w:t>
            </w:r>
            <w:r>
              <w:rPr>
                <w:rFonts w:ascii="TimesNewRomanPSMT" w:hAnsi="TimesNewRomanPSMT"/>
                <w:color w:val="auto"/>
                <w:sz w:val="22"/>
                <w:szCs w:val="22"/>
              </w:rPr>
              <w:t xml:space="preserve"> komunalne opreme za odvojeno prik</w:t>
            </w:r>
            <w:r w:rsidRPr="00500835">
              <w:rPr>
                <w:rFonts w:ascii="TimesNewRomanPSMT" w:hAnsi="TimesNewRomanPSMT"/>
                <w:color w:val="auto"/>
                <w:sz w:val="22"/>
                <w:szCs w:val="22"/>
              </w:rPr>
              <w:t>upljanje biootpada</w:t>
            </w:r>
          </w:p>
        </w:tc>
        <w:tc>
          <w:tcPr>
            <w:tcW w:w="3544" w:type="dxa"/>
            <w:vAlign w:val="center"/>
          </w:tcPr>
          <w:p w14:paraId="7D8B26FF" w14:textId="5177DE06" w:rsidR="00AB6CE1" w:rsidRPr="00500835" w:rsidRDefault="00AB6CE1" w:rsidP="00AB6CE1">
            <w:pPr>
              <w:pStyle w:val="BEZINDENTACIJE"/>
              <w:spacing w:after="120"/>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sidRPr="00500835">
              <w:rPr>
                <w:rFonts w:ascii="TimesNewRomanPSMT" w:hAnsi="TimesNewRomanPSMT"/>
                <w:color w:val="auto"/>
                <w:sz w:val="22"/>
                <w:szCs w:val="22"/>
              </w:rPr>
              <w:t>- Nabava novih spremnika i ostale komunalne opreme za o</w:t>
            </w:r>
            <w:r>
              <w:rPr>
                <w:rFonts w:ascii="TimesNewRomanPSMT" w:hAnsi="TimesNewRomanPSMT"/>
                <w:color w:val="auto"/>
                <w:sz w:val="22"/>
                <w:szCs w:val="22"/>
              </w:rPr>
              <w:t>dvojeno prik</w:t>
            </w:r>
            <w:r w:rsidRPr="00500835">
              <w:rPr>
                <w:rFonts w:ascii="TimesNewRomanPSMT" w:hAnsi="TimesNewRomanPSMT"/>
                <w:color w:val="auto"/>
                <w:sz w:val="22"/>
                <w:szCs w:val="22"/>
              </w:rPr>
              <w:t>upljanje biootpada.</w:t>
            </w:r>
          </w:p>
          <w:p w14:paraId="5E640703" w14:textId="35DA366B" w:rsidR="00AB6CE1" w:rsidRPr="00500835" w:rsidRDefault="00AB6CE1" w:rsidP="00AB6CE1">
            <w:pPr>
              <w:pStyle w:val="BEZINDENTACIJE"/>
              <w:spacing w:after="120"/>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sidRPr="00500835">
              <w:rPr>
                <w:rFonts w:ascii="TimesNewRomanPSMT" w:hAnsi="TimesNewRomanPSMT"/>
                <w:color w:val="auto"/>
                <w:sz w:val="22"/>
                <w:szCs w:val="22"/>
              </w:rPr>
              <w:t>- N</w:t>
            </w:r>
            <w:r>
              <w:rPr>
                <w:rFonts w:ascii="TimesNewRomanPSMT" w:hAnsi="TimesNewRomanPSMT"/>
                <w:color w:val="auto"/>
                <w:sz w:val="22"/>
                <w:szCs w:val="22"/>
              </w:rPr>
              <w:t>abava novih vozila za prik</w:t>
            </w:r>
            <w:r w:rsidRPr="00500835">
              <w:rPr>
                <w:rFonts w:ascii="TimesNewRomanPSMT" w:hAnsi="TimesNewRomanPSMT"/>
                <w:color w:val="auto"/>
                <w:sz w:val="22"/>
                <w:szCs w:val="22"/>
              </w:rPr>
              <w:t>upljanje biootpada.</w:t>
            </w:r>
          </w:p>
        </w:tc>
        <w:tc>
          <w:tcPr>
            <w:tcW w:w="1559" w:type="dxa"/>
            <w:vAlign w:val="center"/>
          </w:tcPr>
          <w:p w14:paraId="3E6DDA07" w14:textId="5DB59160" w:rsidR="00AB6CE1" w:rsidRPr="00500835" w:rsidRDefault="00AB6CE1" w:rsidP="00AB6CE1">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Komunalna tvrtka,</w:t>
            </w:r>
            <w:r w:rsidRPr="00500835">
              <w:rPr>
                <w:rFonts w:ascii="TimesNewRomanPSMT" w:hAnsi="TimesNewRomanPSMT"/>
                <w:color w:val="auto"/>
                <w:sz w:val="22"/>
                <w:szCs w:val="22"/>
              </w:rPr>
              <w:t xml:space="preserve"> </w:t>
            </w:r>
            <w:r>
              <w:rPr>
                <w:rFonts w:ascii="TimesNewRomanPSMT" w:hAnsi="TimesNewRomanPSMT"/>
                <w:color w:val="auto"/>
                <w:sz w:val="22"/>
                <w:szCs w:val="22"/>
              </w:rPr>
              <w:t>Grad</w:t>
            </w:r>
          </w:p>
        </w:tc>
        <w:tc>
          <w:tcPr>
            <w:tcW w:w="1554" w:type="dxa"/>
            <w:vAlign w:val="center"/>
          </w:tcPr>
          <w:p w14:paraId="17521384" w14:textId="77777777" w:rsidR="00AB6CE1" w:rsidRPr="00500835" w:rsidRDefault="00AB6CE1" w:rsidP="00AB6CE1">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 xml:space="preserve">2018., 2019., </w:t>
            </w:r>
            <w:r w:rsidRPr="00500835">
              <w:rPr>
                <w:rFonts w:ascii="TimesNewRomanPSMT" w:hAnsi="TimesNewRomanPSMT"/>
                <w:color w:val="auto"/>
                <w:sz w:val="22"/>
                <w:szCs w:val="22"/>
              </w:rPr>
              <w:t>2020.</w:t>
            </w:r>
          </w:p>
        </w:tc>
      </w:tr>
      <w:tr w:rsidR="00AB6CE1" w:rsidRPr="00500835" w14:paraId="6D3A6350" w14:textId="77777777" w:rsidTr="00AB6CE1">
        <w:trPr>
          <w:trHeight w:val="582"/>
          <w:jc w:val="center"/>
        </w:trPr>
        <w:tc>
          <w:tcPr>
            <w:cnfStyle w:val="001000000000" w:firstRow="0" w:lastRow="0" w:firstColumn="1" w:lastColumn="0" w:oddVBand="0" w:evenVBand="0" w:oddHBand="0" w:evenHBand="0" w:firstRowFirstColumn="0" w:firstRowLastColumn="0" w:lastRowFirstColumn="0" w:lastRowLastColumn="0"/>
            <w:tcW w:w="716" w:type="dxa"/>
            <w:vAlign w:val="center"/>
          </w:tcPr>
          <w:p w14:paraId="5C8728ED" w14:textId="77777777" w:rsidR="00AB6CE1" w:rsidRPr="00500835" w:rsidRDefault="00AB6CE1" w:rsidP="00AB6CE1">
            <w:pPr>
              <w:pStyle w:val="BEZINDENTACIJE"/>
              <w:jc w:val="center"/>
              <w:rPr>
                <w:rFonts w:ascii="TimesNewRomanPSMT" w:hAnsi="TimesNewRomanPSMT"/>
                <w:color w:val="auto"/>
                <w:sz w:val="22"/>
                <w:szCs w:val="22"/>
              </w:rPr>
            </w:pPr>
            <w:r>
              <w:rPr>
                <w:rFonts w:ascii="TimesNewRomanPSMT" w:hAnsi="TimesNewRomanPSMT"/>
                <w:color w:val="auto"/>
                <w:sz w:val="22"/>
                <w:szCs w:val="22"/>
              </w:rPr>
              <w:t>2</w:t>
            </w:r>
            <w:r w:rsidRPr="00500835">
              <w:rPr>
                <w:rFonts w:ascii="TimesNewRomanPSMT" w:hAnsi="TimesNewRomanPSMT"/>
                <w:color w:val="auto"/>
                <w:sz w:val="22"/>
                <w:szCs w:val="22"/>
              </w:rPr>
              <w:t>.</w:t>
            </w:r>
          </w:p>
        </w:tc>
        <w:tc>
          <w:tcPr>
            <w:tcW w:w="1689" w:type="dxa"/>
            <w:vAlign w:val="center"/>
          </w:tcPr>
          <w:p w14:paraId="4839E856" w14:textId="77777777" w:rsidR="00AB6CE1" w:rsidRPr="00500835" w:rsidRDefault="00AB6CE1" w:rsidP="00AB6CE1">
            <w:pPr>
              <w:pStyle w:val="BEZINDENTACIJE"/>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500835">
              <w:rPr>
                <w:rFonts w:ascii="TimesNewRomanPSMT" w:hAnsi="TimesNewRomanPSMT"/>
                <w:color w:val="auto"/>
                <w:sz w:val="22"/>
                <w:szCs w:val="22"/>
              </w:rPr>
              <w:t>Edukacija stanovništva</w:t>
            </w:r>
          </w:p>
        </w:tc>
        <w:tc>
          <w:tcPr>
            <w:tcW w:w="3544" w:type="dxa"/>
            <w:vAlign w:val="center"/>
          </w:tcPr>
          <w:p w14:paraId="7092F5B8" w14:textId="1D4D87AE" w:rsidR="00AB6CE1" w:rsidRPr="00500835" w:rsidRDefault="00AB6CE1" w:rsidP="00AB6CE1">
            <w:pPr>
              <w:pStyle w:val="BEZINDENTACIJE"/>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500835">
              <w:rPr>
                <w:rFonts w:ascii="TimesNewRomanPSMT" w:hAnsi="TimesNewRomanPSMT"/>
                <w:color w:val="auto"/>
                <w:sz w:val="22"/>
                <w:szCs w:val="22"/>
              </w:rPr>
              <w:t>- Organizacija radionica, pred</w:t>
            </w:r>
            <w:r>
              <w:rPr>
                <w:rFonts w:ascii="TimesNewRomanPSMT" w:hAnsi="TimesNewRomanPSMT"/>
                <w:color w:val="auto"/>
                <w:sz w:val="22"/>
                <w:szCs w:val="22"/>
              </w:rPr>
              <w:t>avanja, seminara o odvojenom sak</w:t>
            </w:r>
            <w:r w:rsidRPr="00500835">
              <w:rPr>
                <w:rFonts w:ascii="TimesNewRomanPSMT" w:hAnsi="TimesNewRomanPSMT"/>
                <w:color w:val="auto"/>
                <w:sz w:val="22"/>
                <w:szCs w:val="22"/>
              </w:rPr>
              <w:t xml:space="preserve">upljanju biootpada na području </w:t>
            </w:r>
            <w:r>
              <w:rPr>
                <w:rFonts w:ascii="TimesNewRomanPSMT" w:hAnsi="TimesNewRomanPSMT"/>
                <w:color w:val="auto"/>
                <w:sz w:val="22"/>
                <w:szCs w:val="22"/>
              </w:rPr>
              <w:t>Grada.</w:t>
            </w:r>
          </w:p>
        </w:tc>
        <w:tc>
          <w:tcPr>
            <w:tcW w:w="1559" w:type="dxa"/>
            <w:vAlign w:val="center"/>
          </w:tcPr>
          <w:p w14:paraId="50E982D0" w14:textId="257F2198" w:rsidR="00AB6CE1" w:rsidRPr="00500835" w:rsidRDefault="00AB6CE1" w:rsidP="00AB6CE1">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Komunalna tvrtka</w:t>
            </w:r>
            <w:r w:rsidRPr="00500835">
              <w:rPr>
                <w:rFonts w:ascii="TimesNewRomanPSMT" w:hAnsi="TimesNewRomanPSMT"/>
                <w:color w:val="auto"/>
                <w:sz w:val="22"/>
                <w:szCs w:val="22"/>
              </w:rPr>
              <w:t xml:space="preserve">, </w:t>
            </w:r>
            <w:r>
              <w:rPr>
                <w:rFonts w:ascii="TimesNewRomanPSMT" w:hAnsi="TimesNewRomanPSMT"/>
                <w:color w:val="auto"/>
                <w:sz w:val="22"/>
                <w:szCs w:val="22"/>
              </w:rPr>
              <w:t>Grad</w:t>
            </w:r>
          </w:p>
        </w:tc>
        <w:tc>
          <w:tcPr>
            <w:tcW w:w="1554" w:type="dxa"/>
            <w:vAlign w:val="center"/>
          </w:tcPr>
          <w:p w14:paraId="294C3FDA" w14:textId="77777777" w:rsidR="00AB6CE1" w:rsidRPr="00500835" w:rsidRDefault="00AB6CE1" w:rsidP="00AB6CE1">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500835">
              <w:rPr>
                <w:rFonts w:ascii="TimesNewRomanPSMT" w:hAnsi="TimesNewRomanPSMT"/>
                <w:color w:val="auto"/>
                <w:sz w:val="22"/>
                <w:szCs w:val="22"/>
              </w:rPr>
              <w:t>Kontinuirano</w:t>
            </w:r>
          </w:p>
        </w:tc>
      </w:tr>
    </w:tbl>
    <w:p w14:paraId="7400DB16" w14:textId="77777777" w:rsidR="00AB6CE1" w:rsidRPr="00AC59B2" w:rsidRDefault="00AB6CE1" w:rsidP="00AB6CE1">
      <w:pPr>
        <w:spacing w:after="0"/>
        <w:rPr>
          <w:color w:val="000000" w:themeColor="text1"/>
          <w:lang w:val="hr-HR"/>
        </w:rPr>
      </w:pPr>
    </w:p>
    <w:p w14:paraId="5FE1D1E7" w14:textId="61C2A311" w:rsidR="00AB6CE1" w:rsidRDefault="00AB6CE1" w:rsidP="00AB6CE1">
      <w:pPr>
        <w:spacing w:after="0"/>
        <w:rPr>
          <w:color w:val="000000" w:themeColor="text1"/>
          <w:lang w:val="hr-HR"/>
        </w:rPr>
      </w:pPr>
      <w:r w:rsidRPr="00B07B7E">
        <w:rPr>
          <w:color w:val="000000" w:themeColor="text1"/>
          <w:lang w:val="hr-HR"/>
        </w:rPr>
        <w:t xml:space="preserve">Prethodno spomenutim mjerama za cilj smanjenja nastanka komunalnog otpada poticati će se stanovništvo na kućno kompostiranje na privatnim površinama ili pomoću spremnika-kompostera, dok će se gospodarenje biootpadom na području </w:t>
      </w:r>
      <w:r>
        <w:rPr>
          <w:color w:val="000000" w:themeColor="text1"/>
          <w:lang w:val="hr-HR"/>
        </w:rPr>
        <w:t xml:space="preserve">Grada </w:t>
      </w:r>
      <w:r w:rsidRPr="00B07B7E">
        <w:rPr>
          <w:color w:val="000000" w:themeColor="text1"/>
          <w:lang w:val="hr-HR"/>
        </w:rPr>
        <w:t xml:space="preserve">odvijati prema novom sustavu odvojenog </w:t>
      </w:r>
      <w:r>
        <w:rPr>
          <w:color w:val="000000" w:themeColor="text1"/>
          <w:lang w:val="hr-HR"/>
        </w:rPr>
        <w:t>prik</w:t>
      </w:r>
      <w:r w:rsidRPr="00B07B7E">
        <w:rPr>
          <w:color w:val="000000" w:themeColor="text1"/>
          <w:lang w:val="hr-HR"/>
        </w:rPr>
        <w:t>upljanja biootpada.</w:t>
      </w:r>
    </w:p>
    <w:p w14:paraId="753E6EF2" w14:textId="52089FD0" w:rsidR="00AB6CE1" w:rsidRPr="00542D21" w:rsidRDefault="00AB6CE1" w:rsidP="00AB6CE1">
      <w:pPr>
        <w:spacing w:after="0"/>
        <w:rPr>
          <w:color w:val="auto"/>
          <w:lang w:val="hr-HR"/>
        </w:rPr>
      </w:pPr>
      <w:r w:rsidRPr="00542D21">
        <w:rPr>
          <w:color w:val="auto"/>
          <w:lang w:val="hr-HR"/>
        </w:rPr>
        <w:t xml:space="preserve">Za dostizanje cilja odvojenog </w:t>
      </w:r>
      <w:r>
        <w:rPr>
          <w:color w:val="auto"/>
          <w:lang w:val="hr-HR"/>
        </w:rPr>
        <w:t>prik</w:t>
      </w:r>
      <w:r w:rsidRPr="00542D21">
        <w:rPr>
          <w:color w:val="auto"/>
          <w:lang w:val="hr-HR"/>
        </w:rPr>
        <w:t xml:space="preserve">upljanja biootpada </w:t>
      </w:r>
      <w:r>
        <w:rPr>
          <w:color w:val="auto"/>
          <w:lang w:val="hr-HR"/>
        </w:rPr>
        <w:t xml:space="preserve">Grad </w:t>
      </w:r>
      <w:r w:rsidRPr="00542D21">
        <w:rPr>
          <w:color w:val="auto"/>
          <w:lang w:val="hr-HR"/>
        </w:rPr>
        <w:t xml:space="preserve">mora u suradnji s </w:t>
      </w:r>
      <w:r>
        <w:rPr>
          <w:color w:val="auto"/>
          <w:lang w:val="hr-HR"/>
        </w:rPr>
        <w:t>K</w:t>
      </w:r>
      <w:r w:rsidRPr="00542D21">
        <w:rPr>
          <w:color w:val="auto"/>
          <w:lang w:val="hr-HR"/>
        </w:rPr>
        <w:t>omunaln</w:t>
      </w:r>
      <w:r>
        <w:rPr>
          <w:color w:val="auto"/>
          <w:lang w:val="hr-HR"/>
        </w:rPr>
        <w:t>om tvrtkom</w:t>
      </w:r>
      <w:r w:rsidRPr="00542D21">
        <w:rPr>
          <w:color w:val="auto"/>
          <w:lang w:val="hr-HR"/>
        </w:rPr>
        <w:t>:</w:t>
      </w:r>
    </w:p>
    <w:p w14:paraId="2B91A01D" w14:textId="6F063CD7" w:rsidR="00AB0B23" w:rsidRDefault="00AB0B23" w:rsidP="00A64575">
      <w:pPr>
        <w:pStyle w:val="Odlomakpopisa"/>
        <w:numPr>
          <w:ilvl w:val="0"/>
          <w:numId w:val="48"/>
        </w:numPr>
        <w:rPr>
          <w:color w:val="auto"/>
          <w:lang w:val="hr-HR"/>
        </w:rPr>
      </w:pPr>
      <w:r>
        <w:rPr>
          <w:color w:val="auto"/>
          <w:lang w:val="hr-HR"/>
        </w:rPr>
        <w:t>izgraditi kompostanu,</w:t>
      </w:r>
    </w:p>
    <w:p w14:paraId="7733268F" w14:textId="16BEAA22" w:rsidR="00AB6CE1" w:rsidRPr="00542D21" w:rsidRDefault="00AB6CE1" w:rsidP="00A64575">
      <w:pPr>
        <w:pStyle w:val="Odlomakpopisa"/>
        <w:numPr>
          <w:ilvl w:val="0"/>
          <w:numId w:val="48"/>
        </w:numPr>
        <w:rPr>
          <w:color w:val="auto"/>
          <w:lang w:val="hr-HR"/>
        </w:rPr>
      </w:pPr>
      <w:r>
        <w:rPr>
          <w:color w:val="auto"/>
          <w:lang w:val="hr-HR"/>
        </w:rPr>
        <w:t>ustrojiti sustav odvojenog pri</w:t>
      </w:r>
      <w:r w:rsidRPr="00542D21">
        <w:rPr>
          <w:color w:val="auto"/>
          <w:lang w:val="hr-HR"/>
        </w:rPr>
        <w:t>kupljanja biootpada,</w:t>
      </w:r>
    </w:p>
    <w:p w14:paraId="005B247A" w14:textId="09F22389" w:rsidR="00AB6CE1" w:rsidRPr="00542D21" w:rsidRDefault="00AB6CE1" w:rsidP="00A64575">
      <w:pPr>
        <w:pStyle w:val="Odlomakpopisa"/>
        <w:numPr>
          <w:ilvl w:val="0"/>
          <w:numId w:val="48"/>
        </w:numPr>
        <w:rPr>
          <w:color w:val="auto"/>
          <w:lang w:val="hr-HR"/>
        </w:rPr>
      </w:pPr>
      <w:r w:rsidRPr="00542D21">
        <w:rPr>
          <w:color w:val="auto"/>
          <w:lang w:val="hr-HR"/>
        </w:rPr>
        <w:t>pristupiti na</w:t>
      </w:r>
      <w:r>
        <w:rPr>
          <w:color w:val="auto"/>
          <w:lang w:val="hr-HR"/>
        </w:rPr>
        <w:t>bavi nove komunalne opreme za pri</w:t>
      </w:r>
      <w:r w:rsidRPr="00542D21">
        <w:rPr>
          <w:color w:val="auto"/>
          <w:lang w:val="hr-HR"/>
        </w:rPr>
        <w:t>kupljanje biootpada</w:t>
      </w:r>
      <w:r>
        <w:rPr>
          <w:color w:val="auto"/>
          <w:lang w:val="hr-HR"/>
        </w:rPr>
        <w:t>,</w:t>
      </w:r>
    </w:p>
    <w:p w14:paraId="43931EC8" w14:textId="424779A6" w:rsidR="00AB6CE1" w:rsidRPr="00542D21" w:rsidRDefault="00AB6CE1" w:rsidP="00A64575">
      <w:pPr>
        <w:pStyle w:val="Odlomakpopisa"/>
        <w:numPr>
          <w:ilvl w:val="0"/>
          <w:numId w:val="48"/>
        </w:numPr>
        <w:rPr>
          <w:color w:val="auto"/>
          <w:lang w:val="hr-HR"/>
        </w:rPr>
      </w:pPr>
      <w:r w:rsidRPr="00542D21">
        <w:rPr>
          <w:color w:val="auto"/>
          <w:lang w:val="hr-HR"/>
        </w:rPr>
        <w:t xml:space="preserve">uskladiti plan odvoza biootpada s dosadašnjim sustavom gospodarenja otpadom na području </w:t>
      </w:r>
      <w:r>
        <w:rPr>
          <w:color w:val="auto"/>
          <w:lang w:val="hr-HR"/>
        </w:rPr>
        <w:t>Grada</w:t>
      </w:r>
      <w:r w:rsidRPr="00542D21">
        <w:rPr>
          <w:color w:val="auto"/>
          <w:lang w:val="hr-HR"/>
        </w:rPr>
        <w:t>,</w:t>
      </w:r>
    </w:p>
    <w:p w14:paraId="17178B98" w14:textId="77777777" w:rsidR="00AB0B23" w:rsidRDefault="00AB6CE1" w:rsidP="00A64575">
      <w:pPr>
        <w:pStyle w:val="Odlomakpopisa"/>
        <w:numPr>
          <w:ilvl w:val="0"/>
          <w:numId w:val="48"/>
        </w:numPr>
        <w:rPr>
          <w:color w:val="auto"/>
          <w:lang w:val="hr-HR"/>
        </w:rPr>
      </w:pPr>
      <w:r w:rsidRPr="00542D21">
        <w:rPr>
          <w:color w:val="auto"/>
          <w:lang w:val="hr-HR"/>
        </w:rPr>
        <w:t xml:space="preserve">provoditi intenzivnu edukaciju stanovnika </w:t>
      </w:r>
      <w:r>
        <w:rPr>
          <w:color w:val="auto"/>
          <w:lang w:val="hr-HR"/>
        </w:rPr>
        <w:t>Grada</w:t>
      </w:r>
      <w:r w:rsidRPr="00542D21">
        <w:rPr>
          <w:color w:val="auto"/>
          <w:lang w:val="hr-HR"/>
        </w:rPr>
        <w:t>, ali i gospod</w:t>
      </w:r>
      <w:r>
        <w:rPr>
          <w:color w:val="auto"/>
          <w:lang w:val="hr-HR"/>
        </w:rPr>
        <w:t>arskih subjekata, o odvojenom sa</w:t>
      </w:r>
      <w:r w:rsidRPr="00542D21">
        <w:rPr>
          <w:color w:val="auto"/>
          <w:lang w:val="hr-HR"/>
        </w:rPr>
        <w:t xml:space="preserve">kupljanju biootpada na području </w:t>
      </w:r>
      <w:r>
        <w:rPr>
          <w:color w:val="auto"/>
          <w:lang w:val="hr-HR"/>
        </w:rPr>
        <w:t>Grada</w:t>
      </w:r>
      <w:r w:rsidRPr="00542D21">
        <w:rPr>
          <w:color w:val="auto"/>
          <w:lang w:val="hr-HR"/>
        </w:rPr>
        <w:t xml:space="preserve"> te o kompostiranju </w:t>
      </w:r>
      <w:r>
        <w:rPr>
          <w:color w:val="auto"/>
          <w:lang w:val="hr-HR"/>
        </w:rPr>
        <w:t>BKO</w:t>
      </w:r>
      <w:r w:rsidRPr="00542D21">
        <w:rPr>
          <w:color w:val="auto"/>
          <w:lang w:val="hr-HR"/>
        </w:rPr>
        <w:t xml:space="preserve"> putem radionica, seminara, tiskanih edukativnih materijala i putem medija,</w:t>
      </w:r>
    </w:p>
    <w:p w14:paraId="632C5890" w14:textId="611FAC08" w:rsidR="00AB6CE1" w:rsidRPr="00AB0B23" w:rsidRDefault="00AB6CE1" w:rsidP="00A64575">
      <w:pPr>
        <w:pStyle w:val="Odlomakpopisa"/>
        <w:numPr>
          <w:ilvl w:val="0"/>
          <w:numId w:val="48"/>
        </w:numPr>
        <w:rPr>
          <w:color w:val="auto"/>
          <w:lang w:val="hr-HR"/>
        </w:rPr>
      </w:pPr>
      <w:r w:rsidRPr="00AB0B23">
        <w:rPr>
          <w:color w:val="auto"/>
          <w:lang w:val="hr-HR"/>
        </w:rPr>
        <w:t xml:space="preserve">motivirati stanovnike Grada na izdvajanje biootpada iz MKO cjenikom javne usluge prikupljanja </w:t>
      </w:r>
      <w:r w:rsidRPr="00AB0B23">
        <w:rPr>
          <w:color w:val="000000" w:themeColor="text1"/>
          <w:lang w:val="hr-HR"/>
        </w:rPr>
        <w:t>MKO</w:t>
      </w:r>
      <w:r w:rsidRPr="00AB0B23">
        <w:rPr>
          <w:color w:val="auto"/>
          <w:lang w:val="hr-HR"/>
        </w:rPr>
        <w:t>.</w:t>
      </w:r>
    </w:p>
    <w:p w14:paraId="374E7A62" w14:textId="3A9B28BD" w:rsidR="00AB6CE1" w:rsidRDefault="00AB6CE1" w:rsidP="00AB6CE1">
      <w:pPr>
        <w:spacing w:after="0"/>
        <w:rPr>
          <w:color w:val="000000" w:themeColor="text1"/>
          <w:lang w:val="hr-HR"/>
        </w:rPr>
      </w:pPr>
      <w:r w:rsidRPr="00A710C0">
        <w:rPr>
          <w:color w:val="000000" w:themeColor="text1"/>
          <w:lang w:val="hr-HR"/>
        </w:rPr>
        <w:t>Ovakav način gospodarenja biootpadom zahtjeva dodatna</w:t>
      </w:r>
      <w:r>
        <w:rPr>
          <w:color w:val="000000" w:themeColor="text1"/>
          <w:lang w:val="hr-HR"/>
        </w:rPr>
        <w:t xml:space="preserve"> financijska ulaganja za nabavu </w:t>
      </w:r>
      <w:r w:rsidRPr="00A710C0">
        <w:rPr>
          <w:color w:val="000000" w:themeColor="text1"/>
          <w:lang w:val="hr-HR"/>
        </w:rPr>
        <w:t>dodatne komunalne opreme kao i intenzivnu edukaciju građana o načinu gospodarenja</w:t>
      </w:r>
      <w:r>
        <w:rPr>
          <w:color w:val="000000" w:themeColor="text1"/>
          <w:lang w:val="hr-HR"/>
        </w:rPr>
        <w:t xml:space="preserve"> </w:t>
      </w:r>
      <w:r w:rsidRPr="00A710C0">
        <w:rPr>
          <w:color w:val="000000" w:themeColor="text1"/>
          <w:lang w:val="hr-HR"/>
        </w:rPr>
        <w:t xml:space="preserve">biootpadom na području </w:t>
      </w:r>
      <w:r>
        <w:rPr>
          <w:color w:val="000000" w:themeColor="text1"/>
          <w:lang w:val="hr-HR"/>
        </w:rPr>
        <w:t>Grada</w:t>
      </w:r>
      <w:r w:rsidRPr="00A710C0">
        <w:rPr>
          <w:color w:val="000000" w:themeColor="text1"/>
          <w:lang w:val="hr-HR"/>
        </w:rPr>
        <w:t xml:space="preserve">, ali i određeni period prilagodbe za stanovnike </w:t>
      </w:r>
      <w:r>
        <w:rPr>
          <w:color w:val="000000" w:themeColor="text1"/>
          <w:lang w:val="hr-HR"/>
        </w:rPr>
        <w:t>Grada</w:t>
      </w:r>
      <w:r w:rsidRPr="00A710C0">
        <w:rPr>
          <w:color w:val="000000" w:themeColor="text1"/>
          <w:lang w:val="hr-HR"/>
        </w:rPr>
        <w:t xml:space="preserve"> na novi</w:t>
      </w:r>
      <w:r>
        <w:rPr>
          <w:color w:val="000000" w:themeColor="text1"/>
          <w:lang w:val="hr-HR"/>
        </w:rPr>
        <w:t xml:space="preserve"> </w:t>
      </w:r>
      <w:r w:rsidRPr="00A710C0">
        <w:rPr>
          <w:color w:val="000000" w:themeColor="text1"/>
          <w:lang w:val="hr-HR"/>
        </w:rPr>
        <w:t>sustav gospodarenja biootpadom.</w:t>
      </w:r>
    </w:p>
    <w:p w14:paraId="58B9D4EC" w14:textId="0BD94644" w:rsidR="00AB6CE1" w:rsidRDefault="00AB6CE1" w:rsidP="00AB6CE1">
      <w:pPr>
        <w:spacing w:after="0"/>
        <w:rPr>
          <w:color w:val="000000" w:themeColor="text1"/>
          <w:lang w:val="hr-HR"/>
        </w:rPr>
      </w:pPr>
      <w:r>
        <w:rPr>
          <w:color w:val="000000" w:themeColor="text1"/>
          <w:lang w:val="hr-HR"/>
        </w:rPr>
        <w:t>Š</w:t>
      </w:r>
      <w:r w:rsidRPr="007560B9">
        <w:rPr>
          <w:color w:val="000000" w:themeColor="text1"/>
          <w:lang w:val="hr-HR"/>
        </w:rPr>
        <w:t xml:space="preserve">to se tiče biorazgradivog otpada, njegov udio u </w:t>
      </w:r>
      <w:r>
        <w:rPr>
          <w:color w:val="000000" w:themeColor="text1"/>
          <w:lang w:val="hr-HR"/>
        </w:rPr>
        <w:t>MKO</w:t>
      </w:r>
      <w:r w:rsidRPr="007560B9">
        <w:rPr>
          <w:color w:val="000000" w:themeColor="text1"/>
          <w:lang w:val="hr-HR"/>
        </w:rPr>
        <w:t xml:space="preserve"> će se ubuduće smanjiv</w:t>
      </w:r>
      <w:r>
        <w:rPr>
          <w:color w:val="000000" w:themeColor="text1"/>
          <w:lang w:val="hr-HR"/>
        </w:rPr>
        <w:t>ati jer će se na području Grada</w:t>
      </w:r>
      <w:r w:rsidRPr="007560B9">
        <w:rPr>
          <w:color w:val="000000" w:themeColor="text1"/>
          <w:lang w:val="hr-HR"/>
        </w:rPr>
        <w:t xml:space="preserve"> poticati kućno kompostiranje. </w:t>
      </w:r>
    </w:p>
    <w:p w14:paraId="6C2A3AF9" w14:textId="722957DA" w:rsidR="00AB6CE1" w:rsidRPr="00CD04D6" w:rsidRDefault="00AB6CE1" w:rsidP="00AB6CE1">
      <w:pPr>
        <w:spacing w:after="0"/>
        <w:rPr>
          <w:highlight w:val="red"/>
          <w:lang w:val="hr-HR"/>
        </w:rPr>
      </w:pPr>
      <w:r>
        <w:rPr>
          <w:lang w:val="hr-HR"/>
        </w:rPr>
        <w:t xml:space="preserve">Spomenutim </w:t>
      </w:r>
      <w:r w:rsidRPr="001353D6">
        <w:rPr>
          <w:lang w:val="hr-HR"/>
        </w:rPr>
        <w:t>mjerama i aktivnostima poboljšali bi se sadašnji rezultati i u konačnici, kroz određeno vrijeme, o</w:t>
      </w:r>
      <w:r w:rsidR="0060190F">
        <w:rPr>
          <w:lang w:val="hr-HR"/>
        </w:rPr>
        <w:t>stvario bi se cilj odvojenog pri</w:t>
      </w:r>
      <w:r w:rsidRPr="001353D6">
        <w:rPr>
          <w:lang w:val="hr-HR"/>
        </w:rPr>
        <w:t xml:space="preserve">kupljanja 40% mase ukupno proizvedenog biootpada koji je sastavni dio </w:t>
      </w:r>
      <w:r w:rsidR="0060190F">
        <w:rPr>
          <w:color w:val="000000" w:themeColor="text1"/>
          <w:lang w:val="hr-HR"/>
        </w:rPr>
        <w:t>MKO</w:t>
      </w:r>
      <w:r w:rsidRPr="001353D6">
        <w:rPr>
          <w:lang w:val="hr-HR"/>
        </w:rPr>
        <w:t>.</w:t>
      </w:r>
    </w:p>
    <w:p w14:paraId="2B25491C" w14:textId="5530252C" w:rsidR="00AB6CE1" w:rsidRDefault="00AB6CE1" w:rsidP="00C83EDB">
      <w:pPr>
        <w:spacing w:after="600"/>
        <w:rPr>
          <w:color w:val="auto"/>
          <w:lang w:val="hr-HR"/>
        </w:rPr>
      </w:pPr>
      <w:r w:rsidRPr="003C0E84">
        <w:rPr>
          <w:color w:val="000000" w:themeColor="text1"/>
          <w:lang w:val="hr-HR"/>
        </w:rPr>
        <w:t xml:space="preserve">Indikatori uspješnosti provedbe Plana za cilj odvojeno </w:t>
      </w:r>
      <w:r w:rsidR="0060190F">
        <w:rPr>
          <w:color w:val="000000" w:themeColor="text1"/>
          <w:lang w:val="hr-HR"/>
        </w:rPr>
        <w:t>pri</w:t>
      </w:r>
      <w:r w:rsidRPr="007C6B8E">
        <w:rPr>
          <w:color w:val="000000" w:themeColor="text1"/>
          <w:lang w:val="hr-HR"/>
        </w:rPr>
        <w:t xml:space="preserve">kupljenog biootpada odnosit će se na godišnje količine </w:t>
      </w:r>
      <w:r w:rsidR="0060190F">
        <w:rPr>
          <w:color w:val="000000" w:themeColor="text1"/>
          <w:lang w:val="hr-HR"/>
        </w:rPr>
        <w:t>odvojeno pri</w:t>
      </w:r>
      <w:r>
        <w:rPr>
          <w:color w:val="000000" w:themeColor="text1"/>
          <w:lang w:val="hr-HR"/>
        </w:rPr>
        <w:t xml:space="preserve">kupljenog biootpada </w:t>
      </w:r>
      <w:r>
        <w:rPr>
          <w:color w:val="auto"/>
          <w:lang w:val="hr-HR"/>
        </w:rPr>
        <w:t xml:space="preserve">te na analize sastava </w:t>
      </w:r>
      <w:r w:rsidR="0060190F">
        <w:rPr>
          <w:color w:val="000000" w:themeColor="text1"/>
          <w:lang w:val="hr-HR"/>
        </w:rPr>
        <w:t>MKO</w:t>
      </w:r>
      <w:r>
        <w:rPr>
          <w:color w:val="auto"/>
          <w:lang w:val="hr-HR"/>
        </w:rPr>
        <w:t xml:space="preserve"> </w:t>
      </w:r>
      <w:r w:rsidR="0060190F">
        <w:rPr>
          <w:color w:val="auto"/>
          <w:lang w:val="hr-HR"/>
        </w:rPr>
        <w:t>pri</w:t>
      </w:r>
      <w:r>
        <w:rPr>
          <w:color w:val="auto"/>
          <w:lang w:val="hr-HR"/>
        </w:rPr>
        <w:t xml:space="preserve">kupljenog s područja </w:t>
      </w:r>
      <w:r w:rsidR="0060190F">
        <w:rPr>
          <w:color w:val="auto"/>
          <w:lang w:val="hr-HR"/>
        </w:rPr>
        <w:t>Grada</w:t>
      </w:r>
      <w:r>
        <w:rPr>
          <w:color w:val="auto"/>
          <w:lang w:val="hr-HR"/>
        </w:rPr>
        <w:t>.</w:t>
      </w:r>
    </w:p>
    <w:p w14:paraId="25A9C543" w14:textId="199093B7" w:rsidR="0060190F" w:rsidRDefault="00006EC1" w:rsidP="00ED304E">
      <w:pPr>
        <w:pStyle w:val="Naslov1"/>
        <w:numPr>
          <w:ilvl w:val="0"/>
          <w:numId w:val="2"/>
        </w:numPr>
        <w:spacing w:before="600" w:after="240"/>
        <w:ind w:left="357" w:hanging="357"/>
      </w:pPr>
      <w:bookmarkStart w:id="124" w:name="_Toc498679009"/>
      <w:r>
        <w:t>M</w:t>
      </w:r>
      <w:r w:rsidR="0060190F">
        <w:t>JERE ODVOJENOG PRIKUPLJANJA OTPADNOG PAPIRA, METALA, STAKLA I PLASTIKE TE KRUPNOG (GLOMAZNOG) KOMUNALNOG OTPADA</w:t>
      </w:r>
      <w:bookmarkEnd w:id="124"/>
    </w:p>
    <w:p w14:paraId="29EAD424" w14:textId="6DE58E8E" w:rsidR="0060190F" w:rsidRPr="0097189E" w:rsidRDefault="0060190F" w:rsidP="0060190F">
      <w:pPr>
        <w:pStyle w:val="Naslov2"/>
        <w:numPr>
          <w:ilvl w:val="1"/>
          <w:numId w:val="2"/>
        </w:numPr>
        <w:tabs>
          <w:tab w:val="left" w:pos="851"/>
        </w:tabs>
        <w:rPr>
          <w:color w:val="auto"/>
          <w:u w:val="single"/>
          <w:lang w:val="hr-HR"/>
        </w:rPr>
      </w:pPr>
      <w:bookmarkStart w:id="125" w:name="_Toc498679010"/>
      <w:r w:rsidRPr="0097189E">
        <w:rPr>
          <w:color w:val="auto"/>
          <w:u w:val="single"/>
          <w:lang w:val="hr-HR"/>
        </w:rPr>
        <w:t xml:space="preserve">Mjere za </w:t>
      </w:r>
      <w:r>
        <w:rPr>
          <w:color w:val="auto"/>
          <w:u w:val="single"/>
          <w:lang w:val="hr-HR"/>
        </w:rPr>
        <w:t>ostvarenje Cilja 1.2. Odvojeno prikupiti 60% komunalnog otpada</w:t>
      </w:r>
      <w:bookmarkEnd w:id="125"/>
    </w:p>
    <w:p w14:paraId="7AE482AE" w14:textId="6A0DB384" w:rsidR="0060190F" w:rsidRDefault="0060190F" w:rsidP="00C37332">
      <w:pPr>
        <w:spacing w:after="0"/>
        <w:rPr>
          <w:color w:val="000000" w:themeColor="text1"/>
          <w:lang w:val="hr-HR"/>
        </w:rPr>
      </w:pPr>
      <w:bookmarkStart w:id="126" w:name="_Hlk495055878"/>
      <w:r w:rsidRPr="00752E64">
        <w:rPr>
          <w:color w:val="000000" w:themeColor="text1"/>
          <w:lang w:val="hr-HR"/>
        </w:rPr>
        <w:t xml:space="preserve">Za ostvarenje </w:t>
      </w:r>
      <w:r w:rsidRPr="00752E64">
        <w:rPr>
          <w:rFonts w:ascii="TimesNewRomanPS-BoldMT" w:hAnsi="TimesNewRomanPS-BoldMT"/>
          <w:b/>
          <w:bCs/>
          <w:color w:val="000000" w:themeColor="text1"/>
          <w:lang w:val="hr-HR"/>
        </w:rPr>
        <w:t>Cilja 1.2. Odvojeno prikupiti 60% komunalnog otpada (prvenstveno</w:t>
      </w:r>
      <w:r w:rsidRPr="00752E64">
        <w:rPr>
          <w:rFonts w:ascii="TimesNewRomanPS-BoldMT" w:hAnsi="TimesNewRomanPS-BoldMT"/>
          <w:color w:val="000000" w:themeColor="text1"/>
          <w:lang w:val="hr-HR"/>
        </w:rPr>
        <w:t xml:space="preserve"> </w:t>
      </w:r>
      <w:r w:rsidRPr="00752E64">
        <w:rPr>
          <w:rFonts w:ascii="TimesNewRomanPS-BoldMT" w:hAnsi="TimesNewRomanPS-BoldMT"/>
          <w:b/>
          <w:bCs/>
          <w:color w:val="000000" w:themeColor="text1"/>
          <w:lang w:val="hr-HR"/>
        </w:rPr>
        <w:t>papir, karton, staklo, plastika, metal i dr</w:t>
      </w:r>
      <w:r>
        <w:rPr>
          <w:rFonts w:ascii="TimesNewRomanPS-BoldMT" w:hAnsi="TimesNewRomanPS-BoldMT"/>
          <w:b/>
          <w:bCs/>
          <w:color w:val="000000" w:themeColor="text1"/>
          <w:lang w:val="hr-HR"/>
        </w:rPr>
        <w:t>ugo</w:t>
      </w:r>
      <w:r w:rsidRPr="00752E64">
        <w:rPr>
          <w:rFonts w:ascii="TimesNewRomanPS-BoldMT" w:hAnsi="TimesNewRomanPS-BoldMT"/>
          <w:b/>
          <w:bCs/>
          <w:color w:val="000000" w:themeColor="text1"/>
          <w:lang w:val="hr-HR"/>
        </w:rPr>
        <w:t xml:space="preserve">) </w:t>
      </w:r>
      <w:r w:rsidRPr="00752E64">
        <w:rPr>
          <w:color w:val="000000" w:themeColor="text1"/>
          <w:lang w:val="hr-HR"/>
        </w:rPr>
        <w:t>u predstojećem planskom razdoblju potrebno je nastaviti s aktivnostima unaprjeđenja već</w:t>
      </w:r>
      <w:r>
        <w:rPr>
          <w:color w:val="000000" w:themeColor="text1"/>
          <w:lang w:val="hr-HR"/>
        </w:rPr>
        <w:t xml:space="preserve"> postojećeg sustava odvojenog pri</w:t>
      </w:r>
      <w:r w:rsidRPr="00752E64">
        <w:rPr>
          <w:color w:val="000000" w:themeColor="text1"/>
          <w:lang w:val="hr-HR"/>
        </w:rPr>
        <w:t>kupljanja otpada iz komunalnog otpada, prvenstveno kroz razvoj infrastrukture i nabavu opreme, edukaciju i informiranje svih dionika sustava te revizijom</w:t>
      </w:r>
      <w:r>
        <w:rPr>
          <w:color w:val="000000" w:themeColor="text1"/>
          <w:lang w:val="hr-HR"/>
        </w:rPr>
        <w:t xml:space="preserve"> sustava naplate javne usluge pri</w:t>
      </w:r>
      <w:r w:rsidRPr="00752E64">
        <w:rPr>
          <w:color w:val="000000" w:themeColor="text1"/>
          <w:lang w:val="hr-HR"/>
        </w:rPr>
        <w:t xml:space="preserve">kupljanja </w:t>
      </w:r>
      <w:r>
        <w:rPr>
          <w:color w:val="000000" w:themeColor="text1"/>
          <w:lang w:val="hr-HR"/>
        </w:rPr>
        <w:t>MKO</w:t>
      </w:r>
      <w:r w:rsidRPr="00752E64">
        <w:rPr>
          <w:color w:val="000000" w:themeColor="text1"/>
          <w:lang w:val="hr-HR"/>
        </w:rPr>
        <w:t xml:space="preserve"> i </w:t>
      </w:r>
      <w:r>
        <w:rPr>
          <w:color w:val="000000" w:themeColor="text1"/>
          <w:lang w:val="hr-HR"/>
        </w:rPr>
        <w:t>BKO na način da se usluga pri</w:t>
      </w:r>
      <w:r w:rsidRPr="00752E64">
        <w:rPr>
          <w:color w:val="000000" w:themeColor="text1"/>
          <w:lang w:val="hr-HR"/>
        </w:rPr>
        <w:t>kupljanja i obrade naplaćuje po količini predanog otpada.</w:t>
      </w:r>
    </w:p>
    <w:p w14:paraId="2AACD12E" w14:textId="7BAD34AF" w:rsidR="00C37332" w:rsidRPr="00752E64" w:rsidRDefault="00C37332" w:rsidP="0060190F">
      <w:pPr>
        <w:rPr>
          <w:color w:val="000000" w:themeColor="text1"/>
          <w:lang w:val="hr-HR"/>
        </w:rPr>
      </w:pPr>
      <w:r w:rsidRPr="00AE58F2">
        <w:rPr>
          <w:color w:val="auto"/>
          <w:lang w:val="hr-HR"/>
        </w:rPr>
        <w:lastRenderedPageBreak/>
        <w:t>Temeljem izmjena i dopuna ZOGO-a potrebno otpad odvojeno sakupljati kad je to prikladno i izvedivo uzevši u obzir tehničke, okolišne i ekonomske uvjete</w:t>
      </w:r>
    </w:p>
    <w:p w14:paraId="2B7637D6" w14:textId="5A201E85" w:rsidR="0060190F" w:rsidRPr="00752E64" w:rsidRDefault="0060190F" w:rsidP="00A86A95">
      <w:pPr>
        <w:pStyle w:val="Opisslike"/>
        <w:keepNext/>
        <w:spacing w:after="60"/>
        <w:rPr>
          <w:lang w:val="hr-HR"/>
        </w:rPr>
      </w:pPr>
      <w:r w:rsidRPr="00752E64">
        <w:rPr>
          <w:lang w:val="hr-HR"/>
        </w:rPr>
        <w:t xml:space="preserve">Tablica </w:t>
      </w:r>
      <w:r w:rsidRPr="00752E64">
        <w:rPr>
          <w:lang w:val="hr-HR"/>
        </w:rPr>
        <w:fldChar w:fldCharType="begin"/>
      </w:r>
      <w:r w:rsidRPr="00752E64">
        <w:rPr>
          <w:lang w:val="hr-HR"/>
        </w:rPr>
        <w:instrText xml:space="preserve"> SEQ Tablica \* ARABIC </w:instrText>
      </w:r>
      <w:r w:rsidRPr="00752E64">
        <w:rPr>
          <w:lang w:val="hr-HR"/>
        </w:rPr>
        <w:fldChar w:fldCharType="separate"/>
      </w:r>
      <w:r w:rsidR="000709FB">
        <w:rPr>
          <w:noProof/>
          <w:lang w:val="hr-HR"/>
        </w:rPr>
        <w:t>30</w:t>
      </w:r>
      <w:r w:rsidRPr="00752E64">
        <w:rPr>
          <w:lang w:val="hr-HR"/>
        </w:rPr>
        <w:fldChar w:fldCharType="end"/>
      </w:r>
      <w:r w:rsidRPr="00752E64">
        <w:rPr>
          <w:lang w:val="hr-HR"/>
        </w:rPr>
        <w:t xml:space="preserve">. Mjere za ostvarenje Cilja 1.2. Odvojeno prikupiti 60% komunalnog otpada </w:t>
      </w:r>
    </w:p>
    <w:tbl>
      <w:tblPr>
        <w:tblStyle w:val="Tablicareetke4-isticanj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1961"/>
        <w:gridCol w:w="3494"/>
        <w:gridCol w:w="1545"/>
        <w:gridCol w:w="1411"/>
      </w:tblGrid>
      <w:tr w:rsidR="0060190F" w:rsidRPr="00752E64" w14:paraId="10FF6E6E" w14:textId="77777777" w:rsidTr="00C67C4B">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651" w:type="dxa"/>
            <w:tcBorders>
              <w:top w:val="single" w:sz="4" w:space="0" w:color="auto"/>
              <w:left w:val="single" w:sz="4" w:space="0" w:color="auto"/>
              <w:bottom w:val="single" w:sz="4" w:space="0" w:color="auto"/>
              <w:right w:val="single" w:sz="4" w:space="0" w:color="auto"/>
            </w:tcBorders>
            <w:vAlign w:val="center"/>
          </w:tcPr>
          <w:p w14:paraId="7148D27F" w14:textId="77777777" w:rsidR="0060190F" w:rsidRPr="00752E64" w:rsidRDefault="0060190F" w:rsidP="00C67C4B">
            <w:pPr>
              <w:pStyle w:val="BEZINDENTACIJE"/>
              <w:jc w:val="center"/>
              <w:rPr>
                <w:rFonts w:ascii="TimesNewRomanPSMT" w:hAnsi="TimesNewRomanPSMT"/>
                <w:color w:val="000000" w:themeColor="text1"/>
                <w:sz w:val="22"/>
                <w:szCs w:val="22"/>
              </w:rPr>
            </w:pPr>
            <w:r>
              <w:rPr>
                <w:rFonts w:ascii="TimesNewRomanPSMT" w:hAnsi="TimesNewRomanPSMT"/>
                <w:color w:val="000000" w:themeColor="text1"/>
                <w:sz w:val="22"/>
                <w:szCs w:val="22"/>
              </w:rPr>
              <w:t>Red. b</w:t>
            </w:r>
            <w:r w:rsidRPr="00752E64">
              <w:rPr>
                <w:rFonts w:ascii="TimesNewRomanPSMT" w:hAnsi="TimesNewRomanPSMT"/>
                <w:color w:val="000000" w:themeColor="text1"/>
                <w:sz w:val="22"/>
                <w:szCs w:val="22"/>
              </w:rPr>
              <w:t>r.</w:t>
            </w:r>
          </w:p>
        </w:tc>
        <w:tc>
          <w:tcPr>
            <w:tcW w:w="1961" w:type="dxa"/>
            <w:tcBorders>
              <w:top w:val="single" w:sz="4" w:space="0" w:color="auto"/>
              <w:left w:val="single" w:sz="4" w:space="0" w:color="auto"/>
              <w:bottom w:val="single" w:sz="4" w:space="0" w:color="auto"/>
              <w:right w:val="single" w:sz="4" w:space="0" w:color="auto"/>
            </w:tcBorders>
            <w:vAlign w:val="center"/>
          </w:tcPr>
          <w:p w14:paraId="11C05677" w14:textId="77777777" w:rsidR="0060190F" w:rsidRPr="00752E64" w:rsidRDefault="0060190F" w:rsidP="00C67C4B">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752E64">
              <w:rPr>
                <w:rFonts w:ascii="TimesNewRomanPSMT" w:hAnsi="TimesNewRomanPSMT"/>
                <w:color w:val="000000" w:themeColor="text1"/>
                <w:sz w:val="22"/>
                <w:szCs w:val="22"/>
              </w:rPr>
              <w:t>Mjera</w:t>
            </w:r>
          </w:p>
        </w:tc>
        <w:tc>
          <w:tcPr>
            <w:tcW w:w="3494" w:type="dxa"/>
            <w:tcBorders>
              <w:top w:val="single" w:sz="4" w:space="0" w:color="auto"/>
              <w:left w:val="single" w:sz="4" w:space="0" w:color="auto"/>
              <w:bottom w:val="single" w:sz="4" w:space="0" w:color="auto"/>
              <w:right w:val="single" w:sz="4" w:space="0" w:color="auto"/>
            </w:tcBorders>
            <w:vAlign w:val="center"/>
          </w:tcPr>
          <w:p w14:paraId="1AC1BE51" w14:textId="77777777" w:rsidR="0060190F" w:rsidRPr="00752E64" w:rsidRDefault="0060190F" w:rsidP="00C67C4B">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752E64">
              <w:rPr>
                <w:rFonts w:ascii="TimesNewRomanPSMT" w:hAnsi="TimesNewRomanPSMT"/>
                <w:color w:val="000000" w:themeColor="text1"/>
                <w:sz w:val="22"/>
                <w:szCs w:val="22"/>
              </w:rPr>
              <w:t>Opis</w:t>
            </w:r>
          </w:p>
        </w:tc>
        <w:tc>
          <w:tcPr>
            <w:tcW w:w="1545" w:type="dxa"/>
            <w:tcBorders>
              <w:top w:val="single" w:sz="4" w:space="0" w:color="auto"/>
              <w:left w:val="single" w:sz="4" w:space="0" w:color="auto"/>
              <w:bottom w:val="single" w:sz="4" w:space="0" w:color="auto"/>
              <w:right w:val="single" w:sz="4" w:space="0" w:color="auto"/>
            </w:tcBorders>
            <w:vAlign w:val="center"/>
          </w:tcPr>
          <w:p w14:paraId="15AEEDEA" w14:textId="77777777" w:rsidR="0060190F" w:rsidRPr="00752E64" w:rsidRDefault="0060190F" w:rsidP="00C67C4B">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752E64">
              <w:rPr>
                <w:rFonts w:ascii="TimesNewRomanPSMT" w:hAnsi="TimesNewRomanPSMT"/>
                <w:color w:val="000000" w:themeColor="text1"/>
                <w:sz w:val="22"/>
                <w:szCs w:val="22"/>
              </w:rPr>
              <w:t>Nositelji</w:t>
            </w:r>
          </w:p>
        </w:tc>
        <w:tc>
          <w:tcPr>
            <w:tcW w:w="1411" w:type="dxa"/>
            <w:tcBorders>
              <w:top w:val="single" w:sz="4" w:space="0" w:color="auto"/>
              <w:left w:val="single" w:sz="4" w:space="0" w:color="auto"/>
              <w:bottom w:val="single" w:sz="4" w:space="0" w:color="auto"/>
              <w:right w:val="single" w:sz="4" w:space="0" w:color="auto"/>
            </w:tcBorders>
            <w:vAlign w:val="center"/>
          </w:tcPr>
          <w:p w14:paraId="72E9DE3B" w14:textId="77777777" w:rsidR="0060190F" w:rsidRPr="00752E64" w:rsidRDefault="0060190F" w:rsidP="00C67C4B">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752E64">
              <w:rPr>
                <w:rFonts w:ascii="TimesNewRomanPSMT" w:hAnsi="TimesNewRomanPSMT"/>
                <w:color w:val="000000" w:themeColor="text1"/>
                <w:sz w:val="22"/>
                <w:szCs w:val="22"/>
              </w:rPr>
              <w:t>Rok</w:t>
            </w:r>
          </w:p>
        </w:tc>
      </w:tr>
      <w:tr w:rsidR="0060190F" w:rsidRPr="00B36EC1" w14:paraId="297030B4" w14:textId="77777777" w:rsidTr="00C67C4B">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651" w:type="dxa"/>
            <w:tcBorders>
              <w:top w:val="single" w:sz="4" w:space="0" w:color="auto"/>
            </w:tcBorders>
            <w:vAlign w:val="center"/>
          </w:tcPr>
          <w:p w14:paraId="323C2224" w14:textId="77777777" w:rsidR="0060190F" w:rsidRPr="00B36EC1" w:rsidRDefault="0060190F" w:rsidP="00C67C4B">
            <w:pPr>
              <w:pStyle w:val="BEZINDENTACIJE"/>
              <w:jc w:val="center"/>
              <w:rPr>
                <w:rFonts w:ascii="TimesNewRomanPSMT" w:hAnsi="TimesNewRomanPSMT"/>
                <w:color w:val="FF0000"/>
                <w:sz w:val="22"/>
                <w:szCs w:val="22"/>
              </w:rPr>
            </w:pPr>
            <w:r w:rsidRPr="00752E64">
              <w:rPr>
                <w:rFonts w:ascii="TimesNewRomanPSMT" w:hAnsi="TimesNewRomanPSMT"/>
                <w:color w:val="000000" w:themeColor="text1"/>
                <w:sz w:val="22"/>
                <w:szCs w:val="22"/>
              </w:rPr>
              <w:t>1.</w:t>
            </w:r>
          </w:p>
        </w:tc>
        <w:tc>
          <w:tcPr>
            <w:tcW w:w="1961" w:type="dxa"/>
            <w:tcBorders>
              <w:top w:val="single" w:sz="4" w:space="0" w:color="auto"/>
            </w:tcBorders>
            <w:vAlign w:val="center"/>
          </w:tcPr>
          <w:p w14:paraId="47F6910D" w14:textId="2CF230E8" w:rsidR="0060190F" w:rsidRPr="00B36EC1" w:rsidRDefault="0060190F" w:rsidP="00C67C4B">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FF0000"/>
                <w:sz w:val="22"/>
                <w:szCs w:val="22"/>
              </w:rPr>
            </w:pPr>
            <w:r w:rsidRPr="00752E64">
              <w:rPr>
                <w:rFonts w:ascii="TimesNewRomanPSMT" w:hAnsi="TimesNewRomanPSMT"/>
                <w:color w:val="000000" w:themeColor="text1"/>
                <w:sz w:val="22"/>
                <w:szCs w:val="22"/>
              </w:rPr>
              <w:t xml:space="preserve">Nabava </w:t>
            </w:r>
            <w:r>
              <w:rPr>
                <w:rFonts w:ascii="TimesNewRomanPSMT" w:hAnsi="TimesNewRomanPSMT"/>
                <w:color w:val="000000" w:themeColor="text1"/>
                <w:sz w:val="22"/>
                <w:szCs w:val="22"/>
              </w:rPr>
              <w:t xml:space="preserve">komunalne </w:t>
            </w:r>
            <w:r w:rsidRPr="00752E64">
              <w:rPr>
                <w:rFonts w:ascii="TimesNewRomanPSMT" w:hAnsi="TimesNewRomanPSMT"/>
                <w:color w:val="000000" w:themeColor="text1"/>
                <w:sz w:val="22"/>
                <w:szCs w:val="22"/>
              </w:rPr>
              <w:t xml:space="preserve">opreme za odvojeno </w:t>
            </w:r>
            <w:r>
              <w:rPr>
                <w:rFonts w:ascii="TimesNewRomanPSMT" w:hAnsi="TimesNewRomanPSMT"/>
                <w:color w:val="000000" w:themeColor="text1"/>
                <w:sz w:val="22"/>
                <w:szCs w:val="22"/>
              </w:rPr>
              <w:t>pri</w:t>
            </w:r>
            <w:r w:rsidRPr="00752E64">
              <w:rPr>
                <w:rFonts w:ascii="TimesNewRomanPSMT" w:hAnsi="TimesNewRomanPSMT"/>
                <w:color w:val="000000" w:themeColor="text1"/>
                <w:sz w:val="22"/>
                <w:szCs w:val="22"/>
              </w:rPr>
              <w:t xml:space="preserve">kupljanje papira, kartona, metala, plastike, stakla, </w:t>
            </w:r>
            <w:r w:rsidRPr="004B1E4C">
              <w:rPr>
                <w:rFonts w:ascii="TimesNewRomanPSMT" w:hAnsi="TimesNewRomanPSMT"/>
                <w:color w:val="000000" w:themeColor="text1"/>
                <w:sz w:val="22"/>
                <w:szCs w:val="22"/>
              </w:rPr>
              <w:t xml:space="preserve">biootpada i </w:t>
            </w:r>
            <w:r>
              <w:rPr>
                <w:color w:val="000000" w:themeColor="text1"/>
                <w:sz w:val="22"/>
                <w:szCs w:val="22"/>
              </w:rPr>
              <w:t>MKO</w:t>
            </w:r>
          </w:p>
        </w:tc>
        <w:tc>
          <w:tcPr>
            <w:tcW w:w="3494" w:type="dxa"/>
            <w:tcBorders>
              <w:top w:val="single" w:sz="4" w:space="0" w:color="auto"/>
            </w:tcBorders>
            <w:vAlign w:val="center"/>
          </w:tcPr>
          <w:p w14:paraId="58CBADDD" w14:textId="597EBE03" w:rsidR="0060190F" w:rsidRDefault="0060190F" w:rsidP="00A7558D">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 nabava spremnika za odvojeno prikupljanje biootpada</w:t>
            </w:r>
          </w:p>
          <w:p w14:paraId="18D9EAE7" w14:textId="5343EBF2" w:rsidR="0060190F" w:rsidRPr="00752E64" w:rsidRDefault="0060190F" w:rsidP="00A7558D">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 xml:space="preserve">- </w:t>
            </w:r>
            <w:r>
              <w:rPr>
                <w:rFonts w:ascii="TimesNewRomanPSMT" w:hAnsi="TimesNewRomanPSMT"/>
                <w:color w:val="auto"/>
                <w:sz w:val="22"/>
                <w:szCs w:val="22"/>
              </w:rPr>
              <w:t>n</w:t>
            </w:r>
            <w:r w:rsidRPr="002E340C">
              <w:rPr>
                <w:rFonts w:ascii="TimesNewRomanPSMT" w:hAnsi="TimesNewRomanPSMT"/>
                <w:color w:val="auto"/>
                <w:sz w:val="22"/>
                <w:szCs w:val="22"/>
              </w:rPr>
              <w:t>abava i postavljanje spremnika za</w:t>
            </w:r>
            <w:r>
              <w:rPr>
                <w:rFonts w:ascii="TimesNewRomanPSMT" w:hAnsi="TimesNewRomanPSMT"/>
                <w:color w:val="auto"/>
                <w:sz w:val="22"/>
                <w:szCs w:val="22"/>
              </w:rPr>
              <w:t xml:space="preserve"> prikupljanje otpadnog tekstila</w:t>
            </w:r>
          </w:p>
          <w:p w14:paraId="7B155DCE" w14:textId="793D1B7D" w:rsidR="0060190F" w:rsidRPr="00B36EC1" w:rsidRDefault="0060190F" w:rsidP="00A7558D">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FF0000"/>
                <w:sz w:val="22"/>
                <w:szCs w:val="22"/>
              </w:rPr>
            </w:pPr>
            <w:r w:rsidRPr="00752E64">
              <w:rPr>
                <w:rFonts w:ascii="TimesNewRomanPSMT" w:hAnsi="TimesNewRomanPSMT"/>
                <w:color w:val="000000" w:themeColor="text1"/>
                <w:sz w:val="22"/>
                <w:szCs w:val="22"/>
              </w:rPr>
              <w:t>- nabava novih spremnika i vrećica za održavanje</w:t>
            </w:r>
            <w:r>
              <w:rPr>
                <w:rFonts w:ascii="TimesNewRomanPSMT" w:hAnsi="TimesNewRomanPSMT"/>
                <w:color w:val="000000" w:themeColor="text1"/>
                <w:sz w:val="22"/>
                <w:szCs w:val="22"/>
              </w:rPr>
              <w:t xml:space="preserve"> i unaprjeđenje</w:t>
            </w:r>
            <w:r w:rsidRPr="00752E64">
              <w:rPr>
                <w:rFonts w:ascii="TimesNewRomanPSMT" w:hAnsi="TimesNewRomanPSMT"/>
                <w:color w:val="000000" w:themeColor="text1"/>
                <w:sz w:val="22"/>
                <w:szCs w:val="22"/>
              </w:rPr>
              <w:t xml:space="preserve"> </w:t>
            </w:r>
            <w:r>
              <w:rPr>
                <w:rFonts w:ascii="TimesNewRomanPSMT" w:hAnsi="TimesNewRomanPSMT"/>
                <w:color w:val="000000" w:themeColor="text1"/>
                <w:sz w:val="22"/>
                <w:szCs w:val="22"/>
              </w:rPr>
              <w:t>postojećeg sustava odvojenog pri</w:t>
            </w:r>
            <w:r w:rsidRPr="00752E64">
              <w:rPr>
                <w:rFonts w:ascii="TimesNewRomanPSMT" w:hAnsi="TimesNewRomanPSMT"/>
                <w:color w:val="000000" w:themeColor="text1"/>
                <w:sz w:val="22"/>
                <w:szCs w:val="22"/>
              </w:rPr>
              <w:t>kupljanja otpada</w:t>
            </w:r>
          </w:p>
        </w:tc>
        <w:tc>
          <w:tcPr>
            <w:tcW w:w="1545" w:type="dxa"/>
            <w:tcBorders>
              <w:top w:val="single" w:sz="4" w:space="0" w:color="auto"/>
            </w:tcBorders>
            <w:vAlign w:val="center"/>
          </w:tcPr>
          <w:p w14:paraId="7DBCA962" w14:textId="77409A16" w:rsidR="0060190F" w:rsidRPr="00752E64" w:rsidRDefault="0060190F" w:rsidP="00C67C4B">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Grad</w:t>
            </w:r>
          </w:p>
        </w:tc>
        <w:tc>
          <w:tcPr>
            <w:tcW w:w="1411" w:type="dxa"/>
            <w:tcBorders>
              <w:top w:val="single" w:sz="4" w:space="0" w:color="auto"/>
            </w:tcBorders>
            <w:vAlign w:val="center"/>
          </w:tcPr>
          <w:p w14:paraId="49BB170D" w14:textId="77777777" w:rsidR="0060190F" w:rsidRPr="00752E64" w:rsidRDefault="0060190F" w:rsidP="00C67C4B">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2018., 2019., 2020.</w:t>
            </w:r>
          </w:p>
        </w:tc>
      </w:tr>
      <w:tr w:rsidR="0060190F" w:rsidRPr="00B36EC1" w14:paraId="4D9F7827" w14:textId="77777777" w:rsidTr="00C67C4B">
        <w:trPr>
          <w:trHeight w:val="1106"/>
        </w:trPr>
        <w:tc>
          <w:tcPr>
            <w:cnfStyle w:val="001000000000" w:firstRow="0" w:lastRow="0" w:firstColumn="1" w:lastColumn="0" w:oddVBand="0" w:evenVBand="0" w:oddHBand="0" w:evenHBand="0" w:firstRowFirstColumn="0" w:firstRowLastColumn="0" w:lastRowFirstColumn="0" w:lastRowLastColumn="0"/>
            <w:tcW w:w="651" w:type="dxa"/>
            <w:vAlign w:val="center"/>
          </w:tcPr>
          <w:p w14:paraId="50094135" w14:textId="77777777" w:rsidR="0060190F" w:rsidRPr="00752E64" w:rsidRDefault="0060190F" w:rsidP="00C67C4B">
            <w:pPr>
              <w:pStyle w:val="BEZINDENTACIJE"/>
              <w:jc w:val="center"/>
              <w:rPr>
                <w:rFonts w:ascii="TimesNewRomanPSMT" w:hAnsi="TimesNewRomanPSMT"/>
                <w:color w:val="000000" w:themeColor="text1"/>
                <w:sz w:val="22"/>
                <w:szCs w:val="22"/>
              </w:rPr>
            </w:pPr>
            <w:r w:rsidRPr="00752E64">
              <w:rPr>
                <w:rFonts w:ascii="TimesNewRomanPSMT" w:hAnsi="TimesNewRomanPSMT"/>
                <w:color w:val="000000" w:themeColor="text1"/>
                <w:sz w:val="22"/>
                <w:szCs w:val="22"/>
              </w:rPr>
              <w:t>2.</w:t>
            </w:r>
          </w:p>
        </w:tc>
        <w:tc>
          <w:tcPr>
            <w:tcW w:w="1961" w:type="dxa"/>
            <w:vAlign w:val="center"/>
          </w:tcPr>
          <w:p w14:paraId="0E17639A" w14:textId="58FDF586" w:rsidR="0060190F" w:rsidRPr="00752E64" w:rsidRDefault="0060190F" w:rsidP="00C67C4B">
            <w:pPr>
              <w:pStyle w:val="BEZINDENTACIJE"/>
              <w:spacing w:before="120" w:after="120"/>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 xml:space="preserve">Korištenje </w:t>
            </w:r>
            <w:r w:rsidRPr="00752E64">
              <w:rPr>
                <w:rFonts w:ascii="TimesNewRomanPSMT" w:hAnsi="TimesNewRomanPSMT"/>
                <w:color w:val="000000" w:themeColor="text1"/>
                <w:sz w:val="22"/>
                <w:szCs w:val="22"/>
              </w:rPr>
              <w:t>reciklažno</w:t>
            </w:r>
            <w:r>
              <w:rPr>
                <w:rFonts w:ascii="TimesNewRomanPSMT" w:hAnsi="TimesNewRomanPSMT"/>
                <w:color w:val="000000" w:themeColor="text1"/>
                <w:sz w:val="22"/>
                <w:szCs w:val="22"/>
              </w:rPr>
              <w:t xml:space="preserve">g dvorišta </w:t>
            </w:r>
          </w:p>
        </w:tc>
        <w:tc>
          <w:tcPr>
            <w:tcW w:w="3494" w:type="dxa"/>
            <w:vAlign w:val="center"/>
          </w:tcPr>
          <w:p w14:paraId="5474E52F" w14:textId="77777777" w:rsidR="0060190F" w:rsidRDefault="0060190F" w:rsidP="00A7558D">
            <w:pPr>
              <w:pStyle w:val="BEZINDENTACIJE"/>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C66F3A">
              <w:rPr>
                <w:rFonts w:ascii="TimesNewRomanPSMT" w:hAnsi="TimesNewRomanPSMT"/>
                <w:color w:val="000000" w:themeColor="text1"/>
                <w:sz w:val="22"/>
                <w:szCs w:val="22"/>
              </w:rPr>
              <w:t xml:space="preserve">- </w:t>
            </w:r>
            <w:r>
              <w:rPr>
                <w:rFonts w:ascii="TimesNewRomanPSMT" w:hAnsi="TimesNewRomanPSMT"/>
                <w:color w:val="000000" w:themeColor="text1"/>
                <w:sz w:val="22"/>
                <w:szCs w:val="22"/>
              </w:rPr>
              <w:t>izgraditi i opremiti reciklažno dvorišta</w:t>
            </w:r>
            <w:r w:rsidR="00A7558D">
              <w:rPr>
                <w:rFonts w:ascii="TimesNewRomanPSMT" w:hAnsi="TimesNewRomanPSMT"/>
                <w:color w:val="000000" w:themeColor="text1"/>
                <w:sz w:val="22"/>
                <w:szCs w:val="22"/>
              </w:rPr>
              <w:t>,</w:t>
            </w:r>
          </w:p>
          <w:p w14:paraId="3254BA27" w14:textId="6FDF7C2F" w:rsidR="00A7558D" w:rsidRPr="00A7558D" w:rsidRDefault="00A7558D" w:rsidP="00A7558D">
            <w:pPr>
              <w:pStyle w:val="BEZINDENTACIJE"/>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0"/>
                <w:szCs w:val="20"/>
                <w:lang w:val="en-US"/>
              </w:rPr>
            </w:pPr>
            <w:r>
              <w:rPr>
                <w:rFonts w:ascii="TimesNewRomanPSMT" w:hAnsi="TimesNewRomanPSMT"/>
                <w:color w:val="auto"/>
                <w:sz w:val="20"/>
                <w:szCs w:val="20"/>
                <w:lang w:val="en-US"/>
              </w:rPr>
              <w:t>- određivanje lokacije manjih reciklažnih dvorišta (jednostavne građevine) na otocima koji su na administrativnom području Grada, te izgradnja i opremanje isti</w:t>
            </w:r>
          </w:p>
        </w:tc>
        <w:tc>
          <w:tcPr>
            <w:tcW w:w="1545" w:type="dxa"/>
            <w:vAlign w:val="center"/>
          </w:tcPr>
          <w:p w14:paraId="77762E46" w14:textId="416304F6" w:rsidR="0060190F" w:rsidRPr="00752E64" w:rsidRDefault="0060190F" w:rsidP="00C67C4B">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Grad</w:t>
            </w:r>
          </w:p>
        </w:tc>
        <w:tc>
          <w:tcPr>
            <w:tcW w:w="1411" w:type="dxa"/>
            <w:vAlign w:val="center"/>
          </w:tcPr>
          <w:p w14:paraId="0BDA37E8" w14:textId="471405E9" w:rsidR="0060190F" w:rsidRPr="00752E64" w:rsidRDefault="00812827" w:rsidP="00C67C4B">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2019.</w:t>
            </w:r>
          </w:p>
        </w:tc>
      </w:tr>
      <w:tr w:rsidR="00812827" w:rsidRPr="00B36EC1" w14:paraId="6D989689" w14:textId="77777777" w:rsidTr="00812827">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651" w:type="dxa"/>
            <w:vAlign w:val="center"/>
          </w:tcPr>
          <w:p w14:paraId="5E7748FD" w14:textId="021F40F8" w:rsidR="00812827" w:rsidRPr="00752E64" w:rsidRDefault="00812827" w:rsidP="00812827">
            <w:pPr>
              <w:pStyle w:val="BEZINDENTACIJE"/>
              <w:jc w:val="center"/>
              <w:rPr>
                <w:rFonts w:ascii="TimesNewRomanPSMT" w:hAnsi="TimesNewRomanPSMT"/>
                <w:color w:val="000000" w:themeColor="text1"/>
                <w:sz w:val="22"/>
                <w:szCs w:val="22"/>
              </w:rPr>
            </w:pPr>
            <w:r>
              <w:rPr>
                <w:rFonts w:ascii="TimesNewRomanPSMT" w:hAnsi="TimesNewRomanPSMT"/>
                <w:color w:val="000000" w:themeColor="text1"/>
                <w:sz w:val="22"/>
                <w:szCs w:val="22"/>
              </w:rPr>
              <w:t>3.</w:t>
            </w:r>
          </w:p>
        </w:tc>
        <w:tc>
          <w:tcPr>
            <w:tcW w:w="1961" w:type="dxa"/>
            <w:vAlign w:val="center"/>
          </w:tcPr>
          <w:p w14:paraId="21380839" w14:textId="386A5735" w:rsidR="00812827" w:rsidRDefault="00812827" w:rsidP="00812827">
            <w:pPr>
              <w:pStyle w:val="BEZINDENTACIJE"/>
              <w:spacing w:before="120" w:after="120"/>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Funkcioniranje kompostane</w:t>
            </w:r>
          </w:p>
        </w:tc>
        <w:tc>
          <w:tcPr>
            <w:tcW w:w="3494" w:type="dxa"/>
            <w:vAlign w:val="center"/>
          </w:tcPr>
          <w:p w14:paraId="7DA04546" w14:textId="3D5B7C7D" w:rsidR="00812827" w:rsidRPr="00C66F3A" w:rsidRDefault="00812827" w:rsidP="00812827">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auto"/>
                <w:sz w:val="22"/>
                <w:szCs w:val="22"/>
              </w:rPr>
              <w:t>- pristupiti izgradnji i uspostavi funkcioniranja kompostane</w:t>
            </w:r>
          </w:p>
        </w:tc>
        <w:tc>
          <w:tcPr>
            <w:tcW w:w="1545" w:type="dxa"/>
            <w:vAlign w:val="center"/>
          </w:tcPr>
          <w:p w14:paraId="088E9514" w14:textId="148FF89A" w:rsidR="00812827" w:rsidRDefault="00812827" w:rsidP="00812827">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auto"/>
                <w:sz w:val="22"/>
                <w:szCs w:val="22"/>
              </w:rPr>
              <w:t>Grad</w:t>
            </w:r>
          </w:p>
        </w:tc>
        <w:tc>
          <w:tcPr>
            <w:tcW w:w="1411" w:type="dxa"/>
            <w:vAlign w:val="center"/>
          </w:tcPr>
          <w:p w14:paraId="60F9E37A" w14:textId="5F6758EE" w:rsidR="00812827" w:rsidRPr="00752E64" w:rsidRDefault="00812827" w:rsidP="00812827">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auto"/>
                <w:sz w:val="22"/>
                <w:szCs w:val="22"/>
              </w:rPr>
              <w:t>2020.</w:t>
            </w:r>
          </w:p>
        </w:tc>
      </w:tr>
      <w:tr w:rsidR="00812827" w:rsidRPr="00B36EC1" w14:paraId="265B6AE5" w14:textId="77777777" w:rsidTr="00812827">
        <w:trPr>
          <w:trHeight w:val="587"/>
        </w:trPr>
        <w:tc>
          <w:tcPr>
            <w:cnfStyle w:val="001000000000" w:firstRow="0" w:lastRow="0" w:firstColumn="1" w:lastColumn="0" w:oddVBand="0" w:evenVBand="0" w:oddHBand="0" w:evenHBand="0" w:firstRowFirstColumn="0" w:firstRowLastColumn="0" w:lastRowFirstColumn="0" w:lastRowLastColumn="0"/>
            <w:tcW w:w="651" w:type="dxa"/>
            <w:vAlign w:val="center"/>
          </w:tcPr>
          <w:p w14:paraId="0CB56278" w14:textId="46616181" w:rsidR="00812827" w:rsidRDefault="00812827" w:rsidP="00812827">
            <w:pPr>
              <w:pStyle w:val="BEZINDENTACIJE"/>
              <w:jc w:val="center"/>
              <w:rPr>
                <w:rFonts w:ascii="TimesNewRomanPSMT" w:hAnsi="TimesNewRomanPSMT"/>
                <w:color w:val="000000" w:themeColor="text1"/>
                <w:sz w:val="22"/>
                <w:szCs w:val="22"/>
              </w:rPr>
            </w:pPr>
            <w:r>
              <w:rPr>
                <w:rFonts w:ascii="TimesNewRomanPSMT" w:hAnsi="TimesNewRomanPSMT"/>
                <w:color w:val="000000" w:themeColor="text1"/>
                <w:sz w:val="22"/>
                <w:szCs w:val="22"/>
              </w:rPr>
              <w:t>4.</w:t>
            </w:r>
          </w:p>
        </w:tc>
        <w:tc>
          <w:tcPr>
            <w:tcW w:w="1961" w:type="dxa"/>
            <w:vAlign w:val="center"/>
          </w:tcPr>
          <w:p w14:paraId="258F3B10" w14:textId="72D8927D" w:rsidR="00812827" w:rsidRDefault="00812827" w:rsidP="00812827">
            <w:pPr>
              <w:pStyle w:val="BEZINDENTACIJE"/>
              <w:spacing w:before="120" w:after="120"/>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Funkcioniranje sortirnice</w:t>
            </w:r>
          </w:p>
        </w:tc>
        <w:tc>
          <w:tcPr>
            <w:tcW w:w="3494" w:type="dxa"/>
            <w:vAlign w:val="center"/>
          </w:tcPr>
          <w:p w14:paraId="02D99864" w14:textId="506AB34E" w:rsidR="00812827" w:rsidRDefault="00812827" w:rsidP="00812827">
            <w:pPr>
              <w:pStyle w:val="BEZINDENTACIJE"/>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 pristupiti izgradnji i uspostavi funkcioniranja sortirnice</w:t>
            </w:r>
          </w:p>
        </w:tc>
        <w:tc>
          <w:tcPr>
            <w:tcW w:w="1545" w:type="dxa"/>
            <w:vAlign w:val="center"/>
          </w:tcPr>
          <w:p w14:paraId="70B7F8C6" w14:textId="4B7C9469" w:rsidR="00812827" w:rsidRDefault="00812827" w:rsidP="00812827">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Grad</w:t>
            </w:r>
          </w:p>
        </w:tc>
        <w:tc>
          <w:tcPr>
            <w:tcW w:w="1411" w:type="dxa"/>
            <w:vAlign w:val="center"/>
          </w:tcPr>
          <w:p w14:paraId="5CCFAE37" w14:textId="7486DCF2" w:rsidR="00812827" w:rsidRDefault="00812827" w:rsidP="00812827">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2019., 2020.</w:t>
            </w:r>
          </w:p>
        </w:tc>
      </w:tr>
      <w:tr w:rsidR="00812827" w:rsidRPr="00B36EC1" w14:paraId="02C63ACA" w14:textId="77777777" w:rsidTr="00C67C4B">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651" w:type="dxa"/>
            <w:vAlign w:val="center"/>
          </w:tcPr>
          <w:p w14:paraId="3E2B406A" w14:textId="42384A53" w:rsidR="00812827" w:rsidRPr="00752E64" w:rsidRDefault="00812827" w:rsidP="00812827">
            <w:pPr>
              <w:pStyle w:val="BEZINDENTACIJE"/>
              <w:jc w:val="center"/>
              <w:rPr>
                <w:rFonts w:ascii="TimesNewRomanPSMT" w:hAnsi="TimesNewRomanPSMT"/>
                <w:color w:val="000000" w:themeColor="text1"/>
                <w:sz w:val="22"/>
                <w:szCs w:val="22"/>
              </w:rPr>
            </w:pPr>
            <w:r>
              <w:rPr>
                <w:rFonts w:ascii="TimesNewRomanPSMT" w:hAnsi="TimesNewRomanPSMT"/>
                <w:color w:val="000000" w:themeColor="text1"/>
                <w:sz w:val="22"/>
                <w:szCs w:val="22"/>
              </w:rPr>
              <w:t>5.</w:t>
            </w:r>
          </w:p>
        </w:tc>
        <w:tc>
          <w:tcPr>
            <w:tcW w:w="1961" w:type="dxa"/>
            <w:vAlign w:val="center"/>
          </w:tcPr>
          <w:p w14:paraId="1C52FD40" w14:textId="2469B6BB" w:rsidR="00812827" w:rsidRDefault="00812827" w:rsidP="00812827">
            <w:pPr>
              <w:pStyle w:val="BEZINDENTACIJE"/>
              <w:spacing w:before="120" w:after="120"/>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Korištenje mobilnog reciklažnog dvorišta</w:t>
            </w:r>
          </w:p>
        </w:tc>
        <w:tc>
          <w:tcPr>
            <w:tcW w:w="3494" w:type="dxa"/>
            <w:vAlign w:val="center"/>
          </w:tcPr>
          <w:p w14:paraId="07A9B7E2" w14:textId="77777777" w:rsidR="00812827" w:rsidRDefault="00812827" w:rsidP="00812827">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0"/>
                <w:szCs w:val="20"/>
                <w:lang w:val="en-US"/>
              </w:rPr>
            </w:pPr>
            <w:r>
              <w:rPr>
                <w:rFonts w:ascii="TimesNewRomanPSMT" w:hAnsi="TimesNewRomanPSMT"/>
                <w:color w:val="auto"/>
                <w:sz w:val="20"/>
                <w:szCs w:val="20"/>
                <w:lang w:val="en-US"/>
              </w:rPr>
              <w:t>- omogućiti građanima korištenje mobilnog reciklažnog dvorišta.</w:t>
            </w:r>
          </w:p>
          <w:p w14:paraId="36CA3274" w14:textId="3DBB9DC4" w:rsidR="00812827" w:rsidRPr="00C66F3A" w:rsidRDefault="00812827" w:rsidP="00812827">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auto"/>
                <w:sz w:val="20"/>
                <w:szCs w:val="20"/>
                <w:lang w:val="en-US"/>
              </w:rPr>
              <w:t>- omogućiti stanovnicima otoka korištenje mobilnog reciklažnog dvorišta</w:t>
            </w:r>
          </w:p>
        </w:tc>
        <w:tc>
          <w:tcPr>
            <w:tcW w:w="1545" w:type="dxa"/>
            <w:vAlign w:val="center"/>
          </w:tcPr>
          <w:p w14:paraId="05FE5A72" w14:textId="32D5F12F" w:rsidR="00812827" w:rsidRDefault="00C37332" w:rsidP="00812827">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Grad</w:t>
            </w:r>
          </w:p>
        </w:tc>
        <w:tc>
          <w:tcPr>
            <w:tcW w:w="1411" w:type="dxa"/>
            <w:vAlign w:val="center"/>
          </w:tcPr>
          <w:p w14:paraId="09E073C6" w14:textId="7164E7AF" w:rsidR="00812827" w:rsidRPr="00752E64" w:rsidRDefault="00812827" w:rsidP="00812827">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Kontinuirano</w:t>
            </w:r>
          </w:p>
        </w:tc>
      </w:tr>
      <w:tr w:rsidR="00812827" w:rsidRPr="00B36EC1" w14:paraId="05C43F5C" w14:textId="77777777" w:rsidTr="00C67C4B">
        <w:trPr>
          <w:trHeight w:val="855"/>
        </w:trPr>
        <w:tc>
          <w:tcPr>
            <w:cnfStyle w:val="001000000000" w:firstRow="0" w:lastRow="0" w:firstColumn="1" w:lastColumn="0" w:oddVBand="0" w:evenVBand="0" w:oddHBand="0" w:evenHBand="0" w:firstRowFirstColumn="0" w:firstRowLastColumn="0" w:lastRowFirstColumn="0" w:lastRowLastColumn="0"/>
            <w:tcW w:w="651" w:type="dxa"/>
            <w:vAlign w:val="center"/>
          </w:tcPr>
          <w:p w14:paraId="79D144D5" w14:textId="3DE99B7E" w:rsidR="00812827" w:rsidRPr="00752E64" w:rsidRDefault="00812827" w:rsidP="00812827">
            <w:pPr>
              <w:pStyle w:val="BEZINDENTACIJE"/>
              <w:jc w:val="center"/>
              <w:rPr>
                <w:rFonts w:ascii="TimesNewRomanPSMT" w:hAnsi="TimesNewRomanPSMT"/>
                <w:color w:val="000000" w:themeColor="text1"/>
                <w:sz w:val="22"/>
                <w:szCs w:val="22"/>
              </w:rPr>
            </w:pPr>
            <w:r>
              <w:rPr>
                <w:rFonts w:ascii="TimesNewRomanPSMT" w:hAnsi="TimesNewRomanPSMT"/>
                <w:color w:val="000000" w:themeColor="text1"/>
                <w:sz w:val="22"/>
                <w:szCs w:val="22"/>
              </w:rPr>
              <w:t>6</w:t>
            </w:r>
            <w:r w:rsidRPr="00752E64">
              <w:rPr>
                <w:rFonts w:ascii="TimesNewRomanPSMT" w:hAnsi="TimesNewRomanPSMT"/>
                <w:color w:val="000000" w:themeColor="text1"/>
                <w:sz w:val="22"/>
                <w:szCs w:val="22"/>
              </w:rPr>
              <w:t>.</w:t>
            </w:r>
          </w:p>
        </w:tc>
        <w:tc>
          <w:tcPr>
            <w:tcW w:w="1961" w:type="dxa"/>
            <w:vAlign w:val="center"/>
          </w:tcPr>
          <w:p w14:paraId="6C4AA952" w14:textId="77777777" w:rsidR="00812827" w:rsidRPr="00752E64" w:rsidRDefault="00812827" w:rsidP="00812827">
            <w:pPr>
              <w:pStyle w:val="BEZINDENTACIJE"/>
              <w:spacing w:before="120" w:after="120"/>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752E64">
              <w:rPr>
                <w:rFonts w:ascii="TimesNewRomanPSMT" w:hAnsi="TimesNewRomanPSMT"/>
                <w:color w:val="000000" w:themeColor="text1"/>
                <w:sz w:val="22"/>
                <w:szCs w:val="22"/>
              </w:rPr>
              <w:t>Edukacija</w:t>
            </w:r>
          </w:p>
        </w:tc>
        <w:tc>
          <w:tcPr>
            <w:tcW w:w="3494" w:type="dxa"/>
            <w:vAlign w:val="center"/>
          </w:tcPr>
          <w:p w14:paraId="074E9811" w14:textId="0830C737" w:rsidR="00812827" w:rsidRPr="00752E64" w:rsidRDefault="00812827" w:rsidP="00812827">
            <w:pPr>
              <w:pStyle w:val="BEZINDENTACIJE"/>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752E64">
              <w:rPr>
                <w:rFonts w:ascii="TimesNewRomanPSMT" w:hAnsi="TimesNewRomanPSMT"/>
                <w:color w:val="000000" w:themeColor="text1"/>
                <w:sz w:val="22"/>
                <w:szCs w:val="22"/>
              </w:rPr>
              <w:t xml:space="preserve">- edukacija stanovništva o mogućnosti predaje otpada u </w:t>
            </w:r>
            <w:r>
              <w:rPr>
                <w:rFonts w:ascii="TimesNewRomanPSMT" w:hAnsi="TimesNewRomanPSMT"/>
                <w:color w:val="000000" w:themeColor="text1"/>
                <w:sz w:val="22"/>
                <w:szCs w:val="22"/>
              </w:rPr>
              <w:t>(mobilnom)</w:t>
            </w:r>
            <w:r w:rsidRPr="00752E64">
              <w:rPr>
                <w:rFonts w:ascii="TimesNewRomanPSMT" w:hAnsi="TimesNewRomanPSMT"/>
                <w:color w:val="000000" w:themeColor="text1"/>
                <w:sz w:val="22"/>
                <w:szCs w:val="22"/>
              </w:rPr>
              <w:t xml:space="preserve"> reciklažnom dvorištu te odvajanju otpada na ku</w:t>
            </w:r>
            <w:r>
              <w:rPr>
                <w:rFonts w:ascii="TimesNewRomanPSMT" w:hAnsi="TimesNewRomanPSMT"/>
                <w:color w:val="000000" w:themeColor="text1"/>
                <w:sz w:val="22"/>
                <w:szCs w:val="22"/>
              </w:rPr>
              <w:t>ćnom pragu i na zelenim otocima</w:t>
            </w:r>
          </w:p>
          <w:p w14:paraId="6D2C7F97" w14:textId="6FD1A11E" w:rsidR="00812827" w:rsidRPr="00752E64" w:rsidRDefault="00812827" w:rsidP="00812827">
            <w:pPr>
              <w:pStyle w:val="BEZINDENTACIJE"/>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752E64">
              <w:rPr>
                <w:rFonts w:ascii="TimesNewRomanPSMT" w:hAnsi="TimesNewRomanPSMT"/>
                <w:color w:val="000000" w:themeColor="text1"/>
                <w:sz w:val="22"/>
                <w:szCs w:val="22"/>
              </w:rPr>
              <w:t>- edukacija turističkih posjetitelja o načinu gospodar</w:t>
            </w:r>
            <w:r>
              <w:rPr>
                <w:rFonts w:ascii="TimesNewRomanPSMT" w:hAnsi="TimesNewRomanPSMT"/>
                <w:color w:val="000000" w:themeColor="text1"/>
                <w:sz w:val="22"/>
                <w:szCs w:val="22"/>
              </w:rPr>
              <w:t>enja otpadom na području Grada</w:t>
            </w:r>
          </w:p>
        </w:tc>
        <w:tc>
          <w:tcPr>
            <w:tcW w:w="1545" w:type="dxa"/>
            <w:vAlign w:val="center"/>
          </w:tcPr>
          <w:p w14:paraId="5F27C5A1" w14:textId="3183C898" w:rsidR="00812827" w:rsidRPr="00752E64" w:rsidRDefault="00812827" w:rsidP="00812827">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Grad</w:t>
            </w:r>
            <w:r w:rsidRPr="00752E64">
              <w:rPr>
                <w:rFonts w:ascii="TimesNewRomanPSMT" w:hAnsi="TimesNewRomanPSMT"/>
                <w:color w:val="000000" w:themeColor="text1"/>
                <w:sz w:val="22"/>
                <w:szCs w:val="22"/>
              </w:rPr>
              <w:t xml:space="preserve">, </w:t>
            </w:r>
            <w:r>
              <w:rPr>
                <w:rFonts w:ascii="TimesNewRomanPSMT" w:hAnsi="TimesNewRomanPSMT"/>
                <w:color w:val="000000" w:themeColor="text1"/>
                <w:sz w:val="22"/>
                <w:szCs w:val="22"/>
              </w:rPr>
              <w:t>Komunalna tvrtka</w:t>
            </w:r>
            <w:r w:rsidRPr="00752E64">
              <w:rPr>
                <w:rFonts w:ascii="TimesNewRomanPSMT" w:hAnsi="TimesNewRomanPSMT"/>
                <w:color w:val="000000" w:themeColor="text1"/>
                <w:sz w:val="22"/>
                <w:szCs w:val="22"/>
              </w:rPr>
              <w:t>, Turistička zajednica</w:t>
            </w:r>
          </w:p>
        </w:tc>
        <w:tc>
          <w:tcPr>
            <w:tcW w:w="1411" w:type="dxa"/>
            <w:vAlign w:val="center"/>
          </w:tcPr>
          <w:p w14:paraId="13D5A269" w14:textId="77777777" w:rsidR="00812827" w:rsidRPr="00752E64" w:rsidRDefault="00812827" w:rsidP="00812827">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752E64">
              <w:rPr>
                <w:rFonts w:ascii="TimesNewRomanPSMT" w:hAnsi="TimesNewRomanPSMT"/>
                <w:color w:val="000000" w:themeColor="text1"/>
                <w:sz w:val="22"/>
                <w:szCs w:val="22"/>
              </w:rPr>
              <w:t>Kontinuirano</w:t>
            </w:r>
          </w:p>
        </w:tc>
      </w:tr>
      <w:tr w:rsidR="00812827" w:rsidRPr="00B36EC1" w14:paraId="4D4F939D" w14:textId="77777777" w:rsidTr="00C67C4B">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651" w:type="dxa"/>
            <w:vAlign w:val="center"/>
          </w:tcPr>
          <w:p w14:paraId="54BF5C26" w14:textId="4C6ECB06" w:rsidR="00812827" w:rsidRPr="00752E64" w:rsidRDefault="009C593D" w:rsidP="00812827">
            <w:pPr>
              <w:pStyle w:val="BEZINDENTACIJE"/>
              <w:spacing w:before="120" w:after="120"/>
              <w:jc w:val="center"/>
              <w:rPr>
                <w:rFonts w:ascii="TimesNewRomanPSMT" w:hAnsi="TimesNewRomanPSMT"/>
                <w:color w:val="000000" w:themeColor="text1"/>
                <w:sz w:val="22"/>
                <w:szCs w:val="22"/>
              </w:rPr>
            </w:pPr>
            <w:r>
              <w:rPr>
                <w:rFonts w:ascii="TimesNewRomanPSMT" w:hAnsi="TimesNewRomanPSMT"/>
                <w:color w:val="000000" w:themeColor="text1"/>
                <w:sz w:val="22"/>
                <w:szCs w:val="22"/>
              </w:rPr>
              <w:t>7</w:t>
            </w:r>
            <w:r w:rsidR="00812827" w:rsidRPr="00752E64">
              <w:rPr>
                <w:rFonts w:ascii="TimesNewRomanPSMT" w:hAnsi="TimesNewRomanPSMT"/>
                <w:color w:val="000000" w:themeColor="text1"/>
                <w:sz w:val="22"/>
                <w:szCs w:val="22"/>
              </w:rPr>
              <w:t>.</w:t>
            </w:r>
          </w:p>
        </w:tc>
        <w:tc>
          <w:tcPr>
            <w:tcW w:w="1961" w:type="dxa"/>
            <w:vAlign w:val="center"/>
          </w:tcPr>
          <w:p w14:paraId="4C3F12B1" w14:textId="4A7C1B35" w:rsidR="00812827" w:rsidRPr="00752E64" w:rsidRDefault="00812827" w:rsidP="00812827">
            <w:pPr>
              <w:pStyle w:val="BEZINDENTACIJE"/>
              <w:spacing w:before="120" w:after="120"/>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 xml:space="preserve">Izrada </w:t>
            </w:r>
            <w:r w:rsidRPr="00752E64">
              <w:rPr>
                <w:rFonts w:ascii="TimesNewRomanPSMT" w:hAnsi="TimesNewRomanPSMT"/>
                <w:color w:val="000000" w:themeColor="text1"/>
                <w:sz w:val="22"/>
                <w:szCs w:val="22"/>
              </w:rPr>
              <w:t>Cjenik</w:t>
            </w:r>
            <w:r>
              <w:rPr>
                <w:rFonts w:ascii="TimesNewRomanPSMT" w:hAnsi="TimesNewRomanPSMT"/>
                <w:color w:val="000000" w:themeColor="text1"/>
                <w:sz w:val="22"/>
                <w:szCs w:val="22"/>
              </w:rPr>
              <w:t>a</w:t>
            </w:r>
            <w:r w:rsidRPr="00752E64">
              <w:rPr>
                <w:rFonts w:ascii="TimesNewRomanPSMT" w:hAnsi="TimesNewRomanPSMT"/>
                <w:color w:val="000000" w:themeColor="text1"/>
                <w:sz w:val="22"/>
                <w:szCs w:val="22"/>
              </w:rPr>
              <w:t xml:space="preserve"> javne usluge </w:t>
            </w:r>
            <w:r>
              <w:rPr>
                <w:rFonts w:ascii="TimesNewRomanPSMT" w:hAnsi="TimesNewRomanPSMT"/>
                <w:color w:val="000000" w:themeColor="text1"/>
                <w:sz w:val="22"/>
                <w:szCs w:val="22"/>
              </w:rPr>
              <w:t>pri</w:t>
            </w:r>
            <w:r w:rsidRPr="00752E64">
              <w:rPr>
                <w:rFonts w:ascii="TimesNewRomanPSMT" w:hAnsi="TimesNewRomanPSMT"/>
                <w:color w:val="000000" w:themeColor="text1"/>
                <w:sz w:val="22"/>
                <w:szCs w:val="22"/>
              </w:rPr>
              <w:t xml:space="preserve">kupljanja </w:t>
            </w:r>
            <w:r>
              <w:rPr>
                <w:rFonts w:ascii="TimesNewRomanPSMT" w:hAnsi="TimesNewRomanPSMT"/>
                <w:color w:val="000000" w:themeColor="text1"/>
                <w:sz w:val="22"/>
                <w:szCs w:val="22"/>
              </w:rPr>
              <w:t>MKO sukladno Uredbi</w:t>
            </w:r>
          </w:p>
        </w:tc>
        <w:tc>
          <w:tcPr>
            <w:tcW w:w="3494" w:type="dxa"/>
            <w:vAlign w:val="center"/>
          </w:tcPr>
          <w:p w14:paraId="2ABCF7EE" w14:textId="03582F47" w:rsidR="00812827" w:rsidRPr="00752E64" w:rsidRDefault="00812827" w:rsidP="00812827">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752E64">
              <w:rPr>
                <w:rFonts w:ascii="TimesNewRomanPSMT" w:hAnsi="TimesNewRomanPSMT"/>
                <w:color w:val="000000" w:themeColor="text1"/>
                <w:sz w:val="22"/>
                <w:szCs w:val="22"/>
              </w:rPr>
              <w:t xml:space="preserve">- revidirati postojeći cjenik javne usluge </w:t>
            </w:r>
            <w:r>
              <w:rPr>
                <w:rFonts w:ascii="TimesNewRomanPSMT" w:hAnsi="TimesNewRomanPSMT"/>
                <w:color w:val="000000" w:themeColor="text1"/>
                <w:sz w:val="22"/>
                <w:szCs w:val="22"/>
              </w:rPr>
              <w:t>prik</w:t>
            </w:r>
            <w:r w:rsidRPr="00752E64">
              <w:rPr>
                <w:rFonts w:ascii="TimesNewRomanPSMT" w:hAnsi="TimesNewRomanPSMT"/>
                <w:color w:val="000000" w:themeColor="text1"/>
                <w:sz w:val="22"/>
                <w:szCs w:val="22"/>
              </w:rPr>
              <w:t xml:space="preserve">upljanja </w:t>
            </w:r>
            <w:r>
              <w:rPr>
                <w:rFonts w:ascii="TimesNewRomanPSMT" w:hAnsi="TimesNewRomanPSMT"/>
                <w:color w:val="000000" w:themeColor="text1"/>
                <w:sz w:val="22"/>
                <w:szCs w:val="22"/>
              </w:rPr>
              <w:t>MKO</w:t>
            </w:r>
            <w:r w:rsidRPr="00752E64">
              <w:rPr>
                <w:rFonts w:ascii="TimesNewRomanPSMT" w:hAnsi="TimesNewRomanPSMT"/>
                <w:color w:val="000000" w:themeColor="text1"/>
                <w:sz w:val="22"/>
                <w:szCs w:val="22"/>
              </w:rPr>
              <w:t xml:space="preserve"> na način da se korisnika javne usluge potiče na odvajanje korisnih </w:t>
            </w:r>
            <w:r>
              <w:rPr>
                <w:rFonts w:ascii="TimesNewRomanPSMT" w:hAnsi="TimesNewRomanPSMT"/>
                <w:color w:val="000000" w:themeColor="text1"/>
                <w:sz w:val="22"/>
                <w:szCs w:val="22"/>
              </w:rPr>
              <w:t>kategorija komunalnog otpada</w:t>
            </w:r>
          </w:p>
        </w:tc>
        <w:tc>
          <w:tcPr>
            <w:tcW w:w="1545" w:type="dxa"/>
            <w:vAlign w:val="center"/>
          </w:tcPr>
          <w:p w14:paraId="2E8020F5" w14:textId="4D5B5D0A" w:rsidR="00812827" w:rsidRPr="00752E64" w:rsidRDefault="00812827" w:rsidP="00812827">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Komunalna tvrtka</w:t>
            </w:r>
          </w:p>
        </w:tc>
        <w:tc>
          <w:tcPr>
            <w:tcW w:w="1411" w:type="dxa"/>
            <w:vAlign w:val="center"/>
          </w:tcPr>
          <w:p w14:paraId="047D1307" w14:textId="77777777" w:rsidR="00812827" w:rsidRPr="00752E64" w:rsidRDefault="00812827" w:rsidP="00812827">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2018</w:t>
            </w:r>
            <w:r w:rsidRPr="00752E64">
              <w:rPr>
                <w:rFonts w:ascii="TimesNewRomanPSMT" w:hAnsi="TimesNewRomanPSMT"/>
                <w:color w:val="000000" w:themeColor="text1"/>
                <w:sz w:val="22"/>
                <w:szCs w:val="22"/>
              </w:rPr>
              <w:t>.</w:t>
            </w:r>
          </w:p>
        </w:tc>
      </w:tr>
      <w:tr w:rsidR="0060190F" w:rsidRPr="00B36EC1" w14:paraId="27C1A2DB" w14:textId="77777777" w:rsidTr="00812827">
        <w:tc>
          <w:tcPr>
            <w:cnfStyle w:val="001000000000" w:firstRow="0" w:lastRow="0" w:firstColumn="1" w:lastColumn="0" w:oddVBand="0" w:evenVBand="0" w:oddHBand="0" w:evenHBand="0" w:firstRowFirstColumn="0" w:firstRowLastColumn="0" w:lastRowFirstColumn="0" w:lastRowLastColumn="0"/>
            <w:tcW w:w="6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0DEBDFD" w14:textId="3CCBBC4E" w:rsidR="0060190F" w:rsidRPr="00752E64" w:rsidRDefault="009C593D" w:rsidP="00C67C4B">
            <w:pPr>
              <w:pStyle w:val="BEZINDENTACIJE"/>
              <w:spacing w:before="120" w:after="120"/>
              <w:jc w:val="center"/>
              <w:rPr>
                <w:rFonts w:ascii="TimesNewRomanPSMT" w:hAnsi="TimesNewRomanPSMT"/>
                <w:color w:val="000000" w:themeColor="text1"/>
                <w:sz w:val="22"/>
                <w:szCs w:val="22"/>
              </w:rPr>
            </w:pPr>
            <w:r>
              <w:rPr>
                <w:rFonts w:ascii="TimesNewRomanPSMT" w:hAnsi="TimesNewRomanPSMT"/>
                <w:color w:val="000000" w:themeColor="text1"/>
                <w:sz w:val="22"/>
                <w:szCs w:val="22"/>
              </w:rPr>
              <w:t>8</w:t>
            </w:r>
            <w:r w:rsidR="0060190F" w:rsidRPr="00752E64">
              <w:rPr>
                <w:rFonts w:ascii="TimesNewRomanPSMT" w:hAnsi="TimesNewRomanPSMT"/>
                <w:color w:val="000000" w:themeColor="text1"/>
                <w:sz w:val="22"/>
                <w:szCs w:val="22"/>
              </w:rPr>
              <w:t>.</w:t>
            </w:r>
          </w:p>
        </w:tc>
        <w:tc>
          <w:tcPr>
            <w:tcW w:w="1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C2B3F1D" w14:textId="77777777" w:rsidR="0060190F" w:rsidRPr="00812827" w:rsidRDefault="0060190F" w:rsidP="00812827">
            <w:pPr>
              <w:pStyle w:val="BEZINDENTACIJE"/>
              <w:spacing w:before="120" w:after="120"/>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812827">
              <w:rPr>
                <w:rFonts w:ascii="TimesNewRomanPSMT" w:hAnsi="TimesNewRomanPSMT"/>
                <w:color w:val="000000" w:themeColor="text1"/>
                <w:sz w:val="22"/>
                <w:szCs w:val="22"/>
              </w:rPr>
              <w:t>Uspostava učinkovite službe Komunalnog redarstva</w:t>
            </w:r>
          </w:p>
        </w:tc>
        <w:tc>
          <w:tcPr>
            <w:tcW w:w="34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221422F" w14:textId="77777777" w:rsidR="0060190F" w:rsidRPr="00812827" w:rsidRDefault="0060190F" w:rsidP="00A7558D">
            <w:pPr>
              <w:pStyle w:val="BEZINDENTACIJE"/>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812827">
              <w:rPr>
                <w:rFonts w:ascii="TimesNewRomanPSMT" w:hAnsi="TimesNewRomanPSMT"/>
                <w:color w:val="000000" w:themeColor="text1"/>
                <w:sz w:val="22"/>
                <w:szCs w:val="22"/>
              </w:rPr>
              <w:t>- revidirati postojeću Odluku o komunalnom redu, posebno u djelu koji se tiče otpada</w:t>
            </w:r>
          </w:p>
          <w:p w14:paraId="70F4D3D2" w14:textId="46C998C9" w:rsidR="0060190F" w:rsidRPr="00812827" w:rsidRDefault="0060190F" w:rsidP="00A7558D">
            <w:pPr>
              <w:pStyle w:val="BEZINDENTACIJE"/>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812827">
              <w:rPr>
                <w:rFonts w:ascii="TimesNewRomanPSMT" w:hAnsi="TimesNewRomanPSMT"/>
                <w:color w:val="000000" w:themeColor="text1"/>
                <w:sz w:val="22"/>
                <w:szCs w:val="22"/>
              </w:rPr>
              <w:t xml:space="preserve">- sezonski zapošljavati komunalne izvidnike koji bi nadgledali postupanje s otpadom na terenu (npr. zapošljavanje stipendiranih studenata </w:t>
            </w:r>
            <w:r w:rsidR="00690E15" w:rsidRPr="00812827">
              <w:rPr>
                <w:rFonts w:ascii="TimesNewRomanPSMT" w:hAnsi="TimesNewRomanPSMT"/>
                <w:color w:val="000000" w:themeColor="text1"/>
                <w:sz w:val="22"/>
                <w:szCs w:val="22"/>
              </w:rPr>
              <w:t>Grada</w:t>
            </w:r>
            <w:r w:rsidRPr="00812827">
              <w:rPr>
                <w:rFonts w:ascii="TimesNewRomanPSMT" w:hAnsi="TimesNewRomanPSMT"/>
                <w:color w:val="000000" w:themeColor="text1"/>
                <w:sz w:val="22"/>
                <w:szCs w:val="22"/>
              </w:rPr>
              <w:t>)</w:t>
            </w:r>
          </w:p>
          <w:p w14:paraId="7B6F1BD1" w14:textId="198E8FD6" w:rsidR="0060190F" w:rsidRPr="00812827" w:rsidRDefault="0060190F" w:rsidP="00A7558D">
            <w:pPr>
              <w:pStyle w:val="BEZINDENTACIJE"/>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812827">
              <w:rPr>
                <w:rFonts w:ascii="TimesNewRomanPSMT" w:hAnsi="TimesNewRomanPSMT"/>
                <w:color w:val="000000" w:themeColor="text1"/>
                <w:sz w:val="22"/>
                <w:szCs w:val="22"/>
              </w:rPr>
              <w:lastRenderedPageBreak/>
              <w:t xml:space="preserve">- nadgledati postupanje s komunalnim otpadom na području </w:t>
            </w:r>
            <w:r w:rsidR="00690E15" w:rsidRPr="00812827">
              <w:rPr>
                <w:rFonts w:ascii="TimesNewRomanPSMT" w:hAnsi="TimesNewRomanPSMT"/>
                <w:color w:val="000000" w:themeColor="text1"/>
                <w:sz w:val="22"/>
                <w:szCs w:val="22"/>
              </w:rPr>
              <w:t>Grada</w:t>
            </w:r>
            <w:r w:rsidRPr="00812827">
              <w:rPr>
                <w:rFonts w:ascii="TimesNewRomanPSMT" w:hAnsi="TimesNewRomanPSMT"/>
                <w:color w:val="000000" w:themeColor="text1"/>
                <w:sz w:val="22"/>
                <w:szCs w:val="22"/>
              </w:rPr>
              <w:t xml:space="preserve"> od strane komunalnih redara / izvidnika</w:t>
            </w:r>
          </w:p>
        </w:tc>
        <w:tc>
          <w:tcPr>
            <w:tcW w:w="15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08B1CEE" w14:textId="1A2DECFF" w:rsidR="0060190F" w:rsidRPr="00812827" w:rsidRDefault="00690E15" w:rsidP="00C67C4B">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812827">
              <w:rPr>
                <w:rFonts w:ascii="TimesNewRomanPSMT" w:hAnsi="TimesNewRomanPSMT"/>
                <w:color w:val="000000" w:themeColor="text1"/>
                <w:sz w:val="22"/>
                <w:szCs w:val="22"/>
              </w:rPr>
              <w:lastRenderedPageBreak/>
              <w:t>Grad</w:t>
            </w:r>
          </w:p>
        </w:tc>
        <w:tc>
          <w:tcPr>
            <w:tcW w:w="14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3E1C7FB" w14:textId="77777777" w:rsidR="0060190F" w:rsidRPr="00812827" w:rsidRDefault="0060190F" w:rsidP="00C67C4B">
            <w:pPr>
              <w:pStyle w:val="BEZINDENTACIJE"/>
              <w:spacing w:before="120" w:after="120"/>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812827">
              <w:rPr>
                <w:rFonts w:ascii="TimesNewRomanPSMT" w:hAnsi="TimesNewRomanPSMT"/>
                <w:color w:val="000000" w:themeColor="text1"/>
                <w:sz w:val="22"/>
                <w:szCs w:val="22"/>
              </w:rPr>
              <w:t>2018., kontinuirano</w:t>
            </w:r>
          </w:p>
        </w:tc>
      </w:tr>
      <w:tr w:rsidR="0060190F" w:rsidRPr="00B36EC1" w14:paraId="0E835BD7" w14:textId="77777777" w:rsidTr="00812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 w:type="dxa"/>
            <w:tcBorders>
              <w:top w:val="single" w:sz="8" w:space="0" w:color="000000" w:themeColor="text1"/>
            </w:tcBorders>
            <w:vAlign w:val="center"/>
          </w:tcPr>
          <w:p w14:paraId="4A9167A7" w14:textId="05C0A61B" w:rsidR="0060190F" w:rsidRPr="00752E64" w:rsidRDefault="009C593D" w:rsidP="00C67C4B">
            <w:pPr>
              <w:pStyle w:val="BEZINDENTACIJE"/>
              <w:jc w:val="center"/>
              <w:rPr>
                <w:rFonts w:ascii="TimesNewRomanPSMT" w:hAnsi="TimesNewRomanPSMT"/>
                <w:color w:val="000000" w:themeColor="text1"/>
                <w:sz w:val="22"/>
                <w:szCs w:val="22"/>
              </w:rPr>
            </w:pPr>
            <w:r>
              <w:rPr>
                <w:rFonts w:ascii="TimesNewRomanPSMT" w:hAnsi="TimesNewRomanPSMT"/>
                <w:color w:val="000000" w:themeColor="text1"/>
                <w:sz w:val="22"/>
                <w:szCs w:val="22"/>
              </w:rPr>
              <w:lastRenderedPageBreak/>
              <w:t>9</w:t>
            </w:r>
            <w:r w:rsidR="0060190F" w:rsidRPr="00752E64">
              <w:rPr>
                <w:rFonts w:ascii="TimesNewRomanPSMT" w:hAnsi="TimesNewRomanPSMT"/>
                <w:color w:val="000000" w:themeColor="text1"/>
                <w:sz w:val="22"/>
                <w:szCs w:val="22"/>
              </w:rPr>
              <w:t>.</w:t>
            </w:r>
          </w:p>
        </w:tc>
        <w:tc>
          <w:tcPr>
            <w:tcW w:w="1960" w:type="dxa"/>
            <w:tcBorders>
              <w:top w:val="single" w:sz="8" w:space="0" w:color="000000" w:themeColor="text1"/>
            </w:tcBorders>
            <w:vAlign w:val="center"/>
          </w:tcPr>
          <w:p w14:paraId="47423F12" w14:textId="278284A1" w:rsidR="0060190F" w:rsidRPr="00752E64" w:rsidRDefault="0060190F" w:rsidP="00C67C4B">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752E64">
              <w:rPr>
                <w:rFonts w:ascii="TimesNewRomanPSMT" w:hAnsi="TimesNewRomanPSMT"/>
                <w:color w:val="000000" w:themeColor="text1"/>
                <w:sz w:val="22"/>
                <w:szCs w:val="22"/>
              </w:rPr>
              <w:t>Vođenje detaljne evidencije o v</w:t>
            </w:r>
            <w:r w:rsidR="00690E15">
              <w:rPr>
                <w:rFonts w:ascii="TimesNewRomanPSMT" w:hAnsi="TimesNewRomanPSMT"/>
                <w:color w:val="000000" w:themeColor="text1"/>
                <w:sz w:val="22"/>
                <w:szCs w:val="22"/>
              </w:rPr>
              <w:t>rstama i količinama odvojeno pri</w:t>
            </w:r>
            <w:r w:rsidRPr="00752E64">
              <w:rPr>
                <w:rFonts w:ascii="TimesNewRomanPSMT" w:hAnsi="TimesNewRomanPSMT"/>
                <w:color w:val="000000" w:themeColor="text1"/>
                <w:sz w:val="22"/>
                <w:szCs w:val="22"/>
              </w:rPr>
              <w:t>kupljenog komunalnog otpada</w:t>
            </w:r>
          </w:p>
        </w:tc>
        <w:tc>
          <w:tcPr>
            <w:tcW w:w="3488" w:type="dxa"/>
            <w:tcBorders>
              <w:top w:val="single" w:sz="8" w:space="0" w:color="000000" w:themeColor="text1"/>
            </w:tcBorders>
            <w:vAlign w:val="center"/>
          </w:tcPr>
          <w:p w14:paraId="537A615E" w14:textId="21ED4AFA" w:rsidR="0060190F" w:rsidRPr="005A66DA" w:rsidRDefault="0060190F" w:rsidP="00A7558D">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000000" w:themeColor="text1"/>
                <w:sz w:val="22"/>
                <w:szCs w:val="22"/>
              </w:rPr>
              <w:t>- Komunaln</w:t>
            </w:r>
            <w:r w:rsidR="00690E15">
              <w:rPr>
                <w:rFonts w:ascii="TimesNewRomanPSMT" w:hAnsi="TimesNewRomanPSMT"/>
                <w:color w:val="000000" w:themeColor="text1"/>
                <w:sz w:val="22"/>
                <w:szCs w:val="22"/>
              </w:rPr>
              <w:t>a tvrtka</w:t>
            </w:r>
            <w:r w:rsidRPr="00566DFA">
              <w:rPr>
                <w:rFonts w:ascii="TimesNewRomanPSMT" w:hAnsi="TimesNewRomanPSMT"/>
                <w:color w:val="auto"/>
                <w:sz w:val="22"/>
                <w:szCs w:val="22"/>
              </w:rPr>
              <w:t xml:space="preserve"> mora </w:t>
            </w:r>
            <w:r>
              <w:rPr>
                <w:rFonts w:ascii="TimesNewRomanPSMT" w:hAnsi="TimesNewRomanPSMT"/>
                <w:color w:val="auto"/>
                <w:sz w:val="22"/>
                <w:szCs w:val="22"/>
              </w:rPr>
              <w:t xml:space="preserve">uspostaviti i koristiti digitalnu evidenciju o preuzetom komunalnom otpadu </w:t>
            </w:r>
          </w:p>
          <w:p w14:paraId="18F62619" w14:textId="5BE1BDE2" w:rsidR="0060190F" w:rsidRPr="00752E64" w:rsidRDefault="0060190F" w:rsidP="00A7558D">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 K</w:t>
            </w:r>
            <w:r w:rsidRPr="00752E64">
              <w:rPr>
                <w:rFonts w:ascii="TimesNewRomanPSMT" w:hAnsi="TimesNewRomanPSMT"/>
                <w:color w:val="000000" w:themeColor="text1"/>
                <w:sz w:val="22"/>
                <w:szCs w:val="22"/>
              </w:rPr>
              <w:t>omunaln</w:t>
            </w:r>
            <w:r w:rsidR="00690E15">
              <w:rPr>
                <w:rFonts w:ascii="TimesNewRomanPSMT" w:hAnsi="TimesNewRomanPSMT"/>
                <w:color w:val="000000" w:themeColor="text1"/>
                <w:sz w:val="22"/>
                <w:szCs w:val="22"/>
              </w:rPr>
              <w:t>a tvrtka</w:t>
            </w:r>
            <w:r w:rsidRPr="00752E64">
              <w:rPr>
                <w:rFonts w:ascii="TimesNewRomanPSMT" w:hAnsi="TimesNewRomanPSMT"/>
                <w:color w:val="000000" w:themeColor="text1"/>
                <w:sz w:val="22"/>
                <w:szCs w:val="22"/>
              </w:rPr>
              <w:t xml:space="preserve"> mora na godišnjoj razini izvršiti prijavu komunalnog otpada u</w:t>
            </w:r>
            <w:r>
              <w:rPr>
                <w:rFonts w:ascii="TimesNewRomanPSMT" w:hAnsi="TimesNewRomanPSMT"/>
                <w:color w:val="000000" w:themeColor="text1"/>
                <w:sz w:val="22"/>
                <w:szCs w:val="22"/>
              </w:rPr>
              <w:t xml:space="preserve"> Registar onečišćavanja okoliša</w:t>
            </w:r>
          </w:p>
          <w:p w14:paraId="3620437B" w14:textId="69268595" w:rsidR="0060190F" w:rsidRDefault="0060190F" w:rsidP="00A7558D">
            <w:pPr>
              <w:pStyle w:val="BEZINDENTACIJE"/>
              <w:jc w:val="left"/>
              <w:cnfStyle w:val="000000100000" w:firstRow="0" w:lastRow="0" w:firstColumn="0" w:lastColumn="0" w:oddVBand="0" w:evenVBand="0" w:oddHBand="1" w:evenHBand="0" w:firstRowFirstColumn="0" w:firstRowLastColumn="0" w:lastRowFirstColumn="0" w:lastRowLastColumn="0"/>
              <w:rPr>
                <w:color w:val="000000" w:themeColor="text1"/>
              </w:rPr>
            </w:pPr>
            <w:r>
              <w:rPr>
                <w:rFonts w:ascii="TimesNewRomanPSMT" w:hAnsi="TimesNewRomanPSMT"/>
                <w:color w:val="000000" w:themeColor="text1"/>
                <w:sz w:val="22"/>
                <w:szCs w:val="22"/>
              </w:rPr>
              <w:t>- K</w:t>
            </w:r>
            <w:r w:rsidRPr="00752E64">
              <w:rPr>
                <w:rFonts w:ascii="TimesNewRomanPSMT" w:hAnsi="TimesNewRomanPSMT"/>
                <w:color w:val="000000" w:themeColor="text1"/>
                <w:sz w:val="22"/>
                <w:szCs w:val="22"/>
              </w:rPr>
              <w:t>omunaln</w:t>
            </w:r>
            <w:r w:rsidR="00690E15">
              <w:rPr>
                <w:rFonts w:ascii="TimesNewRomanPSMT" w:hAnsi="TimesNewRomanPSMT"/>
                <w:color w:val="000000" w:themeColor="text1"/>
                <w:sz w:val="22"/>
                <w:szCs w:val="22"/>
              </w:rPr>
              <w:t>a tvrtka</w:t>
            </w:r>
            <w:r w:rsidRPr="00752E64">
              <w:rPr>
                <w:rFonts w:ascii="TimesNewRomanPSMT" w:hAnsi="TimesNewRomanPSMT"/>
                <w:color w:val="000000" w:themeColor="text1"/>
                <w:sz w:val="22"/>
                <w:szCs w:val="22"/>
              </w:rPr>
              <w:t xml:space="preserve"> mora izraditi analizu sastava </w:t>
            </w:r>
            <w:r w:rsidR="00690E15">
              <w:rPr>
                <w:color w:val="000000" w:themeColor="text1"/>
              </w:rPr>
              <w:t>MKO</w:t>
            </w:r>
            <w:r w:rsidRPr="00752E64">
              <w:rPr>
                <w:rFonts w:ascii="TimesNewRomanPSMT" w:hAnsi="TimesNewRomanPSMT"/>
                <w:color w:val="000000" w:themeColor="text1"/>
                <w:sz w:val="22"/>
                <w:szCs w:val="22"/>
              </w:rPr>
              <w:t xml:space="preserve"> koji potječe s po</w:t>
            </w:r>
            <w:r>
              <w:rPr>
                <w:rFonts w:ascii="TimesNewRomanPSMT" w:hAnsi="TimesNewRomanPSMT"/>
                <w:color w:val="000000" w:themeColor="text1"/>
                <w:sz w:val="22"/>
                <w:szCs w:val="22"/>
              </w:rPr>
              <w:t>dručja pružanja javne usluge pri</w:t>
            </w:r>
            <w:r w:rsidRPr="00752E64">
              <w:rPr>
                <w:rFonts w:ascii="TimesNewRomanPSMT" w:hAnsi="TimesNewRomanPSMT"/>
                <w:color w:val="000000" w:themeColor="text1"/>
                <w:sz w:val="22"/>
                <w:szCs w:val="22"/>
              </w:rPr>
              <w:t xml:space="preserve">kupljanja </w:t>
            </w:r>
            <w:r w:rsidR="00690E15">
              <w:rPr>
                <w:color w:val="000000" w:themeColor="text1"/>
              </w:rPr>
              <w:t>MKO</w:t>
            </w:r>
          </w:p>
          <w:p w14:paraId="0EC99A95" w14:textId="3F8B1F19" w:rsidR="0060190F" w:rsidRPr="00752E64" w:rsidRDefault="0060190F" w:rsidP="00A7558D">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 uspostaviti godišnju evidenciju o količinama otpadne ambalaže koju prikupljaju drugi ovlašteni sa</w:t>
            </w:r>
            <w:r w:rsidR="00690E15">
              <w:rPr>
                <w:rFonts w:ascii="TimesNewRomanPSMT" w:hAnsi="TimesNewRomanPSMT"/>
                <w:color w:val="000000" w:themeColor="text1"/>
                <w:sz w:val="22"/>
                <w:szCs w:val="22"/>
              </w:rPr>
              <w:t>kupljači s područja Grada</w:t>
            </w:r>
          </w:p>
        </w:tc>
        <w:tc>
          <w:tcPr>
            <w:tcW w:w="1544" w:type="dxa"/>
            <w:tcBorders>
              <w:top w:val="single" w:sz="8" w:space="0" w:color="000000" w:themeColor="text1"/>
            </w:tcBorders>
            <w:vAlign w:val="center"/>
          </w:tcPr>
          <w:p w14:paraId="673BF1E3" w14:textId="1625D415" w:rsidR="0060190F" w:rsidRPr="00752E64" w:rsidRDefault="00690E15" w:rsidP="00C67C4B">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Komunalna</w:t>
            </w:r>
            <w:r w:rsidR="0060190F">
              <w:rPr>
                <w:rFonts w:ascii="TimesNewRomanPSMT" w:hAnsi="TimesNewRomanPSMT"/>
                <w:color w:val="000000" w:themeColor="text1"/>
                <w:sz w:val="22"/>
                <w:szCs w:val="22"/>
              </w:rPr>
              <w:t xml:space="preserve"> </w:t>
            </w:r>
            <w:r>
              <w:rPr>
                <w:rFonts w:ascii="TimesNewRomanPSMT" w:hAnsi="TimesNewRomanPSMT"/>
                <w:color w:val="000000" w:themeColor="text1"/>
                <w:sz w:val="22"/>
                <w:szCs w:val="22"/>
              </w:rPr>
              <w:t>tvrtka</w:t>
            </w:r>
            <w:r w:rsidR="0060190F" w:rsidRPr="00752E64">
              <w:rPr>
                <w:rFonts w:ascii="TimesNewRomanPSMT" w:hAnsi="TimesNewRomanPSMT"/>
                <w:color w:val="000000" w:themeColor="text1"/>
                <w:sz w:val="22"/>
                <w:szCs w:val="22"/>
              </w:rPr>
              <w:t>, HAOP</w:t>
            </w:r>
            <w:r>
              <w:rPr>
                <w:rFonts w:ascii="TimesNewRomanPSMT" w:hAnsi="TimesNewRomanPSMT"/>
                <w:color w:val="000000" w:themeColor="text1"/>
                <w:sz w:val="22"/>
                <w:szCs w:val="22"/>
              </w:rPr>
              <w:t>, Grad</w:t>
            </w:r>
          </w:p>
        </w:tc>
        <w:tc>
          <w:tcPr>
            <w:tcW w:w="1411" w:type="dxa"/>
            <w:tcBorders>
              <w:top w:val="single" w:sz="8" w:space="0" w:color="000000" w:themeColor="text1"/>
            </w:tcBorders>
            <w:vAlign w:val="center"/>
          </w:tcPr>
          <w:p w14:paraId="01BB6E4E" w14:textId="77777777" w:rsidR="0060190F" w:rsidRPr="00752E64" w:rsidRDefault="0060190F" w:rsidP="00C67C4B">
            <w:pPr>
              <w:pStyle w:val="BEZINDENTACIJE"/>
              <w:spacing w:before="120" w:after="12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752E64">
              <w:rPr>
                <w:rFonts w:ascii="TimesNewRomanPSMT" w:hAnsi="TimesNewRomanPSMT"/>
                <w:color w:val="000000" w:themeColor="text1"/>
                <w:sz w:val="22"/>
                <w:szCs w:val="22"/>
              </w:rPr>
              <w:t>Kontinuirano</w:t>
            </w:r>
          </w:p>
        </w:tc>
      </w:tr>
      <w:tr w:rsidR="0060190F" w:rsidRPr="00B36EC1" w14:paraId="26C25803" w14:textId="77777777" w:rsidTr="00B778E8">
        <w:trPr>
          <w:trHeight w:val="1167"/>
        </w:trPr>
        <w:tc>
          <w:tcPr>
            <w:cnfStyle w:val="001000000000" w:firstRow="0" w:lastRow="0" w:firstColumn="1" w:lastColumn="0" w:oddVBand="0" w:evenVBand="0" w:oddHBand="0" w:evenHBand="0" w:firstRowFirstColumn="0" w:firstRowLastColumn="0" w:lastRowFirstColumn="0" w:lastRowLastColumn="0"/>
            <w:tcW w:w="649" w:type="dxa"/>
            <w:vAlign w:val="center"/>
          </w:tcPr>
          <w:p w14:paraId="6066EEBE" w14:textId="57677845" w:rsidR="0060190F" w:rsidRPr="00752E64" w:rsidRDefault="009C593D" w:rsidP="00C67C4B">
            <w:pPr>
              <w:pStyle w:val="BEZINDENTACIJE"/>
              <w:jc w:val="center"/>
              <w:rPr>
                <w:rFonts w:ascii="TimesNewRomanPSMT" w:hAnsi="TimesNewRomanPSMT"/>
                <w:color w:val="000000" w:themeColor="text1"/>
                <w:sz w:val="22"/>
                <w:szCs w:val="22"/>
              </w:rPr>
            </w:pPr>
            <w:r>
              <w:rPr>
                <w:rFonts w:ascii="TimesNewRomanPSMT" w:hAnsi="TimesNewRomanPSMT"/>
                <w:color w:val="000000" w:themeColor="text1"/>
                <w:sz w:val="22"/>
                <w:szCs w:val="22"/>
              </w:rPr>
              <w:t>10</w:t>
            </w:r>
            <w:r w:rsidR="0060190F" w:rsidRPr="00752E64">
              <w:rPr>
                <w:rFonts w:ascii="TimesNewRomanPSMT" w:hAnsi="TimesNewRomanPSMT"/>
                <w:color w:val="000000" w:themeColor="text1"/>
                <w:sz w:val="22"/>
                <w:szCs w:val="22"/>
              </w:rPr>
              <w:t>.</w:t>
            </w:r>
          </w:p>
        </w:tc>
        <w:tc>
          <w:tcPr>
            <w:tcW w:w="1960" w:type="dxa"/>
            <w:vAlign w:val="center"/>
          </w:tcPr>
          <w:p w14:paraId="67E1E33C" w14:textId="347D39DA" w:rsidR="0060190F" w:rsidRPr="00752E64" w:rsidRDefault="0060190F" w:rsidP="00B778E8">
            <w:pPr>
              <w:pStyle w:val="BEZINDENTACIJE"/>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Provedba</w:t>
            </w:r>
            <w:r w:rsidR="00690E15">
              <w:rPr>
                <w:rFonts w:ascii="TimesNewRomanPSMT" w:hAnsi="TimesNewRomanPSMT"/>
                <w:color w:val="000000" w:themeColor="text1"/>
                <w:sz w:val="22"/>
                <w:szCs w:val="22"/>
              </w:rPr>
              <w:t xml:space="preserve"> akcija pri</w:t>
            </w:r>
            <w:r w:rsidRPr="00752E64">
              <w:rPr>
                <w:rFonts w:ascii="TimesNewRomanPSMT" w:hAnsi="TimesNewRomanPSMT"/>
                <w:color w:val="000000" w:themeColor="text1"/>
                <w:sz w:val="22"/>
                <w:szCs w:val="22"/>
              </w:rPr>
              <w:t>kupljanja otpada</w:t>
            </w:r>
          </w:p>
        </w:tc>
        <w:tc>
          <w:tcPr>
            <w:tcW w:w="3488" w:type="dxa"/>
            <w:vAlign w:val="center"/>
          </w:tcPr>
          <w:p w14:paraId="5FD76A6F" w14:textId="30ED6FBD" w:rsidR="0060190F" w:rsidRPr="00752E64" w:rsidRDefault="0060190F" w:rsidP="00B778E8">
            <w:pPr>
              <w:pStyle w:val="BEZINDENTACIJE"/>
              <w:jc w:val="left"/>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 xml:space="preserve">- </w:t>
            </w:r>
            <w:r w:rsidRPr="00752E64">
              <w:rPr>
                <w:rFonts w:ascii="TimesNewRomanPSMT" w:hAnsi="TimesNewRomanPSMT"/>
                <w:color w:val="000000" w:themeColor="text1"/>
                <w:sz w:val="22"/>
                <w:szCs w:val="22"/>
              </w:rPr>
              <w:t>organizirat</w:t>
            </w:r>
            <w:r w:rsidR="00690E15">
              <w:rPr>
                <w:rFonts w:ascii="TimesNewRomanPSMT" w:hAnsi="TimesNewRomanPSMT"/>
                <w:color w:val="000000" w:themeColor="text1"/>
                <w:sz w:val="22"/>
                <w:szCs w:val="22"/>
              </w:rPr>
              <w:t>i akcije pri</w:t>
            </w:r>
            <w:r w:rsidRPr="00752E64">
              <w:rPr>
                <w:rFonts w:ascii="TimesNewRomanPSMT" w:hAnsi="TimesNewRomanPSMT"/>
                <w:color w:val="000000" w:themeColor="text1"/>
                <w:sz w:val="22"/>
                <w:szCs w:val="22"/>
              </w:rPr>
              <w:t>kupljanja otpada</w:t>
            </w:r>
          </w:p>
        </w:tc>
        <w:tc>
          <w:tcPr>
            <w:tcW w:w="1544" w:type="dxa"/>
            <w:vAlign w:val="center"/>
          </w:tcPr>
          <w:p w14:paraId="661B04E8" w14:textId="04A6331E" w:rsidR="0060190F" w:rsidRPr="00752E64" w:rsidRDefault="0060190F" w:rsidP="00B778E8">
            <w:pPr>
              <w:pStyle w:val="BEZINDENTACIJE"/>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Komunaln</w:t>
            </w:r>
            <w:r w:rsidR="00690E15">
              <w:rPr>
                <w:rFonts w:ascii="TimesNewRomanPSMT" w:hAnsi="TimesNewRomanPSMT"/>
                <w:color w:val="000000" w:themeColor="text1"/>
                <w:sz w:val="22"/>
                <w:szCs w:val="22"/>
              </w:rPr>
              <w:t>a tvrtka</w:t>
            </w:r>
            <w:r w:rsidRPr="00752E64">
              <w:rPr>
                <w:rFonts w:ascii="TimesNewRomanPSMT" w:hAnsi="TimesNewRomanPSMT"/>
                <w:color w:val="000000" w:themeColor="text1"/>
                <w:sz w:val="22"/>
                <w:szCs w:val="22"/>
              </w:rPr>
              <w:t xml:space="preserve">, </w:t>
            </w:r>
            <w:r w:rsidR="00690E15">
              <w:rPr>
                <w:rFonts w:ascii="TimesNewRomanPSMT" w:hAnsi="TimesNewRomanPSMT"/>
                <w:color w:val="000000" w:themeColor="text1"/>
                <w:sz w:val="22"/>
                <w:szCs w:val="22"/>
              </w:rPr>
              <w:t>Grad</w:t>
            </w:r>
            <w:r w:rsidRPr="00752E64">
              <w:rPr>
                <w:rFonts w:ascii="TimesNewRomanPSMT" w:hAnsi="TimesNewRomanPSMT"/>
                <w:color w:val="000000" w:themeColor="text1"/>
                <w:sz w:val="22"/>
                <w:szCs w:val="22"/>
              </w:rPr>
              <w:t>, pravne i fizičke osobe</w:t>
            </w:r>
          </w:p>
        </w:tc>
        <w:tc>
          <w:tcPr>
            <w:tcW w:w="1411" w:type="dxa"/>
            <w:vAlign w:val="center"/>
          </w:tcPr>
          <w:p w14:paraId="3598174B" w14:textId="77777777" w:rsidR="0060190F" w:rsidRPr="00752E64" w:rsidRDefault="0060190F" w:rsidP="00B778E8">
            <w:pPr>
              <w:pStyle w:val="BEZINDENTACIJE"/>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000000" w:themeColor="text1"/>
                <w:sz w:val="22"/>
                <w:szCs w:val="22"/>
              </w:rPr>
            </w:pPr>
            <w:r w:rsidRPr="00752E64">
              <w:rPr>
                <w:rFonts w:ascii="TimesNewRomanPSMT" w:hAnsi="TimesNewRomanPSMT"/>
                <w:color w:val="000000" w:themeColor="text1"/>
                <w:sz w:val="22"/>
                <w:szCs w:val="22"/>
              </w:rPr>
              <w:t>Kontinuirano - godišnje</w:t>
            </w:r>
          </w:p>
        </w:tc>
      </w:tr>
      <w:tr w:rsidR="0060190F" w:rsidRPr="00B36EC1" w14:paraId="6EBAD6A4" w14:textId="77777777" w:rsidTr="00B778E8">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649" w:type="dxa"/>
            <w:vAlign w:val="center"/>
          </w:tcPr>
          <w:p w14:paraId="08B734AC" w14:textId="1933F34B" w:rsidR="0060190F" w:rsidRPr="00540E38" w:rsidRDefault="009C593D" w:rsidP="00C67C4B">
            <w:pPr>
              <w:pStyle w:val="BEZINDENTACIJE"/>
              <w:spacing w:before="120" w:after="120"/>
              <w:jc w:val="center"/>
              <w:rPr>
                <w:rFonts w:ascii="TimesNewRomanPSMT" w:hAnsi="TimesNewRomanPSMT"/>
                <w:color w:val="000000" w:themeColor="text1"/>
                <w:sz w:val="22"/>
                <w:szCs w:val="22"/>
              </w:rPr>
            </w:pPr>
            <w:r>
              <w:rPr>
                <w:rFonts w:ascii="TimesNewRomanPSMT" w:hAnsi="TimesNewRomanPSMT"/>
                <w:color w:val="000000" w:themeColor="text1"/>
                <w:sz w:val="22"/>
                <w:szCs w:val="22"/>
              </w:rPr>
              <w:t>11</w:t>
            </w:r>
            <w:r w:rsidR="0060190F">
              <w:rPr>
                <w:rFonts w:ascii="TimesNewRomanPSMT" w:hAnsi="TimesNewRomanPSMT"/>
                <w:color w:val="000000" w:themeColor="text1"/>
                <w:sz w:val="22"/>
                <w:szCs w:val="22"/>
              </w:rPr>
              <w:t>.</w:t>
            </w:r>
          </w:p>
        </w:tc>
        <w:tc>
          <w:tcPr>
            <w:tcW w:w="1960" w:type="dxa"/>
            <w:vAlign w:val="center"/>
          </w:tcPr>
          <w:p w14:paraId="776C6C32" w14:textId="77777777" w:rsidR="0060190F" w:rsidRPr="00540E38" w:rsidRDefault="0060190F" w:rsidP="00B778E8">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Odluka o implementaciji PGO RH</w:t>
            </w:r>
          </w:p>
        </w:tc>
        <w:tc>
          <w:tcPr>
            <w:tcW w:w="3488" w:type="dxa"/>
            <w:vAlign w:val="center"/>
          </w:tcPr>
          <w:p w14:paraId="157F9F78" w14:textId="77777777" w:rsidR="0060190F" w:rsidRPr="00540E38" w:rsidRDefault="0060190F" w:rsidP="00B778E8">
            <w:pPr>
              <w:pStyle w:val="BEZINDENTACIJE"/>
              <w:jc w:val="left"/>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sidRPr="005E7385">
              <w:rPr>
                <w:rFonts w:ascii="TimesNewRomanPSMT" w:hAnsi="TimesNewRomanPSMT"/>
                <w:color w:val="000000" w:themeColor="text1"/>
                <w:sz w:val="22"/>
                <w:szCs w:val="22"/>
              </w:rPr>
              <w:t>-</w:t>
            </w:r>
            <w:r>
              <w:rPr>
                <w:rFonts w:ascii="TimesNewRomanPSMT" w:hAnsi="TimesNewRomanPSMT"/>
                <w:color w:val="000000" w:themeColor="text1"/>
                <w:sz w:val="22"/>
                <w:szCs w:val="22"/>
              </w:rPr>
              <w:t xml:space="preserve"> implementacija, promocija i sudjelovanje u mjerama navedenim u Odluci o implementaciji PGO RH</w:t>
            </w:r>
          </w:p>
        </w:tc>
        <w:tc>
          <w:tcPr>
            <w:tcW w:w="1544" w:type="dxa"/>
            <w:vAlign w:val="center"/>
          </w:tcPr>
          <w:p w14:paraId="5C15883F" w14:textId="7841B777" w:rsidR="0060190F" w:rsidRPr="00540E38" w:rsidRDefault="00690E15" w:rsidP="00B778E8">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Grad</w:t>
            </w:r>
            <w:r w:rsidR="0060190F" w:rsidRPr="00540E38">
              <w:rPr>
                <w:rFonts w:ascii="TimesNewRomanPSMT" w:hAnsi="TimesNewRomanPSMT"/>
                <w:color w:val="000000" w:themeColor="text1"/>
                <w:sz w:val="22"/>
                <w:szCs w:val="22"/>
              </w:rPr>
              <w:t>,</w:t>
            </w:r>
            <w:r w:rsidR="0060190F">
              <w:rPr>
                <w:rFonts w:ascii="TimesNewRomanPSMT" w:hAnsi="TimesNewRomanPSMT"/>
                <w:color w:val="000000" w:themeColor="text1"/>
                <w:sz w:val="22"/>
                <w:szCs w:val="22"/>
              </w:rPr>
              <w:t xml:space="preserve"> Komunaln</w:t>
            </w:r>
            <w:r>
              <w:rPr>
                <w:rFonts w:ascii="TimesNewRomanPSMT" w:hAnsi="TimesNewRomanPSMT"/>
                <w:color w:val="000000" w:themeColor="text1"/>
                <w:sz w:val="22"/>
                <w:szCs w:val="22"/>
              </w:rPr>
              <w:t>a</w:t>
            </w:r>
            <w:r w:rsidR="0060190F">
              <w:rPr>
                <w:rFonts w:ascii="TimesNewRomanPSMT" w:hAnsi="TimesNewRomanPSMT"/>
                <w:color w:val="000000" w:themeColor="text1"/>
                <w:sz w:val="22"/>
                <w:szCs w:val="22"/>
              </w:rPr>
              <w:t xml:space="preserve"> </w:t>
            </w:r>
            <w:r>
              <w:rPr>
                <w:rFonts w:ascii="TimesNewRomanPSMT" w:hAnsi="TimesNewRomanPSMT"/>
                <w:color w:val="000000" w:themeColor="text1"/>
                <w:sz w:val="22"/>
                <w:szCs w:val="22"/>
              </w:rPr>
              <w:t>tvrtka</w:t>
            </w:r>
            <w:r w:rsidR="0060190F">
              <w:rPr>
                <w:rFonts w:ascii="TimesNewRomanPSMT" w:hAnsi="TimesNewRomanPSMT"/>
                <w:color w:val="000000" w:themeColor="text1"/>
                <w:sz w:val="22"/>
                <w:szCs w:val="22"/>
              </w:rPr>
              <w:t>,</w:t>
            </w:r>
            <w:r w:rsidR="0060190F" w:rsidRPr="00540E38">
              <w:rPr>
                <w:rFonts w:ascii="TimesNewRomanPSMT" w:hAnsi="TimesNewRomanPSMT"/>
                <w:color w:val="000000" w:themeColor="text1"/>
                <w:sz w:val="22"/>
                <w:szCs w:val="22"/>
              </w:rPr>
              <w:t xml:space="preserve"> R</w:t>
            </w:r>
            <w:r>
              <w:rPr>
                <w:rFonts w:ascii="TimesNewRomanPSMT" w:hAnsi="TimesNewRomanPSMT"/>
                <w:color w:val="000000" w:themeColor="text1"/>
                <w:sz w:val="22"/>
                <w:szCs w:val="22"/>
              </w:rPr>
              <w:t>H</w:t>
            </w:r>
          </w:p>
        </w:tc>
        <w:tc>
          <w:tcPr>
            <w:tcW w:w="1411" w:type="dxa"/>
            <w:vAlign w:val="center"/>
          </w:tcPr>
          <w:p w14:paraId="4118C7EE" w14:textId="77777777" w:rsidR="0060190F" w:rsidRPr="00540E38" w:rsidRDefault="0060190F" w:rsidP="00B778E8">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000000" w:themeColor="text1"/>
                <w:sz w:val="22"/>
                <w:szCs w:val="22"/>
              </w:rPr>
            </w:pPr>
            <w:r>
              <w:rPr>
                <w:rFonts w:ascii="TimesNewRomanPSMT" w:hAnsi="TimesNewRomanPSMT"/>
                <w:color w:val="000000" w:themeColor="text1"/>
                <w:sz w:val="22"/>
                <w:szCs w:val="22"/>
              </w:rPr>
              <w:t>Kontinuirano</w:t>
            </w:r>
          </w:p>
        </w:tc>
      </w:tr>
    </w:tbl>
    <w:p w14:paraId="10C941F9" w14:textId="121EC478" w:rsidR="0060190F" w:rsidRDefault="00690E15" w:rsidP="00006EC1">
      <w:pPr>
        <w:spacing w:before="360" w:after="0"/>
        <w:rPr>
          <w:color w:val="000000" w:themeColor="text1"/>
          <w:lang w:val="hr-HR"/>
        </w:rPr>
      </w:pPr>
      <w:r>
        <w:rPr>
          <w:color w:val="000000" w:themeColor="text1"/>
          <w:lang w:val="hr-HR"/>
        </w:rPr>
        <w:t>Postojeći sustav odvojenog pri</w:t>
      </w:r>
      <w:r w:rsidR="0060190F" w:rsidRPr="00F66FD2">
        <w:rPr>
          <w:color w:val="000000" w:themeColor="text1"/>
          <w:lang w:val="hr-HR"/>
        </w:rPr>
        <w:t xml:space="preserve">kupljanja otpada na području </w:t>
      </w:r>
      <w:r>
        <w:rPr>
          <w:color w:val="000000" w:themeColor="text1"/>
          <w:lang w:val="hr-HR"/>
        </w:rPr>
        <w:t>Grada</w:t>
      </w:r>
      <w:r w:rsidR="0060190F">
        <w:rPr>
          <w:color w:val="000000" w:themeColor="text1"/>
          <w:lang w:val="hr-HR"/>
        </w:rPr>
        <w:t xml:space="preserve"> morati će se unaprijediti radi povećanja godišnjih količina odvoj</w:t>
      </w:r>
      <w:r>
        <w:rPr>
          <w:color w:val="000000" w:themeColor="text1"/>
          <w:lang w:val="hr-HR"/>
        </w:rPr>
        <w:t>eno pri</w:t>
      </w:r>
      <w:r w:rsidR="0060190F">
        <w:rPr>
          <w:color w:val="000000" w:themeColor="text1"/>
          <w:lang w:val="hr-HR"/>
        </w:rPr>
        <w:t>kupljenog komunalnog otpada.</w:t>
      </w:r>
    </w:p>
    <w:p w14:paraId="13F4B29E" w14:textId="21BEFA52" w:rsidR="0060190F" w:rsidRDefault="00690E15" w:rsidP="00006EC1">
      <w:pPr>
        <w:spacing w:before="60" w:after="0"/>
        <w:rPr>
          <w:color w:val="000000" w:themeColor="text1"/>
          <w:lang w:val="hr-HR"/>
        </w:rPr>
      </w:pPr>
      <w:r>
        <w:rPr>
          <w:color w:val="000000" w:themeColor="text1"/>
          <w:lang w:val="hr-HR"/>
        </w:rPr>
        <w:t>Grad</w:t>
      </w:r>
      <w:r w:rsidR="0060190F">
        <w:rPr>
          <w:color w:val="000000" w:themeColor="text1"/>
          <w:lang w:val="hr-HR"/>
        </w:rPr>
        <w:t xml:space="preserve"> će u suradnji s Komunaln</w:t>
      </w:r>
      <w:r>
        <w:rPr>
          <w:color w:val="000000" w:themeColor="text1"/>
          <w:lang w:val="hr-HR"/>
        </w:rPr>
        <w:t>om</w:t>
      </w:r>
      <w:r w:rsidR="0060190F">
        <w:rPr>
          <w:color w:val="000000" w:themeColor="text1"/>
          <w:lang w:val="hr-HR"/>
        </w:rPr>
        <w:t xml:space="preserve"> </w:t>
      </w:r>
      <w:r>
        <w:rPr>
          <w:color w:val="000000" w:themeColor="text1"/>
          <w:lang w:val="hr-HR"/>
        </w:rPr>
        <w:t>tvrtk</w:t>
      </w:r>
      <w:r w:rsidR="0060190F">
        <w:rPr>
          <w:color w:val="000000" w:themeColor="text1"/>
          <w:lang w:val="hr-HR"/>
        </w:rPr>
        <w:t>om:</w:t>
      </w:r>
    </w:p>
    <w:p w14:paraId="2D7523FA" w14:textId="44F97021" w:rsidR="0060190F" w:rsidRPr="009359D3" w:rsidRDefault="0060190F" w:rsidP="00A64575">
      <w:pPr>
        <w:pStyle w:val="Odlomakpopisa"/>
        <w:numPr>
          <w:ilvl w:val="0"/>
          <w:numId w:val="50"/>
        </w:numPr>
        <w:spacing w:after="0"/>
        <w:rPr>
          <w:color w:val="auto"/>
          <w:lang w:val="hr-HR"/>
        </w:rPr>
      </w:pPr>
      <w:bookmarkStart w:id="127" w:name="_Hlk494975904"/>
      <w:r w:rsidRPr="009359D3">
        <w:rPr>
          <w:color w:val="000000" w:themeColor="text1"/>
          <w:lang w:val="hr-HR"/>
        </w:rPr>
        <w:t xml:space="preserve">za sve korisnike javne usluge planirati nabavu </w:t>
      </w:r>
      <w:r w:rsidR="00690E15">
        <w:rPr>
          <w:color w:val="000000" w:themeColor="text1"/>
          <w:lang w:val="hr-HR"/>
        </w:rPr>
        <w:t>novih spremnika/vrećica</w:t>
      </w:r>
      <w:r w:rsidR="006D1740">
        <w:rPr>
          <w:color w:val="000000" w:themeColor="text1"/>
          <w:lang w:val="hr-HR"/>
        </w:rPr>
        <w:t xml:space="preserve"> (čipiranih)</w:t>
      </w:r>
      <w:r w:rsidRPr="009359D3">
        <w:rPr>
          <w:color w:val="auto"/>
          <w:lang w:val="hr-HR"/>
        </w:rPr>
        <w:t>,</w:t>
      </w:r>
    </w:p>
    <w:p w14:paraId="01F1F9BA" w14:textId="6F1F30CC" w:rsidR="0060190F" w:rsidRPr="009359D3" w:rsidRDefault="0060190F" w:rsidP="00A64575">
      <w:pPr>
        <w:pStyle w:val="Odlomakpopisa"/>
        <w:numPr>
          <w:ilvl w:val="0"/>
          <w:numId w:val="50"/>
        </w:numPr>
        <w:spacing w:after="0"/>
        <w:rPr>
          <w:color w:val="000000" w:themeColor="text1"/>
          <w:lang w:val="hr-HR"/>
        </w:rPr>
      </w:pPr>
      <w:r w:rsidRPr="009359D3">
        <w:rPr>
          <w:color w:val="auto"/>
          <w:lang w:val="hr-HR"/>
        </w:rPr>
        <w:t>s</w:t>
      </w:r>
      <w:r w:rsidRPr="009359D3">
        <w:rPr>
          <w:color w:val="000000" w:themeColor="text1"/>
          <w:lang w:val="hr-HR"/>
        </w:rPr>
        <w:t>vaki</w:t>
      </w:r>
      <w:r>
        <w:rPr>
          <w:color w:val="000000" w:themeColor="text1"/>
          <w:lang w:val="hr-HR"/>
        </w:rPr>
        <w:t xml:space="preserve"> odvoz spremnika evidentirati </w:t>
      </w:r>
      <w:r w:rsidRPr="009359D3">
        <w:rPr>
          <w:color w:val="000000" w:themeColor="text1"/>
          <w:lang w:val="hr-HR"/>
        </w:rPr>
        <w:t xml:space="preserve">kao odvoz određene količine </w:t>
      </w:r>
      <w:r w:rsidR="00690E15">
        <w:rPr>
          <w:color w:val="000000" w:themeColor="text1"/>
          <w:lang w:val="hr-HR"/>
        </w:rPr>
        <w:t>MKO</w:t>
      </w:r>
      <w:r w:rsidRPr="009359D3">
        <w:rPr>
          <w:color w:val="000000" w:themeColor="text1"/>
          <w:lang w:val="hr-HR"/>
        </w:rPr>
        <w:t xml:space="preserve"> za koju se plaća javna usluga odvoza </w:t>
      </w:r>
      <w:r w:rsidR="00690E15">
        <w:rPr>
          <w:color w:val="000000" w:themeColor="text1"/>
          <w:lang w:val="hr-HR"/>
        </w:rPr>
        <w:t>MKO</w:t>
      </w:r>
      <w:r w:rsidRPr="009359D3">
        <w:rPr>
          <w:color w:val="000000" w:themeColor="text1"/>
          <w:lang w:val="hr-HR"/>
        </w:rPr>
        <w:t>,</w:t>
      </w:r>
    </w:p>
    <w:p w14:paraId="3B06081F" w14:textId="1A95AB81" w:rsidR="0060190F" w:rsidRPr="009359D3" w:rsidRDefault="0060190F" w:rsidP="00A64575">
      <w:pPr>
        <w:pStyle w:val="Odlomakpopisa"/>
        <w:numPr>
          <w:ilvl w:val="0"/>
          <w:numId w:val="50"/>
        </w:numPr>
        <w:rPr>
          <w:color w:val="000000" w:themeColor="text1"/>
          <w:lang w:val="hr-HR"/>
        </w:rPr>
      </w:pPr>
      <w:bookmarkStart w:id="128" w:name="_Hlk494288793"/>
      <w:r w:rsidRPr="009359D3">
        <w:rPr>
          <w:color w:val="000000" w:themeColor="text1"/>
          <w:lang w:val="hr-HR"/>
        </w:rPr>
        <w:t xml:space="preserve">nastaviti </w:t>
      </w:r>
      <w:r w:rsidR="00690E15">
        <w:rPr>
          <w:color w:val="000000" w:themeColor="text1"/>
          <w:lang w:val="hr-HR"/>
        </w:rPr>
        <w:t>pri</w:t>
      </w:r>
      <w:r w:rsidRPr="009359D3">
        <w:rPr>
          <w:color w:val="000000" w:themeColor="text1"/>
          <w:lang w:val="hr-HR"/>
        </w:rPr>
        <w:t xml:space="preserve">kupljanje odvojenih kategorija otpada i to: papira i kartona, staklene, plastične, metalne i tetrapak ambalaže putem zelenih otoka. </w:t>
      </w:r>
    </w:p>
    <w:p w14:paraId="4FE87EC5" w14:textId="77777777" w:rsidR="00006EC1" w:rsidRDefault="00006EC1" w:rsidP="0060190F">
      <w:pPr>
        <w:spacing w:after="0"/>
        <w:rPr>
          <w:color w:val="000000" w:themeColor="text1"/>
          <w:lang w:val="hr-HR"/>
        </w:rPr>
      </w:pPr>
      <w:bookmarkStart w:id="129" w:name="_Hlk494975960"/>
      <w:bookmarkEnd w:id="127"/>
      <w:bookmarkEnd w:id="128"/>
    </w:p>
    <w:p w14:paraId="4CBC3B30" w14:textId="7B5A3D24" w:rsidR="0060190F" w:rsidRDefault="0060190F" w:rsidP="0060190F">
      <w:pPr>
        <w:spacing w:after="0"/>
        <w:rPr>
          <w:color w:val="000000" w:themeColor="text1"/>
          <w:lang w:val="hr-HR"/>
        </w:rPr>
      </w:pPr>
      <w:r>
        <w:rPr>
          <w:color w:val="000000" w:themeColor="text1"/>
          <w:lang w:val="hr-HR"/>
        </w:rPr>
        <w:t>Mjere za dostizanje cilja su:</w:t>
      </w:r>
    </w:p>
    <w:p w14:paraId="6C378C68" w14:textId="1DBCB96A" w:rsidR="0060190F" w:rsidRPr="00795D37" w:rsidRDefault="0060190F" w:rsidP="00A64575">
      <w:pPr>
        <w:pStyle w:val="Odlomakpopisa"/>
        <w:numPr>
          <w:ilvl w:val="0"/>
          <w:numId w:val="49"/>
        </w:numPr>
        <w:spacing w:after="0"/>
        <w:rPr>
          <w:color w:val="000000" w:themeColor="text1"/>
          <w:lang w:val="hr-HR"/>
        </w:rPr>
      </w:pPr>
      <w:r w:rsidRPr="00795D37">
        <w:rPr>
          <w:color w:val="000000" w:themeColor="text1"/>
          <w:lang w:val="hr-HR"/>
        </w:rPr>
        <w:t xml:space="preserve">postaviti </w:t>
      </w:r>
      <w:r w:rsidR="003255DA">
        <w:rPr>
          <w:color w:val="000000" w:themeColor="text1"/>
          <w:lang w:val="hr-HR"/>
        </w:rPr>
        <w:t xml:space="preserve">dodatne </w:t>
      </w:r>
      <w:r w:rsidRPr="00795D37">
        <w:rPr>
          <w:color w:val="000000" w:themeColor="text1"/>
          <w:lang w:val="hr-HR"/>
        </w:rPr>
        <w:t>spremnike</w:t>
      </w:r>
      <w:r w:rsidR="00690E15">
        <w:rPr>
          <w:color w:val="000000" w:themeColor="text1"/>
          <w:lang w:val="hr-HR"/>
        </w:rPr>
        <w:t xml:space="preserve"> za odvojeno pri</w:t>
      </w:r>
      <w:r w:rsidRPr="00795D37">
        <w:rPr>
          <w:color w:val="000000" w:themeColor="text1"/>
          <w:lang w:val="hr-HR"/>
        </w:rPr>
        <w:t xml:space="preserve">kupljanje otpadnog tekstila ukoliko se </w:t>
      </w:r>
      <w:r w:rsidR="00006EC1">
        <w:rPr>
          <w:color w:val="000000" w:themeColor="text1"/>
          <w:lang w:val="hr-HR"/>
        </w:rPr>
        <w:t xml:space="preserve">za to </w:t>
      </w:r>
      <w:r w:rsidRPr="00795D37">
        <w:rPr>
          <w:color w:val="000000" w:themeColor="text1"/>
          <w:lang w:val="hr-HR"/>
        </w:rPr>
        <w:t>utvrdi potreba,</w:t>
      </w:r>
    </w:p>
    <w:p w14:paraId="2A12682B" w14:textId="425A332D" w:rsidR="0060190F" w:rsidRPr="00795D37" w:rsidRDefault="0060190F" w:rsidP="00A64575">
      <w:pPr>
        <w:pStyle w:val="Odlomakpopisa"/>
        <w:numPr>
          <w:ilvl w:val="0"/>
          <w:numId w:val="49"/>
        </w:numPr>
        <w:spacing w:after="0"/>
        <w:rPr>
          <w:color w:val="auto"/>
          <w:lang w:val="hr-HR"/>
        </w:rPr>
      </w:pPr>
      <w:r w:rsidRPr="00795D37">
        <w:rPr>
          <w:color w:val="000000" w:themeColor="text1"/>
          <w:lang w:val="hr-HR"/>
        </w:rPr>
        <w:t>izraditi r</w:t>
      </w:r>
      <w:r w:rsidRPr="00795D37">
        <w:rPr>
          <w:color w:val="auto"/>
          <w:lang w:val="hr-HR"/>
        </w:rPr>
        <w:t>eviziju</w:t>
      </w:r>
      <w:r>
        <w:rPr>
          <w:color w:val="auto"/>
          <w:lang w:val="hr-HR"/>
        </w:rPr>
        <w:t xml:space="preserve"> cjenika javne usluge pri</w:t>
      </w:r>
      <w:r w:rsidRPr="00795D37">
        <w:rPr>
          <w:color w:val="auto"/>
          <w:lang w:val="hr-HR"/>
        </w:rPr>
        <w:t xml:space="preserve">kupljanja </w:t>
      </w:r>
      <w:r w:rsidR="00690E15">
        <w:rPr>
          <w:color w:val="auto"/>
          <w:lang w:val="hr-HR"/>
        </w:rPr>
        <w:t>MKO</w:t>
      </w:r>
      <w:r w:rsidRPr="00795D37">
        <w:rPr>
          <w:color w:val="auto"/>
          <w:lang w:val="hr-HR"/>
        </w:rPr>
        <w:t xml:space="preserve"> koji potiče stanovnike </w:t>
      </w:r>
      <w:r w:rsidR="00690E15">
        <w:rPr>
          <w:color w:val="auto"/>
          <w:lang w:val="hr-HR"/>
        </w:rPr>
        <w:t>Grada</w:t>
      </w:r>
      <w:r w:rsidRPr="00795D37">
        <w:rPr>
          <w:color w:val="auto"/>
          <w:lang w:val="hr-HR"/>
        </w:rPr>
        <w:t xml:space="preserve"> na odvajanje otpada na način obračuna srazmj</w:t>
      </w:r>
      <w:r>
        <w:rPr>
          <w:color w:val="auto"/>
          <w:lang w:val="hr-HR"/>
        </w:rPr>
        <w:t>erno količini predanog otpada</w:t>
      </w:r>
      <w:r w:rsidRPr="00795D37">
        <w:rPr>
          <w:color w:val="auto"/>
          <w:lang w:val="hr-HR"/>
        </w:rPr>
        <w:t>,</w:t>
      </w:r>
    </w:p>
    <w:p w14:paraId="1F33132A" w14:textId="65F7E8A1" w:rsidR="0060190F" w:rsidRPr="00795D37" w:rsidRDefault="0060190F" w:rsidP="00A64575">
      <w:pPr>
        <w:pStyle w:val="Odlomakpopisa"/>
        <w:numPr>
          <w:ilvl w:val="0"/>
          <w:numId w:val="49"/>
        </w:numPr>
        <w:spacing w:after="0"/>
        <w:rPr>
          <w:color w:val="auto"/>
          <w:lang w:val="hr-HR"/>
        </w:rPr>
      </w:pPr>
      <w:r w:rsidRPr="00795D37">
        <w:rPr>
          <w:color w:val="auto"/>
          <w:lang w:val="hr-HR"/>
        </w:rPr>
        <w:t xml:space="preserve">uspostaviti efikasnu službu komunalnog redarstva koja bi, između ostalog, nadgledala gospodarenje otpadom na području </w:t>
      </w:r>
      <w:r w:rsidR="00690E15">
        <w:rPr>
          <w:color w:val="auto"/>
          <w:lang w:val="hr-HR"/>
        </w:rPr>
        <w:t>Grada</w:t>
      </w:r>
      <w:r w:rsidRPr="00795D37">
        <w:rPr>
          <w:color w:val="auto"/>
          <w:lang w:val="hr-HR"/>
        </w:rPr>
        <w:t>,</w:t>
      </w:r>
    </w:p>
    <w:p w14:paraId="0572E80F" w14:textId="7DA2DBE7" w:rsidR="0060190F" w:rsidRDefault="0060190F" w:rsidP="00A64575">
      <w:pPr>
        <w:pStyle w:val="Odlomakpopisa"/>
        <w:numPr>
          <w:ilvl w:val="0"/>
          <w:numId w:val="49"/>
        </w:numPr>
        <w:spacing w:after="0"/>
        <w:rPr>
          <w:color w:val="auto"/>
          <w:lang w:val="hr-HR"/>
        </w:rPr>
      </w:pPr>
      <w:r>
        <w:rPr>
          <w:color w:val="auto"/>
          <w:lang w:val="hr-HR"/>
        </w:rPr>
        <w:t xml:space="preserve">kontinuirano educirati </w:t>
      </w:r>
      <w:r w:rsidRPr="00795D37">
        <w:rPr>
          <w:color w:val="auto"/>
          <w:lang w:val="hr-HR"/>
        </w:rPr>
        <w:t>službu komunalnog redarstva,</w:t>
      </w:r>
    </w:p>
    <w:p w14:paraId="243D4AF6" w14:textId="4337D2BA" w:rsidR="0060190F" w:rsidRDefault="004B1BAE" w:rsidP="00A64575">
      <w:pPr>
        <w:pStyle w:val="Odlomakpopisa"/>
        <w:numPr>
          <w:ilvl w:val="0"/>
          <w:numId w:val="49"/>
        </w:numPr>
        <w:spacing w:after="0"/>
        <w:rPr>
          <w:color w:val="auto"/>
          <w:lang w:val="hr-HR"/>
        </w:rPr>
      </w:pPr>
      <w:r>
        <w:rPr>
          <w:color w:val="auto"/>
          <w:lang w:val="hr-HR"/>
        </w:rPr>
        <w:t xml:space="preserve">izgraditi i </w:t>
      </w:r>
      <w:r w:rsidR="0060190F" w:rsidRPr="00D80ED2">
        <w:rPr>
          <w:color w:val="auto"/>
          <w:lang w:val="hr-HR"/>
        </w:rPr>
        <w:t xml:space="preserve">pružati uslugu </w:t>
      </w:r>
      <w:r>
        <w:rPr>
          <w:color w:val="auto"/>
          <w:lang w:val="hr-HR"/>
        </w:rPr>
        <w:t>(</w:t>
      </w:r>
      <w:r w:rsidR="0060190F" w:rsidRPr="00D80ED2">
        <w:rPr>
          <w:color w:val="auto"/>
          <w:lang w:val="hr-HR"/>
        </w:rPr>
        <w:t>mobilnog</w:t>
      </w:r>
      <w:r>
        <w:rPr>
          <w:color w:val="auto"/>
          <w:lang w:val="hr-HR"/>
        </w:rPr>
        <w:t>)</w:t>
      </w:r>
      <w:r w:rsidR="0060190F" w:rsidRPr="00D80ED2">
        <w:rPr>
          <w:color w:val="auto"/>
          <w:lang w:val="hr-HR"/>
        </w:rPr>
        <w:t xml:space="preserve"> reciklažnog dvorišta na području </w:t>
      </w:r>
      <w:r w:rsidR="00690E15" w:rsidRPr="00D80ED2">
        <w:rPr>
          <w:color w:val="auto"/>
          <w:lang w:val="hr-HR"/>
        </w:rPr>
        <w:t>Grad</w:t>
      </w:r>
      <w:r>
        <w:rPr>
          <w:color w:val="auto"/>
          <w:lang w:val="hr-HR"/>
        </w:rPr>
        <w:t xml:space="preserve">a </w:t>
      </w:r>
      <w:r>
        <w:rPr>
          <w:lang w:val="hr-HR"/>
        </w:rPr>
        <w:t>te manjih reciklažnih dvorišta na otocima (jednostavne građevine)</w:t>
      </w:r>
      <w:r>
        <w:rPr>
          <w:color w:val="auto"/>
          <w:lang w:val="hr-HR"/>
        </w:rPr>
        <w:t xml:space="preserve"> </w:t>
      </w:r>
      <w:r w:rsidR="0060190F" w:rsidRPr="00D80ED2">
        <w:rPr>
          <w:color w:val="auto"/>
          <w:lang w:val="hr-HR"/>
        </w:rPr>
        <w:t>u suradnji s Komunaln</w:t>
      </w:r>
      <w:r>
        <w:rPr>
          <w:color w:val="auto"/>
          <w:lang w:val="hr-HR"/>
        </w:rPr>
        <w:t>om</w:t>
      </w:r>
      <w:r w:rsidR="0060190F" w:rsidRPr="00D80ED2">
        <w:rPr>
          <w:color w:val="auto"/>
          <w:lang w:val="hr-HR"/>
        </w:rPr>
        <w:t xml:space="preserve"> </w:t>
      </w:r>
      <w:r>
        <w:rPr>
          <w:color w:val="auto"/>
          <w:lang w:val="hr-HR"/>
        </w:rPr>
        <w:lastRenderedPageBreak/>
        <w:t>tvrtkom</w:t>
      </w:r>
      <w:r w:rsidR="0060190F" w:rsidRPr="00D80ED2">
        <w:rPr>
          <w:color w:val="auto"/>
          <w:lang w:val="hr-HR"/>
        </w:rPr>
        <w:t xml:space="preserve"> (besplatnu predaju otpada imaju fizičke osobe s područja </w:t>
      </w:r>
      <w:r>
        <w:rPr>
          <w:color w:val="auto"/>
          <w:lang w:val="hr-HR"/>
        </w:rPr>
        <w:t>Grada</w:t>
      </w:r>
      <w:r w:rsidR="0060190F" w:rsidRPr="00D80ED2">
        <w:rPr>
          <w:color w:val="auto"/>
          <w:lang w:val="hr-HR"/>
        </w:rPr>
        <w:t xml:space="preserve"> i to uz predočenje osobne iskaznice),</w:t>
      </w:r>
    </w:p>
    <w:p w14:paraId="4F9C0655" w14:textId="25600426" w:rsidR="006D1740" w:rsidRPr="00D80ED2" w:rsidRDefault="006D1740" w:rsidP="00A64575">
      <w:pPr>
        <w:pStyle w:val="Odlomakpopisa"/>
        <w:numPr>
          <w:ilvl w:val="0"/>
          <w:numId w:val="49"/>
        </w:numPr>
        <w:spacing w:after="0"/>
        <w:rPr>
          <w:color w:val="auto"/>
          <w:lang w:val="hr-HR"/>
        </w:rPr>
      </w:pPr>
      <w:r>
        <w:rPr>
          <w:color w:val="auto"/>
          <w:lang w:val="hr-HR"/>
        </w:rPr>
        <w:t>izgraditi kompostanu i sortirnicu,</w:t>
      </w:r>
    </w:p>
    <w:p w14:paraId="5E718C18" w14:textId="77777777" w:rsidR="0060190F" w:rsidRPr="00795D37" w:rsidRDefault="0060190F" w:rsidP="00A64575">
      <w:pPr>
        <w:pStyle w:val="Odlomakpopisa"/>
        <w:numPr>
          <w:ilvl w:val="0"/>
          <w:numId w:val="49"/>
        </w:numPr>
        <w:spacing w:after="0"/>
        <w:rPr>
          <w:color w:val="000000" w:themeColor="text1"/>
          <w:lang w:val="hr-HR"/>
        </w:rPr>
      </w:pPr>
      <w:r w:rsidRPr="00D80ED2">
        <w:rPr>
          <w:color w:val="auto"/>
          <w:lang w:val="hr-HR"/>
        </w:rPr>
        <w:t xml:space="preserve">o zaprimljenom </w:t>
      </w:r>
      <w:r>
        <w:rPr>
          <w:color w:val="000000" w:themeColor="text1"/>
          <w:lang w:val="hr-HR"/>
        </w:rPr>
        <w:t>otpadu voditi</w:t>
      </w:r>
      <w:r w:rsidRPr="00795D37">
        <w:rPr>
          <w:color w:val="000000" w:themeColor="text1"/>
          <w:lang w:val="hr-HR"/>
        </w:rPr>
        <w:t xml:space="preserve"> zakonom predviđen</w:t>
      </w:r>
      <w:r>
        <w:rPr>
          <w:color w:val="000000" w:themeColor="text1"/>
          <w:lang w:val="hr-HR"/>
        </w:rPr>
        <w:t>u dokumentaciju</w:t>
      </w:r>
      <w:r w:rsidRPr="00795D37">
        <w:rPr>
          <w:color w:val="000000" w:themeColor="text1"/>
          <w:lang w:val="hr-HR"/>
        </w:rPr>
        <w:t>,</w:t>
      </w:r>
    </w:p>
    <w:p w14:paraId="45184E8F" w14:textId="77777777" w:rsidR="0060190F" w:rsidRPr="00795D37" w:rsidRDefault="0060190F" w:rsidP="00A64575">
      <w:pPr>
        <w:pStyle w:val="Odlomakpopisa"/>
        <w:numPr>
          <w:ilvl w:val="0"/>
          <w:numId w:val="49"/>
        </w:numPr>
        <w:spacing w:after="0"/>
        <w:rPr>
          <w:color w:val="000000" w:themeColor="text1"/>
          <w:lang w:val="hr-HR"/>
        </w:rPr>
      </w:pPr>
      <w:r w:rsidRPr="00795D37">
        <w:rPr>
          <w:color w:val="000000" w:themeColor="text1"/>
          <w:lang w:val="hr-HR"/>
        </w:rPr>
        <w:t>o terminu i lokaciji mobilnog reciklažnog dvorišta kor</w:t>
      </w:r>
      <w:r>
        <w:rPr>
          <w:color w:val="000000" w:themeColor="text1"/>
          <w:lang w:val="hr-HR"/>
        </w:rPr>
        <w:t>isnike pravovremeno obavještavati</w:t>
      </w:r>
      <w:r w:rsidRPr="00795D37">
        <w:rPr>
          <w:color w:val="000000" w:themeColor="text1"/>
          <w:lang w:val="hr-HR"/>
        </w:rPr>
        <w:t>,</w:t>
      </w:r>
    </w:p>
    <w:p w14:paraId="508A959F" w14:textId="54042ADF" w:rsidR="0060190F" w:rsidRDefault="0060190F" w:rsidP="00A64575">
      <w:pPr>
        <w:pStyle w:val="Odlomakpopisa"/>
        <w:numPr>
          <w:ilvl w:val="0"/>
          <w:numId w:val="49"/>
        </w:numPr>
        <w:spacing w:after="0"/>
        <w:rPr>
          <w:color w:val="000000" w:themeColor="text1"/>
          <w:lang w:val="hr-HR"/>
        </w:rPr>
      </w:pPr>
      <w:bookmarkStart w:id="130" w:name="_Hlk494196033"/>
      <w:r w:rsidRPr="00795D37">
        <w:rPr>
          <w:color w:val="000000" w:themeColor="text1"/>
          <w:lang w:val="hr-HR"/>
        </w:rPr>
        <w:t>kontinuirano educirati sve dionike sustava gospodarenja otpadom (turiste, iznajmljivače, turističku zajednicu i ostale gospodarske subjekte koji se bave turizmom),</w:t>
      </w:r>
    </w:p>
    <w:p w14:paraId="65B06532" w14:textId="0D04A1E5" w:rsidR="004B1BAE" w:rsidRPr="004B1BAE" w:rsidRDefault="004B1BAE" w:rsidP="00A64575">
      <w:pPr>
        <w:pStyle w:val="Odlomakpopisa"/>
        <w:numPr>
          <w:ilvl w:val="0"/>
          <w:numId w:val="49"/>
        </w:numPr>
        <w:spacing w:after="0"/>
        <w:rPr>
          <w:color w:val="000000" w:themeColor="text1"/>
          <w:lang w:val="hr-HR"/>
        </w:rPr>
      </w:pPr>
      <w:r w:rsidRPr="004B1BAE">
        <w:rPr>
          <w:color w:val="000000" w:themeColor="text1"/>
          <w:lang w:val="hr-HR"/>
        </w:rPr>
        <w:t xml:space="preserve">u </w:t>
      </w:r>
      <w:r>
        <w:rPr>
          <w:color w:val="auto"/>
          <w:lang w:val="hr-HR"/>
        </w:rPr>
        <w:t>suradnji s Turističkom zajednicom Grada potrebno je poticati iznajmljivače turističkih postelja na nabavu spremnika za odvajanje otpada u apartmanima kako bi turisti također mogli sudjelovati u izdvajanju komponenti iz MKO,</w:t>
      </w:r>
    </w:p>
    <w:p w14:paraId="6F9ACE26" w14:textId="7A9C9FEE" w:rsidR="0060190F" w:rsidRPr="004B1BAE" w:rsidRDefault="004B1BAE" w:rsidP="00A64575">
      <w:pPr>
        <w:pStyle w:val="Odlomakpopisa"/>
        <w:numPr>
          <w:ilvl w:val="0"/>
          <w:numId w:val="49"/>
        </w:numPr>
        <w:spacing w:after="0"/>
        <w:rPr>
          <w:color w:val="000000" w:themeColor="text1"/>
          <w:lang w:val="hr-HR"/>
        </w:rPr>
      </w:pPr>
      <w:r w:rsidRPr="004B1BAE">
        <w:rPr>
          <w:color w:val="000000" w:themeColor="text1"/>
          <w:lang w:val="hr-HR"/>
        </w:rPr>
        <w:t>u suradnji s Komunalnom</w:t>
      </w:r>
      <w:r w:rsidR="0060190F" w:rsidRPr="004B1BAE">
        <w:rPr>
          <w:color w:val="000000" w:themeColor="text1"/>
          <w:lang w:val="hr-HR"/>
        </w:rPr>
        <w:t xml:space="preserve"> </w:t>
      </w:r>
      <w:r w:rsidRPr="004B1BAE">
        <w:rPr>
          <w:color w:val="000000" w:themeColor="text1"/>
          <w:lang w:val="hr-HR"/>
        </w:rPr>
        <w:t>tvrtk</w:t>
      </w:r>
      <w:r w:rsidR="0060190F" w:rsidRPr="004B1BAE">
        <w:rPr>
          <w:color w:val="000000" w:themeColor="text1"/>
          <w:lang w:val="hr-HR"/>
        </w:rPr>
        <w:t xml:space="preserve">om organizirati </w:t>
      </w:r>
      <w:r w:rsidRPr="004B1BAE">
        <w:rPr>
          <w:color w:val="000000" w:themeColor="text1"/>
          <w:lang w:val="hr-HR"/>
        </w:rPr>
        <w:t>pri</w:t>
      </w:r>
      <w:r w:rsidR="0060190F" w:rsidRPr="004B1BAE">
        <w:rPr>
          <w:color w:val="000000" w:themeColor="text1"/>
          <w:lang w:val="hr-HR"/>
        </w:rPr>
        <w:t>kupljanje glomaznog otpada iz kućanstva (stanovnicima omogućiti jednom godišnje besplatnu predaju glomaznog otpada na lokaciji korisnika usluge a izvan toga, usluga po pozivu korisnika javne usluge, uz plaćanje prema cjeniku Komunaln</w:t>
      </w:r>
      <w:r w:rsidRPr="004B1BAE">
        <w:rPr>
          <w:color w:val="000000" w:themeColor="text1"/>
          <w:lang w:val="hr-HR"/>
        </w:rPr>
        <w:t>e tvrtke</w:t>
      </w:r>
      <w:r w:rsidR="0060190F" w:rsidRPr="004B1BAE">
        <w:rPr>
          <w:color w:val="000000" w:themeColor="text1"/>
          <w:lang w:val="hr-HR"/>
        </w:rPr>
        <w:t>),</w:t>
      </w:r>
    </w:p>
    <w:p w14:paraId="49087E84" w14:textId="77777777" w:rsidR="006D1740" w:rsidRDefault="0060190F" w:rsidP="00A64575">
      <w:pPr>
        <w:pStyle w:val="Odlomakpopisa"/>
        <w:numPr>
          <w:ilvl w:val="0"/>
          <w:numId w:val="49"/>
        </w:numPr>
        <w:spacing w:after="0"/>
        <w:rPr>
          <w:color w:val="000000" w:themeColor="text1"/>
          <w:lang w:val="hr-HR"/>
        </w:rPr>
      </w:pPr>
      <w:r w:rsidRPr="00795D37">
        <w:rPr>
          <w:color w:val="000000" w:themeColor="text1"/>
          <w:lang w:val="hr-HR"/>
        </w:rPr>
        <w:t>voditi</w:t>
      </w:r>
      <w:bookmarkStart w:id="131" w:name="_Hlk487789471"/>
      <w:bookmarkEnd w:id="130"/>
      <w:r w:rsidRPr="00795D37">
        <w:rPr>
          <w:color w:val="000000" w:themeColor="text1"/>
          <w:lang w:val="hr-HR"/>
        </w:rPr>
        <w:t xml:space="preserve"> točnu evid</w:t>
      </w:r>
      <w:r>
        <w:rPr>
          <w:color w:val="000000" w:themeColor="text1"/>
          <w:lang w:val="hr-HR"/>
        </w:rPr>
        <w:t>enciju o količinama i vrstama sa</w:t>
      </w:r>
      <w:r w:rsidRPr="00795D37">
        <w:rPr>
          <w:color w:val="000000" w:themeColor="text1"/>
          <w:lang w:val="hr-HR"/>
        </w:rPr>
        <w:t xml:space="preserve">kupljenog otpada s područja </w:t>
      </w:r>
      <w:r w:rsidR="004B1BAE">
        <w:rPr>
          <w:color w:val="000000" w:themeColor="text1"/>
          <w:lang w:val="hr-HR"/>
        </w:rPr>
        <w:t>Grada</w:t>
      </w:r>
      <w:r w:rsidRPr="00795D37">
        <w:rPr>
          <w:color w:val="000000" w:themeColor="text1"/>
          <w:lang w:val="hr-HR"/>
        </w:rPr>
        <w:t xml:space="preserve"> te takve podatke godišnje prijavljivati u Registar onečišćavanja okoliša</w:t>
      </w:r>
      <w:r w:rsidR="004B1BAE">
        <w:rPr>
          <w:color w:val="000000" w:themeColor="text1"/>
          <w:lang w:val="hr-HR"/>
        </w:rPr>
        <w:t>,</w:t>
      </w:r>
    </w:p>
    <w:p w14:paraId="5227FA71" w14:textId="5DE22DEB" w:rsidR="0060190F" w:rsidRPr="006D1740" w:rsidRDefault="0060190F" w:rsidP="00A64575">
      <w:pPr>
        <w:pStyle w:val="Odlomakpopisa"/>
        <w:numPr>
          <w:ilvl w:val="0"/>
          <w:numId w:val="49"/>
        </w:numPr>
        <w:ind w:left="357" w:hanging="357"/>
        <w:contextualSpacing w:val="0"/>
        <w:rPr>
          <w:color w:val="000000" w:themeColor="text1"/>
          <w:lang w:val="hr-HR"/>
        </w:rPr>
      </w:pPr>
      <w:r w:rsidRPr="006D1740">
        <w:rPr>
          <w:color w:val="000000" w:themeColor="text1"/>
          <w:lang w:val="hr-HR"/>
        </w:rPr>
        <w:t xml:space="preserve">za gospodarske subjekte koji sakupljaju otpadnu ambalažu obuhvaćenu povratnom naknadom, potrebno je Odlukom o načinu pružanja javne usluge prikupljanja </w:t>
      </w:r>
      <w:r w:rsidR="004B1BAE" w:rsidRPr="006D1740">
        <w:rPr>
          <w:color w:val="000000" w:themeColor="text1"/>
          <w:lang w:val="hr-HR"/>
        </w:rPr>
        <w:t>MKO</w:t>
      </w:r>
      <w:r w:rsidRPr="006D1740">
        <w:rPr>
          <w:color w:val="000000" w:themeColor="text1"/>
          <w:lang w:val="hr-HR"/>
        </w:rPr>
        <w:t xml:space="preserve"> i </w:t>
      </w:r>
      <w:r w:rsidR="004B1BAE" w:rsidRPr="006D1740">
        <w:rPr>
          <w:color w:val="000000" w:themeColor="text1"/>
          <w:lang w:val="hr-HR"/>
        </w:rPr>
        <w:t>BKO</w:t>
      </w:r>
      <w:r w:rsidRPr="006D1740">
        <w:rPr>
          <w:color w:val="000000" w:themeColor="text1"/>
          <w:lang w:val="hr-HR"/>
        </w:rPr>
        <w:t xml:space="preserve">, odrediti obvezu dostave podataka nadležnoj službi </w:t>
      </w:r>
      <w:r w:rsidR="004B1BAE" w:rsidRPr="006D1740">
        <w:rPr>
          <w:color w:val="000000" w:themeColor="text1"/>
          <w:lang w:val="hr-HR"/>
        </w:rPr>
        <w:t>Grada</w:t>
      </w:r>
      <w:r w:rsidRPr="006D1740">
        <w:rPr>
          <w:color w:val="000000" w:themeColor="text1"/>
          <w:lang w:val="hr-HR"/>
        </w:rPr>
        <w:t>.</w:t>
      </w:r>
    </w:p>
    <w:bookmarkEnd w:id="129"/>
    <w:p w14:paraId="62BFB364" w14:textId="1980A65B" w:rsidR="0060190F" w:rsidRDefault="0060190F" w:rsidP="0060190F">
      <w:pPr>
        <w:spacing w:after="0"/>
        <w:rPr>
          <w:color w:val="auto"/>
          <w:lang w:val="hr-HR"/>
        </w:rPr>
      </w:pPr>
      <w:r w:rsidRPr="00B431EC">
        <w:rPr>
          <w:lang w:val="hr-HR"/>
        </w:rPr>
        <w:t>Odluko</w:t>
      </w:r>
      <w:r w:rsidRPr="00B431EC">
        <w:rPr>
          <w:color w:val="000000" w:themeColor="text1"/>
          <w:lang w:val="hr-HR"/>
        </w:rPr>
        <w:t>m</w:t>
      </w:r>
      <w:r>
        <w:rPr>
          <w:color w:val="000000" w:themeColor="text1"/>
          <w:lang w:val="hr-HR"/>
        </w:rPr>
        <w:t xml:space="preserve"> o implementaciji PGO RH definirane su određene aktivnosti na državnoj razini u kojima bi </w:t>
      </w:r>
      <w:r w:rsidR="004B1BAE">
        <w:rPr>
          <w:color w:val="000000" w:themeColor="text1"/>
          <w:lang w:val="hr-HR"/>
        </w:rPr>
        <w:t>Grad</w:t>
      </w:r>
      <w:r>
        <w:rPr>
          <w:color w:val="000000" w:themeColor="text1"/>
          <w:lang w:val="hr-HR"/>
        </w:rPr>
        <w:t xml:space="preserve"> izravno ili neizravno sudjelova</w:t>
      </w:r>
      <w:bookmarkEnd w:id="131"/>
      <w:r w:rsidR="004B1BAE">
        <w:rPr>
          <w:color w:val="000000" w:themeColor="text1"/>
          <w:lang w:val="hr-HR"/>
        </w:rPr>
        <w:t>o</w:t>
      </w:r>
      <w:r>
        <w:rPr>
          <w:color w:val="auto"/>
          <w:lang w:val="hr-HR"/>
        </w:rPr>
        <w:t xml:space="preserve">. </w:t>
      </w:r>
      <w:r w:rsidR="004B1BAE">
        <w:rPr>
          <w:color w:val="auto"/>
          <w:lang w:val="hr-HR"/>
        </w:rPr>
        <w:t>Grad</w:t>
      </w:r>
      <w:r>
        <w:rPr>
          <w:color w:val="auto"/>
          <w:lang w:val="hr-HR"/>
        </w:rPr>
        <w:t xml:space="preserve"> će sudjelovati u uspostavi</w:t>
      </w:r>
      <w:r w:rsidRPr="00B61225">
        <w:rPr>
          <w:color w:val="auto"/>
          <w:lang w:val="hr-HR"/>
        </w:rPr>
        <w:t xml:space="preserve"> su</w:t>
      </w:r>
      <w:r>
        <w:rPr>
          <w:color w:val="auto"/>
          <w:lang w:val="hr-HR"/>
        </w:rPr>
        <w:t xml:space="preserve">stava ponude i potražnje otpada </w:t>
      </w:r>
      <w:r w:rsidRPr="00B61225">
        <w:rPr>
          <w:color w:val="auto"/>
          <w:lang w:val="hr-HR"/>
        </w:rPr>
        <w:t>(„burza otpada“)</w:t>
      </w:r>
      <w:r>
        <w:rPr>
          <w:color w:val="auto"/>
          <w:lang w:val="hr-HR"/>
        </w:rPr>
        <w:t xml:space="preserve"> na razini RH</w:t>
      </w:r>
      <w:r w:rsidR="004B1BAE">
        <w:rPr>
          <w:color w:val="auto"/>
          <w:lang w:val="hr-HR"/>
        </w:rPr>
        <w:t xml:space="preserve"> </w:t>
      </w:r>
      <w:r>
        <w:rPr>
          <w:color w:val="auto"/>
          <w:lang w:val="hr-HR"/>
        </w:rPr>
        <w:t>te će težiti zadovoljenju t</w:t>
      </w:r>
      <w:r w:rsidRPr="00B61225">
        <w:rPr>
          <w:color w:val="auto"/>
          <w:lang w:val="hr-HR"/>
        </w:rPr>
        <w:t>ehnološki</w:t>
      </w:r>
      <w:r>
        <w:rPr>
          <w:color w:val="auto"/>
          <w:lang w:val="hr-HR"/>
        </w:rPr>
        <w:t xml:space="preserve">h zahtjeva kojima mora </w:t>
      </w:r>
      <w:r w:rsidRPr="00B61225">
        <w:rPr>
          <w:color w:val="auto"/>
          <w:lang w:val="hr-HR"/>
        </w:rPr>
        <w:t>udovoljavati određena vrsta</w:t>
      </w:r>
      <w:r>
        <w:rPr>
          <w:color w:val="auto"/>
          <w:lang w:val="hr-HR"/>
        </w:rPr>
        <w:t xml:space="preserve"> </w:t>
      </w:r>
      <w:r w:rsidRPr="00B61225">
        <w:rPr>
          <w:color w:val="auto"/>
          <w:lang w:val="hr-HR"/>
        </w:rPr>
        <w:t>otpada da bi bila prihvatljiva za</w:t>
      </w:r>
      <w:r>
        <w:rPr>
          <w:color w:val="auto"/>
          <w:lang w:val="hr-HR"/>
        </w:rPr>
        <w:t xml:space="preserve"> </w:t>
      </w:r>
      <w:r w:rsidRPr="00B61225">
        <w:rPr>
          <w:color w:val="auto"/>
          <w:lang w:val="hr-HR"/>
        </w:rPr>
        <w:t>recikliranje</w:t>
      </w:r>
      <w:r>
        <w:rPr>
          <w:color w:val="auto"/>
          <w:lang w:val="hr-HR"/>
        </w:rPr>
        <w:t xml:space="preserve">. </w:t>
      </w:r>
    </w:p>
    <w:p w14:paraId="6F51E435" w14:textId="77777777" w:rsidR="0060190F" w:rsidRPr="00C152FD" w:rsidRDefault="0060190F" w:rsidP="0060190F">
      <w:pPr>
        <w:spacing w:after="0"/>
        <w:rPr>
          <w:color w:val="000000" w:themeColor="text1"/>
          <w:lang w:val="hr-HR"/>
        </w:rPr>
      </w:pPr>
      <w:r w:rsidRPr="00C152FD">
        <w:rPr>
          <w:color w:val="000000" w:themeColor="text1"/>
          <w:lang w:val="hr-HR"/>
        </w:rPr>
        <w:t>Indikatori uspješnosti pro</w:t>
      </w:r>
      <w:r>
        <w:rPr>
          <w:color w:val="000000" w:themeColor="text1"/>
          <w:lang w:val="hr-HR"/>
        </w:rPr>
        <w:t>vedbe Plana za cilj odvojeno sa</w:t>
      </w:r>
      <w:r w:rsidRPr="00C152FD">
        <w:rPr>
          <w:color w:val="000000" w:themeColor="text1"/>
          <w:lang w:val="hr-HR"/>
        </w:rPr>
        <w:t>kupljenog komunalnog otpada odnosile bi se na:</w:t>
      </w:r>
    </w:p>
    <w:p w14:paraId="33ACC023" w14:textId="2B39F4E2" w:rsidR="0060190F" w:rsidRDefault="0060190F" w:rsidP="00A64575">
      <w:pPr>
        <w:pStyle w:val="Odlomakpopisa"/>
        <w:numPr>
          <w:ilvl w:val="1"/>
          <w:numId w:val="29"/>
        </w:numPr>
        <w:spacing w:after="0"/>
        <w:ind w:left="1647"/>
        <w:rPr>
          <w:color w:val="000000" w:themeColor="text1"/>
          <w:lang w:val="hr-HR"/>
        </w:rPr>
      </w:pPr>
      <w:r>
        <w:rPr>
          <w:color w:val="000000" w:themeColor="text1"/>
          <w:lang w:val="hr-HR"/>
        </w:rPr>
        <w:t xml:space="preserve">količine odvojeno </w:t>
      </w:r>
      <w:r w:rsidR="004B1BAE">
        <w:rPr>
          <w:color w:val="000000" w:themeColor="text1"/>
          <w:lang w:val="hr-HR"/>
        </w:rPr>
        <w:t>pri</w:t>
      </w:r>
      <w:r>
        <w:rPr>
          <w:color w:val="000000" w:themeColor="text1"/>
          <w:lang w:val="hr-HR"/>
        </w:rPr>
        <w:t>kupljenog korisnog otpada,</w:t>
      </w:r>
    </w:p>
    <w:p w14:paraId="0553D45D" w14:textId="77777777" w:rsidR="0060190F" w:rsidRDefault="0060190F" w:rsidP="00A64575">
      <w:pPr>
        <w:pStyle w:val="Odlomakpopisa"/>
        <w:numPr>
          <w:ilvl w:val="1"/>
          <w:numId w:val="29"/>
        </w:numPr>
        <w:ind w:left="1647"/>
        <w:rPr>
          <w:color w:val="000000" w:themeColor="text1"/>
          <w:lang w:val="hr-HR"/>
        </w:rPr>
      </w:pPr>
      <w:r>
        <w:rPr>
          <w:color w:val="000000" w:themeColor="text1"/>
          <w:lang w:val="hr-HR"/>
        </w:rPr>
        <w:t>količine ukupno proizvedenog komunalnog otpada</w:t>
      </w:r>
    </w:p>
    <w:p w14:paraId="7C06987F" w14:textId="70599DF9" w:rsidR="0060190F" w:rsidRPr="00C152FD" w:rsidRDefault="0060190F" w:rsidP="00A64575">
      <w:pPr>
        <w:pStyle w:val="Odlomakpopisa"/>
        <w:numPr>
          <w:ilvl w:val="1"/>
          <w:numId w:val="29"/>
        </w:numPr>
        <w:ind w:left="1647"/>
        <w:rPr>
          <w:color w:val="000000" w:themeColor="text1"/>
          <w:lang w:val="hr-HR"/>
        </w:rPr>
      </w:pPr>
      <w:r>
        <w:rPr>
          <w:color w:val="000000" w:themeColor="text1"/>
          <w:lang w:val="hr-HR"/>
        </w:rPr>
        <w:t xml:space="preserve">količine odloženog komunalnog (ostatnog otpada) nakon obrade u ŽCGO </w:t>
      </w:r>
      <w:r w:rsidR="004B1BAE">
        <w:rPr>
          <w:color w:val="000000" w:themeColor="text1"/>
          <w:lang w:val="hr-HR"/>
        </w:rPr>
        <w:t>Marišćina</w:t>
      </w:r>
      <w:r>
        <w:rPr>
          <w:color w:val="000000" w:themeColor="text1"/>
          <w:lang w:val="hr-HR"/>
        </w:rPr>
        <w:t>,</w:t>
      </w:r>
    </w:p>
    <w:p w14:paraId="2415407E" w14:textId="5B99E58B" w:rsidR="0060190F" w:rsidRDefault="0060190F" w:rsidP="00A64575">
      <w:pPr>
        <w:pStyle w:val="Odlomakpopisa"/>
        <w:numPr>
          <w:ilvl w:val="1"/>
          <w:numId w:val="29"/>
        </w:numPr>
        <w:ind w:left="1647"/>
        <w:rPr>
          <w:color w:val="000000" w:themeColor="text1"/>
          <w:lang w:val="hr-HR"/>
        </w:rPr>
      </w:pPr>
      <w:r w:rsidRPr="00C152FD">
        <w:rPr>
          <w:color w:val="000000" w:themeColor="text1"/>
          <w:lang w:val="hr-HR"/>
        </w:rPr>
        <w:t xml:space="preserve">broj održanih edukacija o gospodarenju otpadom na području </w:t>
      </w:r>
      <w:r w:rsidR="004B1BAE">
        <w:rPr>
          <w:color w:val="000000" w:themeColor="text1"/>
          <w:lang w:val="hr-HR"/>
        </w:rPr>
        <w:t>Grada</w:t>
      </w:r>
      <w:r w:rsidRPr="00C152FD">
        <w:rPr>
          <w:color w:val="000000" w:themeColor="text1"/>
          <w:lang w:val="hr-HR"/>
        </w:rPr>
        <w:t xml:space="preserve"> s brojem stanovnika </w:t>
      </w:r>
      <w:r w:rsidR="004B1BAE">
        <w:rPr>
          <w:color w:val="000000" w:themeColor="text1"/>
          <w:lang w:val="hr-HR"/>
        </w:rPr>
        <w:t>Grada</w:t>
      </w:r>
      <w:r w:rsidRPr="00C152FD">
        <w:rPr>
          <w:color w:val="000000" w:themeColor="text1"/>
          <w:lang w:val="hr-HR"/>
        </w:rPr>
        <w:t xml:space="preserve"> koji su prisustvovali edukaciji,</w:t>
      </w:r>
    </w:p>
    <w:p w14:paraId="5E57DB18" w14:textId="77777777" w:rsidR="0060190F" w:rsidRDefault="0060190F" w:rsidP="00A64575">
      <w:pPr>
        <w:pStyle w:val="Odlomakpopisa"/>
        <w:numPr>
          <w:ilvl w:val="1"/>
          <w:numId w:val="29"/>
        </w:numPr>
        <w:ind w:left="1647"/>
        <w:rPr>
          <w:color w:val="000000" w:themeColor="text1"/>
          <w:lang w:val="hr-HR"/>
        </w:rPr>
      </w:pPr>
      <w:bookmarkStart w:id="132" w:name="_Hlk482340556"/>
      <w:r>
        <w:rPr>
          <w:color w:val="000000" w:themeColor="text1"/>
          <w:lang w:val="hr-HR"/>
        </w:rPr>
        <w:t>broj i uspješnost provedbi akcija sakupljanja otpada,</w:t>
      </w:r>
    </w:p>
    <w:p w14:paraId="6B7CFFD5" w14:textId="15895808" w:rsidR="0060190F" w:rsidRDefault="0060190F" w:rsidP="00A64575">
      <w:pPr>
        <w:pStyle w:val="Odlomakpopisa"/>
        <w:numPr>
          <w:ilvl w:val="1"/>
          <w:numId w:val="29"/>
        </w:numPr>
        <w:spacing w:after="600"/>
        <w:ind w:left="1644" w:hanging="357"/>
        <w:contextualSpacing w:val="0"/>
        <w:rPr>
          <w:color w:val="000000" w:themeColor="text1"/>
          <w:lang w:val="hr-HR"/>
        </w:rPr>
      </w:pPr>
      <w:r>
        <w:rPr>
          <w:color w:val="000000" w:themeColor="text1"/>
          <w:lang w:val="hr-HR"/>
        </w:rPr>
        <w:t xml:space="preserve">izvješća o radu službe komunalnog redarstva u pogledu gospodarenja otpadom na prostoru </w:t>
      </w:r>
      <w:r w:rsidR="004B1BAE">
        <w:rPr>
          <w:color w:val="000000" w:themeColor="text1"/>
          <w:lang w:val="hr-HR"/>
        </w:rPr>
        <w:t>Grada</w:t>
      </w:r>
      <w:r>
        <w:rPr>
          <w:color w:val="000000" w:themeColor="text1"/>
          <w:lang w:val="hr-HR"/>
        </w:rPr>
        <w:t>.</w:t>
      </w:r>
    </w:p>
    <w:p w14:paraId="66EFBFA0" w14:textId="77777777" w:rsidR="00676E83" w:rsidRDefault="00676E83">
      <w:pPr>
        <w:suppressAutoHyphens w:val="0"/>
        <w:spacing w:after="200"/>
        <w:ind w:firstLine="0"/>
        <w:jc w:val="left"/>
        <w:rPr>
          <w:rFonts w:eastAsiaTheme="majorEastAsia" w:cstheme="majorBidi"/>
          <w:b/>
          <w:color w:val="000000" w:themeColor="text1"/>
          <w:sz w:val="28"/>
          <w:szCs w:val="32"/>
        </w:rPr>
      </w:pPr>
      <w:bookmarkStart w:id="133" w:name="_Toc498679011"/>
      <w:bookmarkEnd w:id="126"/>
      <w:bookmarkEnd w:id="132"/>
      <w:r>
        <w:br w:type="page"/>
      </w:r>
    </w:p>
    <w:p w14:paraId="1F3FA2A4" w14:textId="54F8C6CE" w:rsidR="00C67C4B" w:rsidRDefault="00006EC1" w:rsidP="00C67C4B">
      <w:pPr>
        <w:pStyle w:val="Naslov1"/>
        <w:numPr>
          <w:ilvl w:val="0"/>
          <w:numId w:val="2"/>
        </w:numPr>
        <w:spacing w:after="240"/>
        <w:ind w:left="357" w:hanging="357"/>
      </w:pPr>
      <w:r>
        <w:lastRenderedPageBreak/>
        <w:t>P</w:t>
      </w:r>
      <w:r w:rsidR="00C67C4B">
        <w:t>OPIS PROJEKATA VAŽNIH ZA PROVEDBU ODREDBI PLANA</w:t>
      </w:r>
      <w:bookmarkEnd w:id="133"/>
    </w:p>
    <w:p w14:paraId="496D127F" w14:textId="5355253A" w:rsidR="00C67C4B" w:rsidRPr="00691C43" w:rsidRDefault="00C67C4B" w:rsidP="00C67C4B">
      <w:pPr>
        <w:rPr>
          <w:color w:val="000000" w:themeColor="text1"/>
          <w:lang w:val="hr-HR"/>
        </w:rPr>
      </w:pPr>
      <w:bookmarkStart w:id="134" w:name="_Hlk495057973"/>
      <w:r w:rsidRPr="00434B1C">
        <w:rPr>
          <w:color w:val="000000" w:themeColor="text1"/>
          <w:lang w:val="hr-HR"/>
        </w:rPr>
        <w:t>Popis važnih projekata za provedbu ovog Plana i dostiza</w:t>
      </w:r>
      <w:r>
        <w:rPr>
          <w:color w:val="000000" w:themeColor="text1"/>
          <w:lang w:val="hr-HR"/>
        </w:rPr>
        <w:t>nje ciljeva dan je tablicom u nastavku.</w:t>
      </w:r>
    </w:p>
    <w:p w14:paraId="786B7856" w14:textId="06E8024D" w:rsidR="00C67C4B" w:rsidRPr="00691C43" w:rsidRDefault="00C67C4B" w:rsidP="00A86A95">
      <w:pPr>
        <w:pStyle w:val="Opisslike"/>
        <w:keepNext/>
        <w:spacing w:after="60"/>
        <w:rPr>
          <w:lang w:val="hr-HR"/>
        </w:rPr>
      </w:pPr>
      <w:r w:rsidRPr="00691C43">
        <w:rPr>
          <w:lang w:val="hr-HR"/>
        </w:rPr>
        <w:t xml:space="preserve">Tablica </w:t>
      </w:r>
      <w:r w:rsidRPr="00691C43">
        <w:rPr>
          <w:lang w:val="hr-HR"/>
        </w:rPr>
        <w:fldChar w:fldCharType="begin"/>
      </w:r>
      <w:r w:rsidRPr="00691C43">
        <w:rPr>
          <w:lang w:val="hr-HR"/>
        </w:rPr>
        <w:instrText xml:space="preserve"> SEQ Tablica \* ARABIC </w:instrText>
      </w:r>
      <w:r w:rsidRPr="00691C43">
        <w:rPr>
          <w:lang w:val="hr-HR"/>
        </w:rPr>
        <w:fldChar w:fldCharType="separate"/>
      </w:r>
      <w:r w:rsidR="000709FB">
        <w:rPr>
          <w:noProof/>
          <w:lang w:val="hr-HR"/>
        </w:rPr>
        <w:t>31</w:t>
      </w:r>
      <w:r w:rsidRPr="00691C43">
        <w:rPr>
          <w:lang w:val="hr-HR"/>
        </w:rPr>
        <w:fldChar w:fldCharType="end"/>
      </w:r>
      <w:r w:rsidRPr="00691C43">
        <w:rPr>
          <w:lang w:val="hr-HR"/>
        </w:rPr>
        <w:t>. Popis projekata važnih za provedbu Plana prema PGO</w:t>
      </w:r>
      <w:r>
        <w:rPr>
          <w:lang w:val="hr-HR"/>
        </w:rPr>
        <w:t xml:space="preserve"> </w:t>
      </w:r>
      <w:r w:rsidRPr="00691C43">
        <w:rPr>
          <w:lang w:val="hr-HR"/>
        </w:rPr>
        <w:t>RH</w:t>
      </w:r>
    </w:p>
    <w:tbl>
      <w:tblPr>
        <w:tblStyle w:val="Tablicareetke4-isticanje3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4111"/>
        <w:gridCol w:w="4306"/>
      </w:tblGrid>
      <w:tr w:rsidR="00C67C4B" w:rsidRPr="00691C43" w14:paraId="48AA4593" w14:textId="77777777" w:rsidTr="00C67C4B">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50" w:type="dxa"/>
            <w:tcBorders>
              <w:top w:val="single" w:sz="4" w:space="0" w:color="auto"/>
              <w:left w:val="single" w:sz="4" w:space="0" w:color="auto"/>
              <w:bottom w:val="single" w:sz="4" w:space="0" w:color="auto"/>
              <w:right w:val="single" w:sz="4" w:space="0" w:color="auto"/>
            </w:tcBorders>
            <w:vAlign w:val="center"/>
          </w:tcPr>
          <w:p w14:paraId="4DF47227" w14:textId="77777777" w:rsidR="00C67C4B" w:rsidRPr="00885B4C" w:rsidRDefault="00C67C4B" w:rsidP="00C67C4B">
            <w:pPr>
              <w:pStyle w:val="BEZINDENTACIJE"/>
              <w:jc w:val="center"/>
              <w:rPr>
                <w:color w:val="auto"/>
                <w:sz w:val="22"/>
                <w:szCs w:val="22"/>
              </w:rPr>
            </w:pPr>
            <w:r>
              <w:rPr>
                <w:color w:val="auto"/>
                <w:sz w:val="22"/>
                <w:szCs w:val="22"/>
              </w:rPr>
              <w:t>Red. b</w:t>
            </w:r>
            <w:r w:rsidRPr="00885B4C">
              <w:rPr>
                <w:color w:val="auto"/>
                <w:sz w:val="22"/>
                <w:szCs w:val="22"/>
              </w:rPr>
              <w:t>r.</w:t>
            </w:r>
          </w:p>
        </w:tc>
        <w:tc>
          <w:tcPr>
            <w:tcW w:w="4111" w:type="dxa"/>
            <w:tcBorders>
              <w:top w:val="single" w:sz="4" w:space="0" w:color="auto"/>
              <w:left w:val="single" w:sz="4" w:space="0" w:color="auto"/>
              <w:bottom w:val="single" w:sz="4" w:space="0" w:color="auto"/>
              <w:right w:val="single" w:sz="4" w:space="0" w:color="auto"/>
            </w:tcBorders>
            <w:vAlign w:val="center"/>
          </w:tcPr>
          <w:p w14:paraId="35CC2633" w14:textId="77777777" w:rsidR="00C67C4B" w:rsidRPr="00885B4C" w:rsidRDefault="00C67C4B" w:rsidP="00C67C4B">
            <w:pPr>
              <w:pStyle w:val="BEZINDENTACIJE"/>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885B4C">
              <w:rPr>
                <w:rFonts w:ascii="TimesNewRomanPSMT" w:hAnsi="TimesNewRomanPSMT"/>
                <w:color w:val="auto"/>
                <w:sz w:val="22"/>
                <w:szCs w:val="22"/>
              </w:rPr>
              <w:t xml:space="preserve">Popis projekata važnih za provedbu Plana </w:t>
            </w:r>
            <w:r>
              <w:rPr>
                <w:rFonts w:ascii="TimesNewRomanPSMT" w:hAnsi="TimesNewRomanPSMT"/>
                <w:color w:val="auto"/>
                <w:sz w:val="22"/>
                <w:szCs w:val="22"/>
              </w:rPr>
              <w:t>–</w:t>
            </w:r>
            <w:r w:rsidRPr="00885B4C">
              <w:rPr>
                <w:rFonts w:ascii="TimesNewRomanPSMT" w:hAnsi="TimesNewRomanPSMT"/>
                <w:color w:val="auto"/>
                <w:sz w:val="22"/>
                <w:szCs w:val="22"/>
              </w:rPr>
              <w:t xml:space="preserve"> R</w:t>
            </w:r>
            <w:r>
              <w:rPr>
                <w:rFonts w:ascii="TimesNewRomanPSMT" w:hAnsi="TimesNewRomanPSMT"/>
                <w:color w:val="auto"/>
                <w:sz w:val="22"/>
                <w:szCs w:val="22"/>
              </w:rPr>
              <w:t xml:space="preserve">epublika </w:t>
            </w:r>
            <w:r w:rsidRPr="00885B4C">
              <w:rPr>
                <w:rFonts w:ascii="TimesNewRomanPSMT" w:hAnsi="TimesNewRomanPSMT"/>
                <w:color w:val="auto"/>
                <w:sz w:val="22"/>
                <w:szCs w:val="22"/>
              </w:rPr>
              <w:t>H</w:t>
            </w:r>
            <w:r>
              <w:rPr>
                <w:rFonts w:ascii="TimesNewRomanPSMT" w:hAnsi="TimesNewRomanPSMT"/>
                <w:color w:val="auto"/>
                <w:sz w:val="22"/>
                <w:szCs w:val="22"/>
              </w:rPr>
              <w:t>rvatska</w:t>
            </w:r>
          </w:p>
        </w:tc>
        <w:tc>
          <w:tcPr>
            <w:tcW w:w="4306" w:type="dxa"/>
            <w:tcBorders>
              <w:top w:val="single" w:sz="4" w:space="0" w:color="auto"/>
              <w:left w:val="single" w:sz="4" w:space="0" w:color="auto"/>
              <w:bottom w:val="single" w:sz="4" w:space="0" w:color="auto"/>
              <w:right w:val="single" w:sz="4" w:space="0" w:color="auto"/>
            </w:tcBorders>
            <w:vAlign w:val="center"/>
          </w:tcPr>
          <w:p w14:paraId="73E238CF" w14:textId="44251EDE" w:rsidR="00C67C4B" w:rsidRPr="00885B4C" w:rsidRDefault="00C67C4B" w:rsidP="00C67C4B">
            <w:pPr>
              <w:pStyle w:val="BEZINDENTACIJE"/>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885B4C">
              <w:rPr>
                <w:rFonts w:ascii="TimesNewRomanPSMT" w:hAnsi="TimesNewRomanPSMT"/>
                <w:color w:val="auto"/>
                <w:sz w:val="22"/>
                <w:szCs w:val="22"/>
              </w:rPr>
              <w:t xml:space="preserve">Popis projekata važnih za provedbu Plana </w:t>
            </w:r>
            <w:r>
              <w:rPr>
                <w:rFonts w:ascii="TimesNewRomanPSMT" w:hAnsi="TimesNewRomanPSMT"/>
                <w:color w:val="auto"/>
                <w:sz w:val="22"/>
                <w:szCs w:val="22"/>
              </w:rPr>
              <w:t>–</w:t>
            </w:r>
            <w:r w:rsidRPr="00885B4C">
              <w:rPr>
                <w:rFonts w:ascii="TimesNewRomanPSMT" w:hAnsi="TimesNewRomanPSMT"/>
                <w:color w:val="auto"/>
                <w:sz w:val="22"/>
                <w:szCs w:val="22"/>
              </w:rPr>
              <w:t xml:space="preserve"> </w:t>
            </w:r>
            <w:r w:rsidR="00C83EDB">
              <w:rPr>
                <w:rFonts w:ascii="TimesNewRomanPSMT" w:hAnsi="TimesNewRomanPSMT"/>
                <w:color w:val="auto"/>
                <w:sz w:val="22"/>
                <w:szCs w:val="22"/>
              </w:rPr>
              <w:t>Grad</w:t>
            </w:r>
          </w:p>
        </w:tc>
      </w:tr>
      <w:tr w:rsidR="00C67C4B" w:rsidRPr="00691C43" w14:paraId="4EDFC9A6" w14:textId="77777777" w:rsidTr="00C67C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50" w:type="dxa"/>
            <w:tcBorders>
              <w:top w:val="single" w:sz="4" w:space="0" w:color="auto"/>
            </w:tcBorders>
            <w:vAlign w:val="center"/>
          </w:tcPr>
          <w:p w14:paraId="473BF34A" w14:textId="77777777" w:rsidR="00C67C4B" w:rsidRPr="00885B4C" w:rsidRDefault="00C67C4B" w:rsidP="00C67C4B">
            <w:pPr>
              <w:pStyle w:val="BEZINDENTACIJE"/>
              <w:jc w:val="center"/>
              <w:rPr>
                <w:b w:val="0"/>
                <w:color w:val="auto"/>
                <w:sz w:val="22"/>
                <w:szCs w:val="22"/>
              </w:rPr>
            </w:pPr>
            <w:r w:rsidRPr="00885B4C">
              <w:rPr>
                <w:b w:val="0"/>
                <w:color w:val="auto"/>
                <w:sz w:val="22"/>
                <w:szCs w:val="22"/>
              </w:rPr>
              <w:t>1.</w:t>
            </w:r>
          </w:p>
        </w:tc>
        <w:tc>
          <w:tcPr>
            <w:tcW w:w="4111" w:type="dxa"/>
            <w:tcBorders>
              <w:top w:val="single" w:sz="4" w:space="0" w:color="auto"/>
            </w:tcBorders>
            <w:vAlign w:val="center"/>
          </w:tcPr>
          <w:p w14:paraId="61F14462" w14:textId="77777777" w:rsidR="00C67C4B" w:rsidRPr="00885B4C" w:rsidRDefault="00C67C4B" w:rsidP="00C67C4B">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sidRPr="00885B4C">
              <w:rPr>
                <w:rFonts w:ascii="TimesNewRomanPSMT" w:hAnsi="TimesNewRomanPSMT"/>
                <w:color w:val="auto"/>
                <w:sz w:val="22"/>
                <w:szCs w:val="22"/>
              </w:rPr>
              <w:t>Provedba izobrazno-informativnih aktivnosti</w:t>
            </w:r>
          </w:p>
        </w:tc>
        <w:tc>
          <w:tcPr>
            <w:tcW w:w="4306" w:type="dxa"/>
            <w:tcBorders>
              <w:top w:val="single" w:sz="4" w:space="0" w:color="auto"/>
            </w:tcBorders>
            <w:vAlign w:val="center"/>
          </w:tcPr>
          <w:p w14:paraId="7FD95005" w14:textId="77777777" w:rsidR="00C67C4B" w:rsidRPr="00885B4C" w:rsidRDefault="00C67C4B" w:rsidP="00C67C4B">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sidRPr="00885B4C">
              <w:rPr>
                <w:rFonts w:ascii="TimesNewRomanPSMT" w:hAnsi="TimesNewRomanPSMT"/>
                <w:color w:val="auto"/>
                <w:sz w:val="22"/>
                <w:szCs w:val="22"/>
              </w:rPr>
              <w:t>Provedba izobrazno-informativnih aktivnosti</w:t>
            </w:r>
          </w:p>
        </w:tc>
      </w:tr>
      <w:tr w:rsidR="00C67C4B" w:rsidRPr="00691C43" w14:paraId="6016038F" w14:textId="77777777" w:rsidTr="00C67C4B">
        <w:trPr>
          <w:trHeight w:val="567"/>
        </w:trPr>
        <w:tc>
          <w:tcPr>
            <w:cnfStyle w:val="001000000000" w:firstRow="0" w:lastRow="0" w:firstColumn="1" w:lastColumn="0" w:oddVBand="0" w:evenVBand="0" w:oddHBand="0" w:evenHBand="0" w:firstRowFirstColumn="0" w:firstRowLastColumn="0" w:lastRowFirstColumn="0" w:lastRowLastColumn="0"/>
            <w:tcW w:w="650" w:type="dxa"/>
            <w:vAlign w:val="center"/>
          </w:tcPr>
          <w:p w14:paraId="7A47CCA1" w14:textId="77777777" w:rsidR="00C67C4B" w:rsidRPr="00885B4C" w:rsidRDefault="00C67C4B" w:rsidP="00C67C4B">
            <w:pPr>
              <w:pStyle w:val="BEZINDENTACIJE"/>
              <w:jc w:val="center"/>
              <w:rPr>
                <w:b w:val="0"/>
                <w:color w:val="auto"/>
                <w:sz w:val="22"/>
                <w:szCs w:val="22"/>
              </w:rPr>
            </w:pPr>
            <w:r w:rsidRPr="00885B4C">
              <w:rPr>
                <w:b w:val="0"/>
                <w:color w:val="auto"/>
                <w:sz w:val="22"/>
                <w:szCs w:val="22"/>
              </w:rPr>
              <w:t>2.</w:t>
            </w:r>
          </w:p>
        </w:tc>
        <w:tc>
          <w:tcPr>
            <w:tcW w:w="4111" w:type="dxa"/>
            <w:vAlign w:val="center"/>
          </w:tcPr>
          <w:p w14:paraId="2F8228D6" w14:textId="77777777" w:rsidR="00C67C4B" w:rsidRPr="00885B4C" w:rsidRDefault="00C67C4B" w:rsidP="00C67C4B">
            <w:pPr>
              <w:pStyle w:val="BEZINDENTACIJE"/>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885B4C">
              <w:rPr>
                <w:rFonts w:ascii="TimesNewRomanPSMT" w:hAnsi="TimesNewRomanPSMT"/>
                <w:color w:val="auto"/>
                <w:sz w:val="22"/>
                <w:szCs w:val="22"/>
              </w:rPr>
              <w:t>Unaprjeđenje informacijskog sustava gospodarenja otpadom</w:t>
            </w:r>
          </w:p>
        </w:tc>
        <w:tc>
          <w:tcPr>
            <w:tcW w:w="4306" w:type="dxa"/>
            <w:vAlign w:val="center"/>
          </w:tcPr>
          <w:p w14:paraId="2F656665" w14:textId="77777777" w:rsidR="00C67C4B" w:rsidRPr="00885B4C" w:rsidRDefault="00C67C4B" w:rsidP="00C67C4B">
            <w:pPr>
              <w:pStyle w:val="BEZINDENTACIJE"/>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w:t>
            </w:r>
          </w:p>
        </w:tc>
      </w:tr>
      <w:tr w:rsidR="00C67C4B" w:rsidRPr="00691C43" w14:paraId="5D21626A" w14:textId="77777777" w:rsidTr="00C67C4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0" w:type="dxa"/>
            <w:vAlign w:val="center"/>
          </w:tcPr>
          <w:p w14:paraId="4793811B" w14:textId="77777777" w:rsidR="00C67C4B" w:rsidRPr="00885B4C" w:rsidRDefault="00C67C4B" w:rsidP="00C67C4B">
            <w:pPr>
              <w:pStyle w:val="BEZINDENTACIJE"/>
              <w:jc w:val="center"/>
              <w:rPr>
                <w:b w:val="0"/>
                <w:color w:val="auto"/>
                <w:sz w:val="22"/>
                <w:szCs w:val="22"/>
              </w:rPr>
            </w:pPr>
            <w:r w:rsidRPr="00885B4C">
              <w:rPr>
                <w:b w:val="0"/>
                <w:color w:val="auto"/>
                <w:sz w:val="22"/>
                <w:szCs w:val="22"/>
              </w:rPr>
              <w:t>3.</w:t>
            </w:r>
          </w:p>
        </w:tc>
        <w:tc>
          <w:tcPr>
            <w:tcW w:w="4111" w:type="dxa"/>
            <w:vAlign w:val="center"/>
          </w:tcPr>
          <w:p w14:paraId="00CCC1D4" w14:textId="77777777" w:rsidR="00C67C4B" w:rsidRPr="00885B4C" w:rsidRDefault="00C67C4B" w:rsidP="00C67C4B">
            <w:pPr>
              <w:pStyle w:val="BEZINDENTACIJE"/>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885B4C">
              <w:rPr>
                <w:rFonts w:ascii="TimesNewRomanPSMT" w:hAnsi="TimesNewRomanPSMT"/>
                <w:color w:val="auto"/>
                <w:sz w:val="22"/>
                <w:szCs w:val="22"/>
              </w:rPr>
              <w:t>Nabava i distribucija kućnih kompostera</w:t>
            </w:r>
          </w:p>
        </w:tc>
        <w:tc>
          <w:tcPr>
            <w:tcW w:w="4306" w:type="dxa"/>
            <w:vAlign w:val="center"/>
          </w:tcPr>
          <w:p w14:paraId="4A348D66" w14:textId="77777777" w:rsidR="00C67C4B" w:rsidRPr="00885B4C" w:rsidRDefault="00C67C4B" w:rsidP="00C67C4B">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sidRPr="00885B4C">
              <w:rPr>
                <w:rFonts w:ascii="TimesNewRomanPSMT" w:hAnsi="TimesNewRomanPSMT"/>
                <w:color w:val="auto"/>
                <w:sz w:val="22"/>
                <w:szCs w:val="22"/>
              </w:rPr>
              <w:t>Nabava i distribucija kućnih kompostera</w:t>
            </w:r>
          </w:p>
        </w:tc>
      </w:tr>
      <w:tr w:rsidR="00C67C4B" w:rsidRPr="00691C43" w14:paraId="34EE97C8" w14:textId="77777777" w:rsidTr="00C67C4B">
        <w:trPr>
          <w:trHeight w:val="851"/>
        </w:trPr>
        <w:tc>
          <w:tcPr>
            <w:cnfStyle w:val="001000000000" w:firstRow="0" w:lastRow="0" w:firstColumn="1" w:lastColumn="0" w:oddVBand="0" w:evenVBand="0" w:oddHBand="0" w:evenHBand="0" w:firstRowFirstColumn="0" w:firstRowLastColumn="0" w:lastRowFirstColumn="0" w:lastRowLastColumn="0"/>
            <w:tcW w:w="650" w:type="dxa"/>
            <w:vAlign w:val="center"/>
          </w:tcPr>
          <w:p w14:paraId="64C95213" w14:textId="77777777" w:rsidR="00C67C4B" w:rsidRPr="00885B4C" w:rsidRDefault="00C67C4B" w:rsidP="00C67C4B">
            <w:pPr>
              <w:pStyle w:val="BEZINDENTACIJE"/>
              <w:jc w:val="center"/>
              <w:rPr>
                <w:b w:val="0"/>
                <w:color w:val="auto"/>
                <w:sz w:val="22"/>
                <w:szCs w:val="22"/>
              </w:rPr>
            </w:pPr>
            <w:r w:rsidRPr="00885B4C">
              <w:rPr>
                <w:b w:val="0"/>
                <w:color w:val="auto"/>
                <w:sz w:val="22"/>
                <w:szCs w:val="22"/>
              </w:rPr>
              <w:t>4.</w:t>
            </w:r>
          </w:p>
        </w:tc>
        <w:tc>
          <w:tcPr>
            <w:tcW w:w="4111" w:type="dxa"/>
            <w:vAlign w:val="center"/>
          </w:tcPr>
          <w:p w14:paraId="1A5E8D61" w14:textId="77777777" w:rsidR="00C67C4B" w:rsidRPr="00885B4C" w:rsidRDefault="00C67C4B" w:rsidP="00C67C4B">
            <w:pPr>
              <w:pStyle w:val="BEZINDENTACIJE"/>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885B4C">
              <w:rPr>
                <w:rFonts w:ascii="TimesNewRomanPSMT" w:hAnsi="TimesNewRomanPSMT"/>
                <w:color w:val="auto"/>
                <w:sz w:val="22"/>
                <w:szCs w:val="22"/>
              </w:rPr>
              <w:t xml:space="preserve">Nabava </w:t>
            </w:r>
            <w:r>
              <w:rPr>
                <w:rFonts w:ascii="TimesNewRomanPSMT" w:hAnsi="TimesNewRomanPSMT"/>
                <w:color w:val="auto"/>
                <w:sz w:val="22"/>
                <w:szCs w:val="22"/>
              </w:rPr>
              <w:t xml:space="preserve">komunalne </w:t>
            </w:r>
            <w:r w:rsidRPr="00885B4C">
              <w:rPr>
                <w:rFonts w:ascii="TimesNewRomanPSMT" w:hAnsi="TimesNewRomanPSMT"/>
                <w:color w:val="auto"/>
                <w:sz w:val="22"/>
                <w:szCs w:val="22"/>
              </w:rPr>
              <w:t xml:space="preserve">opreme </w:t>
            </w:r>
            <w:r>
              <w:rPr>
                <w:rFonts w:ascii="TimesNewRomanPSMT" w:hAnsi="TimesNewRomanPSMT"/>
                <w:color w:val="auto"/>
                <w:sz w:val="22"/>
                <w:szCs w:val="22"/>
              </w:rPr>
              <w:t>za odvojeno sa</w:t>
            </w:r>
            <w:r w:rsidRPr="00885B4C">
              <w:rPr>
                <w:rFonts w:ascii="TimesNewRomanPSMT" w:hAnsi="TimesNewRomanPSMT"/>
                <w:color w:val="auto"/>
                <w:sz w:val="22"/>
                <w:szCs w:val="22"/>
              </w:rPr>
              <w:t>kupljanje biootpada, papira/kartona, stakla, metala i plastike</w:t>
            </w:r>
          </w:p>
        </w:tc>
        <w:tc>
          <w:tcPr>
            <w:tcW w:w="4306" w:type="dxa"/>
            <w:vAlign w:val="center"/>
          </w:tcPr>
          <w:p w14:paraId="386279FC" w14:textId="74FFE3D3" w:rsidR="00C67C4B" w:rsidRPr="00885B4C" w:rsidRDefault="00C67C4B" w:rsidP="00C67C4B">
            <w:pPr>
              <w:pStyle w:val="BEZINDENTACIJE"/>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885B4C">
              <w:rPr>
                <w:rFonts w:ascii="TimesNewRomanPSMT" w:hAnsi="TimesNewRomanPSMT"/>
                <w:color w:val="auto"/>
                <w:sz w:val="22"/>
                <w:szCs w:val="22"/>
              </w:rPr>
              <w:t>Nabava nove</w:t>
            </w:r>
            <w:r w:rsidR="004B37A3">
              <w:rPr>
                <w:rFonts w:ascii="TimesNewRomanPSMT" w:hAnsi="TimesNewRomanPSMT"/>
                <w:color w:val="auto"/>
                <w:sz w:val="22"/>
                <w:szCs w:val="22"/>
              </w:rPr>
              <w:t xml:space="preserve"> komunalne opreme – spremnici, </w:t>
            </w:r>
            <w:r w:rsidRPr="00885B4C">
              <w:rPr>
                <w:rFonts w:ascii="TimesNewRomanPSMT" w:hAnsi="TimesNewRomanPSMT"/>
                <w:color w:val="auto"/>
                <w:sz w:val="22"/>
                <w:szCs w:val="22"/>
              </w:rPr>
              <w:t>vozila</w:t>
            </w:r>
            <w:r w:rsidR="004B37A3">
              <w:rPr>
                <w:rFonts w:ascii="TimesNewRomanPSMT" w:hAnsi="TimesNewRomanPSMT"/>
                <w:color w:val="auto"/>
                <w:sz w:val="22"/>
                <w:szCs w:val="22"/>
              </w:rPr>
              <w:t xml:space="preserve"> i plovila</w:t>
            </w:r>
          </w:p>
        </w:tc>
      </w:tr>
      <w:tr w:rsidR="00C67C4B" w:rsidRPr="00691C43" w14:paraId="771C3916" w14:textId="77777777" w:rsidTr="00C67C4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650" w:type="dxa"/>
            <w:vAlign w:val="center"/>
          </w:tcPr>
          <w:p w14:paraId="4041A853" w14:textId="77777777" w:rsidR="00C67C4B" w:rsidRPr="00885B4C" w:rsidRDefault="00C67C4B" w:rsidP="00C67C4B">
            <w:pPr>
              <w:pStyle w:val="BEZINDENTACIJE"/>
              <w:jc w:val="center"/>
              <w:rPr>
                <w:b w:val="0"/>
                <w:color w:val="auto"/>
                <w:sz w:val="22"/>
                <w:szCs w:val="22"/>
              </w:rPr>
            </w:pPr>
            <w:r w:rsidRPr="00885B4C">
              <w:rPr>
                <w:b w:val="0"/>
                <w:color w:val="auto"/>
                <w:sz w:val="22"/>
                <w:szCs w:val="22"/>
              </w:rPr>
              <w:t>5.</w:t>
            </w:r>
          </w:p>
        </w:tc>
        <w:tc>
          <w:tcPr>
            <w:tcW w:w="4111" w:type="dxa"/>
            <w:vAlign w:val="center"/>
          </w:tcPr>
          <w:p w14:paraId="31E35BBC" w14:textId="77777777" w:rsidR="00C67C4B" w:rsidRPr="00885B4C" w:rsidRDefault="00C67C4B" w:rsidP="00C67C4B">
            <w:pPr>
              <w:pStyle w:val="BEZINDENTACIJE"/>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885B4C">
              <w:rPr>
                <w:rFonts w:ascii="TimesNewRomanPSMT" w:hAnsi="TimesNewRomanPSMT"/>
                <w:color w:val="auto"/>
                <w:sz w:val="22"/>
                <w:szCs w:val="22"/>
              </w:rPr>
              <w:t>Izgradnja postro</w:t>
            </w:r>
            <w:r>
              <w:rPr>
                <w:rFonts w:ascii="TimesNewRomanPSMT" w:hAnsi="TimesNewRomanPSMT"/>
                <w:color w:val="auto"/>
                <w:sz w:val="22"/>
                <w:szCs w:val="22"/>
              </w:rPr>
              <w:t>jenja za sortiranje odvojeno pri</w:t>
            </w:r>
            <w:r w:rsidRPr="00885B4C">
              <w:rPr>
                <w:rFonts w:ascii="TimesNewRomanPSMT" w:hAnsi="TimesNewRomanPSMT"/>
                <w:color w:val="auto"/>
                <w:sz w:val="22"/>
                <w:szCs w:val="22"/>
              </w:rPr>
              <w:t>kupljenog papira/kartona, metala, stakla, plastike i drva (sortirnica)</w:t>
            </w:r>
          </w:p>
        </w:tc>
        <w:tc>
          <w:tcPr>
            <w:tcW w:w="4306" w:type="dxa"/>
            <w:vAlign w:val="center"/>
          </w:tcPr>
          <w:p w14:paraId="7A42FE21" w14:textId="2CE67B78" w:rsidR="00C67C4B" w:rsidRPr="00885B4C" w:rsidRDefault="004B37A3" w:rsidP="00C67C4B">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Izgradnja sortirnice</w:t>
            </w:r>
          </w:p>
        </w:tc>
      </w:tr>
      <w:tr w:rsidR="00C67C4B" w:rsidRPr="00691C43" w14:paraId="30B6B839" w14:textId="77777777" w:rsidTr="00C67C4B">
        <w:trPr>
          <w:trHeight w:val="851"/>
        </w:trPr>
        <w:tc>
          <w:tcPr>
            <w:cnfStyle w:val="001000000000" w:firstRow="0" w:lastRow="0" w:firstColumn="1" w:lastColumn="0" w:oddVBand="0" w:evenVBand="0" w:oddHBand="0" w:evenHBand="0" w:firstRowFirstColumn="0" w:firstRowLastColumn="0" w:lastRowFirstColumn="0" w:lastRowLastColumn="0"/>
            <w:tcW w:w="650" w:type="dxa"/>
            <w:vAlign w:val="center"/>
          </w:tcPr>
          <w:p w14:paraId="10C70000" w14:textId="77777777" w:rsidR="00C67C4B" w:rsidRPr="00885B4C" w:rsidRDefault="00C67C4B" w:rsidP="00C67C4B">
            <w:pPr>
              <w:pStyle w:val="BEZINDENTACIJE"/>
              <w:jc w:val="center"/>
              <w:rPr>
                <w:b w:val="0"/>
                <w:color w:val="auto"/>
                <w:sz w:val="22"/>
                <w:szCs w:val="22"/>
              </w:rPr>
            </w:pPr>
            <w:r w:rsidRPr="00885B4C">
              <w:rPr>
                <w:b w:val="0"/>
                <w:color w:val="auto"/>
                <w:sz w:val="22"/>
                <w:szCs w:val="22"/>
              </w:rPr>
              <w:t>6.</w:t>
            </w:r>
          </w:p>
        </w:tc>
        <w:tc>
          <w:tcPr>
            <w:tcW w:w="4111" w:type="dxa"/>
            <w:vAlign w:val="center"/>
          </w:tcPr>
          <w:p w14:paraId="3D57AEFB" w14:textId="77777777" w:rsidR="00C67C4B" w:rsidRPr="00885B4C" w:rsidRDefault="00C67C4B" w:rsidP="00C67C4B">
            <w:pPr>
              <w:pStyle w:val="BEZINDENTACIJE"/>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885B4C">
              <w:rPr>
                <w:rFonts w:ascii="TimesNewRomanPSMT" w:hAnsi="TimesNewRomanPSMT"/>
                <w:color w:val="auto"/>
                <w:sz w:val="22"/>
                <w:szCs w:val="22"/>
              </w:rPr>
              <w:t>Izgradnja postrojenja</w:t>
            </w:r>
            <w:r>
              <w:rPr>
                <w:rFonts w:ascii="TimesNewRomanPSMT" w:hAnsi="TimesNewRomanPSMT"/>
                <w:color w:val="auto"/>
                <w:sz w:val="22"/>
                <w:szCs w:val="22"/>
              </w:rPr>
              <w:t xml:space="preserve"> za biološku obradu odvojeno sa</w:t>
            </w:r>
            <w:r w:rsidRPr="00885B4C">
              <w:rPr>
                <w:rFonts w:ascii="TimesNewRomanPSMT" w:hAnsi="TimesNewRomanPSMT"/>
                <w:color w:val="auto"/>
                <w:sz w:val="22"/>
                <w:szCs w:val="22"/>
              </w:rPr>
              <w:t>kupljenog biootpada</w:t>
            </w:r>
            <w:r>
              <w:rPr>
                <w:rFonts w:ascii="TimesNewRomanPSMT" w:hAnsi="TimesNewRomanPSMT"/>
                <w:color w:val="auto"/>
                <w:sz w:val="22"/>
                <w:szCs w:val="22"/>
              </w:rPr>
              <w:t xml:space="preserve"> (kompostana)</w:t>
            </w:r>
          </w:p>
        </w:tc>
        <w:tc>
          <w:tcPr>
            <w:tcW w:w="4306" w:type="dxa"/>
            <w:vAlign w:val="center"/>
          </w:tcPr>
          <w:p w14:paraId="67E0A8C0" w14:textId="73E4C6AC" w:rsidR="00C67C4B" w:rsidRPr="00885B4C" w:rsidRDefault="004B37A3" w:rsidP="00C67C4B">
            <w:pPr>
              <w:pStyle w:val="BEZINDENTACIJE"/>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Izgradnja kompostane</w:t>
            </w:r>
          </w:p>
        </w:tc>
      </w:tr>
      <w:tr w:rsidR="00C67C4B" w:rsidRPr="00691C43" w14:paraId="08BE85C4" w14:textId="77777777" w:rsidTr="00C67C4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0" w:type="dxa"/>
            <w:vAlign w:val="center"/>
          </w:tcPr>
          <w:p w14:paraId="6CC640D1" w14:textId="77777777" w:rsidR="00C67C4B" w:rsidRPr="00885B4C" w:rsidRDefault="00C67C4B" w:rsidP="00C67C4B">
            <w:pPr>
              <w:pStyle w:val="BEZINDENTACIJE"/>
              <w:jc w:val="center"/>
              <w:rPr>
                <w:b w:val="0"/>
                <w:color w:val="auto"/>
                <w:sz w:val="22"/>
                <w:szCs w:val="22"/>
              </w:rPr>
            </w:pPr>
            <w:r w:rsidRPr="00885B4C">
              <w:rPr>
                <w:b w:val="0"/>
                <w:color w:val="auto"/>
                <w:sz w:val="22"/>
                <w:szCs w:val="22"/>
              </w:rPr>
              <w:t>7.</w:t>
            </w:r>
          </w:p>
        </w:tc>
        <w:tc>
          <w:tcPr>
            <w:tcW w:w="4111" w:type="dxa"/>
            <w:vAlign w:val="center"/>
          </w:tcPr>
          <w:p w14:paraId="0CB1712A" w14:textId="77777777" w:rsidR="00C67C4B" w:rsidRPr="00885B4C" w:rsidRDefault="00C67C4B" w:rsidP="00C67C4B">
            <w:pPr>
              <w:pStyle w:val="BEZINDENTACIJE"/>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885B4C">
              <w:rPr>
                <w:rFonts w:ascii="TimesNewRomanPSMT" w:hAnsi="TimesNewRomanPSMT"/>
                <w:color w:val="auto"/>
                <w:sz w:val="22"/>
                <w:szCs w:val="22"/>
              </w:rPr>
              <w:t>Izgradnja reciklažnih dvorišta</w:t>
            </w:r>
          </w:p>
        </w:tc>
        <w:tc>
          <w:tcPr>
            <w:tcW w:w="4306" w:type="dxa"/>
            <w:vAlign w:val="center"/>
          </w:tcPr>
          <w:p w14:paraId="0E4F06A4" w14:textId="26F789FD" w:rsidR="00C67C4B" w:rsidRPr="00885B4C" w:rsidRDefault="004B37A3" w:rsidP="00C67C4B">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Izgradnja rec</w:t>
            </w:r>
            <w:r w:rsidR="00C37332">
              <w:rPr>
                <w:rFonts w:ascii="TimesNewRomanPSMT" w:hAnsi="TimesNewRomanPSMT"/>
                <w:color w:val="auto"/>
                <w:sz w:val="22"/>
                <w:szCs w:val="22"/>
              </w:rPr>
              <w:t>iklažnog dvorišta</w:t>
            </w:r>
          </w:p>
        </w:tc>
      </w:tr>
      <w:tr w:rsidR="00C67C4B" w:rsidRPr="00691C43" w14:paraId="23C61C7E" w14:textId="77777777" w:rsidTr="00C67C4B">
        <w:trPr>
          <w:trHeight w:val="397"/>
        </w:trPr>
        <w:tc>
          <w:tcPr>
            <w:cnfStyle w:val="001000000000" w:firstRow="0" w:lastRow="0" w:firstColumn="1" w:lastColumn="0" w:oddVBand="0" w:evenVBand="0" w:oddHBand="0" w:evenHBand="0" w:firstRowFirstColumn="0" w:firstRowLastColumn="0" w:lastRowFirstColumn="0" w:lastRowLastColumn="0"/>
            <w:tcW w:w="650" w:type="dxa"/>
            <w:vAlign w:val="center"/>
          </w:tcPr>
          <w:p w14:paraId="101E6EEC" w14:textId="77777777" w:rsidR="00C67C4B" w:rsidRPr="00885B4C" w:rsidRDefault="00C67C4B" w:rsidP="00C67C4B">
            <w:pPr>
              <w:pStyle w:val="BEZINDENTACIJE"/>
              <w:jc w:val="center"/>
              <w:rPr>
                <w:b w:val="0"/>
                <w:color w:val="auto"/>
                <w:sz w:val="22"/>
                <w:szCs w:val="22"/>
              </w:rPr>
            </w:pPr>
            <w:r>
              <w:rPr>
                <w:b w:val="0"/>
                <w:color w:val="auto"/>
                <w:sz w:val="22"/>
                <w:szCs w:val="22"/>
              </w:rPr>
              <w:t>8</w:t>
            </w:r>
            <w:r w:rsidRPr="00885B4C">
              <w:rPr>
                <w:b w:val="0"/>
                <w:color w:val="auto"/>
                <w:sz w:val="22"/>
                <w:szCs w:val="22"/>
              </w:rPr>
              <w:t>.</w:t>
            </w:r>
          </w:p>
        </w:tc>
        <w:tc>
          <w:tcPr>
            <w:tcW w:w="4111" w:type="dxa"/>
            <w:vAlign w:val="center"/>
          </w:tcPr>
          <w:p w14:paraId="7A92087B" w14:textId="77777777" w:rsidR="00C67C4B" w:rsidRPr="00885B4C" w:rsidRDefault="00C67C4B" w:rsidP="00C67C4B">
            <w:pPr>
              <w:pStyle w:val="BEZINDENTACIJE"/>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CA55B2">
              <w:rPr>
                <w:rFonts w:ascii="TimesNewRomanPSMT" w:hAnsi="TimesNewRomanPSMT"/>
                <w:color w:val="auto"/>
                <w:sz w:val="22"/>
                <w:szCs w:val="22"/>
              </w:rPr>
              <w:t>Izgradnja centara za gospodarenje otpadom</w:t>
            </w:r>
          </w:p>
        </w:tc>
        <w:tc>
          <w:tcPr>
            <w:tcW w:w="4306" w:type="dxa"/>
            <w:vAlign w:val="center"/>
          </w:tcPr>
          <w:p w14:paraId="4F5C5217" w14:textId="5D41A89F" w:rsidR="00C67C4B" w:rsidRPr="00885B4C" w:rsidRDefault="008D2C86" w:rsidP="00C67C4B">
            <w:pPr>
              <w:pStyle w:val="BEZINDENTACIJE"/>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 xml:space="preserve">Predaja MKO na </w:t>
            </w:r>
            <w:r w:rsidR="00C67C4B">
              <w:rPr>
                <w:rFonts w:ascii="TimesNewRomanPSMT" w:hAnsi="TimesNewRomanPSMT"/>
                <w:color w:val="auto"/>
                <w:sz w:val="22"/>
                <w:szCs w:val="22"/>
              </w:rPr>
              <w:t xml:space="preserve"> ŽCGO </w:t>
            </w:r>
            <w:r w:rsidR="004B37A3">
              <w:rPr>
                <w:rFonts w:ascii="TimesNewRomanPSMT" w:hAnsi="TimesNewRomanPSMT"/>
                <w:color w:val="auto"/>
                <w:sz w:val="22"/>
                <w:szCs w:val="22"/>
              </w:rPr>
              <w:t>Marišćina</w:t>
            </w:r>
          </w:p>
        </w:tc>
      </w:tr>
      <w:tr w:rsidR="00C67C4B" w:rsidRPr="00691C43" w14:paraId="44014D84" w14:textId="77777777" w:rsidTr="00C67C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50" w:type="dxa"/>
            <w:vAlign w:val="center"/>
          </w:tcPr>
          <w:p w14:paraId="023FC2FA" w14:textId="77777777" w:rsidR="00C67C4B" w:rsidRPr="00885B4C" w:rsidRDefault="00C67C4B" w:rsidP="00C67C4B">
            <w:pPr>
              <w:pStyle w:val="BEZINDENTACIJE"/>
              <w:jc w:val="center"/>
              <w:rPr>
                <w:b w:val="0"/>
                <w:color w:val="auto"/>
                <w:sz w:val="22"/>
                <w:szCs w:val="22"/>
              </w:rPr>
            </w:pPr>
            <w:r>
              <w:rPr>
                <w:b w:val="0"/>
                <w:color w:val="auto"/>
                <w:sz w:val="22"/>
                <w:szCs w:val="22"/>
              </w:rPr>
              <w:t>9</w:t>
            </w:r>
            <w:r w:rsidRPr="00885B4C">
              <w:rPr>
                <w:b w:val="0"/>
                <w:color w:val="auto"/>
                <w:sz w:val="22"/>
                <w:szCs w:val="22"/>
              </w:rPr>
              <w:t>.</w:t>
            </w:r>
          </w:p>
        </w:tc>
        <w:tc>
          <w:tcPr>
            <w:tcW w:w="4111" w:type="dxa"/>
            <w:vAlign w:val="center"/>
          </w:tcPr>
          <w:p w14:paraId="6327A2F2" w14:textId="77777777" w:rsidR="00C67C4B" w:rsidRPr="00885B4C" w:rsidRDefault="00C67C4B" w:rsidP="00C67C4B">
            <w:pPr>
              <w:pStyle w:val="BEZINDENTACIJE"/>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885B4C">
              <w:rPr>
                <w:rFonts w:ascii="TimesNewRomanPSMT" w:hAnsi="TimesNewRomanPSMT"/>
                <w:color w:val="auto"/>
                <w:sz w:val="22"/>
                <w:szCs w:val="22"/>
              </w:rPr>
              <w:t>Izgradnja odlagališnih ploha za odlaganje otpada koji sadrži azbest</w:t>
            </w:r>
          </w:p>
        </w:tc>
        <w:tc>
          <w:tcPr>
            <w:tcW w:w="4306" w:type="dxa"/>
            <w:vAlign w:val="center"/>
          </w:tcPr>
          <w:p w14:paraId="02A30B9E" w14:textId="77777777" w:rsidR="00C67C4B" w:rsidRPr="00885B4C" w:rsidRDefault="00C67C4B" w:rsidP="00C67C4B">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sidRPr="00885B4C">
              <w:rPr>
                <w:rFonts w:ascii="TimesNewRomanPSMT" w:hAnsi="TimesNewRomanPSMT"/>
                <w:color w:val="auto"/>
                <w:sz w:val="22"/>
                <w:szCs w:val="22"/>
              </w:rPr>
              <w:t>-</w:t>
            </w:r>
          </w:p>
        </w:tc>
      </w:tr>
      <w:tr w:rsidR="00C67C4B" w:rsidRPr="00691C43" w14:paraId="05899F1C" w14:textId="77777777" w:rsidTr="00C67C4B">
        <w:trPr>
          <w:trHeight w:val="567"/>
        </w:trPr>
        <w:tc>
          <w:tcPr>
            <w:cnfStyle w:val="001000000000" w:firstRow="0" w:lastRow="0" w:firstColumn="1" w:lastColumn="0" w:oddVBand="0" w:evenVBand="0" w:oddHBand="0" w:evenHBand="0" w:firstRowFirstColumn="0" w:firstRowLastColumn="0" w:lastRowFirstColumn="0" w:lastRowLastColumn="0"/>
            <w:tcW w:w="650" w:type="dxa"/>
            <w:vAlign w:val="center"/>
          </w:tcPr>
          <w:p w14:paraId="0107A5BD" w14:textId="77777777" w:rsidR="00C67C4B" w:rsidRPr="00885B4C" w:rsidRDefault="00C67C4B" w:rsidP="00C67C4B">
            <w:pPr>
              <w:pStyle w:val="BEZINDENTACIJE"/>
              <w:jc w:val="center"/>
              <w:rPr>
                <w:b w:val="0"/>
                <w:color w:val="auto"/>
                <w:sz w:val="22"/>
                <w:szCs w:val="22"/>
              </w:rPr>
            </w:pPr>
            <w:r>
              <w:rPr>
                <w:b w:val="0"/>
                <w:color w:val="auto"/>
                <w:sz w:val="22"/>
                <w:szCs w:val="22"/>
              </w:rPr>
              <w:t>10</w:t>
            </w:r>
            <w:r w:rsidRPr="00885B4C">
              <w:rPr>
                <w:b w:val="0"/>
                <w:color w:val="auto"/>
                <w:sz w:val="22"/>
                <w:szCs w:val="22"/>
              </w:rPr>
              <w:t>.</w:t>
            </w:r>
          </w:p>
        </w:tc>
        <w:tc>
          <w:tcPr>
            <w:tcW w:w="4111" w:type="dxa"/>
            <w:vAlign w:val="center"/>
          </w:tcPr>
          <w:p w14:paraId="1D6DF38B" w14:textId="77777777" w:rsidR="00C67C4B" w:rsidRPr="00885B4C" w:rsidRDefault="00C67C4B" w:rsidP="00C67C4B">
            <w:pPr>
              <w:pStyle w:val="BEZINDENTACIJE"/>
              <w:jc w:val="center"/>
              <w:cnfStyle w:val="000000000000" w:firstRow="0" w:lastRow="0" w:firstColumn="0" w:lastColumn="0" w:oddVBand="0" w:evenVBand="0" w:oddHBand="0" w:evenHBand="0" w:firstRowFirstColumn="0" w:firstRowLastColumn="0" w:lastRowFirstColumn="0" w:lastRowLastColumn="0"/>
              <w:rPr>
                <w:b/>
                <w:color w:val="auto"/>
                <w:sz w:val="22"/>
                <w:szCs w:val="22"/>
              </w:rPr>
            </w:pPr>
            <w:r w:rsidRPr="00885B4C">
              <w:rPr>
                <w:rFonts w:ascii="TimesNewRomanPSMT" w:hAnsi="TimesNewRomanPSMT"/>
                <w:color w:val="auto"/>
                <w:sz w:val="22"/>
                <w:szCs w:val="22"/>
              </w:rPr>
              <w:t>Izgradnja reciklažnih dvorišta za građevni otpad</w:t>
            </w:r>
          </w:p>
        </w:tc>
        <w:tc>
          <w:tcPr>
            <w:tcW w:w="4306" w:type="dxa"/>
            <w:vAlign w:val="center"/>
          </w:tcPr>
          <w:p w14:paraId="1E24D199" w14:textId="68FB3F11" w:rsidR="00C67C4B" w:rsidRPr="00885B4C" w:rsidRDefault="004B37A3" w:rsidP="00C67C4B">
            <w:pPr>
              <w:pStyle w:val="BEZINDENTACIJE"/>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Izgradnja reciklažnog dvorišta za građevni otpad</w:t>
            </w:r>
          </w:p>
        </w:tc>
      </w:tr>
      <w:tr w:rsidR="00C67C4B" w:rsidRPr="00691C43" w14:paraId="1318B665" w14:textId="77777777" w:rsidTr="00C67C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50" w:type="dxa"/>
            <w:vAlign w:val="center"/>
          </w:tcPr>
          <w:p w14:paraId="0BA999B4" w14:textId="77777777" w:rsidR="00C67C4B" w:rsidRPr="00885B4C" w:rsidRDefault="00C67C4B" w:rsidP="00C67C4B">
            <w:pPr>
              <w:pStyle w:val="BEZINDENTACIJE"/>
              <w:jc w:val="center"/>
              <w:rPr>
                <w:b w:val="0"/>
                <w:color w:val="auto"/>
                <w:sz w:val="22"/>
                <w:szCs w:val="22"/>
              </w:rPr>
            </w:pPr>
            <w:r>
              <w:rPr>
                <w:b w:val="0"/>
                <w:color w:val="auto"/>
                <w:sz w:val="22"/>
                <w:szCs w:val="22"/>
              </w:rPr>
              <w:t>11.</w:t>
            </w:r>
          </w:p>
        </w:tc>
        <w:tc>
          <w:tcPr>
            <w:tcW w:w="4111" w:type="dxa"/>
            <w:vAlign w:val="center"/>
          </w:tcPr>
          <w:p w14:paraId="047A43C8" w14:textId="77777777" w:rsidR="00C67C4B" w:rsidRPr="00885B4C" w:rsidRDefault="00C67C4B" w:rsidP="00C67C4B">
            <w:pPr>
              <w:pStyle w:val="BEZINDENTACIJE"/>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Pr>
                <w:rStyle w:val="zadanifontodlomka-000234"/>
              </w:rPr>
              <w:t>Zatvaranje i sanacija odlagališta na kojima se odlaže komunalni otpad</w:t>
            </w:r>
          </w:p>
        </w:tc>
        <w:tc>
          <w:tcPr>
            <w:tcW w:w="4306" w:type="dxa"/>
            <w:vAlign w:val="center"/>
          </w:tcPr>
          <w:p w14:paraId="61870005" w14:textId="77777777" w:rsidR="00C67C4B" w:rsidRPr="00885B4C" w:rsidRDefault="00C67C4B" w:rsidP="00C67C4B">
            <w:pPr>
              <w:pStyle w:val="BEZINDENTACIJE"/>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olor w:val="auto"/>
                <w:sz w:val="22"/>
                <w:szCs w:val="22"/>
              </w:rPr>
            </w:pPr>
            <w:r w:rsidRPr="00885B4C">
              <w:rPr>
                <w:rFonts w:ascii="TimesNewRomanPSMT" w:hAnsi="TimesNewRomanPSMT"/>
                <w:color w:val="auto"/>
                <w:sz w:val="22"/>
                <w:szCs w:val="22"/>
              </w:rPr>
              <w:t xml:space="preserve">Sanacija </w:t>
            </w:r>
            <w:r>
              <w:rPr>
                <w:rFonts w:ascii="TimesNewRomanPSMT" w:hAnsi="TimesNewRomanPSMT"/>
                <w:color w:val="auto"/>
                <w:sz w:val="22"/>
                <w:szCs w:val="22"/>
              </w:rPr>
              <w:t>lokacija onečišćenih nepropisno odbačenim otpadom u okoliš</w:t>
            </w:r>
          </w:p>
        </w:tc>
      </w:tr>
      <w:tr w:rsidR="00C67C4B" w:rsidRPr="00691C43" w14:paraId="15D522F8" w14:textId="77777777" w:rsidTr="00C67C4B">
        <w:trPr>
          <w:trHeight w:val="397"/>
        </w:trPr>
        <w:tc>
          <w:tcPr>
            <w:cnfStyle w:val="001000000000" w:firstRow="0" w:lastRow="0" w:firstColumn="1" w:lastColumn="0" w:oddVBand="0" w:evenVBand="0" w:oddHBand="0" w:evenHBand="0" w:firstRowFirstColumn="0" w:firstRowLastColumn="0" w:lastRowFirstColumn="0" w:lastRowLastColumn="0"/>
            <w:tcW w:w="650" w:type="dxa"/>
            <w:vAlign w:val="center"/>
          </w:tcPr>
          <w:p w14:paraId="3619F225" w14:textId="77777777" w:rsidR="00C67C4B" w:rsidRPr="00885B4C" w:rsidRDefault="00C67C4B" w:rsidP="00C67C4B">
            <w:pPr>
              <w:pStyle w:val="BEZINDENTACIJE"/>
              <w:jc w:val="center"/>
              <w:rPr>
                <w:b w:val="0"/>
                <w:color w:val="auto"/>
                <w:sz w:val="22"/>
                <w:szCs w:val="22"/>
              </w:rPr>
            </w:pPr>
            <w:r>
              <w:rPr>
                <w:b w:val="0"/>
                <w:color w:val="auto"/>
                <w:sz w:val="22"/>
                <w:szCs w:val="22"/>
              </w:rPr>
              <w:t>12.</w:t>
            </w:r>
          </w:p>
        </w:tc>
        <w:tc>
          <w:tcPr>
            <w:tcW w:w="4111" w:type="dxa"/>
            <w:vAlign w:val="center"/>
          </w:tcPr>
          <w:p w14:paraId="1C6B4ACA" w14:textId="77777777" w:rsidR="00C67C4B" w:rsidRPr="00885B4C" w:rsidRDefault="00C67C4B" w:rsidP="00C67C4B">
            <w:pPr>
              <w:pStyle w:val="BEZINDENTACIJE"/>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sidRPr="00CA55B2">
              <w:rPr>
                <w:rFonts w:ascii="TimesNewRomanPSMT" w:hAnsi="TimesNewRomanPSMT"/>
                <w:color w:val="000000" w:themeColor="text1"/>
                <w:sz w:val="22"/>
                <w:szCs w:val="22"/>
              </w:rPr>
              <w:t>Sanacija „crnih točaka“</w:t>
            </w:r>
          </w:p>
        </w:tc>
        <w:tc>
          <w:tcPr>
            <w:tcW w:w="4306" w:type="dxa"/>
            <w:vAlign w:val="center"/>
          </w:tcPr>
          <w:p w14:paraId="5B20D696" w14:textId="77777777" w:rsidR="00C67C4B" w:rsidRPr="00885B4C" w:rsidRDefault="00C67C4B" w:rsidP="00C67C4B">
            <w:pPr>
              <w:pStyle w:val="BEZINDENTACIJE"/>
              <w:jc w:val="center"/>
              <w:cnfStyle w:val="000000000000" w:firstRow="0" w:lastRow="0" w:firstColumn="0" w:lastColumn="0" w:oddVBand="0" w:evenVBand="0" w:oddHBand="0" w:evenHBand="0" w:firstRowFirstColumn="0" w:firstRowLastColumn="0" w:lastRowFirstColumn="0" w:lastRowLastColumn="0"/>
              <w:rPr>
                <w:rFonts w:ascii="TimesNewRomanPSMT" w:hAnsi="TimesNewRomanPSMT"/>
                <w:color w:val="auto"/>
                <w:sz w:val="22"/>
                <w:szCs w:val="22"/>
              </w:rPr>
            </w:pPr>
            <w:r>
              <w:rPr>
                <w:rFonts w:ascii="TimesNewRomanPSMT" w:hAnsi="TimesNewRomanPSMT"/>
                <w:color w:val="auto"/>
                <w:sz w:val="22"/>
                <w:szCs w:val="22"/>
              </w:rPr>
              <w:t>-</w:t>
            </w:r>
          </w:p>
        </w:tc>
      </w:tr>
      <w:bookmarkEnd w:id="134"/>
    </w:tbl>
    <w:p w14:paraId="3A95B72D" w14:textId="77777777" w:rsidR="00FA670B" w:rsidRDefault="00FA670B" w:rsidP="00FA670B">
      <w:pPr>
        <w:pStyle w:val="Naslov1"/>
        <w:spacing w:before="600" w:after="240"/>
        <w:ind w:left="357"/>
      </w:pPr>
    </w:p>
    <w:p w14:paraId="1CA11EF4" w14:textId="77777777" w:rsidR="00FA670B" w:rsidRDefault="00FA670B" w:rsidP="00FA670B"/>
    <w:p w14:paraId="6C2D35CE" w14:textId="77777777" w:rsidR="00FA670B" w:rsidRDefault="00FA670B" w:rsidP="00FA670B"/>
    <w:p w14:paraId="1D75FE66" w14:textId="77777777" w:rsidR="00FA670B" w:rsidRPr="00FA670B" w:rsidRDefault="00FA670B" w:rsidP="00FA670B"/>
    <w:p w14:paraId="66DC201C" w14:textId="30351D43" w:rsidR="00005C08" w:rsidRDefault="00005C08" w:rsidP="00ED304E">
      <w:pPr>
        <w:pStyle w:val="Naslov1"/>
        <w:numPr>
          <w:ilvl w:val="0"/>
          <w:numId w:val="2"/>
        </w:numPr>
        <w:spacing w:before="600" w:after="240"/>
        <w:ind w:left="357" w:hanging="357"/>
      </w:pPr>
      <w:bookmarkStart w:id="135" w:name="_Toc498679012"/>
      <w:r>
        <w:lastRenderedPageBreak/>
        <w:t>ORGANIZACIJSKI ASPEKTI, IZVORI I VISINA FINANCIJSKIH SREDSTAVA ZA PROVEDBU MJERA GOSPODARENJA OTPADOM</w:t>
      </w:r>
      <w:bookmarkEnd w:id="135"/>
    </w:p>
    <w:p w14:paraId="4FDEF626" w14:textId="10A4B739" w:rsidR="00005C08" w:rsidRPr="00D51460" w:rsidRDefault="00005C08" w:rsidP="00005C08">
      <w:pPr>
        <w:spacing w:after="0"/>
        <w:rPr>
          <w:i/>
          <w:color w:val="000000" w:themeColor="text1"/>
          <w:u w:val="single"/>
          <w:lang w:val="hr-HR"/>
        </w:rPr>
      </w:pPr>
      <w:bookmarkStart w:id="136" w:name="_Hlk494289469"/>
      <w:r w:rsidRPr="001C6A55">
        <w:rPr>
          <w:color w:val="000000" w:themeColor="text1"/>
          <w:lang w:val="hr-HR"/>
        </w:rPr>
        <w:t>F</w:t>
      </w:r>
      <w:r>
        <w:rPr>
          <w:color w:val="000000" w:themeColor="text1"/>
          <w:lang w:val="hr-HR"/>
        </w:rPr>
        <w:t>ZOEU</w:t>
      </w:r>
      <w:r w:rsidRPr="001C6A55">
        <w:rPr>
          <w:color w:val="000000" w:themeColor="text1"/>
          <w:lang w:val="hr-HR"/>
        </w:rPr>
        <w:t xml:space="preserve"> je nadležan za obračun i naplatu propisanih naknada, vođenje Registra gospodarenja posebnim kategorijama otpada, </w:t>
      </w:r>
      <w:r w:rsidRPr="00D51460">
        <w:rPr>
          <w:i/>
          <w:color w:val="000000" w:themeColor="text1"/>
          <w:u w:val="single"/>
          <w:lang w:val="hr-HR"/>
        </w:rPr>
        <w:t>financiranje i sufinanciranje projekata u području gospodarenja otpadom, upravljanje sustavom sakupljanja i obrade određenih posebnih kategorija otpada te rješavanjem o zahtjevu za samostalno ispunjavanje pojedinačnog cilja za određenu posebnu kategoriju otpada.</w:t>
      </w:r>
    </w:p>
    <w:p w14:paraId="3795EEBD" w14:textId="482CD44D" w:rsidR="00005C08" w:rsidRDefault="00005C08" w:rsidP="00005C08">
      <w:pPr>
        <w:spacing w:after="0"/>
        <w:rPr>
          <w:color w:val="000000" w:themeColor="text1"/>
          <w:lang w:val="hr-HR"/>
        </w:rPr>
      </w:pPr>
      <w:r>
        <w:rPr>
          <w:color w:val="000000" w:themeColor="text1"/>
          <w:lang w:val="hr-HR"/>
        </w:rPr>
        <w:t>Grad je</w:t>
      </w:r>
      <w:r w:rsidRPr="001C6A55">
        <w:rPr>
          <w:color w:val="000000" w:themeColor="text1"/>
          <w:lang w:val="hr-HR"/>
        </w:rPr>
        <w:t xml:space="preserve"> na svom području </w:t>
      </w:r>
      <w:r>
        <w:rPr>
          <w:color w:val="000000" w:themeColor="text1"/>
          <w:lang w:val="hr-HR"/>
        </w:rPr>
        <w:t xml:space="preserve">dužan </w:t>
      </w:r>
      <w:r w:rsidRPr="001C6A55">
        <w:rPr>
          <w:color w:val="000000" w:themeColor="text1"/>
          <w:lang w:val="hr-HR"/>
        </w:rPr>
        <w:t xml:space="preserve">osigurati uvjete i provedbu propisanih mjera gospodarenja otpadom. Više </w:t>
      </w:r>
      <w:r>
        <w:rPr>
          <w:color w:val="000000" w:themeColor="text1"/>
          <w:lang w:val="hr-HR"/>
        </w:rPr>
        <w:t>JLS</w:t>
      </w:r>
      <w:r w:rsidRPr="001C6A55">
        <w:rPr>
          <w:color w:val="000000" w:themeColor="text1"/>
          <w:lang w:val="hr-HR"/>
        </w:rPr>
        <w:t xml:space="preserve"> mogu sporazumno osigurati zajedničku provedbu mjera gospodarenja otpadom. </w:t>
      </w:r>
    </w:p>
    <w:p w14:paraId="0DF4A7D3" w14:textId="083BE773" w:rsidR="00005C08" w:rsidRDefault="00005C08" w:rsidP="00005C08">
      <w:pPr>
        <w:spacing w:after="0"/>
        <w:rPr>
          <w:color w:val="000000" w:themeColor="text1"/>
          <w:lang w:val="hr-HR"/>
        </w:rPr>
      </w:pPr>
      <w:r>
        <w:rPr>
          <w:color w:val="000000" w:themeColor="text1"/>
          <w:lang w:val="hr-HR"/>
        </w:rPr>
        <w:t>Grad je nadležan:</w:t>
      </w:r>
    </w:p>
    <w:p w14:paraId="7DD6F0FC" w14:textId="77777777" w:rsidR="00005C08" w:rsidRPr="00511379" w:rsidRDefault="00005C08" w:rsidP="00A64575">
      <w:pPr>
        <w:pStyle w:val="Odlomakpopisa"/>
        <w:numPr>
          <w:ilvl w:val="0"/>
          <w:numId w:val="51"/>
        </w:numPr>
        <w:spacing w:after="0"/>
        <w:rPr>
          <w:color w:val="000000" w:themeColor="text1"/>
          <w:lang w:val="hr-HR"/>
        </w:rPr>
      </w:pPr>
      <w:bookmarkStart w:id="137" w:name="_Hlk494976314"/>
      <w:r>
        <w:rPr>
          <w:color w:val="000000" w:themeColor="text1"/>
          <w:lang w:val="hr-HR"/>
        </w:rPr>
        <w:t>za osiguravanje javne usluge pri</w:t>
      </w:r>
      <w:r w:rsidRPr="00511379">
        <w:rPr>
          <w:color w:val="000000" w:themeColor="text1"/>
          <w:lang w:val="hr-HR"/>
        </w:rPr>
        <w:t xml:space="preserve">kupljanja komunalnog otpada, </w:t>
      </w:r>
    </w:p>
    <w:p w14:paraId="39E8019D" w14:textId="298FA8EE" w:rsidR="00005C08" w:rsidRPr="00511379" w:rsidRDefault="00005C08" w:rsidP="00A64575">
      <w:pPr>
        <w:pStyle w:val="Odlomakpopisa"/>
        <w:numPr>
          <w:ilvl w:val="0"/>
          <w:numId w:val="51"/>
        </w:numPr>
        <w:spacing w:after="0"/>
        <w:rPr>
          <w:color w:val="000000" w:themeColor="text1"/>
          <w:lang w:val="hr-HR"/>
        </w:rPr>
      </w:pPr>
      <w:r>
        <w:rPr>
          <w:color w:val="000000" w:themeColor="text1"/>
          <w:lang w:val="hr-HR"/>
        </w:rPr>
        <w:t xml:space="preserve">izgradnju reciklažnog </w:t>
      </w:r>
      <w:r w:rsidRPr="00511379">
        <w:rPr>
          <w:color w:val="000000" w:themeColor="text1"/>
          <w:lang w:val="hr-HR"/>
        </w:rPr>
        <w:t xml:space="preserve">dvorišta, </w:t>
      </w:r>
    </w:p>
    <w:p w14:paraId="1492A680" w14:textId="77777777" w:rsidR="00005C08" w:rsidRPr="00511379" w:rsidRDefault="00005C08" w:rsidP="00A64575">
      <w:pPr>
        <w:pStyle w:val="Odlomakpopisa"/>
        <w:numPr>
          <w:ilvl w:val="0"/>
          <w:numId w:val="51"/>
        </w:numPr>
        <w:spacing w:after="0"/>
        <w:rPr>
          <w:color w:val="000000" w:themeColor="text1"/>
          <w:lang w:val="hr-HR"/>
        </w:rPr>
      </w:pPr>
      <w:r w:rsidRPr="00511379">
        <w:rPr>
          <w:color w:val="000000" w:themeColor="text1"/>
          <w:lang w:val="hr-HR"/>
        </w:rPr>
        <w:t>provedbu mjera sprječavanja odbacivanja otpada u okoliš,</w:t>
      </w:r>
    </w:p>
    <w:p w14:paraId="590A3465" w14:textId="77777777" w:rsidR="00005C08" w:rsidRPr="00511379" w:rsidRDefault="00005C08" w:rsidP="00A64575">
      <w:pPr>
        <w:pStyle w:val="Odlomakpopisa"/>
        <w:numPr>
          <w:ilvl w:val="0"/>
          <w:numId w:val="51"/>
        </w:numPr>
        <w:spacing w:after="0"/>
        <w:rPr>
          <w:color w:val="000000" w:themeColor="text1"/>
          <w:lang w:val="hr-HR"/>
        </w:rPr>
      </w:pPr>
      <w:r w:rsidRPr="00511379">
        <w:rPr>
          <w:color w:val="000000" w:themeColor="text1"/>
          <w:lang w:val="hr-HR"/>
        </w:rPr>
        <w:t xml:space="preserve">uklanjanje u okoliš odbačenog otpada, </w:t>
      </w:r>
    </w:p>
    <w:p w14:paraId="7788F3DC" w14:textId="32DAACD5" w:rsidR="00005C08" w:rsidRPr="00511379" w:rsidRDefault="00005C08" w:rsidP="00A64575">
      <w:pPr>
        <w:pStyle w:val="Odlomakpopisa"/>
        <w:numPr>
          <w:ilvl w:val="0"/>
          <w:numId w:val="51"/>
        </w:numPr>
        <w:spacing w:after="0"/>
        <w:rPr>
          <w:color w:val="000000" w:themeColor="text1"/>
          <w:lang w:val="hr-HR"/>
        </w:rPr>
      </w:pPr>
      <w:r w:rsidRPr="00511379">
        <w:rPr>
          <w:color w:val="000000" w:themeColor="text1"/>
          <w:lang w:val="hr-HR"/>
        </w:rPr>
        <w:t>d</w:t>
      </w:r>
      <w:r>
        <w:rPr>
          <w:color w:val="000000" w:themeColor="text1"/>
          <w:lang w:val="hr-HR"/>
        </w:rPr>
        <w:t>avanje suglasnosti za akciju pri</w:t>
      </w:r>
      <w:r w:rsidRPr="00511379">
        <w:rPr>
          <w:color w:val="000000" w:themeColor="text1"/>
          <w:lang w:val="hr-HR"/>
        </w:rPr>
        <w:t xml:space="preserve">kupljanja otpada, </w:t>
      </w:r>
    </w:p>
    <w:p w14:paraId="5C0031B6" w14:textId="77777777" w:rsidR="00005C08" w:rsidRPr="00511379" w:rsidRDefault="00005C08" w:rsidP="00A64575">
      <w:pPr>
        <w:pStyle w:val="Odlomakpopisa"/>
        <w:numPr>
          <w:ilvl w:val="0"/>
          <w:numId w:val="51"/>
        </w:numPr>
        <w:spacing w:after="0"/>
        <w:rPr>
          <w:color w:val="000000" w:themeColor="text1"/>
          <w:lang w:val="hr-HR"/>
        </w:rPr>
      </w:pPr>
      <w:r w:rsidRPr="00511379">
        <w:rPr>
          <w:color w:val="000000" w:themeColor="text1"/>
          <w:lang w:val="hr-HR"/>
        </w:rPr>
        <w:t xml:space="preserve">provedbu izobrazno-informativnih aktivnosti, </w:t>
      </w:r>
    </w:p>
    <w:p w14:paraId="0E7FF773" w14:textId="77777777" w:rsidR="00005C08" w:rsidRPr="00511379" w:rsidRDefault="00005C08" w:rsidP="00A64575">
      <w:pPr>
        <w:pStyle w:val="Odlomakpopisa"/>
        <w:numPr>
          <w:ilvl w:val="0"/>
          <w:numId w:val="51"/>
        </w:numPr>
        <w:spacing w:after="0"/>
        <w:rPr>
          <w:color w:val="000000" w:themeColor="text1"/>
          <w:lang w:val="hr-HR"/>
        </w:rPr>
      </w:pPr>
      <w:r w:rsidRPr="00511379">
        <w:rPr>
          <w:color w:val="000000" w:themeColor="text1"/>
          <w:lang w:val="hr-HR"/>
        </w:rPr>
        <w:t xml:space="preserve">provedbu obveza propisanih PGO RH kao i </w:t>
      </w:r>
    </w:p>
    <w:p w14:paraId="5E44B292" w14:textId="77777777" w:rsidR="00005C08" w:rsidRPr="00511379" w:rsidRDefault="00005C08" w:rsidP="00A64575">
      <w:pPr>
        <w:pStyle w:val="Odlomakpopisa"/>
        <w:numPr>
          <w:ilvl w:val="0"/>
          <w:numId w:val="51"/>
        </w:numPr>
        <w:spacing w:after="0"/>
        <w:rPr>
          <w:color w:val="000000" w:themeColor="text1"/>
          <w:lang w:val="hr-HR"/>
        </w:rPr>
      </w:pPr>
      <w:r w:rsidRPr="00511379">
        <w:rPr>
          <w:color w:val="000000" w:themeColor="text1"/>
          <w:lang w:val="hr-HR"/>
        </w:rPr>
        <w:t>ostalim obvezama propisanim ZOGO-om.</w:t>
      </w:r>
    </w:p>
    <w:bookmarkEnd w:id="137"/>
    <w:p w14:paraId="277720C6" w14:textId="77777777" w:rsidR="00005C08" w:rsidRPr="001C6A55" w:rsidRDefault="00005C08" w:rsidP="00005C08">
      <w:pPr>
        <w:spacing w:before="120"/>
        <w:rPr>
          <w:color w:val="000000" w:themeColor="text1"/>
          <w:lang w:val="hr-HR"/>
        </w:rPr>
      </w:pPr>
      <w:r w:rsidRPr="001C6A55">
        <w:rPr>
          <w:color w:val="000000" w:themeColor="text1"/>
          <w:lang w:val="hr-HR"/>
        </w:rPr>
        <w:t>Trgovačka društva u privatnom vlasništvu (pravne osobe i fizičke osobe – obrtnici koje obavljaju neku od djelatnosti gospodarenja otpadom) mogu biti uključena u gospodarenje otpadom obavljanjem djelatnosti prijevoza otpada, posredovanja u gospodarenju otpadom, trgova</w:t>
      </w:r>
      <w:r>
        <w:rPr>
          <w:color w:val="000000" w:themeColor="text1"/>
          <w:lang w:val="hr-HR"/>
        </w:rPr>
        <w:t>nja otpadom, sakupljanja otpada</w:t>
      </w:r>
      <w:r w:rsidRPr="001C6A55">
        <w:rPr>
          <w:color w:val="000000" w:themeColor="text1"/>
          <w:lang w:val="hr-HR"/>
        </w:rPr>
        <w:t xml:space="preserve">, oporabe otpada, zbrinjavanja otpada, druge obrade otpada, te izvoz i </w:t>
      </w:r>
      <w:r>
        <w:rPr>
          <w:color w:val="000000" w:themeColor="text1"/>
          <w:lang w:val="hr-HR"/>
        </w:rPr>
        <w:t>uvoz otpada, provedbu akcija sa</w:t>
      </w:r>
      <w:r w:rsidRPr="001C6A55">
        <w:rPr>
          <w:color w:val="000000" w:themeColor="text1"/>
          <w:lang w:val="hr-HR"/>
        </w:rPr>
        <w:t>kupljanja o</w:t>
      </w:r>
      <w:r>
        <w:rPr>
          <w:color w:val="000000" w:themeColor="text1"/>
          <w:lang w:val="hr-HR"/>
        </w:rPr>
        <w:t>tpada, pružanje javne usluge pri</w:t>
      </w:r>
      <w:r w:rsidRPr="001C6A55">
        <w:rPr>
          <w:color w:val="000000" w:themeColor="text1"/>
          <w:lang w:val="hr-HR"/>
        </w:rPr>
        <w:t>kupljanja komunalnog otpada i obavljanje poslova laboratorija</w:t>
      </w:r>
      <w:r>
        <w:rPr>
          <w:color w:val="000000" w:themeColor="text1"/>
          <w:lang w:val="hr-HR"/>
        </w:rPr>
        <w:t>.</w:t>
      </w:r>
    </w:p>
    <w:p w14:paraId="2EF38186" w14:textId="7A8BE612" w:rsidR="00005C08" w:rsidRPr="00005C08" w:rsidRDefault="00005C08" w:rsidP="00EB0C85">
      <w:pPr>
        <w:pStyle w:val="Naslov2"/>
        <w:numPr>
          <w:ilvl w:val="1"/>
          <w:numId w:val="2"/>
        </w:numPr>
        <w:tabs>
          <w:tab w:val="left" w:pos="851"/>
        </w:tabs>
        <w:spacing w:before="240"/>
        <w:ind w:left="788" w:hanging="431"/>
        <w:rPr>
          <w:color w:val="auto"/>
          <w:lang w:val="hr-HR"/>
        </w:rPr>
      </w:pPr>
      <w:bookmarkStart w:id="138" w:name="_Toc498679013"/>
      <w:bookmarkEnd w:id="136"/>
      <w:r w:rsidRPr="00005C08">
        <w:rPr>
          <w:color w:val="auto"/>
          <w:lang w:val="hr-HR"/>
        </w:rPr>
        <w:t>Financijska sredstva za provedbu Plana</w:t>
      </w:r>
      <w:bookmarkEnd w:id="138"/>
    </w:p>
    <w:p w14:paraId="723ADF22" w14:textId="1AD34177" w:rsidR="00005C08" w:rsidRDefault="00005C08" w:rsidP="00005C08">
      <w:pPr>
        <w:spacing w:after="60"/>
        <w:rPr>
          <w:color w:val="000000" w:themeColor="text1"/>
          <w:lang w:val="hr-HR"/>
        </w:rPr>
      </w:pPr>
      <w:r>
        <w:rPr>
          <w:color w:val="000000" w:themeColor="text1"/>
          <w:lang w:val="hr-HR"/>
        </w:rPr>
        <w:t>Grad je dužan</w:t>
      </w:r>
      <w:r w:rsidRPr="00691C43">
        <w:rPr>
          <w:color w:val="000000" w:themeColor="text1"/>
          <w:lang w:val="hr-HR"/>
        </w:rPr>
        <w:t xml:space="preserve"> osigurati provedbu mjera gospodarenja otpadom na kvalitetan, postojan i ekonomski učinkovit način u skladu s načelima održivog razvoja, zaštite okoliša i gospodarenja otpadom osiguravajući pri tom javnost rada. Sredstva za provedbu ovog Plana potrebno je osigurati iz:</w:t>
      </w:r>
    </w:p>
    <w:p w14:paraId="578F20CC" w14:textId="4041DC8F" w:rsidR="00005C08" w:rsidRDefault="00005C08" w:rsidP="00A64575">
      <w:pPr>
        <w:pStyle w:val="ListParagraph1"/>
        <w:numPr>
          <w:ilvl w:val="0"/>
          <w:numId w:val="52"/>
        </w:numPr>
        <w:spacing w:after="0"/>
        <w:contextualSpacing/>
        <w:rPr>
          <w:rFonts w:cs="Arial"/>
          <w:color w:val="000000"/>
          <w:szCs w:val="20"/>
          <w:lang w:val="hr-HR"/>
        </w:rPr>
      </w:pPr>
      <w:r>
        <w:rPr>
          <w:rFonts w:cs="Arial"/>
          <w:color w:val="000000"/>
          <w:szCs w:val="20"/>
          <w:lang w:val="hr-HR"/>
        </w:rPr>
        <w:t>vlastitih sredstava Grada,</w:t>
      </w:r>
    </w:p>
    <w:p w14:paraId="28EA1F48" w14:textId="66F325D7" w:rsidR="00005C08" w:rsidRPr="00B22F57" w:rsidRDefault="00005C08" w:rsidP="00A64575">
      <w:pPr>
        <w:pStyle w:val="ListParagraph1"/>
        <w:numPr>
          <w:ilvl w:val="0"/>
          <w:numId w:val="52"/>
        </w:numPr>
        <w:spacing w:after="0"/>
        <w:contextualSpacing/>
        <w:rPr>
          <w:rFonts w:cs="Arial"/>
          <w:color w:val="000000"/>
          <w:szCs w:val="20"/>
          <w:lang w:val="hr-HR"/>
        </w:rPr>
      </w:pPr>
      <w:r w:rsidRPr="00EE4307">
        <w:rPr>
          <w:rFonts w:cs="Arial"/>
          <w:color w:val="000000"/>
          <w:szCs w:val="20"/>
          <w:lang w:val="hr-HR"/>
        </w:rPr>
        <w:t>F</w:t>
      </w:r>
      <w:r>
        <w:rPr>
          <w:rFonts w:cs="Arial"/>
          <w:color w:val="000000"/>
          <w:szCs w:val="20"/>
          <w:lang w:val="hr-HR"/>
        </w:rPr>
        <w:t>ZOEU</w:t>
      </w:r>
      <w:r w:rsidRPr="00B22F57">
        <w:rPr>
          <w:rFonts w:cs="Arial"/>
          <w:color w:val="000000"/>
          <w:szCs w:val="20"/>
          <w:lang w:val="hr-HR"/>
        </w:rPr>
        <w:t>,</w:t>
      </w:r>
    </w:p>
    <w:p w14:paraId="38BED995" w14:textId="199A0BFA" w:rsidR="00005C08" w:rsidRPr="00B22F57" w:rsidRDefault="00005C08" w:rsidP="00A64575">
      <w:pPr>
        <w:pStyle w:val="ListParagraph1"/>
        <w:numPr>
          <w:ilvl w:val="0"/>
          <w:numId w:val="52"/>
        </w:numPr>
        <w:spacing w:after="0"/>
        <w:contextualSpacing/>
        <w:rPr>
          <w:rFonts w:cs="Arial"/>
          <w:color w:val="000000"/>
          <w:szCs w:val="20"/>
          <w:lang w:val="hr-HR"/>
        </w:rPr>
      </w:pPr>
      <w:r w:rsidRPr="00A629C8">
        <w:rPr>
          <w:rFonts w:cs="Arial"/>
          <w:color w:val="000000"/>
          <w:szCs w:val="20"/>
          <w:lang w:val="hr-HR"/>
        </w:rPr>
        <w:t xml:space="preserve">strukturnih </w:t>
      </w:r>
      <w:r>
        <w:rPr>
          <w:rFonts w:cs="Arial"/>
          <w:color w:val="000000"/>
          <w:szCs w:val="20"/>
          <w:lang w:val="hr-HR"/>
        </w:rPr>
        <w:t xml:space="preserve">i investicijskih </w:t>
      </w:r>
      <w:r w:rsidRPr="00A629C8">
        <w:rPr>
          <w:rFonts w:cs="Arial"/>
          <w:color w:val="000000"/>
          <w:szCs w:val="20"/>
          <w:lang w:val="hr-HR"/>
        </w:rPr>
        <w:t>fondova E</w:t>
      </w:r>
      <w:r>
        <w:rPr>
          <w:rFonts w:cs="Arial"/>
          <w:color w:val="000000"/>
          <w:szCs w:val="20"/>
          <w:lang w:val="hr-HR"/>
        </w:rPr>
        <w:t>U</w:t>
      </w:r>
      <w:r w:rsidRPr="00A629C8">
        <w:rPr>
          <w:rFonts w:cs="Arial"/>
          <w:color w:val="000000"/>
          <w:szCs w:val="20"/>
          <w:lang w:val="hr-HR"/>
        </w:rPr>
        <w:t xml:space="preserve"> namijenjenih zašti</w:t>
      </w:r>
      <w:r>
        <w:rPr>
          <w:rFonts w:cs="Arial"/>
          <w:color w:val="000000"/>
          <w:szCs w:val="20"/>
          <w:lang w:val="hr-HR"/>
        </w:rPr>
        <w:t xml:space="preserve">ti okoliša </w:t>
      </w:r>
      <w:bookmarkStart w:id="139" w:name="_Hlk480451562"/>
      <w:r>
        <w:rPr>
          <w:rFonts w:cs="Arial"/>
          <w:color w:val="000000"/>
          <w:szCs w:val="20"/>
          <w:lang w:val="hr-HR"/>
        </w:rPr>
        <w:t xml:space="preserve">- </w:t>
      </w:r>
      <w:r w:rsidRPr="005F47D2">
        <w:rPr>
          <w:rFonts w:cs="Arial"/>
          <w:color w:val="000000"/>
          <w:szCs w:val="20"/>
          <w:u w:val="single"/>
          <w:lang w:val="hr-HR"/>
        </w:rPr>
        <w:t>Operativni program konkurentnost i kohezija 2014.-2020.</w:t>
      </w:r>
      <w:r>
        <w:rPr>
          <w:rFonts w:cs="Arial"/>
          <w:color w:val="000000"/>
          <w:szCs w:val="20"/>
          <w:lang w:val="hr-HR"/>
        </w:rPr>
        <w:t xml:space="preserve">, prioritetna os 6 - </w:t>
      </w:r>
      <w:r w:rsidRPr="005F47D2">
        <w:rPr>
          <w:rFonts w:cs="Arial"/>
          <w:color w:val="000000"/>
          <w:szCs w:val="20"/>
          <w:lang w:val="hr-HR"/>
        </w:rPr>
        <w:t>Očuvanje i zaštita okoliša i promocija resursne učinkovitosti</w:t>
      </w:r>
      <w:bookmarkEnd w:id="139"/>
      <w:r>
        <w:rPr>
          <w:rFonts w:cs="Arial"/>
          <w:color w:val="000000"/>
          <w:szCs w:val="20"/>
          <w:lang w:val="hr-HR"/>
        </w:rPr>
        <w:t xml:space="preserve"> (6i -</w:t>
      </w:r>
      <w:r w:rsidRPr="005F47D2">
        <w:rPr>
          <w:rFonts w:cs="Arial"/>
          <w:color w:val="000000"/>
          <w:szCs w:val="20"/>
          <w:lang w:val="hr-HR"/>
        </w:rPr>
        <w:t xml:space="preserve"> Ulaganje u sektor otpada kako bi se ispunili zahtjevi pravne stečevine Unije u</w:t>
      </w:r>
      <w:r>
        <w:rPr>
          <w:rFonts w:cs="Arial"/>
          <w:color w:val="000000"/>
          <w:szCs w:val="20"/>
          <w:lang w:val="hr-HR"/>
        </w:rPr>
        <w:t xml:space="preserve"> </w:t>
      </w:r>
      <w:r w:rsidRPr="005F47D2">
        <w:rPr>
          <w:rFonts w:cs="Arial"/>
          <w:color w:val="000000"/>
          <w:szCs w:val="20"/>
          <w:lang w:val="hr-HR"/>
        </w:rPr>
        <w:t>području okoliša i zadovoljile potrebe koje su utvrdile države članice za ulaganjem koje</w:t>
      </w:r>
      <w:r>
        <w:rPr>
          <w:rFonts w:cs="Arial"/>
          <w:color w:val="000000"/>
          <w:szCs w:val="20"/>
          <w:lang w:val="hr-HR"/>
        </w:rPr>
        <w:t xml:space="preserve"> </w:t>
      </w:r>
      <w:r w:rsidRPr="005F47D2">
        <w:rPr>
          <w:rFonts w:cs="Arial"/>
          <w:color w:val="000000"/>
          <w:szCs w:val="20"/>
          <w:lang w:val="hr-HR"/>
        </w:rPr>
        <w:t>nadilazi te zahtjeve</w:t>
      </w:r>
      <w:r>
        <w:rPr>
          <w:rFonts w:cs="Arial"/>
          <w:color w:val="000000"/>
          <w:szCs w:val="20"/>
          <w:lang w:val="hr-HR"/>
        </w:rPr>
        <w:t xml:space="preserve">, </w:t>
      </w:r>
      <w:r w:rsidRPr="005F47D2">
        <w:rPr>
          <w:rFonts w:cs="Arial"/>
          <w:color w:val="000000"/>
          <w:szCs w:val="20"/>
          <w:lang w:val="hr-HR"/>
        </w:rPr>
        <w:t>6i1 – Smanjena količina otpada koji se odlaže na odlagališta</w:t>
      </w:r>
      <w:r>
        <w:rPr>
          <w:rFonts w:cs="Arial"/>
          <w:color w:val="000000"/>
          <w:szCs w:val="20"/>
          <w:lang w:val="hr-HR"/>
        </w:rPr>
        <w:t>)</w:t>
      </w:r>
      <w:r w:rsidRPr="00B22F57">
        <w:rPr>
          <w:rFonts w:cs="Arial"/>
          <w:color w:val="000000"/>
          <w:szCs w:val="20"/>
          <w:lang w:val="hr-HR"/>
        </w:rPr>
        <w:t>,</w:t>
      </w:r>
    </w:p>
    <w:p w14:paraId="0CAE0D76" w14:textId="77777777" w:rsidR="00005C08" w:rsidRPr="007D32C7" w:rsidRDefault="00005C08" w:rsidP="00A64575">
      <w:pPr>
        <w:pStyle w:val="ListParagraph1"/>
        <w:numPr>
          <w:ilvl w:val="0"/>
          <w:numId w:val="52"/>
        </w:numPr>
        <w:ind w:left="714" w:hanging="357"/>
        <w:rPr>
          <w:rFonts w:cs="Arial"/>
          <w:color w:val="000000"/>
          <w:szCs w:val="20"/>
          <w:lang w:val="hr-HR"/>
        </w:rPr>
      </w:pPr>
      <w:r>
        <w:rPr>
          <w:rFonts w:cs="Arial"/>
          <w:color w:val="000000"/>
          <w:szCs w:val="20"/>
          <w:lang w:val="hr-HR"/>
        </w:rPr>
        <w:t>iz drugih izvora</w:t>
      </w:r>
      <w:r w:rsidRPr="00B22F57">
        <w:rPr>
          <w:rFonts w:cs="Arial"/>
          <w:color w:val="000000"/>
          <w:szCs w:val="20"/>
          <w:lang w:val="hr-HR"/>
        </w:rPr>
        <w:t>.</w:t>
      </w:r>
    </w:p>
    <w:p w14:paraId="0C4723AA" w14:textId="62C7545F" w:rsidR="00005C08" w:rsidRDefault="00005C08" w:rsidP="00005C08">
      <w:pPr>
        <w:rPr>
          <w:rFonts w:cs="Arial"/>
          <w:color w:val="000000" w:themeColor="text1"/>
          <w:szCs w:val="20"/>
          <w:lang w:val="hr-HR"/>
        </w:rPr>
      </w:pPr>
      <w:r w:rsidRPr="0090615E">
        <w:rPr>
          <w:rFonts w:cs="Arial"/>
          <w:color w:val="000000" w:themeColor="text1"/>
          <w:szCs w:val="20"/>
          <w:lang w:val="hr-HR"/>
        </w:rPr>
        <w:lastRenderedPageBreak/>
        <w:t xml:space="preserve">Okvirni troškovi izgradnje sustava gospodarenja komunalnim otpadom prikazani su </w:t>
      </w:r>
      <w:r>
        <w:rPr>
          <w:rFonts w:cs="Arial"/>
          <w:color w:val="000000" w:themeColor="text1"/>
          <w:szCs w:val="20"/>
          <w:lang w:val="hr-HR"/>
        </w:rPr>
        <w:t>tablicom u nastavku.</w:t>
      </w:r>
    </w:p>
    <w:p w14:paraId="499BB6D0" w14:textId="32D3E29B" w:rsidR="00005C08" w:rsidRPr="00373581" w:rsidRDefault="00005C08" w:rsidP="00A86A95">
      <w:pPr>
        <w:pStyle w:val="Opisslike"/>
        <w:keepNext/>
        <w:spacing w:after="60"/>
        <w:rPr>
          <w:color w:val="auto"/>
          <w:lang w:val="hr-HR"/>
        </w:rPr>
      </w:pPr>
      <w:r w:rsidRPr="00373581">
        <w:rPr>
          <w:color w:val="auto"/>
          <w:lang w:val="hr-HR"/>
        </w:rPr>
        <w:t xml:space="preserve">Tablica </w:t>
      </w:r>
      <w:r w:rsidRPr="00373581">
        <w:rPr>
          <w:color w:val="auto"/>
          <w:lang w:val="hr-HR"/>
        </w:rPr>
        <w:fldChar w:fldCharType="begin"/>
      </w:r>
      <w:r w:rsidRPr="00373581">
        <w:rPr>
          <w:color w:val="auto"/>
          <w:lang w:val="hr-HR"/>
        </w:rPr>
        <w:instrText xml:space="preserve"> SEQ Tablica \* ARABIC </w:instrText>
      </w:r>
      <w:r w:rsidRPr="00373581">
        <w:rPr>
          <w:color w:val="auto"/>
          <w:lang w:val="hr-HR"/>
        </w:rPr>
        <w:fldChar w:fldCharType="separate"/>
      </w:r>
      <w:r w:rsidR="000709FB">
        <w:rPr>
          <w:noProof/>
          <w:color w:val="auto"/>
          <w:lang w:val="hr-HR"/>
        </w:rPr>
        <w:t>32</w:t>
      </w:r>
      <w:r w:rsidRPr="00373581">
        <w:rPr>
          <w:color w:val="auto"/>
          <w:lang w:val="hr-HR"/>
        </w:rPr>
        <w:fldChar w:fldCharType="end"/>
      </w:r>
      <w:r w:rsidRPr="00373581">
        <w:rPr>
          <w:color w:val="auto"/>
          <w:lang w:val="hr-HR"/>
        </w:rPr>
        <w:t>. Okvirni troškovi izgradnje sustava gospodarenja komunalnim otpadom</w:t>
      </w:r>
    </w:p>
    <w:tbl>
      <w:tblPr>
        <w:tblStyle w:val="GridTable4-Accent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3318"/>
        <w:gridCol w:w="2688"/>
      </w:tblGrid>
      <w:tr w:rsidR="00005C08" w:rsidRPr="00373581" w14:paraId="7D5DE40E" w14:textId="77777777" w:rsidTr="00005C08">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5C11D54" w14:textId="77777777" w:rsidR="00005C08" w:rsidRPr="00373581" w:rsidRDefault="00005C08">
            <w:pPr>
              <w:pStyle w:val="BEZINDENTACIJE"/>
              <w:jc w:val="center"/>
              <w:rPr>
                <w:color w:val="auto"/>
                <w:lang w:val="en-US"/>
              </w:rPr>
            </w:pPr>
            <w:r w:rsidRPr="00373581">
              <w:rPr>
                <w:color w:val="auto"/>
                <w:lang w:val="en-US"/>
              </w:rPr>
              <w:t>Vrsta troška</w:t>
            </w:r>
          </w:p>
        </w:tc>
        <w:tc>
          <w:tcPr>
            <w:tcW w:w="33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C8F2292" w14:textId="77777777" w:rsidR="00005C08" w:rsidRPr="00373581" w:rsidRDefault="00005C08">
            <w:pPr>
              <w:pStyle w:val="BEZINDENTACIJE"/>
              <w:jc w:val="center"/>
              <w:cnfStyle w:val="100000000000" w:firstRow="1" w:lastRow="0" w:firstColumn="0" w:lastColumn="0" w:oddVBand="0" w:evenVBand="0" w:oddHBand="0" w:evenHBand="0" w:firstRowFirstColumn="0" w:firstRowLastColumn="0" w:lastRowFirstColumn="0" w:lastRowLastColumn="0"/>
              <w:rPr>
                <w:color w:val="auto"/>
                <w:lang w:val="en-US"/>
              </w:rPr>
            </w:pPr>
            <w:r w:rsidRPr="00373581">
              <w:rPr>
                <w:color w:val="auto"/>
                <w:lang w:val="en-US"/>
              </w:rPr>
              <w:t>Okvirna ukupna cijena troška</w:t>
            </w:r>
          </w:p>
        </w:tc>
        <w:tc>
          <w:tcPr>
            <w:tcW w:w="268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A2DE2AD" w14:textId="77777777" w:rsidR="00005C08" w:rsidRPr="00373581" w:rsidRDefault="00005C08">
            <w:pPr>
              <w:pStyle w:val="BEZINDENTACIJE"/>
              <w:jc w:val="center"/>
              <w:cnfStyle w:val="100000000000" w:firstRow="1" w:lastRow="0" w:firstColumn="0" w:lastColumn="0" w:oddVBand="0" w:evenVBand="0" w:oddHBand="0" w:evenHBand="0" w:firstRowFirstColumn="0" w:firstRowLastColumn="0" w:lastRowFirstColumn="0" w:lastRowLastColumn="0"/>
              <w:rPr>
                <w:color w:val="auto"/>
                <w:lang w:val="en-US"/>
              </w:rPr>
            </w:pPr>
            <w:r w:rsidRPr="00373581">
              <w:rPr>
                <w:color w:val="auto"/>
                <w:lang w:val="en-US"/>
              </w:rPr>
              <w:t>Vrijeme troška</w:t>
            </w:r>
          </w:p>
        </w:tc>
      </w:tr>
      <w:tr w:rsidR="00005C08" w:rsidRPr="00373581" w14:paraId="45EBD3E1" w14:textId="77777777" w:rsidTr="00BE5CF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1602EBCB" w14:textId="77777777" w:rsidR="00005C08" w:rsidRPr="00373581" w:rsidRDefault="00005C08" w:rsidP="00005C08">
            <w:pPr>
              <w:pStyle w:val="BEZINDENTACIJE"/>
              <w:jc w:val="left"/>
              <w:rPr>
                <w:b w:val="0"/>
                <w:color w:val="auto"/>
                <w:lang w:val="en-US"/>
              </w:rPr>
            </w:pPr>
            <w:r w:rsidRPr="00373581">
              <w:rPr>
                <w:b w:val="0"/>
                <w:color w:val="auto"/>
                <w:lang w:val="en-US"/>
              </w:rPr>
              <w:t>Nabava kompostera</w:t>
            </w:r>
          </w:p>
        </w:tc>
        <w:tc>
          <w:tcPr>
            <w:tcW w:w="3318" w:type="dxa"/>
            <w:tcBorders>
              <w:top w:val="single" w:sz="4" w:space="0" w:color="auto"/>
              <w:left w:val="single" w:sz="4" w:space="0" w:color="auto"/>
              <w:bottom w:val="single" w:sz="4" w:space="0" w:color="auto"/>
              <w:right w:val="single" w:sz="4" w:space="0" w:color="auto"/>
            </w:tcBorders>
            <w:vAlign w:val="center"/>
            <w:hideMark/>
          </w:tcPr>
          <w:p w14:paraId="091C8438" w14:textId="77777777" w:rsidR="00005C08" w:rsidRPr="00373581" w:rsidRDefault="00005C0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373581">
              <w:rPr>
                <w:color w:val="auto"/>
                <w:lang w:val="en-US"/>
              </w:rPr>
              <w:t>oko 500.000,00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26091809" w14:textId="43D099FA" w:rsidR="00005C08" w:rsidRPr="00373581" w:rsidRDefault="00005C08" w:rsidP="00CC23D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373581">
              <w:rPr>
                <w:color w:val="auto"/>
                <w:lang w:val="en-US"/>
              </w:rPr>
              <w:t>2018.,2019. god.</w:t>
            </w:r>
          </w:p>
        </w:tc>
      </w:tr>
      <w:tr w:rsidR="00005C08" w:rsidRPr="00373581" w14:paraId="2C42CF2C" w14:textId="77777777" w:rsidTr="00005C08">
        <w:trPr>
          <w:trHeight w:val="561"/>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032C4AF0" w14:textId="77777777" w:rsidR="00005C08" w:rsidRPr="00373581" w:rsidRDefault="00005C08" w:rsidP="00005C08">
            <w:pPr>
              <w:pStyle w:val="BEZINDENTACIJE"/>
              <w:jc w:val="left"/>
              <w:rPr>
                <w:b w:val="0"/>
                <w:color w:val="auto"/>
                <w:lang w:val="en-US"/>
              </w:rPr>
            </w:pPr>
            <w:r w:rsidRPr="00373581">
              <w:rPr>
                <w:b w:val="0"/>
                <w:color w:val="auto"/>
                <w:lang w:val="en-US"/>
              </w:rPr>
              <w:t>Nabava spremnika / vrećica za odvojeno prikupljanje otpada na kućnom pragu (kućni setovi za reciklažu)</w:t>
            </w:r>
          </w:p>
        </w:tc>
        <w:tc>
          <w:tcPr>
            <w:tcW w:w="3318" w:type="dxa"/>
            <w:tcBorders>
              <w:top w:val="single" w:sz="4" w:space="0" w:color="auto"/>
              <w:left w:val="single" w:sz="4" w:space="0" w:color="auto"/>
              <w:bottom w:val="single" w:sz="4" w:space="0" w:color="auto"/>
              <w:right w:val="single" w:sz="4" w:space="0" w:color="auto"/>
            </w:tcBorders>
            <w:vAlign w:val="center"/>
            <w:hideMark/>
          </w:tcPr>
          <w:p w14:paraId="554397C0" w14:textId="77777777" w:rsidR="00005C08" w:rsidRPr="00373581" w:rsidRDefault="00005C08">
            <w:pPr>
              <w:pStyle w:val="BEZINDENTACIJE"/>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373581">
              <w:rPr>
                <w:color w:val="auto"/>
                <w:lang w:val="en-US"/>
              </w:rPr>
              <w:t>oko 1.500.000,00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1D21944B" w14:textId="0F20AF0F" w:rsidR="00005C08" w:rsidRPr="00373581" w:rsidRDefault="00005C08" w:rsidP="00CC23D8">
            <w:pPr>
              <w:pStyle w:val="BEZINDENTACIJE"/>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373581">
              <w:rPr>
                <w:color w:val="auto"/>
                <w:lang w:val="en-US"/>
              </w:rPr>
              <w:t>2018., 2019. god.</w:t>
            </w:r>
          </w:p>
        </w:tc>
      </w:tr>
      <w:tr w:rsidR="00005C08" w:rsidRPr="00373581" w14:paraId="08E941FE" w14:textId="77777777" w:rsidTr="00005C08">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1A12A13B" w14:textId="77777777" w:rsidR="00005C08" w:rsidRPr="00373581" w:rsidRDefault="00005C08" w:rsidP="00005C08">
            <w:pPr>
              <w:pStyle w:val="BEZINDENTACIJE"/>
              <w:jc w:val="left"/>
              <w:rPr>
                <w:b w:val="0"/>
                <w:color w:val="auto"/>
                <w:lang w:val="en-US"/>
              </w:rPr>
            </w:pPr>
            <w:r w:rsidRPr="00373581">
              <w:rPr>
                <w:b w:val="0"/>
                <w:color w:val="auto"/>
                <w:lang w:val="en-US"/>
              </w:rPr>
              <w:t>Nabava podzemnih/polupodzemnih spremnika za otpad – (nabava, ugradnja, smećomat)</w:t>
            </w:r>
          </w:p>
        </w:tc>
        <w:tc>
          <w:tcPr>
            <w:tcW w:w="3318" w:type="dxa"/>
            <w:tcBorders>
              <w:top w:val="single" w:sz="4" w:space="0" w:color="auto"/>
              <w:left w:val="single" w:sz="4" w:space="0" w:color="auto"/>
              <w:bottom w:val="single" w:sz="4" w:space="0" w:color="auto"/>
              <w:right w:val="single" w:sz="4" w:space="0" w:color="auto"/>
            </w:tcBorders>
            <w:vAlign w:val="center"/>
            <w:hideMark/>
          </w:tcPr>
          <w:p w14:paraId="57C00A88" w14:textId="77777777" w:rsidR="00005C08" w:rsidRPr="00373581" w:rsidRDefault="00005C0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373581">
              <w:rPr>
                <w:color w:val="auto"/>
                <w:lang w:val="en-US"/>
              </w:rPr>
              <w:t>oko 30.000,00 kn po spremniku*</w:t>
            </w:r>
          </w:p>
        </w:tc>
        <w:tc>
          <w:tcPr>
            <w:tcW w:w="2688" w:type="dxa"/>
            <w:tcBorders>
              <w:top w:val="single" w:sz="4" w:space="0" w:color="auto"/>
              <w:left w:val="single" w:sz="4" w:space="0" w:color="auto"/>
              <w:bottom w:val="single" w:sz="4" w:space="0" w:color="auto"/>
              <w:right w:val="single" w:sz="4" w:space="0" w:color="auto"/>
            </w:tcBorders>
            <w:vAlign w:val="center"/>
            <w:hideMark/>
          </w:tcPr>
          <w:p w14:paraId="7D60E2C9" w14:textId="530E813E" w:rsidR="00005C08" w:rsidRPr="00373581" w:rsidRDefault="00050DA2" w:rsidP="00CC23D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 xml:space="preserve">2018., </w:t>
            </w:r>
            <w:r w:rsidR="00005C08" w:rsidRPr="00373581">
              <w:rPr>
                <w:color w:val="auto"/>
                <w:lang w:val="en-US"/>
              </w:rPr>
              <w:t>2019., 2020. god</w:t>
            </w:r>
          </w:p>
        </w:tc>
      </w:tr>
      <w:tr w:rsidR="00005C08" w:rsidRPr="00373581" w14:paraId="5FEA2325" w14:textId="77777777" w:rsidTr="00005C08">
        <w:trPr>
          <w:trHeight w:val="561"/>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7795623F" w14:textId="77777777" w:rsidR="00005C08" w:rsidRPr="00373581" w:rsidRDefault="00005C08" w:rsidP="00005C08">
            <w:pPr>
              <w:pStyle w:val="BEZINDENTACIJE"/>
              <w:jc w:val="left"/>
              <w:rPr>
                <w:b w:val="0"/>
                <w:color w:val="auto"/>
                <w:lang w:val="en-US"/>
              </w:rPr>
            </w:pPr>
            <w:r w:rsidRPr="00373581">
              <w:rPr>
                <w:b w:val="0"/>
                <w:color w:val="auto"/>
                <w:lang w:val="en-US"/>
              </w:rPr>
              <w:t>Nabava bio-filtarskih poklopaca za spremnike u kojima se nalazi biorazgradivi otpad</w:t>
            </w:r>
          </w:p>
        </w:tc>
        <w:tc>
          <w:tcPr>
            <w:tcW w:w="3318" w:type="dxa"/>
            <w:tcBorders>
              <w:top w:val="single" w:sz="4" w:space="0" w:color="auto"/>
              <w:left w:val="single" w:sz="4" w:space="0" w:color="auto"/>
              <w:bottom w:val="single" w:sz="4" w:space="0" w:color="auto"/>
              <w:right w:val="single" w:sz="4" w:space="0" w:color="auto"/>
            </w:tcBorders>
            <w:vAlign w:val="center"/>
            <w:hideMark/>
          </w:tcPr>
          <w:p w14:paraId="38E6F4D6" w14:textId="77777777" w:rsidR="00005C08" w:rsidRPr="00373581" w:rsidRDefault="00005C08">
            <w:pPr>
              <w:pStyle w:val="BEZINDENTACIJE"/>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373581">
              <w:rPr>
                <w:color w:val="auto"/>
                <w:lang w:val="en-US"/>
              </w:rPr>
              <w:t>oko 700.000,00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0F4B8997" w14:textId="77777777" w:rsidR="00005C08" w:rsidRPr="00373581" w:rsidRDefault="00005C08" w:rsidP="00CC23D8">
            <w:pPr>
              <w:pStyle w:val="BEZINDENTACIJE"/>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373581">
              <w:rPr>
                <w:color w:val="auto"/>
                <w:lang w:val="en-US"/>
              </w:rPr>
              <w:t>2018., 2019., 2020. god.</w:t>
            </w:r>
          </w:p>
        </w:tc>
      </w:tr>
      <w:tr w:rsidR="00005C08" w:rsidRPr="00373581" w14:paraId="50126581" w14:textId="77777777" w:rsidTr="00005C08">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3453329C" w14:textId="77777777" w:rsidR="00005C08" w:rsidRPr="00373581" w:rsidRDefault="00005C08" w:rsidP="00BE5CFE">
            <w:pPr>
              <w:spacing w:after="0"/>
              <w:ind w:firstLine="0"/>
              <w:jc w:val="left"/>
              <w:rPr>
                <w:b w:val="0"/>
                <w:color w:val="auto"/>
                <w:lang w:val="hr-HR"/>
              </w:rPr>
            </w:pPr>
            <w:r w:rsidRPr="00373581">
              <w:rPr>
                <w:b w:val="0"/>
                <w:color w:val="auto"/>
                <w:lang w:val="hr-HR"/>
              </w:rPr>
              <w:t>Nabava malih spremnika (kantica) za predaju otpadnog ulja u reciklažnom dvorištu</w:t>
            </w:r>
          </w:p>
        </w:tc>
        <w:tc>
          <w:tcPr>
            <w:tcW w:w="3318" w:type="dxa"/>
            <w:tcBorders>
              <w:top w:val="single" w:sz="4" w:space="0" w:color="auto"/>
              <w:left w:val="single" w:sz="4" w:space="0" w:color="auto"/>
              <w:bottom w:val="single" w:sz="4" w:space="0" w:color="auto"/>
              <w:right w:val="single" w:sz="4" w:space="0" w:color="auto"/>
            </w:tcBorders>
            <w:vAlign w:val="center"/>
            <w:hideMark/>
          </w:tcPr>
          <w:p w14:paraId="76C96149" w14:textId="77777777" w:rsidR="00005C08" w:rsidRPr="00373581" w:rsidRDefault="00005C08">
            <w:pPr>
              <w:ind w:firstLine="0"/>
              <w:jc w:val="center"/>
              <w:cnfStyle w:val="000000100000" w:firstRow="0" w:lastRow="0" w:firstColumn="0" w:lastColumn="0" w:oddVBand="0" w:evenVBand="0" w:oddHBand="1" w:evenHBand="0" w:firstRowFirstColumn="0" w:firstRowLastColumn="0" w:lastRowFirstColumn="0" w:lastRowLastColumn="0"/>
              <w:rPr>
                <w:color w:val="auto"/>
                <w:lang w:val="hr-HR"/>
              </w:rPr>
            </w:pPr>
            <w:r w:rsidRPr="00373581">
              <w:rPr>
                <w:color w:val="auto"/>
                <w:lang w:val="hr-HR"/>
              </w:rPr>
              <w:t>oko 80.000,00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26A62CD3" w14:textId="77777777" w:rsidR="00005C08" w:rsidRPr="00373581" w:rsidRDefault="00005C08" w:rsidP="00CC23D8">
            <w:pPr>
              <w:ind w:firstLine="0"/>
              <w:jc w:val="center"/>
              <w:cnfStyle w:val="000000100000" w:firstRow="0" w:lastRow="0" w:firstColumn="0" w:lastColumn="0" w:oddVBand="0" w:evenVBand="0" w:oddHBand="1" w:evenHBand="0" w:firstRowFirstColumn="0" w:firstRowLastColumn="0" w:lastRowFirstColumn="0" w:lastRowLastColumn="0"/>
              <w:rPr>
                <w:color w:val="auto"/>
                <w:lang w:val="hr-HR"/>
              </w:rPr>
            </w:pPr>
            <w:r w:rsidRPr="00373581">
              <w:rPr>
                <w:color w:val="auto"/>
                <w:lang w:val="hr-HR"/>
              </w:rPr>
              <w:t>2018., 2019. god.</w:t>
            </w:r>
          </w:p>
        </w:tc>
      </w:tr>
      <w:tr w:rsidR="00005C08" w14:paraId="5D5EB9A3" w14:textId="77777777" w:rsidTr="00005C08">
        <w:trPr>
          <w:trHeight w:val="561"/>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6CCCF14F" w14:textId="77777777" w:rsidR="00005C08" w:rsidRDefault="00005C08" w:rsidP="00BE5CFE">
            <w:pPr>
              <w:spacing w:after="0"/>
              <w:ind w:firstLine="0"/>
              <w:jc w:val="left"/>
              <w:rPr>
                <w:b w:val="0"/>
                <w:color w:val="auto"/>
                <w:lang w:val="hr-HR"/>
              </w:rPr>
            </w:pPr>
            <w:r>
              <w:rPr>
                <w:b w:val="0"/>
                <w:sz w:val="22"/>
                <w:szCs w:val="22"/>
                <w:lang w:val="hr-HR"/>
              </w:rPr>
              <w:t>Čipiranje spremnika za MKO (ugradnja čipova, uređaji za očitavanje, programska podrška)</w:t>
            </w:r>
          </w:p>
        </w:tc>
        <w:tc>
          <w:tcPr>
            <w:tcW w:w="3318" w:type="dxa"/>
            <w:tcBorders>
              <w:top w:val="single" w:sz="4" w:space="0" w:color="auto"/>
              <w:left w:val="single" w:sz="4" w:space="0" w:color="auto"/>
              <w:bottom w:val="single" w:sz="4" w:space="0" w:color="auto"/>
              <w:right w:val="single" w:sz="4" w:space="0" w:color="auto"/>
            </w:tcBorders>
            <w:vAlign w:val="center"/>
            <w:hideMark/>
          </w:tcPr>
          <w:p w14:paraId="0D524FAD" w14:textId="77777777" w:rsidR="00005C08" w:rsidRDefault="00005C08">
            <w:pPr>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Pr>
                <w:color w:val="auto"/>
                <w:lang w:val="hr-HR"/>
              </w:rPr>
              <w:t>oko 200.000,00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29C74996" w14:textId="77777777" w:rsidR="00005C08" w:rsidRDefault="00005C08" w:rsidP="00CC23D8">
            <w:pPr>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Pr>
                <w:color w:val="auto"/>
                <w:lang w:val="hr-HR"/>
              </w:rPr>
              <w:t>2018., 2019. god.</w:t>
            </w:r>
          </w:p>
        </w:tc>
      </w:tr>
      <w:tr w:rsidR="00005C08" w14:paraId="5D911301" w14:textId="77777777" w:rsidTr="00005C08">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16047A42" w14:textId="77777777" w:rsidR="00005C08" w:rsidRDefault="00005C08" w:rsidP="00005C08">
            <w:pPr>
              <w:pStyle w:val="BEZINDENTACIJE"/>
              <w:jc w:val="left"/>
              <w:rPr>
                <w:b w:val="0"/>
                <w:color w:val="auto"/>
                <w:lang w:val="en-US"/>
              </w:rPr>
            </w:pPr>
            <w:r>
              <w:rPr>
                <w:b w:val="0"/>
                <w:color w:val="auto"/>
                <w:lang w:val="en-US"/>
              </w:rPr>
              <w:t>Izgradnja reciklažnog dvorišta (dokumentacija, izgradnja, opremanje)</w:t>
            </w:r>
          </w:p>
        </w:tc>
        <w:tc>
          <w:tcPr>
            <w:tcW w:w="3318" w:type="dxa"/>
            <w:tcBorders>
              <w:top w:val="single" w:sz="4" w:space="0" w:color="auto"/>
              <w:left w:val="single" w:sz="4" w:space="0" w:color="auto"/>
              <w:bottom w:val="single" w:sz="4" w:space="0" w:color="auto"/>
              <w:right w:val="single" w:sz="4" w:space="0" w:color="auto"/>
            </w:tcBorders>
            <w:vAlign w:val="center"/>
            <w:hideMark/>
          </w:tcPr>
          <w:p w14:paraId="44D2F9DD" w14:textId="77777777" w:rsidR="00005C08" w:rsidRDefault="00005C0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oko 2.725.443,37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6CC85C7D" w14:textId="77777777" w:rsidR="00005C08" w:rsidRDefault="00005C08" w:rsidP="00CC23D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2018., 2019., 2020. god.</w:t>
            </w:r>
          </w:p>
        </w:tc>
      </w:tr>
      <w:tr w:rsidR="00005C08" w14:paraId="461E7666" w14:textId="77777777" w:rsidTr="00BE5CFE">
        <w:trPr>
          <w:trHeight w:val="624"/>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21930746" w14:textId="77777777" w:rsidR="00005C08" w:rsidRDefault="00005C08" w:rsidP="00005C08">
            <w:pPr>
              <w:pStyle w:val="BEZINDENTACIJE"/>
              <w:jc w:val="left"/>
              <w:rPr>
                <w:b w:val="0"/>
                <w:color w:val="auto"/>
                <w:lang w:val="en-US"/>
              </w:rPr>
            </w:pPr>
            <w:r>
              <w:rPr>
                <w:b w:val="0"/>
                <w:color w:val="auto"/>
                <w:lang w:val="en-US"/>
              </w:rPr>
              <w:t>Izgradnja sortirnice i kompostane</w:t>
            </w:r>
          </w:p>
        </w:tc>
        <w:tc>
          <w:tcPr>
            <w:tcW w:w="3318" w:type="dxa"/>
            <w:tcBorders>
              <w:top w:val="single" w:sz="4" w:space="0" w:color="auto"/>
              <w:left w:val="single" w:sz="4" w:space="0" w:color="auto"/>
              <w:bottom w:val="single" w:sz="4" w:space="0" w:color="auto"/>
              <w:right w:val="single" w:sz="4" w:space="0" w:color="auto"/>
            </w:tcBorders>
            <w:vAlign w:val="center"/>
            <w:hideMark/>
          </w:tcPr>
          <w:p w14:paraId="208AD037" w14:textId="77777777" w:rsidR="00005C08" w:rsidRDefault="00005C08">
            <w:pPr>
              <w:pStyle w:val="BEZINDENTACIJE"/>
              <w:jc w:val="cente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oko 20.106.000,00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086281E9" w14:textId="77777777" w:rsidR="00005C08" w:rsidRDefault="00005C08" w:rsidP="00CC23D8">
            <w:pPr>
              <w:pStyle w:val="BEZINDENTACIJE"/>
              <w:jc w:val="cente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2020., 2021.,2022. god.</w:t>
            </w:r>
          </w:p>
        </w:tc>
      </w:tr>
      <w:tr w:rsidR="00005C08" w14:paraId="5C8B4BC2" w14:textId="77777777" w:rsidTr="00BE5CF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19B10E15" w14:textId="2DC89755" w:rsidR="00005C08" w:rsidRDefault="00005C08" w:rsidP="00005C08">
            <w:pPr>
              <w:pStyle w:val="BEZINDENTACIJE"/>
              <w:jc w:val="left"/>
              <w:rPr>
                <w:b w:val="0"/>
                <w:color w:val="auto"/>
                <w:lang w:val="en-US"/>
              </w:rPr>
            </w:pPr>
            <w:r>
              <w:rPr>
                <w:b w:val="0"/>
                <w:color w:val="auto"/>
                <w:lang w:val="en-US"/>
              </w:rPr>
              <w:t xml:space="preserve">Izgradnja </w:t>
            </w:r>
            <w:r w:rsidR="00BE5CFE">
              <w:rPr>
                <w:b w:val="0"/>
                <w:color w:val="auto"/>
                <w:lang w:val="en-US"/>
              </w:rPr>
              <w:t>reciklažnih dvorišta za građevn</w:t>
            </w:r>
            <w:r>
              <w:rPr>
                <w:b w:val="0"/>
                <w:color w:val="auto"/>
                <w:lang w:val="en-US"/>
              </w:rPr>
              <w:t>i otpad</w:t>
            </w:r>
          </w:p>
        </w:tc>
        <w:tc>
          <w:tcPr>
            <w:tcW w:w="3318" w:type="dxa"/>
            <w:tcBorders>
              <w:top w:val="single" w:sz="4" w:space="0" w:color="auto"/>
              <w:left w:val="single" w:sz="4" w:space="0" w:color="auto"/>
              <w:bottom w:val="single" w:sz="4" w:space="0" w:color="auto"/>
              <w:right w:val="single" w:sz="4" w:space="0" w:color="auto"/>
            </w:tcBorders>
            <w:vAlign w:val="center"/>
            <w:hideMark/>
          </w:tcPr>
          <w:p w14:paraId="38760C1A" w14:textId="77777777" w:rsidR="00005C08" w:rsidRDefault="00005C0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oko 5.000.000,00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23BB1E6F" w14:textId="77777777" w:rsidR="00005C08" w:rsidRDefault="00005C08" w:rsidP="00CC23D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2019., 2020. god.</w:t>
            </w:r>
          </w:p>
        </w:tc>
      </w:tr>
      <w:tr w:rsidR="00005C08" w14:paraId="4F02CDA8" w14:textId="77777777" w:rsidTr="00BE5CFE">
        <w:trPr>
          <w:trHeight w:val="624"/>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66E63D99" w14:textId="6D53CA4C" w:rsidR="00005C08" w:rsidRDefault="00005C08" w:rsidP="00005C08">
            <w:pPr>
              <w:pStyle w:val="BEZINDENTACIJE"/>
              <w:jc w:val="left"/>
              <w:rPr>
                <w:b w:val="0"/>
                <w:color w:val="auto"/>
                <w:lang w:val="en-US"/>
              </w:rPr>
            </w:pPr>
            <w:r>
              <w:rPr>
                <w:b w:val="0"/>
                <w:color w:val="auto"/>
                <w:lang w:val="en-US"/>
              </w:rPr>
              <w:t xml:space="preserve">Izgradnja </w:t>
            </w:r>
            <w:r w:rsidR="00C37332">
              <w:rPr>
                <w:b w:val="0"/>
                <w:color w:val="auto"/>
                <w:lang w:val="en-US"/>
              </w:rPr>
              <w:t>Eko-otoka na otocima</w:t>
            </w:r>
          </w:p>
        </w:tc>
        <w:tc>
          <w:tcPr>
            <w:tcW w:w="3318" w:type="dxa"/>
            <w:tcBorders>
              <w:top w:val="single" w:sz="4" w:space="0" w:color="auto"/>
              <w:left w:val="single" w:sz="4" w:space="0" w:color="auto"/>
              <w:bottom w:val="single" w:sz="4" w:space="0" w:color="auto"/>
              <w:right w:val="single" w:sz="4" w:space="0" w:color="auto"/>
            </w:tcBorders>
            <w:vAlign w:val="center"/>
            <w:hideMark/>
          </w:tcPr>
          <w:p w14:paraId="29D5F48B" w14:textId="77777777" w:rsidR="00005C08" w:rsidRDefault="00005C08">
            <w:pPr>
              <w:pStyle w:val="BEZINDENTACIJE"/>
              <w:jc w:val="cente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oko 800.000,00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101349CC" w14:textId="77777777" w:rsidR="00005C08" w:rsidRDefault="00005C08" w:rsidP="00CC23D8">
            <w:pPr>
              <w:pStyle w:val="BEZINDENTACIJE"/>
              <w:jc w:val="cente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2018., 2019., 2020. god.</w:t>
            </w:r>
          </w:p>
        </w:tc>
      </w:tr>
      <w:tr w:rsidR="00005C08" w14:paraId="7EA08B49" w14:textId="77777777" w:rsidTr="00BE5CF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399888DD" w14:textId="465A52FF" w:rsidR="00005C08" w:rsidRDefault="00005C08" w:rsidP="00352777">
            <w:pPr>
              <w:pStyle w:val="BEZINDENTACIJE"/>
              <w:jc w:val="left"/>
              <w:rPr>
                <w:b w:val="0"/>
                <w:color w:val="auto"/>
                <w:lang w:val="en-US"/>
              </w:rPr>
            </w:pPr>
            <w:r>
              <w:rPr>
                <w:b w:val="0"/>
                <w:color w:val="auto"/>
                <w:lang w:val="en-US"/>
              </w:rPr>
              <w:t xml:space="preserve">Izgradnja </w:t>
            </w:r>
            <w:r w:rsidR="00C37332">
              <w:rPr>
                <w:b w:val="0"/>
                <w:color w:val="auto"/>
                <w:lang w:val="en-US"/>
              </w:rPr>
              <w:t xml:space="preserve">Eko-otoka </w:t>
            </w:r>
            <w:r>
              <w:rPr>
                <w:b w:val="0"/>
                <w:color w:val="auto"/>
                <w:lang w:val="en-US"/>
              </w:rPr>
              <w:t>za građevn</w:t>
            </w:r>
            <w:r w:rsidR="002E54DB">
              <w:rPr>
                <w:b w:val="0"/>
                <w:color w:val="auto"/>
                <w:lang w:val="en-US"/>
              </w:rPr>
              <w:t>i</w:t>
            </w:r>
            <w:r>
              <w:rPr>
                <w:b w:val="0"/>
                <w:color w:val="auto"/>
                <w:lang w:val="en-US"/>
              </w:rPr>
              <w:t xml:space="preserve"> otpad</w:t>
            </w:r>
            <w:r w:rsidR="002E54DB">
              <w:rPr>
                <w:b w:val="0"/>
                <w:color w:val="auto"/>
                <w:lang w:val="en-US"/>
              </w:rPr>
              <w:t xml:space="preserve"> na otocima</w:t>
            </w:r>
          </w:p>
        </w:tc>
        <w:tc>
          <w:tcPr>
            <w:tcW w:w="3318" w:type="dxa"/>
            <w:tcBorders>
              <w:top w:val="single" w:sz="4" w:space="0" w:color="auto"/>
              <w:left w:val="single" w:sz="4" w:space="0" w:color="auto"/>
              <w:bottom w:val="single" w:sz="4" w:space="0" w:color="auto"/>
              <w:right w:val="single" w:sz="4" w:space="0" w:color="auto"/>
            </w:tcBorders>
            <w:vAlign w:val="center"/>
            <w:hideMark/>
          </w:tcPr>
          <w:p w14:paraId="2BC7502A" w14:textId="77777777" w:rsidR="00005C08" w:rsidRDefault="00005C0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oko 500.000,00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185B38D9" w14:textId="77777777" w:rsidR="00005C08" w:rsidRDefault="00005C08" w:rsidP="00CC23D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2018., 2019., 2020. god.</w:t>
            </w:r>
          </w:p>
        </w:tc>
      </w:tr>
      <w:tr w:rsidR="00005C08" w14:paraId="670AD43B" w14:textId="77777777" w:rsidTr="00BE5CFE">
        <w:trPr>
          <w:trHeight w:val="51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700C6109" w14:textId="77777777" w:rsidR="00005C08" w:rsidRDefault="00005C08" w:rsidP="00BE5CFE">
            <w:pPr>
              <w:pStyle w:val="BEZINDENTACIJE"/>
              <w:jc w:val="left"/>
              <w:rPr>
                <w:b w:val="0"/>
                <w:color w:val="auto"/>
                <w:lang w:val="en-US"/>
              </w:rPr>
            </w:pPr>
            <w:r>
              <w:rPr>
                <w:b w:val="0"/>
                <w:color w:val="auto"/>
                <w:lang w:val="en-US"/>
              </w:rPr>
              <w:t>Kamion navlakač + prikolica</w:t>
            </w:r>
          </w:p>
        </w:tc>
        <w:tc>
          <w:tcPr>
            <w:tcW w:w="3318" w:type="dxa"/>
            <w:tcBorders>
              <w:top w:val="single" w:sz="4" w:space="0" w:color="auto"/>
              <w:left w:val="single" w:sz="4" w:space="0" w:color="auto"/>
              <w:bottom w:val="single" w:sz="4" w:space="0" w:color="auto"/>
              <w:right w:val="single" w:sz="4" w:space="0" w:color="auto"/>
            </w:tcBorders>
            <w:vAlign w:val="center"/>
            <w:hideMark/>
          </w:tcPr>
          <w:p w14:paraId="25F3774E" w14:textId="77777777" w:rsidR="00005C08" w:rsidRDefault="00005C08" w:rsidP="00BE5CFE">
            <w:pPr>
              <w:pStyle w:val="BEZINDENTACIJE"/>
              <w:jc w:val="cente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oko 1.500.000,00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0834A782" w14:textId="77777777" w:rsidR="00005C08" w:rsidRDefault="00005C08" w:rsidP="00CC23D8">
            <w:pPr>
              <w:pStyle w:val="BEZINDENTACIJE"/>
              <w:jc w:val="cente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2018. god.</w:t>
            </w:r>
          </w:p>
        </w:tc>
      </w:tr>
      <w:tr w:rsidR="00005C08" w14:paraId="2A6A0CB7" w14:textId="77777777" w:rsidTr="00BE5CF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257CC981" w14:textId="77777777" w:rsidR="00005C08" w:rsidRDefault="00005C08" w:rsidP="00005C08">
            <w:pPr>
              <w:pStyle w:val="BEZINDENTACIJE"/>
              <w:jc w:val="left"/>
              <w:rPr>
                <w:b w:val="0"/>
                <w:color w:val="auto"/>
                <w:lang w:val="en-US"/>
              </w:rPr>
            </w:pPr>
            <w:r>
              <w:rPr>
                <w:b w:val="0"/>
                <w:color w:val="auto"/>
                <w:lang w:val="en-US"/>
              </w:rPr>
              <w:t xml:space="preserve">Mini vozilo za sakupljanje otpada </w:t>
            </w:r>
          </w:p>
        </w:tc>
        <w:tc>
          <w:tcPr>
            <w:tcW w:w="3318" w:type="dxa"/>
            <w:tcBorders>
              <w:top w:val="single" w:sz="4" w:space="0" w:color="auto"/>
              <w:left w:val="single" w:sz="4" w:space="0" w:color="auto"/>
              <w:bottom w:val="single" w:sz="4" w:space="0" w:color="auto"/>
              <w:right w:val="single" w:sz="4" w:space="0" w:color="auto"/>
            </w:tcBorders>
            <w:vAlign w:val="center"/>
            <w:hideMark/>
          </w:tcPr>
          <w:p w14:paraId="3F4B2D2F" w14:textId="77777777" w:rsidR="00005C08" w:rsidRDefault="00005C0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oko 300.000,00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42113D50" w14:textId="77777777" w:rsidR="00005C08" w:rsidRDefault="00005C08" w:rsidP="00CC23D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2018. god</w:t>
            </w:r>
          </w:p>
        </w:tc>
      </w:tr>
      <w:tr w:rsidR="00005C08" w14:paraId="6CA40775" w14:textId="77777777" w:rsidTr="00BE5CFE">
        <w:trPr>
          <w:trHeight w:val="51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41769C7A" w14:textId="77777777" w:rsidR="00005C08" w:rsidRDefault="00005C08" w:rsidP="00005C08">
            <w:pPr>
              <w:pStyle w:val="BEZINDENTACIJE"/>
              <w:jc w:val="left"/>
              <w:rPr>
                <w:b w:val="0"/>
                <w:color w:val="auto"/>
                <w:lang w:val="en-US"/>
              </w:rPr>
            </w:pPr>
            <w:r>
              <w:rPr>
                <w:b w:val="0"/>
                <w:color w:val="auto"/>
                <w:lang w:val="en-US"/>
              </w:rPr>
              <w:t>Čistilica - peračica</w:t>
            </w:r>
          </w:p>
        </w:tc>
        <w:tc>
          <w:tcPr>
            <w:tcW w:w="3318" w:type="dxa"/>
            <w:tcBorders>
              <w:top w:val="single" w:sz="4" w:space="0" w:color="auto"/>
              <w:left w:val="single" w:sz="4" w:space="0" w:color="auto"/>
              <w:bottom w:val="single" w:sz="4" w:space="0" w:color="auto"/>
              <w:right w:val="single" w:sz="4" w:space="0" w:color="auto"/>
            </w:tcBorders>
            <w:vAlign w:val="center"/>
            <w:hideMark/>
          </w:tcPr>
          <w:p w14:paraId="7E5DBF8B" w14:textId="77777777" w:rsidR="00005C08" w:rsidRDefault="00005C08">
            <w:pPr>
              <w:pStyle w:val="BEZINDENTACIJE"/>
              <w:jc w:val="cente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oko 850.000,00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6D8A45C8" w14:textId="77777777" w:rsidR="00005C08" w:rsidRDefault="00005C08" w:rsidP="00CC23D8">
            <w:pPr>
              <w:pStyle w:val="BEZINDENTACIJE"/>
              <w:jc w:val="cente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2018. god.</w:t>
            </w:r>
          </w:p>
        </w:tc>
      </w:tr>
      <w:tr w:rsidR="00005C08" w14:paraId="39328D77" w14:textId="77777777" w:rsidTr="00BE5CF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6BBF12CE" w14:textId="77777777" w:rsidR="00005C08" w:rsidRDefault="00005C08" w:rsidP="00005C08">
            <w:pPr>
              <w:pStyle w:val="BEZINDENTACIJE"/>
              <w:jc w:val="left"/>
              <w:rPr>
                <w:b w:val="0"/>
                <w:color w:val="auto"/>
                <w:lang w:val="en-US"/>
              </w:rPr>
            </w:pPr>
            <w:r>
              <w:rPr>
                <w:b w:val="0"/>
                <w:color w:val="auto"/>
                <w:lang w:val="en-US"/>
              </w:rPr>
              <w:t>Plovilo za odvoz otpada sa okolnih otoka</w:t>
            </w:r>
          </w:p>
        </w:tc>
        <w:tc>
          <w:tcPr>
            <w:tcW w:w="3318" w:type="dxa"/>
            <w:tcBorders>
              <w:top w:val="single" w:sz="4" w:space="0" w:color="auto"/>
              <w:left w:val="single" w:sz="4" w:space="0" w:color="auto"/>
              <w:bottom w:val="single" w:sz="4" w:space="0" w:color="auto"/>
              <w:right w:val="single" w:sz="4" w:space="0" w:color="auto"/>
            </w:tcBorders>
            <w:vAlign w:val="center"/>
            <w:hideMark/>
          </w:tcPr>
          <w:p w14:paraId="1C415A0E" w14:textId="77777777" w:rsidR="00005C08" w:rsidRDefault="00005C0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oko 7.000.000,00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1228903F" w14:textId="77777777" w:rsidR="00005C08" w:rsidRDefault="00005C08" w:rsidP="00CC23D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2018., 2019. god.</w:t>
            </w:r>
          </w:p>
        </w:tc>
      </w:tr>
      <w:tr w:rsidR="00005C08" w14:paraId="3DF08E50" w14:textId="77777777" w:rsidTr="00BE5CFE">
        <w:trPr>
          <w:trHeight w:val="51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6369DA22" w14:textId="77777777" w:rsidR="00005C08" w:rsidRDefault="00005C08" w:rsidP="00005C08">
            <w:pPr>
              <w:pStyle w:val="BEZINDENTACIJE"/>
              <w:jc w:val="left"/>
              <w:rPr>
                <w:b w:val="0"/>
                <w:color w:val="auto"/>
                <w:lang w:val="en-US"/>
              </w:rPr>
            </w:pPr>
            <w:r>
              <w:rPr>
                <w:b w:val="0"/>
                <w:color w:val="auto"/>
                <w:lang w:val="en-US"/>
              </w:rPr>
              <w:lastRenderedPageBreak/>
              <w:t>Kamion smečar - 2 komada</w:t>
            </w:r>
          </w:p>
        </w:tc>
        <w:tc>
          <w:tcPr>
            <w:tcW w:w="3318" w:type="dxa"/>
            <w:tcBorders>
              <w:top w:val="single" w:sz="4" w:space="0" w:color="auto"/>
              <w:left w:val="single" w:sz="4" w:space="0" w:color="auto"/>
              <w:bottom w:val="single" w:sz="4" w:space="0" w:color="auto"/>
              <w:right w:val="single" w:sz="4" w:space="0" w:color="auto"/>
            </w:tcBorders>
            <w:vAlign w:val="center"/>
            <w:hideMark/>
          </w:tcPr>
          <w:p w14:paraId="6EE22443" w14:textId="77777777" w:rsidR="00005C08" w:rsidRDefault="00005C08">
            <w:pPr>
              <w:pStyle w:val="BEZINDENTACIJE"/>
              <w:jc w:val="cente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oko 500.000,00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74961D57" w14:textId="77777777" w:rsidR="00005C08" w:rsidRDefault="00005C08" w:rsidP="00CC23D8">
            <w:pPr>
              <w:pStyle w:val="BEZINDENTACIJE"/>
              <w:jc w:val="cente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2018., 2019. god.</w:t>
            </w:r>
          </w:p>
        </w:tc>
      </w:tr>
      <w:tr w:rsidR="00005C08" w14:paraId="1BC748C2" w14:textId="77777777" w:rsidTr="00BE5CF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509068B4" w14:textId="77777777" w:rsidR="00005C08" w:rsidRDefault="00005C08" w:rsidP="00005C08">
            <w:pPr>
              <w:pStyle w:val="BEZINDENTACIJE"/>
              <w:jc w:val="left"/>
              <w:rPr>
                <w:b w:val="0"/>
                <w:color w:val="auto"/>
                <w:lang w:val="en-US"/>
              </w:rPr>
            </w:pPr>
            <w:r>
              <w:rPr>
                <w:b w:val="0"/>
                <w:color w:val="auto"/>
                <w:lang w:val="en-US"/>
              </w:rPr>
              <w:t>Vozilo za pražnjenje polupodzemnih spremnika</w:t>
            </w:r>
          </w:p>
        </w:tc>
        <w:tc>
          <w:tcPr>
            <w:tcW w:w="3318" w:type="dxa"/>
            <w:tcBorders>
              <w:top w:val="single" w:sz="4" w:space="0" w:color="auto"/>
              <w:left w:val="single" w:sz="4" w:space="0" w:color="auto"/>
              <w:bottom w:val="single" w:sz="4" w:space="0" w:color="auto"/>
              <w:right w:val="single" w:sz="4" w:space="0" w:color="auto"/>
            </w:tcBorders>
            <w:vAlign w:val="center"/>
            <w:hideMark/>
          </w:tcPr>
          <w:p w14:paraId="4F0DB2D5" w14:textId="77777777" w:rsidR="00005C08" w:rsidRDefault="00005C0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oko 1.000.000,00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5B926F5E" w14:textId="77777777" w:rsidR="00005C08" w:rsidRDefault="00005C08" w:rsidP="00CC23D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2021. god.</w:t>
            </w:r>
          </w:p>
        </w:tc>
      </w:tr>
      <w:tr w:rsidR="00005C08" w14:paraId="0E7691AA" w14:textId="77777777" w:rsidTr="00BE5CFE">
        <w:trPr>
          <w:trHeight w:val="51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473F0BA0" w14:textId="77777777" w:rsidR="00005C08" w:rsidRDefault="00005C08" w:rsidP="00005C08">
            <w:pPr>
              <w:pStyle w:val="BEZINDENTACIJE"/>
              <w:jc w:val="left"/>
              <w:rPr>
                <w:b w:val="0"/>
                <w:color w:val="auto"/>
                <w:lang w:val="en-US"/>
              </w:rPr>
            </w:pPr>
            <w:r>
              <w:rPr>
                <w:b w:val="0"/>
                <w:color w:val="auto"/>
                <w:lang w:val="en-US"/>
              </w:rPr>
              <w:t>Kiper + dizalica</w:t>
            </w:r>
          </w:p>
        </w:tc>
        <w:tc>
          <w:tcPr>
            <w:tcW w:w="3318" w:type="dxa"/>
            <w:tcBorders>
              <w:top w:val="single" w:sz="4" w:space="0" w:color="auto"/>
              <w:left w:val="single" w:sz="4" w:space="0" w:color="auto"/>
              <w:bottom w:val="single" w:sz="4" w:space="0" w:color="auto"/>
              <w:right w:val="single" w:sz="4" w:space="0" w:color="auto"/>
            </w:tcBorders>
            <w:vAlign w:val="center"/>
            <w:hideMark/>
          </w:tcPr>
          <w:p w14:paraId="58ADC819" w14:textId="77777777" w:rsidR="00005C08" w:rsidRDefault="00005C08">
            <w:pPr>
              <w:pStyle w:val="BEZINDENTACIJE"/>
              <w:jc w:val="cente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oko 300.000,00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1DE25228" w14:textId="77777777" w:rsidR="00005C08" w:rsidRDefault="00005C08" w:rsidP="00CC23D8">
            <w:pPr>
              <w:pStyle w:val="BEZINDENTACIJE"/>
              <w:jc w:val="cente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2022. god.</w:t>
            </w:r>
          </w:p>
        </w:tc>
      </w:tr>
      <w:tr w:rsidR="00005C08" w14:paraId="47CD3BB6" w14:textId="77777777" w:rsidTr="00BE5CF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75BEE505" w14:textId="77777777" w:rsidR="00005C08" w:rsidRDefault="00005C08" w:rsidP="00005C08">
            <w:pPr>
              <w:pStyle w:val="BEZINDENTACIJE"/>
              <w:jc w:val="left"/>
              <w:rPr>
                <w:b w:val="0"/>
                <w:color w:val="auto"/>
                <w:lang w:val="en-US"/>
              </w:rPr>
            </w:pPr>
            <w:r>
              <w:rPr>
                <w:b w:val="0"/>
                <w:color w:val="auto"/>
                <w:lang w:val="en-US"/>
              </w:rPr>
              <w:t>Nabava sjeckalice za granje i vrtni otpad</w:t>
            </w:r>
          </w:p>
        </w:tc>
        <w:tc>
          <w:tcPr>
            <w:tcW w:w="3318" w:type="dxa"/>
            <w:tcBorders>
              <w:top w:val="single" w:sz="4" w:space="0" w:color="auto"/>
              <w:left w:val="single" w:sz="4" w:space="0" w:color="auto"/>
              <w:bottom w:val="single" w:sz="4" w:space="0" w:color="auto"/>
              <w:right w:val="single" w:sz="4" w:space="0" w:color="auto"/>
            </w:tcBorders>
            <w:vAlign w:val="center"/>
            <w:hideMark/>
          </w:tcPr>
          <w:p w14:paraId="3764EED9" w14:textId="77777777" w:rsidR="00005C08" w:rsidRDefault="00005C0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oko 150.000,00 kn*</w:t>
            </w:r>
          </w:p>
        </w:tc>
        <w:tc>
          <w:tcPr>
            <w:tcW w:w="2688" w:type="dxa"/>
            <w:tcBorders>
              <w:top w:val="single" w:sz="4" w:space="0" w:color="auto"/>
              <w:left w:val="single" w:sz="4" w:space="0" w:color="auto"/>
              <w:bottom w:val="single" w:sz="4" w:space="0" w:color="auto"/>
              <w:right w:val="single" w:sz="4" w:space="0" w:color="auto"/>
            </w:tcBorders>
            <w:vAlign w:val="center"/>
            <w:hideMark/>
          </w:tcPr>
          <w:p w14:paraId="362BC264" w14:textId="77777777" w:rsidR="00005C08" w:rsidRDefault="00005C08" w:rsidP="00CC23D8">
            <w:pPr>
              <w:pStyle w:val="BEZINDENTACIJE"/>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2020. god.</w:t>
            </w:r>
          </w:p>
        </w:tc>
      </w:tr>
      <w:tr w:rsidR="00005C08" w14:paraId="6B8E6311" w14:textId="77777777" w:rsidTr="00005C08">
        <w:trPr>
          <w:trHeight w:val="909"/>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2778969A" w14:textId="77777777" w:rsidR="00005C08" w:rsidRDefault="00005C08" w:rsidP="00BE5CFE">
            <w:pPr>
              <w:spacing w:after="0"/>
              <w:ind w:firstLine="0"/>
              <w:jc w:val="left"/>
              <w:rPr>
                <w:b w:val="0"/>
                <w:color w:val="auto"/>
                <w:lang w:val="hr-HR"/>
              </w:rPr>
            </w:pPr>
            <w:r>
              <w:rPr>
                <w:b w:val="0"/>
                <w:color w:val="auto"/>
                <w:lang w:val="hr-HR"/>
              </w:rPr>
              <w:t>Edukacija</w:t>
            </w:r>
          </w:p>
        </w:tc>
        <w:tc>
          <w:tcPr>
            <w:tcW w:w="3318" w:type="dxa"/>
            <w:tcBorders>
              <w:top w:val="single" w:sz="4" w:space="0" w:color="auto"/>
              <w:left w:val="single" w:sz="4" w:space="0" w:color="auto"/>
              <w:bottom w:val="single" w:sz="4" w:space="0" w:color="auto"/>
              <w:right w:val="single" w:sz="4" w:space="0" w:color="auto"/>
            </w:tcBorders>
            <w:vAlign w:val="center"/>
            <w:hideMark/>
          </w:tcPr>
          <w:p w14:paraId="5836517C" w14:textId="77777777" w:rsidR="00005C08" w:rsidRDefault="00005C08" w:rsidP="00BE5CFE">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Pr>
                <w:color w:val="auto"/>
                <w:lang w:val="hr-HR"/>
              </w:rPr>
              <w:t>oko 100.000,00 kn za prvu godinu (više u početnim godinama kada je potrebna intenzivna edukacija)*</w:t>
            </w:r>
          </w:p>
        </w:tc>
        <w:tc>
          <w:tcPr>
            <w:tcW w:w="2688" w:type="dxa"/>
            <w:tcBorders>
              <w:top w:val="single" w:sz="4" w:space="0" w:color="auto"/>
              <w:left w:val="single" w:sz="4" w:space="0" w:color="auto"/>
              <w:bottom w:val="single" w:sz="4" w:space="0" w:color="auto"/>
              <w:right w:val="single" w:sz="4" w:space="0" w:color="auto"/>
            </w:tcBorders>
            <w:vAlign w:val="center"/>
            <w:hideMark/>
          </w:tcPr>
          <w:p w14:paraId="36E0DD16" w14:textId="77777777" w:rsidR="00005C08" w:rsidRDefault="00005C08" w:rsidP="00CC23D8">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Pr>
                <w:color w:val="auto"/>
                <w:lang w:val="hr-HR"/>
              </w:rPr>
              <w:t>Kontinuirano</w:t>
            </w:r>
          </w:p>
        </w:tc>
      </w:tr>
      <w:tr w:rsidR="00005C08" w14:paraId="0FF84417" w14:textId="77777777" w:rsidTr="00005C08">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507B675B" w14:textId="77777777" w:rsidR="00005C08" w:rsidRDefault="00005C08" w:rsidP="00BE5CFE">
            <w:pPr>
              <w:suppressAutoHyphens w:val="0"/>
              <w:autoSpaceDE w:val="0"/>
              <w:autoSpaceDN w:val="0"/>
              <w:adjustRightInd w:val="0"/>
              <w:spacing w:after="0"/>
              <w:ind w:firstLine="0"/>
              <w:jc w:val="left"/>
              <w:rPr>
                <w:b w:val="0"/>
                <w:color w:val="auto"/>
                <w:lang w:val="hr-HR" w:eastAsia="zh-CN"/>
              </w:rPr>
            </w:pPr>
            <w:r>
              <w:rPr>
                <w:b w:val="0"/>
                <w:color w:val="auto"/>
                <w:lang w:val="hr-HR" w:eastAsia="zh-CN"/>
              </w:rPr>
              <w:t>Izrada Programa izobrazno-informativnih aktivnosti o</w:t>
            </w:r>
          </w:p>
          <w:p w14:paraId="2938E25B" w14:textId="77777777" w:rsidR="00005C08" w:rsidRDefault="00005C08" w:rsidP="00BE5CFE">
            <w:pPr>
              <w:spacing w:after="0"/>
              <w:ind w:firstLine="0"/>
              <w:jc w:val="left"/>
              <w:rPr>
                <w:b w:val="0"/>
                <w:color w:val="auto"/>
                <w:lang w:val="hr-HR"/>
              </w:rPr>
            </w:pPr>
            <w:r>
              <w:rPr>
                <w:b w:val="0"/>
                <w:color w:val="auto"/>
                <w:lang w:val="hr-HR" w:eastAsia="zh-CN"/>
              </w:rPr>
              <w:t>održivom gospodarenju otpadom</w:t>
            </w:r>
          </w:p>
        </w:tc>
        <w:tc>
          <w:tcPr>
            <w:tcW w:w="3318" w:type="dxa"/>
            <w:tcBorders>
              <w:top w:val="single" w:sz="4" w:space="0" w:color="auto"/>
              <w:left w:val="single" w:sz="4" w:space="0" w:color="auto"/>
              <w:bottom w:val="single" w:sz="4" w:space="0" w:color="auto"/>
              <w:right w:val="single" w:sz="4" w:space="0" w:color="auto"/>
            </w:tcBorders>
            <w:vAlign w:val="center"/>
            <w:hideMark/>
          </w:tcPr>
          <w:p w14:paraId="06507DCD" w14:textId="77777777" w:rsidR="00005C08" w:rsidRDefault="00005C08" w:rsidP="00BE5CFE">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lang w:val="hr-HR"/>
              </w:rPr>
            </w:pPr>
            <w:r>
              <w:rPr>
                <w:color w:val="auto"/>
                <w:lang w:val="hr-HR"/>
              </w:rPr>
              <w:t>oko 5.000,00 kn/godišnje*</w:t>
            </w:r>
          </w:p>
        </w:tc>
        <w:tc>
          <w:tcPr>
            <w:tcW w:w="2688" w:type="dxa"/>
            <w:tcBorders>
              <w:top w:val="single" w:sz="4" w:space="0" w:color="auto"/>
              <w:left w:val="single" w:sz="4" w:space="0" w:color="auto"/>
              <w:bottom w:val="single" w:sz="4" w:space="0" w:color="auto"/>
              <w:right w:val="single" w:sz="4" w:space="0" w:color="auto"/>
            </w:tcBorders>
            <w:vAlign w:val="center"/>
            <w:hideMark/>
          </w:tcPr>
          <w:p w14:paraId="58F6D28D" w14:textId="77777777" w:rsidR="00005C08" w:rsidRDefault="00005C08" w:rsidP="00CC23D8">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lang w:val="hr-HR"/>
              </w:rPr>
            </w:pPr>
            <w:r>
              <w:rPr>
                <w:color w:val="auto"/>
                <w:lang w:val="hr-HR"/>
              </w:rPr>
              <w:t>Kontinuirano</w:t>
            </w:r>
          </w:p>
        </w:tc>
      </w:tr>
      <w:tr w:rsidR="00005C08" w14:paraId="61A330F6" w14:textId="77777777" w:rsidTr="00ED304E">
        <w:trPr>
          <w:trHeight w:val="510"/>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vAlign w:val="center"/>
            <w:hideMark/>
          </w:tcPr>
          <w:p w14:paraId="4258EA2A" w14:textId="77777777" w:rsidR="00005C08" w:rsidRDefault="00005C08" w:rsidP="00BE5CFE">
            <w:pPr>
              <w:spacing w:after="0"/>
              <w:ind w:firstLine="0"/>
              <w:jc w:val="left"/>
              <w:rPr>
                <w:b w:val="0"/>
                <w:color w:val="auto"/>
                <w:lang w:val="hr-HR"/>
              </w:rPr>
            </w:pPr>
            <w:r>
              <w:rPr>
                <w:b w:val="0"/>
                <w:color w:val="auto"/>
                <w:lang w:val="hr-HR"/>
              </w:rPr>
              <w:t>Akcije prikupljanja otpada</w:t>
            </w:r>
          </w:p>
        </w:tc>
        <w:tc>
          <w:tcPr>
            <w:tcW w:w="3318" w:type="dxa"/>
            <w:tcBorders>
              <w:top w:val="single" w:sz="4" w:space="0" w:color="auto"/>
              <w:left w:val="single" w:sz="4" w:space="0" w:color="auto"/>
              <w:bottom w:val="single" w:sz="4" w:space="0" w:color="auto"/>
              <w:right w:val="single" w:sz="4" w:space="0" w:color="auto"/>
            </w:tcBorders>
            <w:vAlign w:val="center"/>
            <w:hideMark/>
          </w:tcPr>
          <w:p w14:paraId="681C35DB" w14:textId="525434BF" w:rsidR="00005C08" w:rsidRDefault="00005C08" w:rsidP="00BE5CFE">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Pr>
                <w:color w:val="auto"/>
                <w:lang w:val="hr-HR"/>
              </w:rPr>
              <w:t xml:space="preserve">oko </w:t>
            </w:r>
            <w:r w:rsidR="00CC23D8">
              <w:rPr>
                <w:color w:val="auto"/>
                <w:lang w:val="hr-HR"/>
              </w:rPr>
              <w:t>1</w:t>
            </w:r>
            <w:r>
              <w:rPr>
                <w:color w:val="auto"/>
                <w:lang w:val="hr-HR"/>
              </w:rPr>
              <w:t>0.000,00 kn/godišnje</w:t>
            </w:r>
          </w:p>
        </w:tc>
        <w:tc>
          <w:tcPr>
            <w:tcW w:w="2688" w:type="dxa"/>
            <w:tcBorders>
              <w:top w:val="single" w:sz="4" w:space="0" w:color="auto"/>
              <w:left w:val="single" w:sz="4" w:space="0" w:color="auto"/>
              <w:bottom w:val="single" w:sz="4" w:space="0" w:color="auto"/>
              <w:right w:val="single" w:sz="4" w:space="0" w:color="auto"/>
            </w:tcBorders>
            <w:vAlign w:val="center"/>
            <w:hideMark/>
          </w:tcPr>
          <w:p w14:paraId="1D4B0247" w14:textId="77777777" w:rsidR="00005C08" w:rsidRDefault="00005C08" w:rsidP="00CC23D8">
            <w:pPr>
              <w:spacing w:after="0"/>
              <w:ind w:firstLine="0"/>
              <w:jc w:val="center"/>
              <w:cnfStyle w:val="000000000000" w:firstRow="0" w:lastRow="0" w:firstColumn="0" w:lastColumn="0" w:oddVBand="0" w:evenVBand="0" w:oddHBand="0" w:evenHBand="0" w:firstRowFirstColumn="0" w:firstRowLastColumn="0" w:lastRowFirstColumn="0" w:lastRowLastColumn="0"/>
              <w:rPr>
                <w:color w:val="auto"/>
                <w:lang w:val="hr-HR"/>
              </w:rPr>
            </w:pPr>
            <w:r>
              <w:rPr>
                <w:color w:val="auto"/>
                <w:lang w:val="hr-HR"/>
              </w:rPr>
              <w:t>Kontinuirano</w:t>
            </w:r>
          </w:p>
        </w:tc>
      </w:tr>
      <w:tr w:rsidR="00005C08" w14:paraId="294C081E" w14:textId="77777777" w:rsidTr="00ED304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8" w:space="0" w:color="000000" w:themeColor="text1"/>
              <w:right w:val="single" w:sz="4" w:space="0" w:color="auto"/>
            </w:tcBorders>
            <w:vAlign w:val="center"/>
            <w:hideMark/>
          </w:tcPr>
          <w:p w14:paraId="4C9A3F08" w14:textId="77777777" w:rsidR="00005C08" w:rsidRDefault="00005C08" w:rsidP="00BE5CFE">
            <w:pPr>
              <w:spacing w:after="0"/>
              <w:ind w:firstLine="0"/>
              <w:jc w:val="left"/>
              <w:rPr>
                <w:b w:val="0"/>
                <w:color w:val="auto"/>
                <w:lang w:val="hr-HR"/>
              </w:rPr>
            </w:pPr>
            <w:r>
              <w:rPr>
                <w:b w:val="0"/>
                <w:color w:val="auto"/>
                <w:lang w:val="hr-HR"/>
              </w:rPr>
              <w:t>Sanacija lokacija onečišćenih nepropisno odbačenim otpadom u okoliš</w:t>
            </w:r>
          </w:p>
        </w:tc>
        <w:tc>
          <w:tcPr>
            <w:tcW w:w="3318" w:type="dxa"/>
            <w:tcBorders>
              <w:top w:val="single" w:sz="4" w:space="0" w:color="auto"/>
              <w:left w:val="single" w:sz="4" w:space="0" w:color="auto"/>
              <w:bottom w:val="single" w:sz="8" w:space="0" w:color="000000" w:themeColor="text1"/>
              <w:right w:val="single" w:sz="4" w:space="0" w:color="auto"/>
            </w:tcBorders>
            <w:vAlign w:val="center"/>
            <w:hideMark/>
          </w:tcPr>
          <w:p w14:paraId="547104CD" w14:textId="3E7D51A8" w:rsidR="00005C08" w:rsidRDefault="00005C08" w:rsidP="00BE5CFE">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lang w:val="hr-HR"/>
              </w:rPr>
            </w:pPr>
            <w:r>
              <w:rPr>
                <w:color w:val="auto"/>
                <w:lang w:val="hr-HR"/>
              </w:rPr>
              <w:t xml:space="preserve">oko </w:t>
            </w:r>
            <w:r w:rsidR="00CC23D8">
              <w:rPr>
                <w:color w:val="auto"/>
                <w:lang w:val="hr-HR"/>
              </w:rPr>
              <w:t>1</w:t>
            </w:r>
            <w:r>
              <w:rPr>
                <w:color w:val="auto"/>
                <w:lang w:val="hr-HR"/>
              </w:rPr>
              <w:t>00.000,00 kn*</w:t>
            </w:r>
          </w:p>
        </w:tc>
        <w:tc>
          <w:tcPr>
            <w:tcW w:w="2688" w:type="dxa"/>
            <w:tcBorders>
              <w:top w:val="single" w:sz="4" w:space="0" w:color="auto"/>
              <w:left w:val="single" w:sz="4" w:space="0" w:color="auto"/>
              <w:bottom w:val="single" w:sz="8" w:space="0" w:color="000000" w:themeColor="text1"/>
              <w:right w:val="single" w:sz="4" w:space="0" w:color="auto"/>
            </w:tcBorders>
            <w:vAlign w:val="center"/>
            <w:hideMark/>
          </w:tcPr>
          <w:p w14:paraId="0ED1FFB9" w14:textId="77777777" w:rsidR="00005C08" w:rsidRDefault="00005C08" w:rsidP="00CC23D8">
            <w:pPr>
              <w:spacing w:after="0"/>
              <w:ind w:firstLine="0"/>
              <w:jc w:val="center"/>
              <w:cnfStyle w:val="000000100000" w:firstRow="0" w:lastRow="0" w:firstColumn="0" w:lastColumn="0" w:oddVBand="0" w:evenVBand="0" w:oddHBand="1" w:evenHBand="0" w:firstRowFirstColumn="0" w:firstRowLastColumn="0" w:lastRowFirstColumn="0" w:lastRowLastColumn="0"/>
              <w:rPr>
                <w:color w:val="auto"/>
                <w:lang w:val="hr-HR"/>
              </w:rPr>
            </w:pPr>
            <w:r>
              <w:rPr>
                <w:color w:val="auto"/>
                <w:lang w:val="hr-HR"/>
              </w:rPr>
              <w:t>2020. god.</w:t>
            </w:r>
          </w:p>
        </w:tc>
      </w:tr>
      <w:tr w:rsidR="00ED304E" w14:paraId="68A92F53" w14:textId="77777777" w:rsidTr="00ED304E">
        <w:trPr>
          <w:trHeight w:val="567"/>
        </w:trPr>
        <w:tc>
          <w:tcPr>
            <w:cnfStyle w:val="001000000000" w:firstRow="0" w:lastRow="0" w:firstColumn="1" w:lastColumn="0" w:oddVBand="0" w:evenVBand="0" w:oddHBand="0" w:evenHBand="0" w:firstRowFirstColumn="0" w:firstRowLastColumn="0" w:lastRowFirstColumn="0" w:lastRowLastColumn="0"/>
            <w:tcW w:w="9062" w:type="dxa"/>
            <w:gridSpan w:val="3"/>
            <w:tcBorders>
              <w:top w:val="single" w:sz="8" w:space="0" w:color="000000" w:themeColor="text1"/>
              <w:left w:val="nil"/>
              <w:bottom w:val="nil"/>
              <w:right w:val="nil"/>
            </w:tcBorders>
            <w:vAlign w:val="center"/>
          </w:tcPr>
          <w:p w14:paraId="10F38104" w14:textId="61BB90FB" w:rsidR="00352777" w:rsidRPr="00006EC1" w:rsidRDefault="00ED304E" w:rsidP="00BE5CFE">
            <w:pPr>
              <w:spacing w:after="0"/>
              <w:ind w:firstLine="0"/>
              <w:rPr>
                <w:b w:val="0"/>
                <w:color w:val="auto"/>
                <w:lang w:val="hr-HR"/>
              </w:rPr>
            </w:pPr>
            <w:r>
              <w:rPr>
                <w:b w:val="0"/>
                <w:color w:val="auto"/>
                <w:lang w:val="hr-HR"/>
              </w:rPr>
              <w:t>*ukupna cijena prema Planu nabave je okvirna</w:t>
            </w:r>
          </w:p>
        </w:tc>
      </w:tr>
    </w:tbl>
    <w:p w14:paraId="6994787B" w14:textId="7D630838" w:rsidR="00E87F2A" w:rsidRDefault="00E87F2A" w:rsidP="00C83EDB">
      <w:pPr>
        <w:pStyle w:val="Naslov1"/>
        <w:numPr>
          <w:ilvl w:val="0"/>
          <w:numId w:val="2"/>
        </w:numPr>
        <w:spacing w:before="600" w:after="240"/>
        <w:ind w:left="357" w:hanging="357"/>
      </w:pPr>
      <w:bookmarkStart w:id="140" w:name="_Toc498679014"/>
      <w:r>
        <w:t>ROKOVI I NOSITELJI IZVRŠENJA PLANA</w:t>
      </w:r>
      <w:bookmarkEnd w:id="140"/>
    </w:p>
    <w:p w14:paraId="4ED7BB75" w14:textId="6A409233" w:rsidR="00E87F2A" w:rsidRPr="002E54DB" w:rsidRDefault="00E87F2A" w:rsidP="00E87F2A">
      <w:pPr>
        <w:rPr>
          <w:color w:val="auto"/>
          <w:lang w:val="hr-HR"/>
        </w:rPr>
      </w:pPr>
      <w:bookmarkStart w:id="141" w:name="_Hlk495058641"/>
      <w:r w:rsidRPr="003C6C18">
        <w:rPr>
          <w:color w:val="auto"/>
          <w:lang w:val="hr-HR"/>
        </w:rPr>
        <w:t xml:space="preserve">Rokovi i nositelji izvršenja mjera danim Planom </w:t>
      </w:r>
      <w:r>
        <w:rPr>
          <w:color w:val="auto"/>
          <w:lang w:val="hr-HR"/>
        </w:rPr>
        <w:t xml:space="preserve">za razdoblje 2017. – 2022. godine </w:t>
      </w:r>
      <w:r w:rsidRPr="002E54DB">
        <w:rPr>
          <w:color w:val="auto"/>
          <w:lang w:val="hr-HR"/>
        </w:rPr>
        <w:t>prikazani su tablicom u nastavku.</w:t>
      </w:r>
    </w:p>
    <w:bookmarkEnd w:id="141"/>
    <w:p w14:paraId="7724DAF8" w14:textId="0C746D05" w:rsidR="00E87F2A" w:rsidRPr="002E54DB" w:rsidRDefault="00E87F2A" w:rsidP="00A86A95">
      <w:pPr>
        <w:pStyle w:val="Opisslike"/>
        <w:keepNext/>
        <w:spacing w:after="60"/>
        <w:rPr>
          <w:color w:val="auto"/>
        </w:rPr>
      </w:pPr>
      <w:r w:rsidRPr="002E54DB">
        <w:rPr>
          <w:color w:val="auto"/>
        </w:rPr>
        <w:t xml:space="preserve">Tablica </w:t>
      </w:r>
      <w:r w:rsidRPr="002E54DB">
        <w:rPr>
          <w:color w:val="auto"/>
        </w:rPr>
        <w:fldChar w:fldCharType="begin"/>
      </w:r>
      <w:r w:rsidRPr="002E54DB">
        <w:rPr>
          <w:color w:val="auto"/>
        </w:rPr>
        <w:instrText xml:space="preserve"> SEQ Tablica \* ARABIC </w:instrText>
      </w:r>
      <w:r w:rsidRPr="002E54DB">
        <w:rPr>
          <w:color w:val="auto"/>
        </w:rPr>
        <w:fldChar w:fldCharType="separate"/>
      </w:r>
      <w:r w:rsidR="000709FB">
        <w:rPr>
          <w:noProof/>
          <w:color w:val="auto"/>
        </w:rPr>
        <w:t>33</w:t>
      </w:r>
      <w:r w:rsidRPr="002E54DB">
        <w:rPr>
          <w:color w:val="auto"/>
        </w:rPr>
        <w:fldChar w:fldCharType="end"/>
      </w:r>
      <w:r w:rsidRPr="002E54DB">
        <w:rPr>
          <w:color w:val="auto"/>
        </w:rPr>
        <w:t>. Mjere, nositelji i rokovi izvršenja mjera danim Planom</w:t>
      </w:r>
    </w:p>
    <w:tbl>
      <w:tblPr>
        <w:tblStyle w:val="GridTable4-Accent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074"/>
        <w:gridCol w:w="808"/>
        <w:gridCol w:w="808"/>
        <w:gridCol w:w="809"/>
        <w:gridCol w:w="809"/>
        <w:gridCol w:w="809"/>
        <w:gridCol w:w="809"/>
      </w:tblGrid>
      <w:tr w:rsidR="000C593E" w:rsidRPr="003C6C18" w14:paraId="03E7E406" w14:textId="77777777" w:rsidTr="000C593E">
        <w:trPr>
          <w:cnfStyle w:val="100000000000" w:firstRow="1" w:lastRow="0" w:firstColumn="0" w:lastColumn="0" w:oddVBand="0" w:evenVBand="0" w:oddHBand="0"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2136" w:type="dxa"/>
            <w:vMerge w:val="restart"/>
            <w:tcBorders>
              <w:top w:val="single" w:sz="4" w:space="0" w:color="auto"/>
              <w:left w:val="single" w:sz="4" w:space="0" w:color="auto"/>
              <w:bottom w:val="single" w:sz="4" w:space="0" w:color="auto"/>
              <w:right w:val="single" w:sz="4" w:space="0" w:color="auto"/>
            </w:tcBorders>
            <w:vAlign w:val="center"/>
          </w:tcPr>
          <w:p w14:paraId="131E7C42" w14:textId="77777777" w:rsidR="000C593E" w:rsidRPr="003C6C18" w:rsidRDefault="000C593E" w:rsidP="000C593E">
            <w:pPr>
              <w:tabs>
                <w:tab w:val="center" w:pos="4320"/>
                <w:tab w:val="right" w:pos="8640"/>
              </w:tabs>
              <w:spacing w:after="0"/>
              <w:ind w:firstLine="0"/>
              <w:jc w:val="center"/>
              <w:rPr>
                <w:color w:val="auto"/>
                <w:sz w:val="22"/>
                <w:szCs w:val="22"/>
                <w:lang w:val="hr-HR"/>
              </w:rPr>
            </w:pPr>
            <w:r w:rsidRPr="003C6C18">
              <w:rPr>
                <w:color w:val="auto"/>
                <w:sz w:val="22"/>
                <w:szCs w:val="22"/>
                <w:lang w:val="hr-HR"/>
              </w:rPr>
              <w:t>Mjera</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14:paraId="1391AAF3" w14:textId="77777777" w:rsidR="000C593E" w:rsidRPr="003C6C18" w:rsidRDefault="000C593E" w:rsidP="000C593E">
            <w:pPr>
              <w:tabs>
                <w:tab w:val="center" w:pos="4320"/>
                <w:tab w:val="right" w:pos="8640"/>
              </w:tabs>
              <w:spacing w:after="0"/>
              <w:ind w:firstLine="0"/>
              <w:jc w:val="center"/>
              <w:cnfStyle w:val="100000000000" w:firstRow="1" w:lastRow="0" w:firstColumn="0" w:lastColumn="0" w:oddVBand="0" w:evenVBand="0" w:oddHBand="0" w:evenHBand="0" w:firstRowFirstColumn="0" w:firstRowLastColumn="0" w:lastRowFirstColumn="0" w:lastRowLastColumn="0"/>
              <w:rPr>
                <w:color w:val="auto"/>
                <w:sz w:val="22"/>
                <w:szCs w:val="22"/>
                <w:lang w:val="hr-HR"/>
              </w:rPr>
            </w:pPr>
            <w:r w:rsidRPr="003C6C18">
              <w:rPr>
                <w:color w:val="auto"/>
                <w:sz w:val="22"/>
                <w:szCs w:val="22"/>
                <w:lang w:val="hr-HR"/>
              </w:rPr>
              <w:t>Nositelji</w:t>
            </w:r>
          </w:p>
        </w:tc>
        <w:tc>
          <w:tcPr>
            <w:tcW w:w="4852" w:type="dxa"/>
            <w:gridSpan w:val="6"/>
            <w:tcBorders>
              <w:top w:val="single" w:sz="4" w:space="0" w:color="auto"/>
              <w:left w:val="single" w:sz="4" w:space="0" w:color="auto"/>
              <w:bottom w:val="single" w:sz="4" w:space="0" w:color="auto"/>
              <w:right w:val="single" w:sz="4" w:space="0" w:color="auto"/>
            </w:tcBorders>
            <w:vAlign w:val="center"/>
          </w:tcPr>
          <w:p w14:paraId="5657DDE1" w14:textId="77777777" w:rsidR="000C593E" w:rsidRPr="003C6C18" w:rsidRDefault="000C593E" w:rsidP="000C593E">
            <w:pPr>
              <w:tabs>
                <w:tab w:val="center" w:pos="4320"/>
                <w:tab w:val="right" w:pos="8640"/>
              </w:tabs>
              <w:spacing w:after="0"/>
              <w:ind w:firstLine="0"/>
              <w:jc w:val="center"/>
              <w:cnfStyle w:val="100000000000" w:firstRow="1" w:lastRow="0" w:firstColumn="0" w:lastColumn="0" w:oddVBand="0" w:evenVBand="0" w:oddHBand="0" w:evenHBand="0" w:firstRowFirstColumn="0" w:firstRowLastColumn="0" w:lastRowFirstColumn="0" w:lastRowLastColumn="0"/>
              <w:rPr>
                <w:color w:val="auto"/>
                <w:sz w:val="22"/>
                <w:szCs w:val="22"/>
                <w:lang w:val="hr-HR"/>
              </w:rPr>
            </w:pPr>
            <w:r w:rsidRPr="003C6C18">
              <w:rPr>
                <w:color w:val="auto"/>
                <w:sz w:val="22"/>
                <w:szCs w:val="22"/>
                <w:lang w:val="hr-HR"/>
              </w:rPr>
              <w:t>Godina</w:t>
            </w:r>
          </w:p>
        </w:tc>
      </w:tr>
      <w:tr w:rsidR="000C593E" w:rsidRPr="003C6C18" w14:paraId="28BB5300" w14:textId="77777777" w:rsidTr="000C593E">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2136" w:type="dxa"/>
            <w:vMerge/>
            <w:vAlign w:val="center"/>
          </w:tcPr>
          <w:p w14:paraId="72236124" w14:textId="77777777" w:rsidR="000C593E" w:rsidRPr="003C6C18" w:rsidRDefault="000C593E" w:rsidP="000C593E">
            <w:pPr>
              <w:tabs>
                <w:tab w:val="center" w:pos="4320"/>
                <w:tab w:val="right" w:pos="8640"/>
              </w:tabs>
              <w:spacing w:after="0"/>
              <w:ind w:firstLine="0"/>
              <w:jc w:val="center"/>
              <w:rPr>
                <w:color w:val="auto"/>
                <w:sz w:val="22"/>
                <w:szCs w:val="22"/>
                <w:lang w:val="hr-HR"/>
              </w:rPr>
            </w:pPr>
          </w:p>
        </w:tc>
        <w:tc>
          <w:tcPr>
            <w:tcW w:w="2074" w:type="dxa"/>
            <w:vMerge/>
            <w:vAlign w:val="center"/>
          </w:tcPr>
          <w:p w14:paraId="52528D4D" w14:textId="77777777" w:rsidR="000C593E" w:rsidRPr="003C6C18" w:rsidRDefault="000C593E" w:rsidP="000C593E">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lang w:val="hr-HR"/>
              </w:rPr>
            </w:pPr>
          </w:p>
        </w:tc>
        <w:tc>
          <w:tcPr>
            <w:tcW w:w="808" w:type="dxa"/>
            <w:vAlign w:val="center"/>
          </w:tcPr>
          <w:p w14:paraId="44039A1D" w14:textId="77777777" w:rsidR="000C593E" w:rsidRPr="003C6C18" w:rsidRDefault="000C593E" w:rsidP="000C593E">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lang w:val="hr-HR"/>
              </w:rPr>
            </w:pPr>
            <w:r w:rsidRPr="003C6C18">
              <w:rPr>
                <w:color w:val="auto"/>
                <w:sz w:val="22"/>
                <w:szCs w:val="22"/>
                <w:lang w:val="hr-HR"/>
              </w:rPr>
              <w:t>201</w:t>
            </w:r>
            <w:r>
              <w:rPr>
                <w:color w:val="auto"/>
                <w:sz w:val="22"/>
                <w:szCs w:val="22"/>
                <w:lang w:val="hr-HR"/>
              </w:rPr>
              <w:t>7</w:t>
            </w:r>
            <w:r w:rsidRPr="003C6C18">
              <w:rPr>
                <w:color w:val="auto"/>
                <w:sz w:val="22"/>
                <w:szCs w:val="22"/>
                <w:lang w:val="hr-HR"/>
              </w:rPr>
              <w:t>.</w:t>
            </w:r>
          </w:p>
        </w:tc>
        <w:tc>
          <w:tcPr>
            <w:tcW w:w="808" w:type="dxa"/>
            <w:vAlign w:val="center"/>
          </w:tcPr>
          <w:p w14:paraId="593C2DE4" w14:textId="77777777" w:rsidR="000C593E" w:rsidRPr="003C6C18" w:rsidRDefault="000C593E" w:rsidP="000C593E">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lang w:val="hr-HR"/>
              </w:rPr>
            </w:pPr>
            <w:r>
              <w:rPr>
                <w:color w:val="auto"/>
                <w:sz w:val="22"/>
                <w:szCs w:val="22"/>
                <w:lang w:val="hr-HR"/>
              </w:rPr>
              <w:t>2018</w:t>
            </w:r>
            <w:r w:rsidRPr="003C6C18">
              <w:rPr>
                <w:color w:val="auto"/>
                <w:sz w:val="22"/>
                <w:szCs w:val="22"/>
                <w:lang w:val="hr-HR"/>
              </w:rPr>
              <w:t>.</w:t>
            </w:r>
          </w:p>
        </w:tc>
        <w:tc>
          <w:tcPr>
            <w:tcW w:w="809" w:type="dxa"/>
            <w:vAlign w:val="center"/>
          </w:tcPr>
          <w:p w14:paraId="74B9581F" w14:textId="77777777" w:rsidR="000C593E" w:rsidRPr="003C6C18" w:rsidRDefault="000C593E" w:rsidP="000C593E">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lang w:val="hr-HR"/>
              </w:rPr>
            </w:pPr>
            <w:r>
              <w:rPr>
                <w:color w:val="auto"/>
                <w:sz w:val="22"/>
                <w:szCs w:val="22"/>
                <w:lang w:val="hr-HR"/>
              </w:rPr>
              <w:t>2019</w:t>
            </w:r>
            <w:r w:rsidRPr="003C6C18">
              <w:rPr>
                <w:color w:val="auto"/>
                <w:sz w:val="22"/>
                <w:szCs w:val="22"/>
                <w:lang w:val="hr-HR"/>
              </w:rPr>
              <w:t>.</w:t>
            </w:r>
          </w:p>
        </w:tc>
        <w:tc>
          <w:tcPr>
            <w:tcW w:w="809" w:type="dxa"/>
            <w:vAlign w:val="center"/>
          </w:tcPr>
          <w:p w14:paraId="0576845E" w14:textId="77777777" w:rsidR="000C593E" w:rsidRPr="003C6C18" w:rsidRDefault="000C593E" w:rsidP="000C593E">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lang w:val="hr-HR"/>
              </w:rPr>
            </w:pPr>
            <w:r>
              <w:rPr>
                <w:color w:val="auto"/>
                <w:sz w:val="22"/>
                <w:szCs w:val="22"/>
                <w:lang w:val="hr-HR"/>
              </w:rPr>
              <w:t>2020</w:t>
            </w:r>
            <w:r w:rsidRPr="003C6C18">
              <w:rPr>
                <w:color w:val="auto"/>
                <w:sz w:val="22"/>
                <w:szCs w:val="22"/>
                <w:lang w:val="hr-HR"/>
              </w:rPr>
              <w:t>.</w:t>
            </w:r>
          </w:p>
        </w:tc>
        <w:tc>
          <w:tcPr>
            <w:tcW w:w="809" w:type="dxa"/>
            <w:vAlign w:val="center"/>
          </w:tcPr>
          <w:p w14:paraId="2EC0BB3A" w14:textId="77777777" w:rsidR="000C593E" w:rsidRPr="003C6C18" w:rsidRDefault="000C593E" w:rsidP="000C593E">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lang w:val="hr-HR"/>
              </w:rPr>
            </w:pPr>
            <w:r>
              <w:rPr>
                <w:color w:val="auto"/>
                <w:sz w:val="22"/>
                <w:szCs w:val="22"/>
                <w:lang w:val="hr-HR"/>
              </w:rPr>
              <w:t>2021</w:t>
            </w:r>
            <w:r w:rsidRPr="003C6C18">
              <w:rPr>
                <w:color w:val="auto"/>
                <w:sz w:val="22"/>
                <w:szCs w:val="22"/>
                <w:lang w:val="hr-HR"/>
              </w:rPr>
              <w:t>.</w:t>
            </w:r>
          </w:p>
        </w:tc>
        <w:tc>
          <w:tcPr>
            <w:tcW w:w="809" w:type="dxa"/>
            <w:vAlign w:val="center"/>
          </w:tcPr>
          <w:p w14:paraId="32DB78F0" w14:textId="77777777" w:rsidR="000C593E" w:rsidRPr="003C6C18" w:rsidRDefault="000C593E" w:rsidP="000C593E">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auto"/>
                <w:sz w:val="22"/>
                <w:szCs w:val="22"/>
                <w:lang w:val="hr-HR"/>
              </w:rPr>
            </w:pPr>
            <w:r>
              <w:rPr>
                <w:color w:val="auto"/>
                <w:sz w:val="22"/>
                <w:szCs w:val="22"/>
                <w:lang w:val="hr-HR"/>
              </w:rPr>
              <w:t>2022</w:t>
            </w:r>
            <w:r w:rsidRPr="003C6C18">
              <w:rPr>
                <w:color w:val="auto"/>
                <w:sz w:val="22"/>
                <w:szCs w:val="22"/>
                <w:lang w:val="hr-HR"/>
              </w:rPr>
              <w:t>.</w:t>
            </w:r>
          </w:p>
        </w:tc>
      </w:tr>
      <w:tr w:rsidR="000C593E" w:rsidRPr="00020C00" w14:paraId="011CF167" w14:textId="77777777" w:rsidTr="000C593E">
        <w:trPr>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356BE93D" w14:textId="77777777" w:rsidR="000C593E" w:rsidRPr="00020C00" w:rsidRDefault="000C593E" w:rsidP="000C593E">
            <w:pPr>
              <w:tabs>
                <w:tab w:val="center" w:pos="4320"/>
                <w:tab w:val="right" w:pos="8640"/>
              </w:tabs>
              <w:spacing w:after="0"/>
              <w:ind w:firstLine="0"/>
              <w:jc w:val="left"/>
              <w:rPr>
                <w:b w:val="0"/>
                <w:color w:val="000000" w:themeColor="text1"/>
                <w:sz w:val="22"/>
                <w:szCs w:val="22"/>
                <w:lang w:val="hr-HR"/>
              </w:rPr>
            </w:pPr>
            <w:r>
              <w:rPr>
                <w:b w:val="0"/>
                <w:color w:val="000000" w:themeColor="text1"/>
                <w:sz w:val="22"/>
                <w:szCs w:val="22"/>
                <w:lang w:val="hr-HR"/>
              </w:rPr>
              <w:t>Smanjenje ukupne količine</w:t>
            </w:r>
            <w:r w:rsidRPr="00020C00">
              <w:rPr>
                <w:b w:val="0"/>
                <w:color w:val="000000" w:themeColor="text1"/>
                <w:sz w:val="22"/>
                <w:szCs w:val="22"/>
                <w:lang w:val="hr-HR"/>
              </w:rPr>
              <w:t xml:space="preserve"> proizvedenog komunalnog otpada</w:t>
            </w:r>
          </w:p>
        </w:tc>
        <w:tc>
          <w:tcPr>
            <w:tcW w:w="2074" w:type="dxa"/>
            <w:vAlign w:val="center"/>
          </w:tcPr>
          <w:p w14:paraId="380D42B4" w14:textId="77777777" w:rsidR="00EB0C85"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 xml:space="preserve">Grad, </w:t>
            </w:r>
          </w:p>
          <w:p w14:paraId="07DF9285" w14:textId="2C6EF72D" w:rsidR="000C593E" w:rsidRPr="00020C00"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Komunalna tvrtka</w:t>
            </w:r>
          </w:p>
        </w:tc>
        <w:tc>
          <w:tcPr>
            <w:tcW w:w="808" w:type="dxa"/>
            <w:vAlign w:val="center"/>
          </w:tcPr>
          <w:p w14:paraId="2704A520" w14:textId="0C0B05A1" w:rsidR="000C593E" w:rsidRPr="00020C00"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783F87ED" w14:textId="77777777" w:rsidR="000C593E" w:rsidRPr="00020C00"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sidRPr="00020C00">
              <w:rPr>
                <w:b/>
                <w:color w:val="000000" w:themeColor="text1"/>
                <w:sz w:val="22"/>
                <w:szCs w:val="22"/>
                <w:lang w:val="hr-HR"/>
              </w:rPr>
              <w:t>+</w:t>
            </w:r>
          </w:p>
        </w:tc>
        <w:tc>
          <w:tcPr>
            <w:tcW w:w="809" w:type="dxa"/>
            <w:vAlign w:val="center"/>
          </w:tcPr>
          <w:p w14:paraId="384E7DFE" w14:textId="77777777" w:rsidR="000C593E" w:rsidRPr="00020C00"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sidRPr="00020C00">
              <w:rPr>
                <w:b/>
                <w:color w:val="000000" w:themeColor="text1"/>
                <w:sz w:val="22"/>
                <w:szCs w:val="22"/>
                <w:lang w:val="hr-HR"/>
              </w:rPr>
              <w:t>+</w:t>
            </w:r>
          </w:p>
        </w:tc>
        <w:tc>
          <w:tcPr>
            <w:tcW w:w="809" w:type="dxa"/>
            <w:vAlign w:val="center"/>
          </w:tcPr>
          <w:p w14:paraId="36444C85" w14:textId="77777777" w:rsidR="000C593E" w:rsidRPr="00020C00"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sidRPr="00020C00">
              <w:rPr>
                <w:b/>
                <w:color w:val="000000" w:themeColor="text1"/>
                <w:sz w:val="22"/>
                <w:szCs w:val="22"/>
                <w:lang w:val="hr-HR"/>
              </w:rPr>
              <w:t>+</w:t>
            </w:r>
          </w:p>
        </w:tc>
        <w:tc>
          <w:tcPr>
            <w:tcW w:w="809" w:type="dxa"/>
            <w:vAlign w:val="center"/>
          </w:tcPr>
          <w:p w14:paraId="75385C96" w14:textId="77777777" w:rsidR="000C593E" w:rsidRPr="00020C00"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sidRPr="00020C00">
              <w:rPr>
                <w:b/>
                <w:color w:val="000000" w:themeColor="text1"/>
                <w:sz w:val="22"/>
                <w:szCs w:val="22"/>
                <w:lang w:val="hr-HR"/>
              </w:rPr>
              <w:t>+</w:t>
            </w:r>
          </w:p>
        </w:tc>
        <w:tc>
          <w:tcPr>
            <w:tcW w:w="809" w:type="dxa"/>
            <w:vAlign w:val="center"/>
          </w:tcPr>
          <w:p w14:paraId="0E44D145" w14:textId="77777777" w:rsidR="000C593E" w:rsidRPr="00020C00"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sidRPr="00020C00">
              <w:rPr>
                <w:b/>
                <w:color w:val="000000" w:themeColor="text1"/>
                <w:sz w:val="22"/>
                <w:szCs w:val="22"/>
                <w:lang w:val="hr-HR"/>
              </w:rPr>
              <w:t>+</w:t>
            </w:r>
          </w:p>
        </w:tc>
      </w:tr>
      <w:tr w:rsidR="000C593E" w:rsidRPr="00020C00" w14:paraId="274496B7" w14:textId="77777777" w:rsidTr="000C59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4E65ABC6" w14:textId="143EC24A" w:rsidR="000C593E" w:rsidRPr="00020C00" w:rsidRDefault="000C593E" w:rsidP="000C593E">
            <w:pPr>
              <w:tabs>
                <w:tab w:val="center" w:pos="4320"/>
                <w:tab w:val="right" w:pos="8640"/>
              </w:tabs>
              <w:spacing w:after="0"/>
              <w:ind w:firstLine="0"/>
              <w:jc w:val="left"/>
              <w:rPr>
                <w:b w:val="0"/>
                <w:color w:val="000000" w:themeColor="text1"/>
                <w:sz w:val="22"/>
                <w:szCs w:val="22"/>
                <w:lang w:val="hr-HR"/>
              </w:rPr>
            </w:pPr>
            <w:r>
              <w:rPr>
                <w:b w:val="0"/>
                <w:color w:val="auto"/>
                <w:sz w:val="22"/>
                <w:szCs w:val="22"/>
                <w:lang w:val="hr-HR"/>
              </w:rPr>
              <w:t>Povećanje količina odvojeno sakupljenog korisnog otpada (nabava komunalne opreme)</w:t>
            </w:r>
          </w:p>
        </w:tc>
        <w:tc>
          <w:tcPr>
            <w:tcW w:w="2074" w:type="dxa"/>
            <w:vAlign w:val="center"/>
          </w:tcPr>
          <w:p w14:paraId="676E641B" w14:textId="77777777" w:rsidR="00EB0C85"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 xml:space="preserve">Grad, </w:t>
            </w:r>
          </w:p>
          <w:p w14:paraId="2D7B9CFB" w14:textId="415EA861" w:rsidR="000C593E" w:rsidRPr="00020C00"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Komunalna tvrtka</w:t>
            </w:r>
          </w:p>
        </w:tc>
        <w:tc>
          <w:tcPr>
            <w:tcW w:w="808" w:type="dxa"/>
            <w:vAlign w:val="center"/>
          </w:tcPr>
          <w:p w14:paraId="7A420426" w14:textId="4F2E74E8" w:rsidR="000C593E" w:rsidRPr="00020C00"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51A62422" w14:textId="77777777" w:rsidR="000C593E" w:rsidRPr="00020C00"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sidRPr="00020C00">
              <w:rPr>
                <w:b/>
                <w:color w:val="000000" w:themeColor="text1"/>
                <w:sz w:val="22"/>
                <w:szCs w:val="22"/>
                <w:lang w:val="hr-HR"/>
              </w:rPr>
              <w:t>+</w:t>
            </w:r>
          </w:p>
        </w:tc>
        <w:tc>
          <w:tcPr>
            <w:tcW w:w="809" w:type="dxa"/>
            <w:vAlign w:val="center"/>
          </w:tcPr>
          <w:p w14:paraId="6DC50FC7" w14:textId="77777777" w:rsidR="000C593E" w:rsidRPr="00020C00"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sidRPr="00020C00">
              <w:rPr>
                <w:b/>
                <w:color w:val="000000" w:themeColor="text1"/>
                <w:sz w:val="22"/>
                <w:szCs w:val="22"/>
                <w:lang w:val="hr-HR"/>
              </w:rPr>
              <w:t>+</w:t>
            </w:r>
          </w:p>
        </w:tc>
        <w:tc>
          <w:tcPr>
            <w:tcW w:w="809" w:type="dxa"/>
            <w:vAlign w:val="center"/>
          </w:tcPr>
          <w:p w14:paraId="3BFB46EB" w14:textId="77777777" w:rsidR="000C593E" w:rsidRPr="00020C00"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31DC8881" w14:textId="2B87A754" w:rsidR="000C593E" w:rsidRPr="00020C00"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809" w:type="dxa"/>
            <w:vAlign w:val="center"/>
          </w:tcPr>
          <w:p w14:paraId="746D7C40" w14:textId="007A14FA" w:rsidR="000C593E" w:rsidRPr="00020C00"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0C593E" w:rsidRPr="00020C00" w14:paraId="585E717F" w14:textId="77777777" w:rsidTr="000C593E">
        <w:trPr>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0D56C0E0" w14:textId="0AFC70BC" w:rsidR="000C593E" w:rsidRPr="00020C00" w:rsidRDefault="000C593E" w:rsidP="000C593E">
            <w:pPr>
              <w:tabs>
                <w:tab w:val="center" w:pos="4320"/>
                <w:tab w:val="right" w:pos="8640"/>
              </w:tabs>
              <w:spacing w:after="0"/>
              <w:ind w:firstLine="0"/>
              <w:jc w:val="left"/>
              <w:rPr>
                <w:b w:val="0"/>
                <w:color w:val="000000" w:themeColor="text1"/>
                <w:sz w:val="22"/>
                <w:szCs w:val="22"/>
                <w:lang w:val="hr-HR"/>
              </w:rPr>
            </w:pPr>
            <w:r w:rsidRPr="002E54DB">
              <w:rPr>
                <w:b w:val="0"/>
                <w:color w:val="auto"/>
                <w:sz w:val="22"/>
                <w:szCs w:val="22"/>
                <w:lang w:val="hr-HR"/>
              </w:rPr>
              <w:t>Uspostava odvojenog prikupljanja otpada za sve stanovnike Grada</w:t>
            </w:r>
            <w:r w:rsidR="008D2C86" w:rsidRPr="002E54DB">
              <w:rPr>
                <w:b w:val="0"/>
                <w:color w:val="auto"/>
                <w:sz w:val="22"/>
                <w:szCs w:val="22"/>
                <w:lang w:val="hr-HR"/>
              </w:rPr>
              <w:t xml:space="preserve"> </w:t>
            </w:r>
          </w:p>
        </w:tc>
        <w:tc>
          <w:tcPr>
            <w:tcW w:w="2074" w:type="dxa"/>
            <w:vAlign w:val="center"/>
          </w:tcPr>
          <w:p w14:paraId="62F40C7C" w14:textId="77777777" w:rsidR="00EB0C85"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 xml:space="preserve">Grad, </w:t>
            </w:r>
          </w:p>
          <w:p w14:paraId="54321569" w14:textId="4294D675" w:rsidR="000C593E"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Komunalna tvrtka</w:t>
            </w:r>
          </w:p>
        </w:tc>
        <w:tc>
          <w:tcPr>
            <w:tcW w:w="808" w:type="dxa"/>
            <w:vAlign w:val="center"/>
          </w:tcPr>
          <w:p w14:paraId="206C344A" w14:textId="77777777" w:rsidR="000C593E" w:rsidRPr="00020C00"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721EB7DF" w14:textId="5650A4F1" w:rsidR="000C593E" w:rsidRPr="00020C00" w:rsidRDefault="008D2C86"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1F80E0AC" w14:textId="59CB29A1" w:rsidR="000C593E" w:rsidRPr="00020C00" w:rsidRDefault="008D2C86"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2E37E74C" w14:textId="76FC7B32" w:rsidR="000C593E" w:rsidRDefault="00EB0C85"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31B12D05" w14:textId="77058F5D" w:rsidR="000C593E" w:rsidRPr="00020C00"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809" w:type="dxa"/>
            <w:vAlign w:val="center"/>
          </w:tcPr>
          <w:p w14:paraId="7518ED8F" w14:textId="58B4D86B" w:rsidR="000C593E" w:rsidRPr="00020C00"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0C593E" w:rsidRPr="00020C00" w14:paraId="0856C121" w14:textId="77777777" w:rsidTr="000C59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3A34FA5E" w14:textId="664C375F" w:rsidR="000C593E" w:rsidRPr="00373581" w:rsidRDefault="000C593E" w:rsidP="000C593E">
            <w:pPr>
              <w:tabs>
                <w:tab w:val="center" w:pos="4320"/>
                <w:tab w:val="right" w:pos="8640"/>
              </w:tabs>
              <w:spacing w:after="0"/>
              <w:ind w:firstLine="0"/>
              <w:jc w:val="left"/>
              <w:rPr>
                <w:b w:val="0"/>
                <w:color w:val="FF0000"/>
                <w:sz w:val="22"/>
                <w:szCs w:val="22"/>
                <w:lang w:val="hr-HR"/>
              </w:rPr>
            </w:pPr>
            <w:r w:rsidRPr="002E54DB">
              <w:rPr>
                <w:b w:val="0"/>
                <w:color w:val="auto"/>
                <w:sz w:val="22"/>
                <w:szCs w:val="22"/>
                <w:lang w:val="hr-HR"/>
              </w:rPr>
              <w:t xml:space="preserve">Izdvajanje problematičnog </w:t>
            </w:r>
            <w:r w:rsidRPr="002E54DB">
              <w:rPr>
                <w:b w:val="0"/>
                <w:color w:val="auto"/>
                <w:sz w:val="22"/>
                <w:szCs w:val="22"/>
                <w:lang w:val="hr-HR"/>
              </w:rPr>
              <w:lastRenderedPageBreak/>
              <w:t xml:space="preserve">otpada iz MKO </w:t>
            </w:r>
          </w:p>
        </w:tc>
        <w:tc>
          <w:tcPr>
            <w:tcW w:w="2074" w:type="dxa"/>
            <w:vAlign w:val="center"/>
          </w:tcPr>
          <w:p w14:paraId="3B702C8B" w14:textId="77777777" w:rsidR="00EB0C85"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lastRenderedPageBreak/>
              <w:t xml:space="preserve">Grad, </w:t>
            </w:r>
          </w:p>
          <w:p w14:paraId="1D75AAD6" w14:textId="46C2D4F2" w:rsidR="000C593E"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Komunalna tvrtka</w:t>
            </w:r>
          </w:p>
        </w:tc>
        <w:tc>
          <w:tcPr>
            <w:tcW w:w="808" w:type="dxa"/>
            <w:vAlign w:val="center"/>
          </w:tcPr>
          <w:p w14:paraId="4627A08B" w14:textId="7B3CAC0D" w:rsidR="000C593E" w:rsidRPr="00020C00" w:rsidRDefault="008D2C86"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7946D54D" w14:textId="2D558CD0" w:rsidR="000C593E" w:rsidRPr="00020C00" w:rsidRDefault="008D2C86"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2D71DEE3" w14:textId="77777777" w:rsidR="000C593E" w:rsidRPr="00020C00"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0480844F" w14:textId="117D7B1A" w:rsidR="000C593E"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51607602" w14:textId="2A9EF1A8" w:rsidR="000C593E" w:rsidRPr="00020C00"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809" w:type="dxa"/>
            <w:vAlign w:val="center"/>
          </w:tcPr>
          <w:p w14:paraId="7C9C041D" w14:textId="56EF8ECC" w:rsidR="000C593E" w:rsidRPr="00020C00"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0C593E" w:rsidRPr="00020C00" w14:paraId="17E3E6A8" w14:textId="77777777" w:rsidTr="000C593E">
        <w:trPr>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7250FF5A" w14:textId="34EB87C1" w:rsidR="000C593E" w:rsidRPr="000C593E" w:rsidRDefault="000C593E" w:rsidP="000C593E">
            <w:pPr>
              <w:tabs>
                <w:tab w:val="center" w:pos="4320"/>
                <w:tab w:val="right" w:pos="8640"/>
              </w:tabs>
              <w:spacing w:after="0"/>
              <w:ind w:firstLine="0"/>
              <w:jc w:val="left"/>
              <w:rPr>
                <w:b w:val="0"/>
                <w:color w:val="auto"/>
                <w:sz w:val="22"/>
                <w:szCs w:val="22"/>
                <w:lang w:val="hr-HR"/>
              </w:rPr>
            </w:pPr>
            <w:r w:rsidRPr="000C593E">
              <w:rPr>
                <w:b w:val="0"/>
                <w:color w:val="auto"/>
                <w:sz w:val="22"/>
                <w:szCs w:val="22"/>
                <w:lang w:val="hr-HR"/>
              </w:rPr>
              <w:lastRenderedPageBreak/>
              <w:t>Korištenje</w:t>
            </w:r>
            <w:r w:rsidR="00FD7BC9">
              <w:rPr>
                <w:b w:val="0"/>
                <w:color w:val="auto"/>
                <w:sz w:val="22"/>
                <w:szCs w:val="22"/>
                <w:lang w:val="hr-HR"/>
              </w:rPr>
              <w:t xml:space="preserve"> </w:t>
            </w:r>
            <w:r w:rsidRPr="000C593E">
              <w:rPr>
                <w:b w:val="0"/>
                <w:color w:val="auto"/>
                <w:sz w:val="22"/>
                <w:szCs w:val="22"/>
                <w:lang w:val="hr-HR"/>
              </w:rPr>
              <w:t>reciklažnog dvorišta za građevni otpad</w:t>
            </w:r>
          </w:p>
        </w:tc>
        <w:tc>
          <w:tcPr>
            <w:tcW w:w="2074" w:type="dxa"/>
            <w:vAlign w:val="center"/>
          </w:tcPr>
          <w:p w14:paraId="286114F6" w14:textId="198F8838" w:rsidR="000C593E" w:rsidRDefault="002E54DB" w:rsidP="002E54DB">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w:t>
            </w:r>
          </w:p>
        </w:tc>
        <w:tc>
          <w:tcPr>
            <w:tcW w:w="808" w:type="dxa"/>
            <w:vAlign w:val="center"/>
          </w:tcPr>
          <w:p w14:paraId="2F6DDF2F" w14:textId="24E0A4EF" w:rsidR="000C593E"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2517E24C" w14:textId="335B00F9" w:rsidR="000C593E"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20513762" w14:textId="6D05CD31" w:rsidR="000C593E"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66C65FCC" w14:textId="71806D7B" w:rsidR="000C593E"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635613F6" w14:textId="233EFB49" w:rsidR="000C593E"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809" w:type="dxa"/>
            <w:vAlign w:val="center"/>
          </w:tcPr>
          <w:p w14:paraId="7848B20F" w14:textId="33ECABAE" w:rsidR="000C593E"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BA0406" w:rsidRPr="00020C00" w14:paraId="6C1284FF" w14:textId="77777777" w:rsidTr="005D1CB1">
        <w:trPr>
          <w:cnfStyle w:val="000000100000" w:firstRow="0" w:lastRow="0" w:firstColumn="0" w:lastColumn="0" w:oddVBand="0" w:evenVBand="0" w:oddHBand="1" w:evenHBand="0" w:firstRowFirstColumn="0" w:firstRowLastColumn="0" w:lastRowFirstColumn="0" w:lastRowLastColumn="0"/>
          <w:trHeight w:val="731"/>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74B46102" w14:textId="7B54E465" w:rsidR="00BA0406" w:rsidRPr="000C593E" w:rsidRDefault="00BA0406" w:rsidP="000C593E">
            <w:pPr>
              <w:tabs>
                <w:tab w:val="center" w:pos="4320"/>
                <w:tab w:val="right" w:pos="8640"/>
              </w:tabs>
              <w:spacing w:after="0"/>
              <w:ind w:firstLine="0"/>
              <w:jc w:val="left"/>
              <w:rPr>
                <w:b w:val="0"/>
                <w:color w:val="auto"/>
                <w:sz w:val="22"/>
                <w:szCs w:val="22"/>
                <w:lang w:val="hr-HR"/>
              </w:rPr>
            </w:pPr>
            <w:r>
              <w:rPr>
                <w:b w:val="0"/>
                <w:color w:val="auto"/>
                <w:sz w:val="22"/>
                <w:szCs w:val="22"/>
                <w:lang w:val="hr-HR"/>
              </w:rPr>
              <w:t>Korištenje reciklažnog dvorišta</w:t>
            </w:r>
          </w:p>
        </w:tc>
        <w:tc>
          <w:tcPr>
            <w:tcW w:w="2074" w:type="dxa"/>
            <w:vAlign w:val="center"/>
          </w:tcPr>
          <w:p w14:paraId="46FA777F" w14:textId="62D34064" w:rsidR="00BA0406" w:rsidRDefault="002E54DB" w:rsidP="002E54DB">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Grad</w:t>
            </w:r>
          </w:p>
        </w:tc>
        <w:tc>
          <w:tcPr>
            <w:tcW w:w="808" w:type="dxa"/>
            <w:vAlign w:val="center"/>
          </w:tcPr>
          <w:p w14:paraId="11C72106" w14:textId="569558FD" w:rsidR="00BA0406" w:rsidRDefault="00CC23D8"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1F4AAD83" w14:textId="14A5177A" w:rsidR="00BA0406" w:rsidRDefault="00CC23D8"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0EEF3543" w14:textId="293E0E8D" w:rsidR="00BA0406" w:rsidRDefault="00CC23D8"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09DB0770" w14:textId="618F2EEA" w:rsidR="00BA0406" w:rsidRDefault="00CC23D8"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32B8FABA" w14:textId="7F8F683D" w:rsidR="00BA0406" w:rsidRDefault="00CC23D8"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809" w:type="dxa"/>
            <w:vAlign w:val="center"/>
          </w:tcPr>
          <w:p w14:paraId="7D777D65" w14:textId="3C962A4B" w:rsidR="00BA0406" w:rsidRDefault="00CC23D8"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FD7BC9" w:rsidRPr="00020C00" w14:paraId="56B10CFB" w14:textId="77777777" w:rsidTr="005D1CB1">
        <w:trPr>
          <w:trHeight w:val="557"/>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505D8FC8" w14:textId="4A459A09" w:rsidR="00FD7BC9" w:rsidRPr="000C593E" w:rsidRDefault="00FD7BC9" w:rsidP="005D1CB1">
            <w:pPr>
              <w:tabs>
                <w:tab w:val="center" w:pos="4320"/>
                <w:tab w:val="right" w:pos="8640"/>
              </w:tabs>
              <w:spacing w:after="0"/>
              <w:ind w:firstLine="0"/>
              <w:jc w:val="left"/>
              <w:rPr>
                <w:b w:val="0"/>
                <w:color w:val="auto"/>
                <w:sz w:val="22"/>
                <w:szCs w:val="22"/>
                <w:lang w:val="hr-HR"/>
              </w:rPr>
            </w:pPr>
            <w:r>
              <w:rPr>
                <w:b w:val="0"/>
                <w:color w:val="auto"/>
                <w:sz w:val="22"/>
                <w:szCs w:val="22"/>
                <w:lang w:val="hr-HR"/>
              </w:rPr>
              <w:t>Korištenje sortirnice</w:t>
            </w:r>
          </w:p>
        </w:tc>
        <w:tc>
          <w:tcPr>
            <w:tcW w:w="2074" w:type="dxa"/>
            <w:vAlign w:val="center"/>
          </w:tcPr>
          <w:p w14:paraId="3061D216" w14:textId="67C8BC77" w:rsidR="00FD7BC9" w:rsidRDefault="002E54DB" w:rsidP="002E54DB">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w:t>
            </w:r>
          </w:p>
        </w:tc>
        <w:tc>
          <w:tcPr>
            <w:tcW w:w="808" w:type="dxa"/>
            <w:vAlign w:val="center"/>
          </w:tcPr>
          <w:p w14:paraId="33C55515" w14:textId="3B6132B3" w:rsidR="00FD7BC9"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345DDE39" w14:textId="0EB67E36" w:rsidR="00FD7BC9"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1022F126" w14:textId="5C9D19CD" w:rsidR="00FD7BC9" w:rsidRDefault="00EB0C85"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2789FA60" w14:textId="5214FC91" w:rsidR="00FD7BC9"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7356F7DC" w14:textId="58B78CF7" w:rsidR="00FD7BC9"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809" w:type="dxa"/>
            <w:vAlign w:val="center"/>
          </w:tcPr>
          <w:p w14:paraId="6A6F9B98" w14:textId="122E48F6" w:rsidR="00FD7BC9"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FD7BC9" w:rsidRPr="00020C00" w14:paraId="1F191183" w14:textId="77777777" w:rsidTr="00EB0C85">
        <w:trPr>
          <w:cnfStyle w:val="000000100000" w:firstRow="0" w:lastRow="0" w:firstColumn="0" w:lastColumn="0" w:oddVBand="0" w:evenVBand="0" w:oddHBand="1" w:evenHBand="0" w:firstRowFirstColumn="0" w:firstRowLastColumn="0" w:lastRowFirstColumn="0" w:lastRowLastColumn="0"/>
          <w:trHeight w:val="739"/>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68DC5ECD" w14:textId="53E0D2C0" w:rsidR="00FD7BC9" w:rsidRDefault="00FD7BC9" w:rsidP="000C593E">
            <w:pPr>
              <w:tabs>
                <w:tab w:val="center" w:pos="4320"/>
                <w:tab w:val="right" w:pos="8640"/>
              </w:tabs>
              <w:spacing w:after="0"/>
              <w:ind w:firstLine="0"/>
              <w:jc w:val="left"/>
              <w:rPr>
                <w:b w:val="0"/>
                <w:color w:val="auto"/>
                <w:sz w:val="22"/>
                <w:szCs w:val="22"/>
                <w:lang w:val="hr-HR"/>
              </w:rPr>
            </w:pPr>
            <w:r>
              <w:rPr>
                <w:b w:val="0"/>
                <w:color w:val="auto"/>
                <w:sz w:val="22"/>
                <w:szCs w:val="22"/>
                <w:lang w:val="hr-HR"/>
              </w:rPr>
              <w:t>Korištenje kompostane</w:t>
            </w:r>
          </w:p>
        </w:tc>
        <w:tc>
          <w:tcPr>
            <w:tcW w:w="2074" w:type="dxa"/>
            <w:vAlign w:val="center"/>
          </w:tcPr>
          <w:p w14:paraId="692DC187" w14:textId="29AFDE5C" w:rsidR="00FD7BC9" w:rsidRDefault="002E54DB" w:rsidP="002E54DB">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Grad</w:t>
            </w:r>
          </w:p>
        </w:tc>
        <w:tc>
          <w:tcPr>
            <w:tcW w:w="808" w:type="dxa"/>
            <w:vAlign w:val="center"/>
          </w:tcPr>
          <w:p w14:paraId="1B6636D4" w14:textId="272BCEA8" w:rsidR="00FD7BC9"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3B52343D" w14:textId="36DDD9F3" w:rsidR="00FD7BC9"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5BAADE1A" w14:textId="148FF89A" w:rsidR="00FD7BC9" w:rsidRDefault="00EB0C85"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45177266" w14:textId="254A1E0D" w:rsidR="00FD7BC9"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2F8C7C90" w14:textId="0340B4EE" w:rsidR="00FD7BC9"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809" w:type="dxa"/>
            <w:vAlign w:val="center"/>
          </w:tcPr>
          <w:p w14:paraId="3B935B0F" w14:textId="6165D73A" w:rsidR="00FD7BC9"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FD7BC9" w14:paraId="5C1DCAEB" w14:textId="77777777" w:rsidTr="000C593E">
        <w:trPr>
          <w:jc w:val="center"/>
        </w:trPr>
        <w:tc>
          <w:tcPr>
            <w:cnfStyle w:val="001000000000" w:firstRow="0" w:lastRow="0" w:firstColumn="1" w:lastColumn="0" w:oddVBand="0" w:evenVBand="0" w:oddHBand="0" w:evenHBand="0" w:firstRowFirstColumn="0" w:firstRowLastColumn="0" w:lastRowFirstColumn="0" w:lastRowLastColumn="0"/>
            <w:tcW w:w="2136" w:type="dxa"/>
            <w:vAlign w:val="center"/>
          </w:tcPr>
          <w:p w14:paraId="033BB462" w14:textId="77777777" w:rsidR="000C593E" w:rsidRPr="00020C00" w:rsidRDefault="000C593E" w:rsidP="000C593E">
            <w:pPr>
              <w:tabs>
                <w:tab w:val="center" w:pos="4320"/>
                <w:tab w:val="right" w:pos="8640"/>
              </w:tabs>
              <w:spacing w:after="0"/>
              <w:ind w:firstLine="0"/>
              <w:jc w:val="left"/>
              <w:rPr>
                <w:b w:val="0"/>
                <w:color w:val="000000" w:themeColor="text1"/>
                <w:sz w:val="22"/>
                <w:szCs w:val="22"/>
                <w:lang w:val="hr-HR"/>
              </w:rPr>
            </w:pPr>
            <w:r w:rsidRPr="00020C00">
              <w:rPr>
                <w:b w:val="0"/>
                <w:color w:val="000000" w:themeColor="text1"/>
                <w:sz w:val="22"/>
                <w:szCs w:val="22"/>
                <w:lang w:val="hr-HR"/>
              </w:rPr>
              <w:t>Sanacija lokacija onečišćenih nepropisno odbačenim otpadom u okoliš</w:t>
            </w:r>
            <w:r>
              <w:rPr>
                <w:b w:val="0"/>
                <w:color w:val="000000" w:themeColor="text1"/>
                <w:sz w:val="22"/>
                <w:szCs w:val="22"/>
                <w:lang w:val="hr-HR"/>
              </w:rPr>
              <w:t xml:space="preserve"> – ukoliko se pojave</w:t>
            </w:r>
          </w:p>
        </w:tc>
        <w:tc>
          <w:tcPr>
            <w:tcW w:w="2074" w:type="dxa"/>
            <w:vAlign w:val="center"/>
          </w:tcPr>
          <w:p w14:paraId="2483B938" w14:textId="4ACB7002" w:rsidR="000C593E"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w:t>
            </w:r>
          </w:p>
        </w:tc>
        <w:tc>
          <w:tcPr>
            <w:tcW w:w="808" w:type="dxa"/>
            <w:vAlign w:val="center"/>
          </w:tcPr>
          <w:p w14:paraId="6C6553DD" w14:textId="285C89DF" w:rsidR="000C593E"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064F30D0" w14:textId="77777777" w:rsidR="000C593E"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271041DA" w14:textId="77777777" w:rsidR="000C593E"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35BB1B11" w14:textId="77777777" w:rsidR="000C593E"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9" w:type="dxa"/>
            <w:vAlign w:val="center"/>
          </w:tcPr>
          <w:p w14:paraId="660A30F7" w14:textId="77777777" w:rsidR="000C593E"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809" w:type="dxa"/>
            <w:vAlign w:val="center"/>
          </w:tcPr>
          <w:p w14:paraId="3005731C" w14:textId="77777777" w:rsidR="000C593E"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FD7BC9" w:rsidRPr="00ED304E" w14:paraId="36B3AD7E" w14:textId="77777777" w:rsidTr="008957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FE79BA" w14:textId="5B656765" w:rsidR="000C593E" w:rsidRPr="00ED304E" w:rsidRDefault="000C593E" w:rsidP="000C593E">
            <w:pPr>
              <w:tabs>
                <w:tab w:val="center" w:pos="4320"/>
                <w:tab w:val="right" w:pos="8640"/>
              </w:tabs>
              <w:spacing w:after="0"/>
              <w:ind w:firstLine="0"/>
              <w:jc w:val="left"/>
              <w:rPr>
                <w:b w:val="0"/>
                <w:color w:val="000000" w:themeColor="text1"/>
                <w:sz w:val="22"/>
                <w:szCs w:val="22"/>
                <w:lang w:val="hr-HR"/>
              </w:rPr>
            </w:pPr>
            <w:r w:rsidRPr="00ED304E">
              <w:rPr>
                <w:b w:val="0"/>
                <w:color w:val="000000" w:themeColor="text1"/>
                <w:sz w:val="22"/>
                <w:szCs w:val="22"/>
                <w:lang w:val="hr-HR"/>
              </w:rPr>
              <w:t>Smanjenje količina nepropisno odbačenog otpada na javnim i privatnim površinama</w:t>
            </w:r>
          </w:p>
        </w:tc>
        <w:tc>
          <w:tcPr>
            <w:tcW w:w="207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90C50A" w14:textId="7AACEF9E" w:rsidR="000C593E" w:rsidRPr="008957D8"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sidRPr="008957D8">
              <w:rPr>
                <w:color w:val="000000" w:themeColor="text1"/>
                <w:sz w:val="22"/>
                <w:szCs w:val="22"/>
                <w:lang w:val="hr-HR"/>
              </w:rPr>
              <w:t>Grad</w:t>
            </w:r>
          </w:p>
        </w:tc>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E3DCD6" w14:textId="26A48D3F" w:rsidR="000C593E" w:rsidRPr="00ED304E"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sidRPr="00ED304E">
              <w:rPr>
                <w:b/>
                <w:color w:val="000000" w:themeColor="text1"/>
                <w:sz w:val="22"/>
                <w:szCs w:val="22"/>
                <w:lang w:val="hr-HR"/>
              </w:rPr>
              <w:t>+</w:t>
            </w:r>
          </w:p>
        </w:tc>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9BCD2B" w14:textId="77777777" w:rsidR="000C593E" w:rsidRPr="00ED304E"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sidRPr="00ED304E">
              <w:rPr>
                <w:b/>
                <w:color w:val="000000" w:themeColor="text1"/>
                <w:sz w:val="22"/>
                <w:szCs w:val="22"/>
                <w:lang w:val="hr-HR"/>
              </w:rPr>
              <w:t>+</w:t>
            </w:r>
          </w:p>
        </w:tc>
        <w:tc>
          <w:tcPr>
            <w:tcW w:w="8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1AB2C8" w14:textId="77777777" w:rsidR="000C593E" w:rsidRPr="00ED304E"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sidRPr="00ED304E">
              <w:rPr>
                <w:b/>
                <w:color w:val="000000" w:themeColor="text1"/>
                <w:sz w:val="22"/>
                <w:szCs w:val="22"/>
                <w:lang w:val="hr-HR"/>
              </w:rPr>
              <w:t>+</w:t>
            </w:r>
          </w:p>
        </w:tc>
        <w:tc>
          <w:tcPr>
            <w:tcW w:w="8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495310" w14:textId="77777777" w:rsidR="000C593E" w:rsidRPr="00ED304E"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sidRPr="00ED304E">
              <w:rPr>
                <w:b/>
                <w:color w:val="000000" w:themeColor="text1"/>
                <w:sz w:val="22"/>
                <w:szCs w:val="22"/>
                <w:lang w:val="hr-HR"/>
              </w:rPr>
              <w:t>+</w:t>
            </w:r>
          </w:p>
        </w:tc>
        <w:tc>
          <w:tcPr>
            <w:tcW w:w="8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044D53" w14:textId="77777777" w:rsidR="000C593E" w:rsidRPr="00ED304E"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sidRPr="00ED304E">
              <w:rPr>
                <w:b/>
                <w:color w:val="000000" w:themeColor="text1"/>
                <w:sz w:val="22"/>
                <w:szCs w:val="22"/>
                <w:lang w:val="hr-HR"/>
              </w:rPr>
              <w:t>+</w:t>
            </w:r>
          </w:p>
        </w:tc>
        <w:tc>
          <w:tcPr>
            <w:tcW w:w="8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17520E" w14:textId="77777777" w:rsidR="000C593E" w:rsidRPr="00ED304E"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sidRPr="00ED304E">
              <w:rPr>
                <w:b/>
                <w:color w:val="000000" w:themeColor="text1"/>
                <w:sz w:val="22"/>
                <w:szCs w:val="22"/>
                <w:lang w:val="hr-HR"/>
              </w:rPr>
              <w:t>+</w:t>
            </w:r>
          </w:p>
        </w:tc>
      </w:tr>
      <w:tr w:rsidR="00FD7BC9" w14:paraId="5CBF99D5" w14:textId="77777777" w:rsidTr="008957D8">
        <w:trPr>
          <w:jc w:val="center"/>
        </w:trPr>
        <w:tc>
          <w:tcPr>
            <w:cnfStyle w:val="001000000000" w:firstRow="0" w:lastRow="0" w:firstColumn="1" w:lastColumn="0" w:oddVBand="0" w:evenVBand="0" w:oddHBand="0" w:evenHBand="0" w:firstRowFirstColumn="0" w:firstRowLastColumn="0" w:lastRowFirstColumn="0" w:lastRowLastColumn="0"/>
            <w:tcW w:w="2134" w:type="dxa"/>
            <w:tcBorders>
              <w:top w:val="single" w:sz="8" w:space="0" w:color="000000" w:themeColor="text1"/>
            </w:tcBorders>
            <w:vAlign w:val="center"/>
          </w:tcPr>
          <w:p w14:paraId="26137C6A" w14:textId="77777777" w:rsidR="000C593E" w:rsidRPr="00020C00" w:rsidRDefault="000C593E" w:rsidP="000C593E">
            <w:pPr>
              <w:tabs>
                <w:tab w:val="center" w:pos="4320"/>
                <w:tab w:val="right" w:pos="8640"/>
              </w:tabs>
              <w:spacing w:after="0"/>
              <w:ind w:firstLine="0"/>
              <w:jc w:val="left"/>
              <w:rPr>
                <w:b w:val="0"/>
                <w:color w:val="000000" w:themeColor="text1"/>
                <w:sz w:val="22"/>
                <w:szCs w:val="22"/>
                <w:lang w:val="hr-HR"/>
              </w:rPr>
            </w:pPr>
            <w:r w:rsidRPr="006B1AA7">
              <w:rPr>
                <w:b w:val="0"/>
                <w:color w:val="000000" w:themeColor="text1"/>
                <w:sz w:val="22"/>
                <w:szCs w:val="22"/>
                <w:lang w:val="hr-HR"/>
              </w:rPr>
              <w:t>Uspostava kvalitetne službe komunalnog redarstva</w:t>
            </w:r>
          </w:p>
        </w:tc>
        <w:tc>
          <w:tcPr>
            <w:tcW w:w="2072" w:type="dxa"/>
            <w:tcBorders>
              <w:top w:val="single" w:sz="8" w:space="0" w:color="000000" w:themeColor="text1"/>
            </w:tcBorders>
            <w:vAlign w:val="center"/>
          </w:tcPr>
          <w:p w14:paraId="5498A67A" w14:textId="10812307" w:rsidR="000C593E"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w:t>
            </w:r>
          </w:p>
        </w:tc>
        <w:tc>
          <w:tcPr>
            <w:tcW w:w="807" w:type="dxa"/>
            <w:tcBorders>
              <w:top w:val="single" w:sz="8" w:space="0" w:color="000000" w:themeColor="text1"/>
            </w:tcBorders>
            <w:vAlign w:val="center"/>
          </w:tcPr>
          <w:p w14:paraId="7F378A75" w14:textId="48C1E897" w:rsidR="000C593E"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7" w:type="dxa"/>
            <w:tcBorders>
              <w:top w:val="single" w:sz="8" w:space="0" w:color="000000" w:themeColor="text1"/>
            </w:tcBorders>
            <w:vAlign w:val="center"/>
          </w:tcPr>
          <w:p w14:paraId="10C7992D" w14:textId="77777777" w:rsidR="000C593E"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tcBorders>
              <w:top w:val="single" w:sz="8" w:space="0" w:color="000000" w:themeColor="text1"/>
            </w:tcBorders>
            <w:vAlign w:val="center"/>
          </w:tcPr>
          <w:p w14:paraId="544C11C3" w14:textId="77777777" w:rsidR="000C593E"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tcBorders>
              <w:top w:val="single" w:sz="8" w:space="0" w:color="000000" w:themeColor="text1"/>
            </w:tcBorders>
            <w:vAlign w:val="center"/>
          </w:tcPr>
          <w:p w14:paraId="05524B72" w14:textId="77777777" w:rsidR="000C593E"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tcBorders>
              <w:top w:val="single" w:sz="8" w:space="0" w:color="000000" w:themeColor="text1"/>
            </w:tcBorders>
            <w:vAlign w:val="center"/>
          </w:tcPr>
          <w:p w14:paraId="41251394" w14:textId="77777777" w:rsidR="000C593E"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808" w:type="dxa"/>
            <w:tcBorders>
              <w:top w:val="single" w:sz="8" w:space="0" w:color="000000" w:themeColor="text1"/>
            </w:tcBorders>
            <w:vAlign w:val="center"/>
          </w:tcPr>
          <w:p w14:paraId="466CF353" w14:textId="77777777" w:rsidR="000C593E"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FD7BC9" w14:paraId="447930CC" w14:textId="77777777" w:rsidTr="008957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4" w:type="dxa"/>
            <w:vAlign w:val="center"/>
          </w:tcPr>
          <w:p w14:paraId="3D7D62AF" w14:textId="77777777" w:rsidR="000C593E" w:rsidRPr="006B1AA7" w:rsidRDefault="000C593E" w:rsidP="000C593E">
            <w:pPr>
              <w:tabs>
                <w:tab w:val="center" w:pos="4320"/>
                <w:tab w:val="right" w:pos="8640"/>
              </w:tabs>
              <w:spacing w:after="0"/>
              <w:ind w:firstLine="0"/>
              <w:jc w:val="left"/>
              <w:rPr>
                <w:b w:val="0"/>
                <w:color w:val="000000" w:themeColor="text1"/>
                <w:sz w:val="22"/>
                <w:szCs w:val="22"/>
                <w:lang w:val="hr-HR"/>
              </w:rPr>
            </w:pPr>
            <w:r w:rsidRPr="006B1AA7">
              <w:rPr>
                <w:b w:val="0"/>
                <w:color w:val="000000" w:themeColor="text1"/>
                <w:sz w:val="22"/>
                <w:szCs w:val="22"/>
                <w:lang w:val="hr-HR"/>
              </w:rPr>
              <w:t>Edukacija stanovništva</w:t>
            </w:r>
            <w:r>
              <w:rPr>
                <w:b w:val="0"/>
                <w:color w:val="000000" w:themeColor="text1"/>
                <w:sz w:val="22"/>
                <w:szCs w:val="22"/>
                <w:lang w:val="hr-HR"/>
              </w:rPr>
              <w:t xml:space="preserve"> o gospodarenju otpadom</w:t>
            </w:r>
          </w:p>
        </w:tc>
        <w:tc>
          <w:tcPr>
            <w:tcW w:w="2072" w:type="dxa"/>
            <w:vAlign w:val="center"/>
          </w:tcPr>
          <w:p w14:paraId="177C56E0" w14:textId="77777777" w:rsidR="00EB0C85"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 xml:space="preserve">Grad, </w:t>
            </w:r>
          </w:p>
          <w:p w14:paraId="0E3FB968" w14:textId="5B278DEB" w:rsidR="000C593E"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Komunalna</w:t>
            </w:r>
            <w:r w:rsidR="000C593E">
              <w:rPr>
                <w:color w:val="000000" w:themeColor="text1"/>
                <w:sz w:val="22"/>
                <w:szCs w:val="22"/>
                <w:lang w:val="hr-HR"/>
              </w:rPr>
              <w:t xml:space="preserve"> </w:t>
            </w:r>
            <w:r>
              <w:rPr>
                <w:color w:val="000000" w:themeColor="text1"/>
                <w:sz w:val="22"/>
                <w:szCs w:val="22"/>
                <w:lang w:val="hr-HR"/>
              </w:rPr>
              <w:t>tvrtka</w:t>
            </w:r>
          </w:p>
        </w:tc>
        <w:tc>
          <w:tcPr>
            <w:tcW w:w="807" w:type="dxa"/>
            <w:vAlign w:val="center"/>
          </w:tcPr>
          <w:p w14:paraId="3DB8787D" w14:textId="5E75D279" w:rsidR="000C593E"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7" w:type="dxa"/>
            <w:vAlign w:val="center"/>
          </w:tcPr>
          <w:p w14:paraId="68F3259B" w14:textId="77777777" w:rsidR="000C593E"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52F68F1D" w14:textId="77777777" w:rsidR="000C593E"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57DD2346" w14:textId="77777777" w:rsidR="000C593E"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599F292B" w14:textId="77777777" w:rsidR="000C593E"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808" w:type="dxa"/>
            <w:vAlign w:val="center"/>
          </w:tcPr>
          <w:p w14:paraId="49FB304F" w14:textId="77777777" w:rsidR="000C593E"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FD7BC9" w14:paraId="4AD32221" w14:textId="77777777" w:rsidTr="008957D8">
        <w:trPr>
          <w:jc w:val="center"/>
        </w:trPr>
        <w:tc>
          <w:tcPr>
            <w:cnfStyle w:val="001000000000" w:firstRow="0" w:lastRow="0" w:firstColumn="1" w:lastColumn="0" w:oddVBand="0" w:evenVBand="0" w:oddHBand="0" w:evenHBand="0" w:firstRowFirstColumn="0" w:firstRowLastColumn="0" w:lastRowFirstColumn="0" w:lastRowLastColumn="0"/>
            <w:tcW w:w="2134" w:type="dxa"/>
            <w:vAlign w:val="center"/>
          </w:tcPr>
          <w:p w14:paraId="60E9C201" w14:textId="58901698" w:rsidR="00FD7BC9" w:rsidRPr="006B1AA7" w:rsidRDefault="00FD7BC9" w:rsidP="00FD7BC9">
            <w:pPr>
              <w:tabs>
                <w:tab w:val="center" w:pos="4320"/>
                <w:tab w:val="right" w:pos="8640"/>
              </w:tabs>
              <w:spacing w:after="0"/>
              <w:ind w:firstLine="0"/>
              <w:jc w:val="left"/>
              <w:rPr>
                <w:b w:val="0"/>
                <w:color w:val="000000" w:themeColor="text1"/>
                <w:sz w:val="22"/>
                <w:szCs w:val="22"/>
                <w:lang w:val="hr-HR"/>
              </w:rPr>
            </w:pPr>
            <w:r>
              <w:rPr>
                <w:b w:val="0"/>
                <w:sz w:val="22"/>
                <w:szCs w:val="22"/>
                <w:lang w:val="hr-HR"/>
              </w:rPr>
              <w:t>Izmjene cjenika javne usluge prikupljanja MKO</w:t>
            </w:r>
            <w:r w:rsidR="0048320E">
              <w:rPr>
                <w:b w:val="0"/>
                <w:sz w:val="22"/>
                <w:szCs w:val="22"/>
                <w:lang w:val="hr-HR"/>
              </w:rPr>
              <w:t xml:space="preserve"> i BKO</w:t>
            </w:r>
          </w:p>
        </w:tc>
        <w:tc>
          <w:tcPr>
            <w:tcW w:w="2072" w:type="dxa"/>
            <w:vAlign w:val="center"/>
          </w:tcPr>
          <w:p w14:paraId="66C7C9E0" w14:textId="77777777" w:rsidR="00007252"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sz w:val="22"/>
                <w:szCs w:val="22"/>
                <w:lang w:val="hr-HR"/>
              </w:rPr>
            </w:pPr>
            <w:r>
              <w:rPr>
                <w:sz w:val="22"/>
                <w:szCs w:val="22"/>
                <w:lang w:val="hr-HR"/>
              </w:rPr>
              <w:t xml:space="preserve">Grad, </w:t>
            </w:r>
          </w:p>
          <w:p w14:paraId="02C477F5" w14:textId="7B7F896B" w:rsidR="00FD7BC9"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sz w:val="22"/>
                <w:szCs w:val="22"/>
                <w:lang w:val="hr-HR"/>
              </w:rPr>
              <w:t>Komunalna tvrtka</w:t>
            </w:r>
          </w:p>
        </w:tc>
        <w:tc>
          <w:tcPr>
            <w:tcW w:w="807" w:type="dxa"/>
            <w:vAlign w:val="center"/>
          </w:tcPr>
          <w:p w14:paraId="463AB271" w14:textId="6669C7D1" w:rsidR="00FD7BC9" w:rsidRDefault="00080F58"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sz w:val="22"/>
                <w:szCs w:val="22"/>
                <w:lang w:val="hr-HR"/>
              </w:rPr>
              <w:t>+</w:t>
            </w:r>
          </w:p>
        </w:tc>
        <w:tc>
          <w:tcPr>
            <w:tcW w:w="807" w:type="dxa"/>
            <w:vAlign w:val="center"/>
          </w:tcPr>
          <w:p w14:paraId="54DC7AFC" w14:textId="22927EA6" w:rsidR="00FD7BC9" w:rsidRDefault="00CC23D8"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2966EF8A" w14:textId="706EC533" w:rsidR="00FD7BC9"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sz w:val="22"/>
                <w:szCs w:val="22"/>
                <w:lang w:val="hr-HR"/>
              </w:rPr>
              <w:t>-</w:t>
            </w:r>
          </w:p>
        </w:tc>
        <w:tc>
          <w:tcPr>
            <w:tcW w:w="808" w:type="dxa"/>
            <w:vAlign w:val="center"/>
          </w:tcPr>
          <w:p w14:paraId="6D003A60" w14:textId="64901881" w:rsidR="00FD7BC9"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sz w:val="22"/>
                <w:szCs w:val="22"/>
                <w:lang w:val="hr-HR"/>
              </w:rPr>
              <w:t>-</w:t>
            </w:r>
          </w:p>
        </w:tc>
        <w:tc>
          <w:tcPr>
            <w:tcW w:w="808" w:type="dxa"/>
            <w:vAlign w:val="center"/>
          </w:tcPr>
          <w:p w14:paraId="3CCC6C63" w14:textId="07090B1F" w:rsidR="00FD7BC9"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sz w:val="22"/>
                <w:szCs w:val="22"/>
                <w:lang w:val="hr-HR"/>
              </w:rPr>
              <w:t>-</w:t>
            </w:r>
          </w:p>
        </w:tc>
        <w:tc>
          <w:tcPr>
            <w:tcW w:w="808" w:type="dxa"/>
            <w:vAlign w:val="center"/>
          </w:tcPr>
          <w:p w14:paraId="0966E105" w14:textId="00FC5A37" w:rsidR="00FD7BC9"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sz w:val="22"/>
                <w:szCs w:val="22"/>
                <w:lang w:val="hr-HR"/>
              </w:rPr>
              <w:t>-</w:t>
            </w:r>
          </w:p>
        </w:tc>
      </w:tr>
      <w:tr w:rsidR="00FD7BC9" w14:paraId="33E33E70" w14:textId="77777777" w:rsidTr="008957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4" w:type="dxa"/>
            <w:vAlign w:val="center"/>
          </w:tcPr>
          <w:p w14:paraId="7851E3BD" w14:textId="1462D61D" w:rsidR="000C593E" w:rsidRPr="006B1AA7" w:rsidRDefault="00FD7BC9" w:rsidP="000C593E">
            <w:pPr>
              <w:tabs>
                <w:tab w:val="center" w:pos="4320"/>
                <w:tab w:val="right" w:pos="8640"/>
              </w:tabs>
              <w:spacing w:after="0"/>
              <w:ind w:firstLine="0"/>
              <w:jc w:val="left"/>
              <w:rPr>
                <w:b w:val="0"/>
                <w:color w:val="000000" w:themeColor="text1"/>
                <w:sz w:val="22"/>
                <w:szCs w:val="22"/>
                <w:lang w:val="hr-HR"/>
              </w:rPr>
            </w:pPr>
            <w:r>
              <w:rPr>
                <w:b w:val="0"/>
                <w:color w:val="000000" w:themeColor="text1"/>
                <w:sz w:val="22"/>
                <w:szCs w:val="22"/>
                <w:lang w:val="hr-HR"/>
              </w:rPr>
              <w:t>Organiziranje akcija pri</w:t>
            </w:r>
            <w:r w:rsidR="000C593E" w:rsidRPr="006B1AA7">
              <w:rPr>
                <w:b w:val="0"/>
                <w:color w:val="000000" w:themeColor="text1"/>
                <w:sz w:val="22"/>
                <w:szCs w:val="22"/>
                <w:lang w:val="hr-HR"/>
              </w:rPr>
              <w:t>kupljanja otpada</w:t>
            </w:r>
          </w:p>
        </w:tc>
        <w:tc>
          <w:tcPr>
            <w:tcW w:w="2072" w:type="dxa"/>
            <w:vAlign w:val="center"/>
          </w:tcPr>
          <w:p w14:paraId="04E51786" w14:textId="77777777" w:rsidR="00EB0C85"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Grad,</w:t>
            </w:r>
            <w:r w:rsidR="000C593E">
              <w:rPr>
                <w:color w:val="000000" w:themeColor="text1"/>
                <w:sz w:val="22"/>
                <w:szCs w:val="22"/>
                <w:lang w:val="hr-HR"/>
              </w:rPr>
              <w:t xml:space="preserve"> </w:t>
            </w:r>
          </w:p>
          <w:p w14:paraId="789ABD7F" w14:textId="2E0159F7" w:rsidR="000C593E"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Komunaln</w:t>
            </w:r>
            <w:r w:rsidR="00FD7BC9">
              <w:rPr>
                <w:color w:val="000000" w:themeColor="text1"/>
                <w:sz w:val="22"/>
                <w:szCs w:val="22"/>
                <w:lang w:val="hr-HR"/>
              </w:rPr>
              <w:t>a</w:t>
            </w:r>
            <w:r>
              <w:rPr>
                <w:color w:val="000000" w:themeColor="text1"/>
                <w:sz w:val="22"/>
                <w:szCs w:val="22"/>
                <w:lang w:val="hr-HR"/>
              </w:rPr>
              <w:t xml:space="preserve"> </w:t>
            </w:r>
            <w:r w:rsidR="00FD7BC9">
              <w:rPr>
                <w:color w:val="000000" w:themeColor="text1"/>
                <w:sz w:val="22"/>
                <w:szCs w:val="22"/>
                <w:lang w:val="hr-HR"/>
              </w:rPr>
              <w:t>tvrtka,</w:t>
            </w:r>
            <w:r>
              <w:rPr>
                <w:color w:val="000000" w:themeColor="text1"/>
                <w:sz w:val="22"/>
                <w:szCs w:val="22"/>
                <w:lang w:val="hr-HR"/>
              </w:rPr>
              <w:t xml:space="preserve"> pravne i fizičke osobe</w:t>
            </w:r>
          </w:p>
        </w:tc>
        <w:tc>
          <w:tcPr>
            <w:tcW w:w="807" w:type="dxa"/>
            <w:vAlign w:val="center"/>
          </w:tcPr>
          <w:p w14:paraId="6364AA72" w14:textId="19FB45BC" w:rsidR="000C593E"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7" w:type="dxa"/>
            <w:vAlign w:val="center"/>
          </w:tcPr>
          <w:p w14:paraId="27EBB441" w14:textId="77777777" w:rsidR="000C593E"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186ED71D" w14:textId="77777777" w:rsidR="000C593E"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6F3F4188" w14:textId="77777777" w:rsidR="000C593E"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68C201FA" w14:textId="77777777" w:rsidR="000C593E"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c>
          <w:tcPr>
            <w:tcW w:w="808" w:type="dxa"/>
            <w:vAlign w:val="center"/>
          </w:tcPr>
          <w:p w14:paraId="75D2D285" w14:textId="77777777" w:rsidR="000C593E"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w:t>
            </w:r>
          </w:p>
        </w:tc>
      </w:tr>
      <w:tr w:rsidR="00FD7BC9" w:rsidRPr="006B1AA7" w14:paraId="1DA4CAC6" w14:textId="77777777" w:rsidTr="008957D8">
        <w:trPr>
          <w:trHeight w:val="785"/>
          <w:jc w:val="center"/>
        </w:trPr>
        <w:tc>
          <w:tcPr>
            <w:cnfStyle w:val="001000000000" w:firstRow="0" w:lastRow="0" w:firstColumn="1" w:lastColumn="0" w:oddVBand="0" w:evenVBand="0" w:oddHBand="0" w:evenHBand="0" w:firstRowFirstColumn="0" w:firstRowLastColumn="0" w:lastRowFirstColumn="0" w:lastRowLastColumn="0"/>
            <w:tcW w:w="2134" w:type="dxa"/>
            <w:vAlign w:val="center"/>
          </w:tcPr>
          <w:p w14:paraId="2FDF2DEC" w14:textId="77777777" w:rsidR="000C593E" w:rsidRPr="006B1AA7" w:rsidRDefault="000C593E" w:rsidP="000C593E">
            <w:pPr>
              <w:tabs>
                <w:tab w:val="center" w:pos="4320"/>
                <w:tab w:val="right" w:pos="8640"/>
              </w:tabs>
              <w:spacing w:after="0"/>
              <w:ind w:firstLine="0"/>
              <w:jc w:val="left"/>
              <w:rPr>
                <w:b w:val="0"/>
                <w:color w:val="000000" w:themeColor="text1"/>
                <w:sz w:val="22"/>
                <w:szCs w:val="22"/>
                <w:lang w:val="hr-HR"/>
              </w:rPr>
            </w:pPr>
            <w:r w:rsidRPr="006B1AA7">
              <w:rPr>
                <w:b w:val="0"/>
                <w:color w:val="000000" w:themeColor="text1"/>
                <w:sz w:val="22"/>
                <w:szCs w:val="22"/>
                <w:lang w:val="hr-HR"/>
              </w:rPr>
              <w:t>Prov</w:t>
            </w:r>
            <w:r>
              <w:rPr>
                <w:b w:val="0"/>
                <w:color w:val="000000" w:themeColor="text1"/>
                <w:sz w:val="22"/>
                <w:szCs w:val="22"/>
                <w:lang w:val="hr-HR"/>
              </w:rPr>
              <w:t>edba</w:t>
            </w:r>
            <w:r w:rsidRPr="006B1AA7">
              <w:rPr>
                <w:b w:val="0"/>
                <w:color w:val="000000" w:themeColor="text1"/>
                <w:sz w:val="22"/>
                <w:szCs w:val="22"/>
                <w:lang w:val="hr-HR"/>
              </w:rPr>
              <w:t xml:space="preserve"> zelene javne nabave</w:t>
            </w:r>
          </w:p>
        </w:tc>
        <w:tc>
          <w:tcPr>
            <w:tcW w:w="2072" w:type="dxa"/>
            <w:vAlign w:val="center"/>
          </w:tcPr>
          <w:p w14:paraId="1FF18B68" w14:textId="12ED22FE" w:rsidR="000C593E" w:rsidRPr="006B1AA7"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Grad</w:t>
            </w:r>
            <w:r w:rsidR="000C593E" w:rsidRPr="006B1AA7">
              <w:rPr>
                <w:color w:val="000000" w:themeColor="text1"/>
                <w:sz w:val="22"/>
                <w:szCs w:val="22"/>
                <w:lang w:val="hr-HR"/>
              </w:rPr>
              <w:t>, tijela javne vlasti, ustanove</w:t>
            </w:r>
          </w:p>
        </w:tc>
        <w:tc>
          <w:tcPr>
            <w:tcW w:w="807" w:type="dxa"/>
            <w:vAlign w:val="center"/>
          </w:tcPr>
          <w:p w14:paraId="107DD200" w14:textId="572498BF" w:rsidR="000C593E" w:rsidRPr="006B1AA7"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7" w:type="dxa"/>
            <w:vAlign w:val="center"/>
          </w:tcPr>
          <w:p w14:paraId="45EE0CD6" w14:textId="77777777" w:rsidR="000C593E" w:rsidRPr="006B1AA7"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sidRPr="006B1AA7">
              <w:rPr>
                <w:b/>
                <w:color w:val="000000" w:themeColor="text1"/>
                <w:sz w:val="22"/>
                <w:szCs w:val="22"/>
                <w:lang w:val="hr-HR"/>
              </w:rPr>
              <w:t>+</w:t>
            </w:r>
          </w:p>
        </w:tc>
        <w:tc>
          <w:tcPr>
            <w:tcW w:w="808" w:type="dxa"/>
            <w:vAlign w:val="center"/>
          </w:tcPr>
          <w:p w14:paraId="586F487B" w14:textId="77777777" w:rsidR="000C593E" w:rsidRPr="006B1AA7"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sidRPr="006B1AA7">
              <w:rPr>
                <w:b/>
                <w:color w:val="000000" w:themeColor="text1"/>
                <w:sz w:val="22"/>
                <w:szCs w:val="22"/>
                <w:lang w:val="hr-HR"/>
              </w:rPr>
              <w:t>+</w:t>
            </w:r>
          </w:p>
        </w:tc>
        <w:tc>
          <w:tcPr>
            <w:tcW w:w="808" w:type="dxa"/>
            <w:vAlign w:val="center"/>
          </w:tcPr>
          <w:p w14:paraId="403C6F40" w14:textId="77777777" w:rsidR="000C593E" w:rsidRPr="006B1AA7"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sidRPr="006B1AA7">
              <w:rPr>
                <w:b/>
                <w:color w:val="000000" w:themeColor="text1"/>
                <w:sz w:val="22"/>
                <w:szCs w:val="22"/>
                <w:lang w:val="hr-HR"/>
              </w:rPr>
              <w:t>+</w:t>
            </w:r>
          </w:p>
        </w:tc>
        <w:tc>
          <w:tcPr>
            <w:tcW w:w="808" w:type="dxa"/>
            <w:vAlign w:val="center"/>
          </w:tcPr>
          <w:p w14:paraId="6984B88C" w14:textId="77777777" w:rsidR="000C593E" w:rsidRPr="006B1AA7"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sidRPr="006B1AA7">
              <w:rPr>
                <w:b/>
                <w:color w:val="000000" w:themeColor="text1"/>
                <w:sz w:val="22"/>
                <w:szCs w:val="22"/>
                <w:lang w:val="hr-HR"/>
              </w:rPr>
              <w:t>+</w:t>
            </w:r>
          </w:p>
        </w:tc>
        <w:tc>
          <w:tcPr>
            <w:tcW w:w="808" w:type="dxa"/>
            <w:vAlign w:val="center"/>
          </w:tcPr>
          <w:p w14:paraId="23A8CBF2" w14:textId="77777777" w:rsidR="000C593E" w:rsidRPr="006B1AA7"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sidRPr="006B1AA7">
              <w:rPr>
                <w:b/>
                <w:color w:val="000000" w:themeColor="text1"/>
                <w:sz w:val="22"/>
                <w:szCs w:val="22"/>
                <w:lang w:val="hr-HR"/>
              </w:rPr>
              <w:t>+</w:t>
            </w:r>
          </w:p>
        </w:tc>
      </w:tr>
      <w:tr w:rsidR="00FD7BC9" w:rsidRPr="006B1AA7" w14:paraId="311D0140" w14:textId="77777777" w:rsidTr="008957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4" w:type="dxa"/>
            <w:vAlign w:val="center"/>
          </w:tcPr>
          <w:p w14:paraId="5603C8D3" w14:textId="08E7110A" w:rsidR="000C593E" w:rsidRPr="006B1AA7" w:rsidRDefault="000C593E" w:rsidP="000C593E">
            <w:pPr>
              <w:tabs>
                <w:tab w:val="center" w:pos="4320"/>
                <w:tab w:val="right" w:pos="8640"/>
              </w:tabs>
              <w:spacing w:after="0"/>
              <w:ind w:firstLine="0"/>
              <w:jc w:val="left"/>
              <w:rPr>
                <w:b w:val="0"/>
                <w:color w:val="000000" w:themeColor="text1"/>
                <w:sz w:val="22"/>
                <w:szCs w:val="22"/>
                <w:lang w:val="hr-HR"/>
              </w:rPr>
            </w:pPr>
            <w:r w:rsidRPr="006B1AA7">
              <w:rPr>
                <w:b w:val="0"/>
                <w:color w:val="000000" w:themeColor="text1"/>
                <w:sz w:val="22"/>
                <w:szCs w:val="22"/>
                <w:lang w:val="hr-HR"/>
              </w:rPr>
              <w:t>Evide</w:t>
            </w:r>
            <w:r>
              <w:rPr>
                <w:b w:val="0"/>
                <w:color w:val="000000" w:themeColor="text1"/>
                <w:sz w:val="22"/>
                <w:szCs w:val="22"/>
                <w:lang w:val="hr-HR"/>
              </w:rPr>
              <w:t>ncija količina i vrsta otpada sa</w:t>
            </w:r>
            <w:r w:rsidRPr="006B1AA7">
              <w:rPr>
                <w:b w:val="0"/>
                <w:color w:val="000000" w:themeColor="text1"/>
                <w:sz w:val="22"/>
                <w:szCs w:val="22"/>
                <w:lang w:val="hr-HR"/>
              </w:rPr>
              <w:t xml:space="preserve">kupljenog s prostora </w:t>
            </w:r>
            <w:r w:rsidR="00FD7BC9">
              <w:rPr>
                <w:b w:val="0"/>
                <w:color w:val="000000" w:themeColor="text1"/>
                <w:sz w:val="22"/>
                <w:szCs w:val="22"/>
                <w:lang w:val="hr-HR"/>
              </w:rPr>
              <w:t>Grada</w:t>
            </w:r>
          </w:p>
        </w:tc>
        <w:tc>
          <w:tcPr>
            <w:tcW w:w="2072" w:type="dxa"/>
            <w:vAlign w:val="center"/>
          </w:tcPr>
          <w:p w14:paraId="1E6B1D28" w14:textId="77777777" w:rsidR="00007252"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 xml:space="preserve">Grad, </w:t>
            </w:r>
          </w:p>
          <w:p w14:paraId="6A3C17A6" w14:textId="7B7DA68B" w:rsidR="000C593E" w:rsidRPr="006B1AA7"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hr-HR"/>
              </w:rPr>
            </w:pPr>
            <w:r>
              <w:rPr>
                <w:color w:val="000000" w:themeColor="text1"/>
                <w:sz w:val="22"/>
                <w:szCs w:val="22"/>
                <w:lang w:val="hr-HR"/>
              </w:rPr>
              <w:t>Komunalna</w:t>
            </w:r>
            <w:r w:rsidR="000C593E">
              <w:rPr>
                <w:color w:val="000000" w:themeColor="text1"/>
                <w:sz w:val="22"/>
                <w:szCs w:val="22"/>
                <w:lang w:val="hr-HR"/>
              </w:rPr>
              <w:t xml:space="preserve"> </w:t>
            </w:r>
            <w:r>
              <w:rPr>
                <w:color w:val="000000" w:themeColor="text1"/>
                <w:sz w:val="22"/>
                <w:szCs w:val="22"/>
                <w:lang w:val="hr-HR"/>
              </w:rPr>
              <w:t>tvrtka,</w:t>
            </w:r>
            <w:r w:rsidR="000C593E">
              <w:rPr>
                <w:color w:val="000000" w:themeColor="text1"/>
                <w:sz w:val="22"/>
                <w:szCs w:val="22"/>
                <w:lang w:val="hr-HR"/>
              </w:rPr>
              <w:t xml:space="preserve"> gospodarski subjekti</w:t>
            </w:r>
          </w:p>
        </w:tc>
        <w:tc>
          <w:tcPr>
            <w:tcW w:w="807" w:type="dxa"/>
            <w:vAlign w:val="center"/>
          </w:tcPr>
          <w:p w14:paraId="1E6422B5" w14:textId="09C87657" w:rsidR="000C593E" w:rsidRPr="006B1AA7" w:rsidRDefault="00FD7BC9"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7" w:type="dxa"/>
            <w:vAlign w:val="center"/>
          </w:tcPr>
          <w:p w14:paraId="029446B6" w14:textId="77777777" w:rsidR="000C593E" w:rsidRPr="006B1AA7"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sidRPr="006B1AA7">
              <w:rPr>
                <w:b/>
                <w:color w:val="000000" w:themeColor="text1"/>
                <w:sz w:val="22"/>
                <w:szCs w:val="22"/>
                <w:lang w:val="hr-HR"/>
              </w:rPr>
              <w:t>+</w:t>
            </w:r>
          </w:p>
        </w:tc>
        <w:tc>
          <w:tcPr>
            <w:tcW w:w="808" w:type="dxa"/>
            <w:vAlign w:val="center"/>
          </w:tcPr>
          <w:p w14:paraId="0D695623" w14:textId="77777777" w:rsidR="000C593E" w:rsidRPr="006B1AA7"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sidRPr="006B1AA7">
              <w:rPr>
                <w:b/>
                <w:color w:val="000000" w:themeColor="text1"/>
                <w:sz w:val="22"/>
                <w:szCs w:val="22"/>
                <w:lang w:val="hr-HR"/>
              </w:rPr>
              <w:t>+</w:t>
            </w:r>
          </w:p>
        </w:tc>
        <w:tc>
          <w:tcPr>
            <w:tcW w:w="808" w:type="dxa"/>
            <w:vAlign w:val="center"/>
          </w:tcPr>
          <w:p w14:paraId="1D1A4207" w14:textId="77777777" w:rsidR="000C593E" w:rsidRPr="006B1AA7"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sidRPr="006B1AA7">
              <w:rPr>
                <w:b/>
                <w:color w:val="000000" w:themeColor="text1"/>
                <w:sz w:val="22"/>
                <w:szCs w:val="22"/>
                <w:lang w:val="hr-HR"/>
              </w:rPr>
              <w:t>+</w:t>
            </w:r>
          </w:p>
        </w:tc>
        <w:tc>
          <w:tcPr>
            <w:tcW w:w="808" w:type="dxa"/>
            <w:vAlign w:val="center"/>
          </w:tcPr>
          <w:p w14:paraId="1363D1B3" w14:textId="77777777" w:rsidR="000C593E" w:rsidRPr="006B1AA7"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sidRPr="006B1AA7">
              <w:rPr>
                <w:b/>
                <w:color w:val="000000" w:themeColor="text1"/>
                <w:sz w:val="22"/>
                <w:szCs w:val="22"/>
                <w:lang w:val="hr-HR"/>
              </w:rPr>
              <w:t>+</w:t>
            </w:r>
          </w:p>
        </w:tc>
        <w:tc>
          <w:tcPr>
            <w:tcW w:w="808" w:type="dxa"/>
            <w:vAlign w:val="center"/>
          </w:tcPr>
          <w:p w14:paraId="77707A9E" w14:textId="77777777" w:rsidR="000C593E" w:rsidRPr="006B1AA7" w:rsidRDefault="000C593E" w:rsidP="00007252">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2"/>
                <w:lang w:val="hr-HR"/>
              </w:rPr>
            </w:pPr>
            <w:r w:rsidRPr="006B1AA7">
              <w:rPr>
                <w:b/>
                <w:color w:val="000000" w:themeColor="text1"/>
                <w:sz w:val="22"/>
                <w:szCs w:val="22"/>
                <w:lang w:val="hr-HR"/>
              </w:rPr>
              <w:t>+</w:t>
            </w:r>
          </w:p>
        </w:tc>
      </w:tr>
      <w:tr w:rsidR="00FD7BC9" w:rsidRPr="006B1AA7" w14:paraId="4FCF4E09" w14:textId="77777777" w:rsidTr="008957D8">
        <w:trPr>
          <w:jc w:val="center"/>
        </w:trPr>
        <w:tc>
          <w:tcPr>
            <w:cnfStyle w:val="001000000000" w:firstRow="0" w:lastRow="0" w:firstColumn="1" w:lastColumn="0" w:oddVBand="0" w:evenVBand="0" w:oddHBand="0" w:evenHBand="0" w:firstRowFirstColumn="0" w:firstRowLastColumn="0" w:lastRowFirstColumn="0" w:lastRowLastColumn="0"/>
            <w:tcW w:w="2134" w:type="dxa"/>
            <w:vAlign w:val="center"/>
          </w:tcPr>
          <w:p w14:paraId="40C5C5D9" w14:textId="77777777" w:rsidR="000C593E" w:rsidRPr="006B1AA7" w:rsidRDefault="000C593E" w:rsidP="000C593E">
            <w:pPr>
              <w:tabs>
                <w:tab w:val="center" w:pos="4320"/>
                <w:tab w:val="right" w:pos="8640"/>
              </w:tabs>
              <w:spacing w:after="0"/>
              <w:ind w:firstLine="0"/>
              <w:jc w:val="left"/>
              <w:rPr>
                <w:b w:val="0"/>
                <w:color w:val="000000" w:themeColor="text1"/>
                <w:sz w:val="22"/>
                <w:szCs w:val="22"/>
                <w:lang w:val="hr-HR"/>
              </w:rPr>
            </w:pPr>
            <w:r>
              <w:rPr>
                <w:b w:val="0"/>
                <w:color w:val="000000" w:themeColor="text1"/>
                <w:sz w:val="22"/>
                <w:szCs w:val="22"/>
                <w:lang w:val="hr-HR"/>
              </w:rPr>
              <w:t xml:space="preserve">Implementacija i </w:t>
            </w:r>
            <w:r w:rsidRPr="00735069">
              <w:rPr>
                <w:b w:val="0"/>
                <w:color w:val="000000" w:themeColor="text1"/>
                <w:sz w:val="22"/>
                <w:szCs w:val="22"/>
                <w:lang w:val="hr-HR"/>
              </w:rPr>
              <w:t>sudjelovanje u mjerama navedenim u Odluci</w:t>
            </w:r>
            <w:r>
              <w:rPr>
                <w:b w:val="0"/>
                <w:color w:val="000000" w:themeColor="text1"/>
                <w:sz w:val="22"/>
                <w:szCs w:val="22"/>
                <w:lang w:val="hr-HR"/>
              </w:rPr>
              <w:t xml:space="preserve"> </w:t>
            </w:r>
            <w:r w:rsidRPr="00735069">
              <w:rPr>
                <w:b w:val="0"/>
                <w:color w:val="000000" w:themeColor="text1"/>
                <w:sz w:val="22"/>
                <w:szCs w:val="22"/>
                <w:lang w:val="hr-HR"/>
              </w:rPr>
              <w:t>o implementaciji PGO RH</w:t>
            </w:r>
          </w:p>
        </w:tc>
        <w:tc>
          <w:tcPr>
            <w:tcW w:w="2072" w:type="dxa"/>
            <w:vAlign w:val="center"/>
          </w:tcPr>
          <w:p w14:paraId="0CAC0BC7" w14:textId="77777777" w:rsidR="00007252"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 xml:space="preserve">Grad, </w:t>
            </w:r>
          </w:p>
          <w:p w14:paraId="7E43E840" w14:textId="439F0187" w:rsidR="000C593E" w:rsidRPr="006B1AA7"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hr-HR"/>
              </w:rPr>
            </w:pPr>
            <w:r>
              <w:rPr>
                <w:color w:val="000000" w:themeColor="text1"/>
                <w:sz w:val="22"/>
                <w:szCs w:val="22"/>
                <w:lang w:val="hr-HR"/>
              </w:rPr>
              <w:t>Komunaln</w:t>
            </w:r>
            <w:r w:rsidR="00007252">
              <w:rPr>
                <w:color w:val="000000" w:themeColor="text1"/>
                <w:sz w:val="22"/>
                <w:szCs w:val="22"/>
                <w:lang w:val="hr-HR"/>
              </w:rPr>
              <w:t>a</w:t>
            </w:r>
            <w:r w:rsidR="000C593E">
              <w:rPr>
                <w:color w:val="000000" w:themeColor="text1"/>
                <w:sz w:val="22"/>
                <w:szCs w:val="22"/>
                <w:lang w:val="hr-HR"/>
              </w:rPr>
              <w:t xml:space="preserve"> </w:t>
            </w:r>
            <w:r>
              <w:rPr>
                <w:color w:val="000000" w:themeColor="text1"/>
                <w:sz w:val="22"/>
                <w:szCs w:val="22"/>
                <w:lang w:val="hr-HR"/>
              </w:rPr>
              <w:t>tvrtka</w:t>
            </w:r>
            <w:r w:rsidR="000C593E">
              <w:rPr>
                <w:color w:val="000000" w:themeColor="text1"/>
                <w:sz w:val="22"/>
                <w:szCs w:val="22"/>
                <w:lang w:val="hr-HR"/>
              </w:rPr>
              <w:t>/</w:t>
            </w:r>
            <w:r w:rsidR="000C593E" w:rsidRPr="00735069">
              <w:rPr>
                <w:color w:val="000000" w:themeColor="text1"/>
                <w:sz w:val="22"/>
                <w:szCs w:val="22"/>
                <w:lang w:val="hr-HR"/>
              </w:rPr>
              <w:t xml:space="preserve"> gospodarski subjekti</w:t>
            </w:r>
            <w:r w:rsidR="000C593E">
              <w:rPr>
                <w:color w:val="000000" w:themeColor="text1"/>
                <w:sz w:val="22"/>
                <w:szCs w:val="22"/>
                <w:lang w:val="hr-HR"/>
              </w:rPr>
              <w:t>, MZOE</w:t>
            </w:r>
          </w:p>
        </w:tc>
        <w:tc>
          <w:tcPr>
            <w:tcW w:w="807" w:type="dxa"/>
            <w:vAlign w:val="center"/>
          </w:tcPr>
          <w:p w14:paraId="0E31D7F6" w14:textId="3E594218" w:rsidR="000C593E" w:rsidRPr="006B1AA7" w:rsidRDefault="00FD7BC9"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7" w:type="dxa"/>
            <w:vAlign w:val="center"/>
          </w:tcPr>
          <w:p w14:paraId="2936C3D2" w14:textId="77777777" w:rsidR="000C593E" w:rsidRPr="006B1AA7"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350325C2" w14:textId="77777777" w:rsidR="000C593E" w:rsidRPr="006B1AA7"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54CC4E7B" w14:textId="77777777" w:rsidR="000C593E" w:rsidRPr="006B1AA7"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3CEB97B4" w14:textId="77777777" w:rsidR="000C593E" w:rsidRPr="006B1AA7"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c>
          <w:tcPr>
            <w:tcW w:w="808" w:type="dxa"/>
            <w:vAlign w:val="center"/>
          </w:tcPr>
          <w:p w14:paraId="3527B81F" w14:textId="77777777" w:rsidR="000C593E" w:rsidRPr="006B1AA7" w:rsidRDefault="000C593E" w:rsidP="00007252">
            <w:pPr>
              <w:tabs>
                <w:tab w:val="center" w:pos="4320"/>
                <w:tab w:val="right" w:pos="8640"/>
              </w:tabs>
              <w:spacing w:after="0"/>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2"/>
                <w:lang w:val="hr-HR"/>
              </w:rPr>
            </w:pPr>
            <w:r>
              <w:rPr>
                <w:b/>
                <w:color w:val="000000" w:themeColor="text1"/>
                <w:sz w:val="22"/>
                <w:szCs w:val="22"/>
                <w:lang w:val="hr-HR"/>
              </w:rPr>
              <w:t>+</w:t>
            </w:r>
          </w:p>
        </w:tc>
      </w:tr>
    </w:tbl>
    <w:p w14:paraId="6FE40898" w14:textId="6D6C388D" w:rsidR="007B4646" w:rsidRDefault="007B4646" w:rsidP="00ED304E">
      <w:pPr>
        <w:pStyle w:val="Naslov1"/>
        <w:numPr>
          <w:ilvl w:val="0"/>
          <w:numId w:val="2"/>
        </w:numPr>
        <w:spacing w:before="600" w:after="240"/>
        <w:ind w:left="357" w:hanging="357"/>
      </w:pPr>
      <w:bookmarkStart w:id="142" w:name="_Toc498679015"/>
      <w:r>
        <w:lastRenderedPageBreak/>
        <w:t>ZAKLJUČAK</w:t>
      </w:r>
      <w:bookmarkEnd w:id="142"/>
    </w:p>
    <w:p w14:paraId="0999B26A" w14:textId="40A3BDE2" w:rsidR="007B4646" w:rsidRPr="00223236" w:rsidRDefault="007B4646" w:rsidP="007B4646">
      <w:pPr>
        <w:spacing w:after="0"/>
        <w:rPr>
          <w:color w:val="000000" w:themeColor="text1"/>
          <w:lang w:val="hr-HR"/>
        </w:rPr>
      </w:pPr>
      <w:r w:rsidRPr="00223236">
        <w:rPr>
          <w:color w:val="000000" w:themeColor="text1"/>
          <w:lang w:val="hr-HR"/>
        </w:rPr>
        <w:t>Člankom 18. Zakona</w:t>
      </w:r>
      <w:r>
        <w:rPr>
          <w:color w:val="000000" w:themeColor="text1"/>
          <w:lang w:val="hr-HR"/>
        </w:rPr>
        <w:t xml:space="preserve"> o zaštiti okoliša („Narodne novine“, broj</w:t>
      </w:r>
      <w:r w:rsidRPr="00223236">
        <w:rPr>
          <w:color w:val="000000" w:themeColor="text1"/>
          <w:lang w:val="hr-HR"/>
        </w:rPr>
        <w:t xml:space="preserve"> 80/13</w:t>
      </w:r>
      <w:r>
        <w:rPr>
          <w:color w:val="000000" w:themeColor="text1"/>
          <w:lang w:val="hr-HR"/>
        </w:rPr>
        <w:t>, 153/15 i 78/15</w:t>
      </w:r>
      <w:r w:rsidRPr="00223236">
        <w:rPr>
          <w:color w:val="000000" w:themeColor="text1"/>
          <w:lang w:val="hr-HR"/>
        </w:rPr>
        <w:t xml:space="preserve">) navedeno je da: </w:t>
      </w:r>
    </w:p>
    <w:p w14:paraId="685E52CA" w14:textId="77777777" w:rsidR="007B4646" w:rsidRPr="00223236" w:rsidRDefault="007B4646" w:rsidP="007B4646">
      <w:pPr>
        <w:spacing w:after="0"/>
        <w:rPr>
          <w:color w:val="000000" w:themeColor="text1"/>
          <w:lang w:val="hr-HR"/>
        </w:rPr>
      </w:pPr>
      <w:r w:rsidRPr="00223236">
        <w:rPr>
          <w:i/>
          <w:color w:val="000000" w:themeColor="text1"/>
          <w:lang w:val="hr-HR"/>
        </w:rPr>
        <w:t xml:space="preserve">(1) Vlada, županije, </w:t>
      </w:r>
      <w:r>
        <w:rPr>
          <w:i/>
          <w:color w:val="000000" w:themeColor="text1"/>
          <w:lang w:val="hr-HR"/>
        </w:rPr>
        <w:t>Grad</w:t>
      </w:r>
      <w:r w:rsidRPr="00223236">
        <w:rPr>
          <w:i/>
          <w:color w:val="000000" w:themeColor="text1"/>
          <w:lang w:val="hr-HR"/>
        </w:rPr>
        <w:t xml:space="preserve"> Zagreb, veliki </w:t>
      </w:r>
      <w:r>
        <w:rPr>
          <w:i/>
          <w:color w:val="000000" w:themeColor="text1"/>
          <w:lang w:val="hr-HR"/>
        </w:rPr>
        <w:t>g</w:t>
      </w:r>
      <w:r w:rsidRPr="00223236">
        <w:rPr>
          <w:i/>
          <w:color w:val="000000" w:themeColor="text1"/>
          <w:lang w:val="hr-HR"/>
        </w:rPr>
        <w:t xml:space="preserve">radovi, </w:t>
      </w:r>
      <w:r>
        <w:rPr>
          <w:i/>
          <w:color w:val="000000" w:themeColor="text1"/>
          <w:lang w:val="hr-HR"/>
        </w:rPr>
        <w:t>g</w:t>
      </w:r>
      <w:r w:rsidRPr="00223236">
        <w:rPr>
          <w:i/>
          <w:color w:val="000000" w:themeColor="text1"/>
          <w:lang w:val="hr-HR"/>
        </w:rPr>
        <w:t xml:space="preserve">radovi i </w:t>
      </w:r>
      <w:r>
        <w:rPr>
          <w:i/>
          <w:color w:val="000000" w:themeColor="text1"/>
          <w:lang w:val="hr-HR"/>
        </w:rPr>
        <w:t>o</w:t>
      </w:r>
      <w:r w:rsidRPr="00223236">
        <w:rPr>
          <w:i/>
          <w:color w:val="000000" w:themeColor="text1"/>
          <w:lang w:val="hr-HR"/>
        </w:rPr>
        <w:t xml:space="preserve">pćine, u skladu sa svojim nadležnostima, potiču djelatnosti i aktivnosti u svezi sa zaštitom okoliša koje sprječavaju ili smanjuju onečišćavanje okoliša, kao i zahvate u okoliš koji smanjuju uporabu tvari, sirovina i </w:t>
      </w:r>
      <w:r w:rsidRPr="00223236">
        <w:rPr>
          <w:bCs/>
          <w:i/>
          <w:color w:val="000000" w:themeColor="text1"/>
          <w:lang w:val="hr-HR"/>
        </w:rPr>
        <w:t>energije,</w:t>
      </w:r>
      <w:r w:rsidRPr="00223236">
        <w:rPr>
          <w:b/>
          <w:bCs/>
          <w:i/>
          <w:color w:val="000000" w:themeColor="text1"/>
          <w:lang w:val="hr-HR"/>
        </w:rPr>
        <w:t xml:space="preserve"> </w:t>
      </w:r>
      <w:r w:rsidRPr="00223236">
        <w:rPr>
          <w:i/>
          <w:color w:val="000000" w:themeColor="text1"/>
          <w:lang w:val="hr-HR"/>
        </w:rPr>
        <w:t>te manje onečišćuju okoliš ili ga iskorištavaju u dopuštenim granicama</w:t>
      </w:r>
      <w:r w:rsidRPr="00223236">
        <w:rPr>
          <w:color w:val="000000" w:themeColor="text1"/>
          <w:lang w:val="hr-HR"/>
        </w:rPr>
        <w:t>.</w:t>
      </w:r>
    </w:p>
    <w:p w14:paraId="059AF7C3" w14:textId="77777777" w:rsidR="007B4646" w:rsidRPr="00223236" w:rsidRDefault="007B4646" w:rsidP="007B4646">
      <w:pPr>
        <w:spacing w:after="0"/>
        <w:rPr>
          <w:i/>
          <w:color w:val="000000" w:themeColor="text1"/>
          <w:lang w:val="hr-HR"/>
        </w:rPr>
      </w:pPr>
      <w:r w:rsidRPr="00223236">
        <w:rPr>
          <w:i/>
          <w:color w:val="000000" w:themeColor="text1"/>
          <w:lang w:val="hr-HR"/>
        </w:rPr>
        <w:t xml:space="preserve">(2) Vlada, županije, </w:t>
      </w:r>
      <w:r>
        <w:rPr>
          <w:i/>
          <w:color w:val="000000" w:themeColor="text1"/>
          <w:lang w:val="hr-HR"/>
        </w:rPr>
        <w:t>Grad</w:t>
      </w:r>
      <w:r w:rsidRPr="00223236">
        <w:rPr>
          <w:i/>
          <w:color w:val="000000" w:themeColor="text1"/>
          <w:lang w:val="hr-HR"/>
        </w:rPr>
        <w:t xml:space="preserve"> Zagreb, veliki </w:t>
      </w:r>
      <w:r>
        <w:rPr>
          <w:i/>
          <w:color w:val="000000" w:themeColor="text1"/>
          <w:lang w:val="hr-HR"/>
        </w:rPr>
        <w:t>g</w:t>
      </w:r>
      <w:r w:rsidRPr="00223236">
        <w:rPr>
          <w:i/>
          <w:color w:val="000000" w:themeColor="text1"/>
          <w:lang w:val="hr-HR"/>
        </w:rPr>
        <w:t xml:space="preserve">radovi, </w:t>
      </w:r>
      <w:r>
        <w:rPr>
          <w:i/>
          <w:color w:val="000000" w:themeColor="text1"/>
          <w:lang w:val="hr-HR"/>
        </w:rPr>
        <w:t>g</w:t>
      </w:r>
      <w:r w:rsidRPr="00223236">
        <w:rPr>
          <w:i/>
          <w:color w:val="000000" w:themeColor="text1"/>
          <w:lang w:val="hr-HR"/>
        </w:rPr>
        <w:t xml:space="preserve">radovi, </w:t>
      </w:r>
      <w:r>
        <w:rPr>
          <w:i/>
          <w:color w:val="000000" w:themeColor="text1"/>
          <w:lang w:val="hr-HR"/>
        </w:rPr>
        <w:t>o</w:t>
      </w:r>
      <w:r w:rsidRPr="00223236">
        <w:rPr>
          <w:i/>
          <w:color w:val="000000" w:themeColor="text1"/>
          <w:lang w:val="hr-HR"/>
        </w:rPr>
        <w:t xml:space="preserve">pćine i pravne osobe s javnim ovlastima u području zaštite okoliša dužni su poticati </w:t>
      </w:r>
      <w:r w:rsidRPr="00223236">
        <w:rPr>
          <w:b/>
          <w:bCs/>
          <w:i/>
          <w:color w:val="000000" w:themeColor="text1"/>
          <w:lang w:val="hr-HR"/>
        </w:rPr>
        <w:t xml:space="preserve">informiranje, izobrazbu </w:t>
      </w:r>
      <w:r w:rsidRPr="00223236">
        <w:rPr>
          <w:i/>
          <w:color w:val="000000" w:themeColor="text1"/>
          <w:lang w:val="hr-HR"/>
        </w:rPr>
        <w:t xml:space="preserve">i </w:t>
      </w:r>
      <w:r w:rsidRPr="00223236">
        <w:rPr>
          <w:b/>
          <w:bCs/>
          <w:i/>
          <w:color w:val="000000" w:themeColor="text1"/>
          <w:lang w:val="hr-HR"/>
        </w:rPr>
        <w:t xml:space="preserve">poučavanje javnosti </w:t>
      </w:r>
      <w:r w:rsidRPr="00223236">
        <w:rPr>
          <w:i/>
          <w:color w:val="000000" w:themeColor="text1"/>
          <w:lang w:val="hr-HR"/>
        </w:rPr>
        <w:t>o zaštiti okoliša i održivom razvitku i utjecati na razvijanje svijesti o zaštiti okoliša u cjelini.</w:t>
      </w:r>
    </w:p>
    <w:p w14:paraId="251FA84B" w14:textId="55C048A5" w:rsidR="007B4646" w:rsidRPr="00223236" w:rsidRDefault="007B4646" w:rsidP="00553000">
      <w:pPr>
        <w:spacing w:after="60"/>
        <w:rPr>
          <w:color w:val="000000" w:themeColor="text1"/>
          <w:lang w:val="hr-HR"/>
        </w:rPr>
      </w:pPr>
      <w:r w:rsidRPr="00223236">
        <w:rPr>
          <w:color w:val="000000" w:themeColor="text1"/>
          <w:lang w:val="hr-HR"/>
        </w:rPr>
        <w:t xml:space="preserve">Održivi razvoj i smjernice za uspostavu istog daju putokaz kojim Planovi gospodarenja otpadom svih subjekata, a posebice </w:t>
      </w:r>
      <w:r w:rsidR="00553000">
        <w:rPr>
          <w:color w:val="000000" w:themeColor="text1"/>
          <w:lang w:val="hr-HR"/>
        </w:rPr>
        <w:t>JLS</w:t>
      </w:r>
      <w:r w:rsidRPr="00223236">
        <w:rPr>
          <w:color w:val="000000" w:themeColor="text1"/>
          <w:lang w:val="hr-HR"/>
        </w:rPr>
        <w:t xml:space="preserve"> na kojima je velika odgovornost, obuhvaćaju sve aktivnosti i potrebna sredstva za učinkovito gospodarenje otpadom. Planiranim aktivnostima u gospodarenju otpadom, koje su navedene ovim Planom postići će se ciljevi gospodarenja otpadom zacrtani na nacionalnoj razini.</w:t>
      </w:r>
    </w:p>
    <w:p w14:paraId="30013A42" w14:textId="77777777" w:rsidR="00553000" w:rsidRDefault="007B4646" w:rsidP="007B4646">
      <w:pPr>
        <w:spacing w:after="0"/>
        <w:rPr>
          <w:color w:val="000000" w:themeColor="text1"/>
          <w:lang w:val="hr-HR"/>
        </w:rPr>
      </w:pPr>
      <w:r w:rsidRPr="00446039">
        <w:rPr>
          <w:color w:val="000000" w:themeColor="text1"/>
          <w:lang w:val="hr-HR"/>
        </w:rPr>
        <w:t xml:space="preserve">Mjere gospodarenja otpadom </w:t>
      </w:r>
      <w:r w:rsidR="00553000">
        <w:rPr>
          <w:color w:val="000000" w:themeColor="text1"/>
          <w:lang w:val="hr-HR"/>
        </w:rPr>
        <w:t>Grada</w:t>
      </w:r>
      <w:r w:rsidRPr="00446039">
        <w:rPr>
          <w:color w:val="000000" w:themeColor="text1"/>
          <w:lang w:val="hr-HR"/>
        </w:rPr>
        <w:t xml:space="preserve"> o</w:t>
      </w:r>
      <w:r>
        <w:rPr>
          <w:color w:val="000000" w:themeColor="text1"/>
          <w:lang w:val="hr-HR"/>
        </w:rPr>
        <w:t>buhvaćaju</w:t>
      </w:r>
      <w:r w:rsidR="00553000">
        <w:rPr>
          <w:color w:val="000000" w:themeColor="text1"/>
          <w:lang w:val="hr-HR"/>
        </w:rPr>
        <w:t>:</w:t>
      </w:r>
    </w:p>
    <w:p w14:paraId="46FF256F" w14:textId="7E570338" w:rsidR="00553000" w:rsidRPr="00553000" w:rsidRDefault="007B4646" w:rsidP="00A64575">
      <w:pPr>
        <w:pStyle w:val="Odlomakpopisa"/>
        <w:numPr>
          <w:ilvl w:val="0"/>
          <w:numId w:val="54"/>
        </w:numPr>
        <w:spacing w:after="0"/>
        <w:rPr>
          <w:color w:val="000000" w:themeColor="text1"/>
          <w:lang w:val="hr-HR"/>
        </w:rPr>
      </w:pPr>
      <w:r w:rsidRPr="00553000">
        <w:rPr>
          <w:color w:val="000000" w:themeColor="text1"/>
          <w:lang w:val="hr-HR"/>
        </w:rPr>
        <w:t xml:space="preserve">sve mjere smanjenja nastanka otpada, </w:t>
      </w:r>
    </w:p>
    <w:p w14:paraId="0F8C20CF" w14:textId="2F0975FE" w:rsidR="00553000" w:rsidRPr="00553000" w:rsidRDefault="007B4646" w:rsidP="00A64575">
      <w:pPr>
        <w:pStyle w:val="Odlomakpopisa"/>
        <w:numPr>
          <w:ilvl w:val="0"/>
          <w:numId w:val="54"/>
        </w:numPr>
        <w:spacing w:after="0"/>
        <w:rPr>
          <w:color w:val="000000" w:themeColor="text1"/>
          <w:lang w:val="hr-HR"/>
        </w:rPr>
      </w:pPr>
      <w:r w:rsidRPr="00553000">
        <w:rPr>
          <w:color w:val="000000" w:themeColor="text1"/>
          <w:lang w:val="hr-HR"/>
        </w:rPr>
        <w:t xml:space="preserve">odvojenog prikupljanja otpada te </w:t>
      </w:r>
    </w:p>
    <w:p w14:paraId="147B4C30" w14:textId="0AE7B931" w:rsidR="00553000" w:rsidRDefault="007B4646" w:rsidP="00A64575">
      <w:pPr>
        <w:pStyle w:val="Odlomakpopisa"/>
        <w:numPr>
          <w:ilvl w:val="0"/>
          <w:numId w:val="54"/>
        </w:numPr>
        <w:spacing w:after="0"/>
        <w:rPr>
          <w:color w:val="000000" w:themeColor="text1"/>
          <w:lang w:val="hr-HR"/>
        </w:rPr>
      </w:pPr>
      <w:r w:rsidRPr="00553000">
        <w:rPr>
          <w:color w:val="000000" w:themeColor="text1"/>
          <w:lang w:val="hr-HR"/>
        </w:rPr>
        <w:t xml:space="preserve">smanjenja količina otpada koje se odlažu na odlagalištu otpada. </w:t>
      </w:r>
    </w:p>
    <w:p w14:paraId="1D9E3404" w14:textId="47126FD9" w:rsidR="007812FB" w:rsidRDefault="007812FB" w:rsidP="007812FB">
      <w:pPr>
        <w:spacing w:after="0"/>
        <w:rPr>
          <w:color w:val="000000" w:themeColor="text1"/>
          <w:lang w:val="hr-HR"/>
        </w:rPr>
      </w:pPr>
      <w:r w:rsidRPr="007812FB">
        <w:rPr>
          <w:i/>
          <w:color w:val="auto"/>
          <w:lang w:val="hr-HR"/>
        </w:rPr>
        <w:t xml:space="preserve">Temeljem </w:t>
      </w:r>
      <w:r w:rsidR="0004757E">
        <w:rPr>
          <w:i/>
          <w:color w:val="auto"/>
          <w:lang w:val="hr-HR"/>
        </w:rPr>
        <w:t>izmjena i dopuna ZOGO-a navedeno je da je</w:t>
      </w:r>
      <w:r w:rsidR="00260467">
        <w:rPr>
          <w:i/>
          <w:color w:val="auto"/>
          <w:lang w:val="hr-HR"/>
        </w:rPr>
        <w:t xml:space="preserve"> u planiranju mjera i aktivnosti  </w:t>
      </w:r>
      <w:r w:rsidRPr="007812FB">
        <w:rPr>
          <w:i/>
          <w:color w:val="auto"/>
          <w:lang w:val="hr-HR"/>
        </w:rPr>
        <w:t>odvojeno</w:t>
      </w:r>
      <w:r w:rsidR="00260467">
        <w:rPr>
          <w:i/>
          <w:color w:val="auto"/>
          <w:lang w:val="hr-HR"/>
        </w:rPr>
        <w:t>g sakupljanja otpada potrebno uzeti u obzir t</w:t>
      </w:r>
      <w:r w:rsidRPr="007812FB">
        <w:rPr>
          <w:i/>
          <w:color w:val="auto"/>
          <w:lang w:val="hr-HR"/>
        </w:rPr>
        <w:t>ehnič</w:t>
      </w:r>
      <w:r w:rsidR="00260467">
        <w:rPr>
          <w:i/>
          <w:color w:val="auto"/>
          <w:lang w:val="hr-HR"/>
        </w:rPr>
        <w:t xml:space="preserve">ke, okolišne i ekonomske uvjete. </w:t>
      </w:r>
      <w:r w:rsidRPr="007812FB">
        <w:rPr>
          <w:color w:val="auto"/>
          <w:lang w:val="hr-HR"/>
        </w:rPr>
        <w:t xml:space="preserve">Nastavno na te izmjene i dopune, prije planiranja novih postupaka u gospodarenju otpadom, kao i </w:t>
      </w:r>
      <w:r>
        <w:rPr>
          <w:color w:val="auto"/>
          <w:lang w:val="hr-HR"/>
        </w:rPr>
        <w:t xml:space="preserve">planiranje </w:t>
      </w:r>
      <w:r w:rsidRPr="007812FB">
        <w:rPr>
          <w:color w:val="auto"/>
          <w:lang w:val="hr-HR"/>
        </w:rPr>
        <w:t>gradnje komunalne infrastrukture za gospodarenje komunalnim otpadom</w:t>
      </w:r>
      <w:r>
        <w:rPr>
          <w:color w:val="auto"/>
          <w:lang w:val="hr-HR"/>
        </w:rPr>
        <w:t>,</w:t>
      </w:r>
      <w:r w:rsidRPr="007812FB">
        <w:rPr>
          <w:color w:val="auto"/>
          <w:lang w:val="hr-HR"/>
        </w:rPr>
        <w:t xml:space="preserve"> treba izraditi i analizu troškova i dobitka, kao i analizu opterećenja okoliša (emisije u zrak i sl.)</w:t>
      </w:r>
      <w:r>
        <w:rPr>
          <w:color w:val="auto"/>
          <w:lang w:val="hr-HR"/>
        </w:rPr>
        <w:t>, a posebice za područja koja su rijetko naseljena ili na kojima postoji vrlo mala proizvodnja otpada zbog dobne strukture stanovništva.</w:t>
      </w:r>
    </w:p>
    <w:p w14:paraId="4A87FE6B" w14:textId="5355E468" w:rsidR="007B4646" w:rsidRPr="007812FB" w:rsidRDefault="007B4646" w:rsidP="007812FB">
      <w:pPr>
        <w:spacing w:after="0"/>
        <w:rPr>
          <w:color w:val="000000" w:themeColor="text1"/>
          <w:lang w:val="hr-HR"/>
        </w:rPr>
      </w:pPr>
      <w:r>
        <w:rPr>
          <w:color w:val="000000" w:themeColor="text1"/>
          <w:lang w:val="hr-HR"/>
        </w:rPr>
        <w:t xml:space="preserve">Izradom novog </w:t>
      </w:r>
      <w:r w:rsidRPr="00446039">
        <w:rPr>
          <w:color w:val="000000" w:themeColor="text1"/>
          <w:lang w:val="hr-HR"/>
        </w:rPr>
        <w:t xml:space="preserve">cjenika javne usluge prikupljanja </w:t>
      </w:r>
      <w:r w:rsidR="00260467">
        <w:rPr>
          <w:color w:val="000000" w:themeColor="text1"/>
          <w:lang w:val="hr-HR"/>
        </w:rPr>
        <w:t>MKO i BKO dodatno će se motivirati korisnike javne usluge prikupljanja komunalnog otpada na izdvajanje korisnog otpada iz MKO. Nadzor nad provedbom Odluke o komunalnom redu i Odluke o načinu pružanja javne usluge prikupljanja MKO i BKO, obavljati će komunalno redarstvo i djelatnici Komunalne tvrtke, svaki temeljem svojih nadležnosti. Za dostizanje ciljeva, pored građevina i opreme  za gospodarenje otpadom, naglasak je na kontinuiranoj edukaciji svih aktera u cjelokupnom sustavu gospodarenja otpadom.</w:t>
      </w:r>
    </w:p>
    <w:p w14:paraId="5E38190C" w14:textId="6A602BC6" w:rsidR="007B4646" w:rsidRDefault="00553000" w:rsidP="007812FB">
      <w:pPr>
        <w:spacing w:after="0"/>
        <w:rPr>
          <w:color w:val="000000" w:themeColor="text1"/>
          <w:lang w:val="hr-HR"/>
        </w:rPr>
      </w:pPr>
      <w:r>
        <w:rPr>
          <w:color w:val="000000" w:themeColor="text1"/>
          <w:lang w:val="hr-HR"/>
        </w:rPr>
        <w:t>Grad</w:t>
      </w:r>
      <w:r w:rsidR="00260467">
        <w:rPr>
          <w:color w:val="000000" w:themeColor="text1"/>
          <w:lang w:val="hr-HR"/>
        </w:rPr>
        <w:t xml:space="preserve"> želi navedenim </w:t>
      </w:r>
      <w:r w:rsidR="007B4646" w:rsidRPr="00C911F1">
        <w:rPr>
          <w:color w:val="000000" w:themeColor="text1"/>
          <w:lang w:val="hr-HR"/>
        </w:rPr>
        <w:t>mjerama iz ovog Plana</w:t>
      </w:r>
      <w:r w:rsidR="00260467">
        <w:rPr>
          <w:color w:val="000000" w:themeColor="text1"/>
          <w:lang w:val="hr-HR"/>
        </w:rPr>
        <w:t xml:space="preserve">, dostići zadane ciljeve, </w:t>
      </w:r>
      <w:r w:rsidR="007B4646" w:rsidRPr="00C911F1">
        <w:rPr>
          <w:color w:val="000000" w:themeColor="text1"/>
          <w:lang w:val="hr-HR"/>
        </w:rPr>
        <w:t>postupati sukladno Zako</w:t>
      </w:r>
      <w:r w:rsidR="007B4646">
        <w:rPr>
          <w:color w:val="000000" w:themeColor="text1"/>
          <w:lang w:val="hr-HR"/>
        </w:rPr>
        <w:t>nu o zaštiti okoliša („Narodne novine“, broj</w:t>
      </w:r>
      <w:r w:rsidR="007B4646" w:rsidRPr="00C911F1">
        <w:rPr>
          <w:color w:val="000000" w:themeColor="text1"/>
          <w:lang w:val="hr-HR"/>
        </w:rPr>
        <w:t xml:space="preserve"> 80/13</w:t>
      </w:r>
      <w:r w:rsidR="007B4646">
        <w:rPr>
          <w:color w:val="000000" w:themeColor="text1"/>
          <w:lang w:val="hr-HR"/>
        </w:rPr>
        <w:t>, 153/15 i 78/15</w:t>
      </w:r>
      <w:r w:rsidR="007B4646" w:rsidRPr="00C911F1">
        <w:rPr>
          <w:color w:val="000000" w:themeColor="text1"/>
          <w:lang w:val="hr-HR"/>
        </w:rPr>
        <w:t xml:space="preserve">) i </w:t>
      </w:r>
      <w:r w:rsidR="007B4646">
        <w:rPr>
          <w:color w:val="000000" w:themeColor="text1"/>
          <w:lang w:val="hr-HR"/>
        </w:rPr>
        <w:t>PGO</w:t>
      </w:r>
      <w:r w:rsidR="00260467">
        <w:rPr>
          <w:color w:val="000000" w:themeColor="text1"/>
          <w:lang w:val="hr-HR"/>
        </w:rPr>
        <w:t>-om</w:t>
      </w:r>
      <w:r w:rsidR="007B4646">
        <w:rPr>
          <w:color w:val="000000" w:themeColor="text1"/>
          <w:lang w:val="hr-HR"/>
        </w:rPr>
        <w:t xml:space="preserve"> RH</w:t>
      </w:r>
      <w:r w:rsidR="007B4646" w:rsidRPr="00C911F1">
        <w:rPr>
          <w:color w:val="000000" w:themeColor="text1"/>
          <w:lang w:val="hr-HR"/>
        </w:rPr>
        <w:t xml:space="preserve"> za razdoblje 2017. - </w:t>
      </w:r>
      <w:r w:rsidR="007B4646">
        <w:rPr>
          <w:color w:val="000000" w:themeColor="text1"/>
          <w:lang w:val="hr-HR"/>
        </w:rPr>
        <w:t xml:space="preserve">2022. („Narodne novine“, broj </w:t>
      </w:r>
      <w:r w:rsidR="007B4646" w:rsidRPr="00C911F1">
        <w:rPr>
          <w:color w:val="000000" w:themeColor="text1"/>
          <w:lang w:val="hr-HR"/>
        </w:rPr>
        <w:t>3/17)</w:t>
      </w:r>
      <w:r w:rsidR="00260467">
        <w:rPr>
          <w:color w:val="000000" w:themeColor="text1"/>
          <w:lang w:val="hr-HR"/>
        </w:rPr>
        <w:t xml:space="preserve"> ali i omogućiti građanima </w:t>
      </w:r>
      <w:r w:rsidR="005D5C97">
        <w:rPr>
          <w:color w:val="000000" w:themeColor="text1"/>
          <w:lang w:val="hr-HR"/>
        </w:rPr>
        <w:t xml:space="preserve">i gospodarskim subjektima održivo gospodarenje otpadom što će u konačnici rezultirati i otvaranjem novih „zelenih“ radnih mjesta i poticanjem kružnog gospodarstva. </w:t>
      </w:r>
      <w:r w:rsidR="007B4646" w:rsidRPr="00C911F1">
        <w:rPr>
          <w:color w:val="000000" w:themeColor="text1"/>
          <w:lang w:val="hr-HR"/>
        </w:rPr>
        <w:t xml:space="preserve"> </w:t>
      </w:r>
    </w:p>
    <w:p w14:paraId="2925DAD2" w14:textId="1900A3F7" w:rsidR="007B4646" w:rsidRDefault="00553000" w:rsidP="007812FB">
      <w:pPr>
        <w:spacing w:after="0"/>
        <w:rPr>
          <w:color w:val="000000" w:themeColor="text1"/>
          <w:lang w:val="hr-HR"/>
        </w:rPr>
      </w:pPr>
      <w:bookmarkStart w:id="143" w:name="_Hlk494198950"/>
      <w:r>
        <w:rPr>
          <w:color w:val="000000" w:themeColor="text1"/>
          <w:lang w:val="hr-HR"/>
        </w:rPr>
        <w:t>Grad,</w:t>
      </w:r>
      <w:r w:rsidR="007B4646" w:rsidRPr="002B1CED">
        <w:rPr>
          <w:color w:val="000000" w:themeColor="text1"/>
          <w:lang w:val="hr-HR"/>
        </w:rPr>
        <w:t xml:space="preserve"> sukladno članku 22. Z</w:t>
      </w:r>
      <w:r w:rsidR="007B4646">
        <w:rPr>
          <w:color w:val="000000" w:themeColor="text1"/>
          <w:lang w:val="hr-HR"/>
        </w:rPr>
        <w:t>OGO-</w:t>
      </w:r>
      <w:r>
        <w:rPr>
          <w:color w:val="000000" w:themeColor="text1"/>
          <w:lang w:val="hr-HR"/>
        </w:rPr>
        <w:t>a</w:t>
      </w:r>
      <w:r w:rsidR="007B4646">
        <w:rPr>
          <w:color w:val="000000" w:themeColor="text1"/>
          <w:lang w:val="hr-HR"/>
        </w:rPr>
        <w:t xml:space="preserve"> </w:t>
      </w:r>
      <w:r w:rsidR="007B4646" w:rsidRPr="002B1CED">
        <w:rPr>
          <w:color w:val="000000" w:themeColor="text1"/>
          <w:lang w:val="hr-HR"/>
        </w:rPr>
        <w:t xml:space="preserve">izvješćuje javnost </w:t>
      </w:r>
      <w:r w:rsidR="007B4646">
        <w:rPr>
          <w:color w:val="000000" w:themeColor="text1"/>
          <w:lang w:val="hr-HR"/>
        </w:rPr>
        <w:t xml:space="preserve">o objavljivanju nacrta Plana i započinjanju javne rasprave o istome. </w:t>
      </w:r>
      <w:r w:rsidR="007B4646" w:rsidRPr="002B1CED">
        <w:rPr>
          <w:color w:val="000000" w:themeColor="text1"/>
          <w:lang w:val="hr-HR"/>
        </w:rPr>
        <w:t xml:space="preserve">Javnost svoje primjedbe, prijedloge i mišljenja može </w:t>
      </w:r>
      <w:r w:rsidR="007B4646" w:rsidRPr="002B1CED">
        <w:rPr>
          <w:color w:val="000000" w:themeColor="text1"/>
          <w:lang w:val="hr-HR"/>
        </w:rPr>
        <w:lastRenderedPageBreak/>
        <w:t>iznositi u roku od minimalno 30 dana od dana objave.</w:t>
      </w:r>
      <w:r w:rsidR="007B4646">
        <w:rPr>
          <w:color w:val="000000" w:themeColor="text1"/>
          <w:lang w:val="hr-HR"/>
        </w:rPr>
        <w:t xml:space="preserve"> Suglasnost na plan daje nadležni županijski odjel. </w:t>
      </w:r>
    </w:p>
    <w:bookmarkEnd w:id="143"/>
    <w:p w14:paraId="2C486EA0" w14:textId="5C0FE86C" w:rsidR="007B4646" w:rsidRPr="00CA58CB" w:rsidRDefault="00553000" w:rsidP="007B4646">
      <w:pPr>
        <w:spacing w:after="0"/>
        <w:rPr>
          <w:rFonts w:cs="Arial"/>
          <w:lang w:val="hr-HR"/>
        </w:rPr>
      </w:pPr>
      <w:r>
        <w:rPr>
          <w:lang w:val="hr-HR"/>
        </w:rPr>
        <w:t>Grad</w:t>
      </w:r>
      <w:r w:rsidR="007B4646">
        <w:rPr>
          <w:lang w:val="hr-HR"/>
        </w:rPr>
        <w:t>, jednom godišnje, do 31. ožujka tekuće godine, za prethodnu godinu, izrađuje Izvješće o provedbi Plana. Izvješće se dostavlja nadležnom županijskom uredu. Navedeno</w:t>
      </w:r>
      <w:r w:rsidR="00C83EDB">
        <w:rPr>
          <w:lang w:val="hr-HR"/>
        </w:rPr>
        <w:t xml:space="preserve"> Izvješće objavljuje se u grads</w:t>
      </w:r>
      <w:r w:rsidR="007B4646">
        <w:rPr>
          <w:lang w:val="hr-HR"/>
        </w:rPr>
        <w:t>kom službenom glasilu.</w:t>
      </w:r>
    </w:p>
    <w:p w14:paraId="71C8BCC6" w14:textId="4CBCDCDF" w:rsidR="007B4646" w:rsidRPr="00C911F1" w:rsidRDefault="007B4646" w:rsidP="007B4646">
      <w:pPr>
        <w:spacing w:after="0"/>
        <w:contextualSpacing/>
        <w:rPr>
          <w:rFonts w:cs="Arial"/>
          <w:color w:val="000000" w:themeColor="text1"/>
          <w:szCs w:val="20"/>
          <w:lang w:val="hr-HR"/>
        </w:rPr>
      </w:pPr>
      <w:r w:rsidRPr="00C911F1">
        <w:rPr>
          <w:rFonts w:cs="Arial"/>
          <w:color w:val="000000" w:themeColor="text1"/>
          <w:szCs w:val="20"/>
          <w:lang w:val="hr-HR"/>
        </w:rPr>
        <w:t xml:space="preserve">Ovaj Plan stupa na snagu osmog dana od dana objave u </w:t>
      </w:r>
      <w:r w:rsidR="00553000">
        <w:rPr>
          <w:rFonts w:cs="Arial"/>
          <w:color w:val="000000" w:themeColor="text1"/>
          <w:szCs w:val="20"/>
          <w:lang w:val="hr-HR"/>
        </w:rPr>
        <w:t>Gradskom</w:t>
      </w:r>
      <w:r w:rsidRPr="00C911F1">
        <w:rPr>
          <w:rFonts w:cs="Arial"/>
          <w:color w:val="000000" w:themeColor="text1"/>
          <w:szCs w:val="20"/>
          <w:lang w:val="hr-HR"/>
        </w:rPr>
        <w:t xml:space="preserve"> službenom glasilu.</w:t>
      </w:r>
    </w:p>
    <w:p w14:paraId="5C5B6C84" w14:textId="648650F3" w:rsidR="00007252" w:rsidRDefault="00006EC1" w:rsidP="00006EC1">
      <w:pPr>
        <w:pStyle w:val="Naslov1"/>
        <w:numPr>
          <w:ilvl w:val="0"/>
          <w:numId w:val="2"/>
        </w:numPr>
        <w:spacing w:before="600" w:after="240"/>
        <w:ind w:left="357" w:hanging="357"/>
      </w:pPr>
      <w:bookmarkStart w:id="144" w:name="_Toc498679016"/>
      <w:r>
        <w:t>DO</w:t>
      </w:r>
      <w:r w:rsidR="00007252">
        <w:t>DATAK</w:t>
      </w:r>
      <w:bookmarkEnd w:id="144"/>
    </w:p>
    <w:p w14:paraId="0BF72237" w14:textId="0DFE3705" w:rsidR="00007252" w:rsidRPr="00005C08" w:rsidRDefault="00007252" w:rsidP="00006EC1">
      <w:pPr>
        <w:pStyle w:val="Naslov2"/>
        <w:numPr>
          <w:ilvl w:val="1"/>
          <w:numId w:val="2"/>
        </w:numPr>
        <w:tabs>
          <w:tab w:val="left" w:pos="851"/>
        </w:tabs>
        <w:spacing w:before="120" w:after="0"/>
        <w:ind w:left="788" w:hanging="431"/>
        <w:rPr>
          <w:color w:val="auto"/>
          <w:lang w:val="hr-HR"/>
        </w:rPr>
      </w:pPr>
      <w:bookmarkStart w:id="145" w:name="_Toc498679017"/>
      <w:r>
        <w:rPr>
          <w:color w:val="auto"/>
          <w:lang w:val="hr-HR"/>
        </w:rPr>
        <w:t>Popis otpada kojeg je osoba koja upravlja reciklažnim dvorištem dužna zaprimati (Dodatak III. Pravilnika o gospodarenju otpadom („Narodne novine“, broj 23/14, 51/14, 121/15 i 132/15))</w:t>
      </w:r>
      <w:bookmarkEnd w:id="145"/>
    </w:p>
    <w:tbl>
      <w:tblPr>
        <w:tblpPr w:leftFromText="180" w:rightFromText="180" w:vertAnchor="text" w:horzAnchor="margin" w:tblpY="411"/>
        <w:tblOverlap w:val="never"/>
        <w:tblW w:w="95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 w:type="dxa"/>
          <w:right w:w="0" w:type="dxa"/>
        </w:tblCellMar>
        <w:tblLook w:val="0000" w:firstRow="0" w:lastRow="0" w:firstColumn="0" w:lastColumn="0" w:noHBand="0" w:noVBand="0"/>
      </w:tblPr>
      <w:tblGrid>
        <w:gridCol w:w="2565"/>
        <w:gridCol w:w="1517"/>
        <w:gridCol w:w="5421"/>
      </w:tblGrid>
      <w:tr w:rsidR="00007252" w:rsidRPr="00307C69" w14:paraId="446BB6FC" w14:textId="77777777" w:rsidTr="007B4646">
        <w:trPr>
          <w:trHeight w:hRule="exact" w:val="340"/>
        </w:trPr>
        <w:tc>
          <w:tcPr>
            <w:tcW w:w="2565" w:type="dxa"/>
            <w:tcBorders>
              <w:top w:val="single" w:sz="4" w:space="0" w:color="000001"/>
              <w:left w:val="single" w:sz="4" w:space="0" w:color="000001"/>
              <w:bottom w:val="single" w:sz="4" w:space="0" w:color="000001"/>
              <w:right w:val="single" w:sz="4" w:space="0" w:color="000001"/>
            </w:tcBorders>
            <w:shd w:val="clear" w:color="auto" w:fill="92D050"/>
            <w:tcMar>
              <w:left w:w="-5" w:type="dxa"/>
            </w:tcMar>
            <w:vAlign w:val="center"/>
          </w:tcPr>
          <w:p w14:paraId="0E7D6578" w14:textId="77777777" w:rsidR="00007252" w:rsidRPr="00307C69" w:rsidRDefault="00007252" w:rsidP="00007252">
            <w:pPr>
              <w:pStyle w:val="BEZINDENTACIJE"/>
              <w:numPr>
                <w:ilvl w:val="0"/>
                <w:numId w:val="2"/>
              </w:numPr>
              <w:ind w:right="155"/>
              <w:jc w:val="center"/>
              <w:rPr>
                <w:rFonts w:cs="Verdana"/>
                <w:b/>
                <w:color w:val="000000" w:themeColor="text1"/>
              </w:rPr>
            </w:pPr>
            <w:bookmarkStart w:id="146" w:name="_Hlk488072907"/>
            <w:r w:rsidRPr="00307C69">
              <w:rPr>
                <w:b/>
                <w:color w:val="000000" w:themeColor="text1"/>
              </w:rPr>
              <w:t>NAZIV</w:t>
            </w:r>
          </w:p>
        </w:tc>
        <w:tc>
          <w:tcPr>
            <w:tcW w:w="1517" w:type="dxa"/>
            <w:tcBorders>
              <w:top w:val="single" w:sz="4" w:space="0" w:color="000001"/>
              <w:left w:val="single" w:sz="4" w:space="0" w:color="000001"/>
              <w:bottom w:val="single" w:sz="4" w:space="0" w:color="000001"/>
              <w:right w:val="single" w:sz="4" w:space="0" w:color="000001"/>
            </w:tcBorders>
            <w:shd w:val="clear" w:color="auto" w:fill="92D050"/>
            <w:tcMar>
              <w:left w:w="-5" w:type="dxa"/>
            </w:tcMar>
            <w:vAlign w:val="center"/>
          </w:tcPr>
          <w:p w14:paraId="7BAA71E6" w14:textId="77777777" w:rsidR="00007252" w:rsidRPr="00307C69" w:rsidRDefault="00007252" w:rsidP="007B4646">
            <w:pPr>
              <w:pStyle w:val="BEZINDENTACIJE"/>
              <w:ind w:left="57"/>
              <w:jc w:val="center"/>
              <w:rPr>
                <w:rFonts w:cs="Verdana"/>
                <w:b/>
                <w:color w:val="000000" w:themeColor="text1"/>
              </w:rPr>
            </w:pPr>
            <w:r w:rsidRPr="00307C69">
              <w:rPr>
                <w:b/>
                <w:color w:val="000000" w:themeColor="text1"/>
              </w:rPr>
              <w:t>VRSTA</w:t>
            </w:r>
          </w:p>
        </w:tc>
        <w:tc>
          <w:tcPr>
            <w:tcW w:w="5421" w:type="dxa"/>
            <w:tcBorders>
              <w:top w:val="single" w:sz="4" w:space="0" w:color="000001"/>
              <w:left w:val="single" w:sz="4" w:space="0" w:color="000001"/>
              <w:bottom w:val="single" w:sz="4" w:space="0" w:color="000001"/>
              <w:right w:val="single" w:sz="4" w:space="0" w:color="000001"/>
            </w:tcBorders>
            <w:shd w:val="clear" w:color="auto" w:fill="92D050"/>
            <w:tcMar>
              <w:left w:w="-5" w:type="dxa"/>
            </w:tcMar>
            <w:vAlign w:val="center"/>
          </w:tcPr>
          <w:p w14:paraId="54E0856E" w14:textId="77777777" w:rsidR="00007252" w:rsidRPr="00307C69" w:rsidRDefault="00007252" w:rsidP="007B4646">
            <w:pPr>
              <w:pStyle w:val="BEZINDENTACIJE"/>
              <w:ind w:left="57" w:right="155"/>
              <w:jc w:val="center"/>
              <w:rPr>
                <w:rFonts w:cs="Verdana"/>
                <w:b/>
                <w:color w:val="000000" w:themeColor="text1"/>
              </w:rPr>
            </w:pPr>
            <w:r w:rsidRPr="00307C69">
              <w:rPr>
                <w:b/>
                <w:color w:val="000000" w:themeColor="text1"/>
              </w:rPr>
              <w:t>OPIS</w:t>
            </w:r>
          </w:p>
        </w:tc>
      </w:tr>
      <w:tr w:rsidR="00007252" w:rsidRPr="00307C69" w14:paraId="5C2C8EA2" w14:textId="77777777" w:rsidTr="007B4646">
        <w:trPr>
          <w:trHeight w:val="20"/>
        </w:trPr>
        <w:tc>
          <w:tcPr>
            <w:tcW w:w="2565" w:type="dxa"/>
            <w:vMerge w:val="restart"/>
            <w:tcBorders>
              <w:top w:val="single" w:sz="4" w:space="0" w:color="000001"/>
              <w:left w:val="single" w:sz="4" w:space="0" w:color="000001"/>
              <w:bottom w:val="single" w:sz="4" w:space="0" w:color="000001"/>
              <w:right w:val="single" w:sz="4" w:space="0" w:color="000001"/>
            </w:tcBorders>
            <w:tcMar>
              <w:left w:w="-5" w:type="dxa"/>
            </w:tcMar>
            <w:vAlign w:val="center"/>
          </w:tcPr>
          <w:p w14:paraId="7357BC35"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Problematični</w:t>
            </w:r>
            <w:r w:rsidRPr="00307C69">
              <w:rPr>
                <w:color w:val="000000" w:themeColor="text1"/>
                <w:spacing w:val="37"/>
              </w:rPr>
              <w:t xml:space="preserve"> </w:t>
            </w:r>
            <w:r w:rsidRPr="00307C69">
              <w:rPr>
                <w:color w:val="000000" w:themeColor="text1"/>
                <w:spacing w:val="-2"/>
              </w:rPr>
              <w:t>otpad</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07DC3538"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13*</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25F2517A" w14:textId="77777777" w:rsidR="00007252" w:rsidRPr="00307C69" w:rsidRDefault="00007252" w:rsidP="007B4646">
            <w:pPr>
              <w:pStyle w:val="BEZINDENTACIJE"/>
              <w:ind w:left="57" w:right="155"/>
              <w:rPr>
                <w:rFonts w:cs="Verdana"/>
                <w:color w:val="000000" w:themeColor="text1"/>
              </w:rPr>
            </w:pPr>
            <w:r w:rsidRPr="00307C69">
              <w:rPr>
                <w:color w:val="000000" w:themeColor="text1"/>
              </w:rPr>
              <w:t>otapala</w:t>
            </w:r>
          </w:p>
        </w:tc>
      </w:tr>
      <w:tr w:rsidR="00007252" w:rsidRPr="00307C69" w14:paraId="7188CA96" w14:textId="77777777" w:rsidTr="007B4646">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3468CA79"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332C53D5"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14*</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4698DDFB"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kiseline</w:t>
            </w:r>
          </w:p>
        </w:tc>
      </w:tr>
      <w:tr w:rsidR="00007252" w:rsidRPr="00307C69" w14:paraId="7ED88683" w14:textId="77777777" w:rsidTr="007B4646">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27D0C59E"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0F3A123F"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10</w:t>
            </w:r>
            <w:r w:rsidRPr="00307C69">
              <w:rPr>
                <w:color w:val="000000" w:themeColor="text1"/>
                <w:spacing w:val="10"/>
              </w:rPr>
              <w:t xml:space="preserve"> </w:t>
            </w:r>
            <w:r w:rsidRPr="00307C69">
              <w:rPr>
                <w:color w:val="000000" w:themeColor="text1"/>
                <w:spacing w:val="-1"/>
              </w:rPr>
              <w:t>15*</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41DAB82E"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lužine</w:t>
            </w:r>
          </w:p>
        </w:tc>
      </w:tr>
      <w:tr w:rsidR="00007252" w:rsidRPr="00307C69" w14:paraId="1965E9D9" w14:textId="77777777" w:rsidTr="007B4646">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53AD4C92"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3A5F55FB"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17*</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767248F6"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fotografske</w:t>
            </w:r>
            <w:r w:rsidRPr="00307C69">
              <w:rPr>
                <w:color w:val="000000" w:themeColor="text1"/>
                <w:spacing w:val="42"/>
              </w:rPr>
              <w:t xml:space="preserve"> </w:t>
            </w:r>
            <w:r w:rsidRPr="00307C69">
              <w:rPr>
                <w:color w:val="000000" w:themeColor="text1"/>
                <w:spacing w:val="-1"/>
              </w:rPr>
              <w:t>kemikalije</w:t>
            </w:r>
          </w:p>
        </w:tc>
      </w:tr>
      <w:tr w:rsidR="00007252" w:rsidRPr="00307C69" w14:paraId="02F1A292" w14:textId="77777777" w:rsidTr="007B4646">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75C8F3A2"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39378AD5"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19*</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22D5E652"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2"/>
              </w:rPr>
              <w:t>pesticidi</w:t>
            </w:r>
          </w:p>
        </w:tc>
      </w:tr>
      <w:tr w:rsidR="00007252" w:rsidRPr="00307C69" w14:paraId="31E71D4B" w14:textId="77777777" w:rsidTr="007B4646">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0AF67928"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2C92BD44"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21*</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147399FC"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fluorescentne</w:t>
            </w:r>
            <w:r w:rsidRPr="00307C69">
              <w:rPr>
                <w:color w:val="000000" w:themeColor="text1"/>
                <w:spacing w:val="56"/>
              </w:rPr>
              <w:t xml:space="preserve"> </w:t>
            </w:r>
            <w:r w:rsidRPr="00307C69">
              <w:rPr>
                <w:color w:val="000000" w:themeColor="text1"/>
                <w:spacing w:val="-1"/>
              </w:rPr>
              <w:t>cijevi</w:t>
            </w:r>
            <w:r w:rsidRPr="00307C69">
              <w:rPr>
                <w:color w:val="000000" w:themeColor="text1"/>
                <w:spacing w:val="55"/>
              </w:rPr>
              <w:t xml:space="preserve"> </w:t>
            </w:r>
            <w:r w:rsidRPr="00307C69">
              <w:rPr>
                <w:color w:val="000000" w:themeColor="text1"/>
              </w:rPr>
              <w:t>i</w:t>
            </w:r>
            <w:r w:rsidRPr="00307C69">
              <w:rPr>
                <w:color w:val="000000" w:themeColor="text1"/>
                <w:spacing w:val="55"/>
              </w:rPr>
              <w:t xml:space="preserve"> </w:t>
            </w:r>
            <w:r w:rsidRPr="00307C69">
              <w:rPr>
                <w:color w:val="000000" w:themeColor="text1"/>
                <w:spacing w:val="-1"/>
              </w:rPr>
              <w:t>ostali</w:t>
            </w:r>
            <w:r w:rsidRPr="00307C69">
              <w:rPr>
                <w:color w:val="000000" w:themeColor="text1"/>
                <w:spacing w:val="54"/>
              </w:rPr>
              <w:t xml:space="preserve"> </w:t>
            </w:r>
            <w:r w:rsidRPr="00307C69">
              <w:rPr>
                <w:color w:val="000000" w:themeColor="text1"/>
                <w:spacing w:val="-1"/>
              </w:rPr>
              <w:t>otpad</w:t>
            </w:r>
            <w:r w:rsidRPr="00307C69">
              <w:rPr>
                <w:color w:val="000000" w:themeColor="text1"/>
                <w:spacing w:val="55"/>
              </w:rPr>
              <w:t xml:space="preserve"> </w:t>
            </w:r>
            <w:r w:rsidRPr="00307C69">
              <w:rPr>
                <w:color w:val="000000" w:themeColor="text1"/>
                <w:spacing w:val="-1"/>
              </w:rPr>
              <w:t>koji</w:t>
            </w:r>
            <w:r w:rsidRPr="00307C69">
              <w:rPr>
                <w:color w:val="000000" w:themeColor="text1"/>
                <w:spacing w:val="55"/>
              </w:rPr>
              <w:t xml:space="preserve"> </w:t>
            </w:r>
            <w:r w:rsidRPr="00307C69">
              <w:rPr>
                <w:color w:val="000000" w:themeColor="text1"/>
                <w:spacing w:val="-1"/>
              </w:rPr>
              <w:t>sadrži</w:t>
            </w:r>
            <w:r w:rsidRPr="00307C69">
              <w:rPr>
                <w:color w:val="000000" w:themeColor="text1"/>
                <w:spacing w:val="28"/>
                <w:w w:val="102"/>
              </w:rPr>
              <w:t xml:space="preserve"> </w:t>
            </w:r>
            <w:r w:rsidRPr="00307C69">
              <w:rPr>
                <w:color w:val="000000" w:themeColor="text1"/>
                <w:spacing w:val="-1"/>
              </w:rPr>
              <w:t>živu</w:t>
            </w:r>
          </w:p>
        </w:tc>
      </w:tr>
      <w:tr w:rsidR="00007252" w:rsidRPr="00307C69" w14:paraId="5F5D7443" w14:textId="77777777" w:rsidTr="007B4646">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0A5BA60C"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78FDC361"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23*</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3A3D5E75"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odbačena</w:t>
            </w:r>
            <w:r w:rsidRPr="00307C69">
              <w:rPr>
                <w:color w:val="000000" w:themeColor="text1"/>
                <w:spacing w:val="-1"/>
              </w:rPr>
              <w:tab/>
              <w:t>oprema</w:t>
            </w:r>
            <w:r>
              <w:rPr>
                <w:color w:val="000000" w:themeColor="text1"/>
                <w:spacing w:val="-1"/>
              </w:rPr>
              <w:t xml:space="preserve"> </w:t>
            </w:r>
            <w:r w:rsidRPr="00307C69">
              <w:rPr>
                <w:color w:val="000000" w:themeColor="text1"/>
                <w:spacing w:val="-1"/>
              </w:rPr>
              <w:tab/>
              <w:t>koja</w:t>
            </w:r>
            <w:r w:rsidRPr="00307C69">
              <w:rPr>
                <w:color w:val="000000" w:themeColor="text1"/>
                <w:spacing w:val="-1"/>
              </w:rPr>
              <w:tab/>
              <w:t>sadrži</w:t>
            </w:r>
            <w:r w:rsidRPr="00307C69">
              <w:rPr>
                <w:color w:val="000000" w:themeColor="text1"/>
                <w:spacing w:val="21"/>
                <w:w w:val="102"/>
              </w:rPr>
              <w:t xml:space="preserve"> </w:t>
            </w:r>
            <w:r w:rsidRPr="00307C69">
              <w:rPr>
                <w:color w:val="000000" w:themeColor="text1"/>
                <w:spacing w:val="-1"/>
              </w:rPr>
              <w:t>klorofluorougljike</w:t>
            </w:r>
          </w:p>
        </w:tc>
      </w:tr>
      <w:tr w:rsidR="00007252" w:rsidRPr="00307C69" w14:paraId="242A8FA7" w14:textId="77777777" w:rsidTr="007B4646">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1F420C4D"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43DEB745"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26*</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5229AEFA"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ulja</w:t>
            </w:r>
            <w:r w:rsidRPr="00307C69">
              <w:rPr>
                <w:color w:val="000000" w:themeColor="text1"/>
                <w:spacing w:val="9"/>
              </w:rPr>
              <w:t xml:space="preserve"> </w:t>
            </w:r>
            <w:r w:rsidRPr="00307C69">
              <w:rPr>
                <w:color w:val="000000" w:themeColor="text1"/>
              </w:rPr>
              <w:t>i</w:t>
            </w:r>
            <w:r w:rsidRPr="00307C69">
              <w:rPr>
                <w:color w:val="000000" w:themeColor="text1"/>
                <w:spacing w:val="9"/>
              </w:rPr>
              <w:t xml:space="preserve"> </w:t>
            </w:r>
            <w:r w:rsidRPr="00307C69">
              <w:rPr>
                <w:color w:val="000000" w:themeColor="text1"/>
                <w:spacing w:val="-1"/>
              </w:rPr>
              <w:t>masti</w:t>
            </w:r>
            <w:r w:rsidRPr="00307C69">
              <w:rPr>
                <w:color w:val="000000" w:themeColor="text1"/>
                <w:spacing w:val="7"/>
              </w:rPr>
              <w:t xml:space="preserve"> </w:t>
            </w:r>
            <w:r w:rsidRPr="00307C69">
              <w:rPr>
                <w:color w:val="000000" w:themeColor="text1"/>
                <w:spacing w:val="-1"/>
              </w:rPr>
              <w:t>koja</w:t>
            </w:r>
            <w:r w:rsidRPr="00307C69">
              <w:rPr>
                <w:color w:val="000000" w:themeColor="text1"/>
                <w:spacing w:val="9"/>
              </w:rPr>
              <w:t xml:space="preserve"> </w:t>
            </w:r>
            <w:r w:rsidRPr="00307C69">
              <w:rPr>
                <w:color w:val="000000" w:themeColor="text1"/>
                <w:spacing w:val="-1"/>
              </w:rPr>
              <w:t>nisu</w:t>
            </w:r>
            <w:r w:rsidRPr="00307C69">
              <w:rPr>
                <w:color w:val="000000" w:themeColor="text1"/>
                <w:spacing w:val="9"/>
              </w:rPr>
              <w:t xml:space="preserve"> </w:t>
            </w:r>
            <w:r w:rsidRPr="00307C69">
              <w:rPr>
                <w:color w:val="000000" w:themeColor="text1"/>
                <w:spacing w:val="-1"/>
              </w:rPr>
              <w:t>navedeni</w:t>
            </w:r>
            <w:r w:rsidRPr="00307C69">
              <w:rPr>
                <w:color w:val="000000" w:themeColor="text1"/>
                <w:spacing w:val="10"/>
              </w:rPr>
              <w:t xml:space="preserve"> </w:t>
            </w:r>
            <w:r w:rsidRPr="00307C69">
              <w:rPr>
                <w:color w:val="000000" w:themeColor="text1"/>
                <w:spacing w:val="-1"/>
              </w:rPr>
              <w:t>pod</w:t>
            </w:r>
            <w:r w:rsidRPr="00307C69">
              <w:rPr>
                <w:color w:val="000000" w:themeColor="text1"/>
                <w:spacing w:val="8"/>
              </w:rPr>
              <w:t xml:space="preserve"> </w:t>
            </w:r>
            <w:r w:rsidRPr="00307C69">
              <w:rPr>
                <w:color w:val="000000" w:themeColor="text1"/>
                <w:spacing w:val="-1"/>
              </w:rPr>
              <w:t>20</w:t>
            </w:r>
            <w:r w:rsidRPr="00307C69">
              <w:rPr>
                <w:color w:val="000000" w:themeColor="text1"/>
                <w:spacing w:val="10"/>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25</w:t>
            </w:r>
          </w:p>
        </w:tc>
      </w:tr>
      <w:tr w:rsidR="00007252" w:rsidRPr="00307C69" w14:paraId="603F31F3" w14:textId="77777777" w:rsidTr="007B4646">
        <w:trPr>
          <w:trHeight w:val="57"/>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0FD5C38D"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16BBAF73"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27*</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39467D3C" w14:textId="77777777" w:rsidR="00007252" w:rsidRPr="00307C69" w:rsidRDefault="00007252" w:rsidP="007B4646">
            <w:pPr>
              <w:pStyle w:val="BEZINDENTACIJE"/>
              <w:ind w:left="57" w:right="155"/>
              <w:rPr>
                <w:rFonts w:cs="Verdana"/>
                <w:color w:val="000000" w:themeColor="text1"/>
              </w:rPr>
            </w:pPr>
            <w:r w:rsidRPr="002B1CED">
              <w:rPr>
                <w:color w:val="000000" w:themeColor="text1"/>
                <w:spacing w:val="-1"/>
              </w:rPr>
              <w:t>boje, tinte, ljepila i smole, koje sadrže opasne tvari</w:t>
            </w:r>
          </w:p>
        </w:tc>
      </w:tr>
      <w:tr w:rsidR="00007252" w:rsidRPr="00307C69" w14:paraId="41B7A452" w14:textId="77777777" w:rsidTr="007B4646">
        <w:trPr>
          <w:trHeight w:val="57"/>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736C183B"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14EA914A"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29*</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05D46F1F"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deterdženti</w:t>
            </w:r>
            <w:r w:rsidRPr="00307C69">
              <w:rPr>
                <w:color w:val="000000" w:themeColor="text1"/>
                <w:spacing w:val="15"/>
              </w:rPr>
              <w:t xml:space="preserve"> </w:t>
            </w:r>
            <w:r w:rsidRPr="00307C69">
              <w:rPr>
                <w:color w:val="000000" w:themeColor="text1"/>
                <w:spacing w:val="-1"/>
              </w:rPr>
              <w:t>koji</w:t>
            </w:r>
            <w:r w:rsidRPr="00307C69">
              <w:rPr>
                <w:color w:val="000000" w:themeColor="text1"/>
                <w:spacing w:val="18"/>
              </w:rPr>
              <w:t xml:space="preserve"> </w:t>
            </w:r>
            <w:r w:rsidRPr="00307C69">
              <w:rPr>
                <w:color w:val="000000" w:themeColor="text1"/>
                <w:spacing w:val="-1"/>
              </w:rPr>
              <w:t>sadrže</w:t>
            </w:r>
            <w:r w:rsidRPr="00307C69">
              <w:rPr>
                <w:color w:val="000000" w:themeColor="text1"/>
                <w:spacing w:val="19"/>
              </w:rPr>
              <w:t xml:space="preserve"> </w:t>
            </w:r>
            <w:r w:rsidRPr="00307C69">
              <w:rPr>
                <w:color w:val="000000" w:themeColor="text1"/>
                <w:spacing w:val="-1"/>
              </w:rPr>
              <w:t>opasne</w:t>
            </w:r>
            <w:r w:rsidRPr="00307C69">
              <w:rPr>
                <w:color w:val="000000" w:themeColor="text1"/>
                <w:spacing w:val="19"/>
              </w:rPr>
              <w:t xml:space="preserve"> </w:t>
            </w:r>
            <w:r w:rsidRPr="00307C69">
              <w:rPr>
                <w:color w:val="000000" w:themeColor="text1"/>
                <w:spacing w:val="-1"/>
              </w:rPr>
              <w:t>tvari</w:t>
            </w:r>
          </w:p>
        </w:tc>
      </w:tr>
      <w:tr w:rsidR="00007252" w:rsidRPr="00307C69" w14:paraId="2B4D4578" w14:textId="77777777" w:rsidTr="007B4646">
        <w:trPr>
          <w:trHeight w:val="57"/>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3D27B023"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369CFA18"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31*</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3F333A38"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citotoksici</w:t>
            </w:r>
            <w:r w:rsidRPr="00307C69">
              <w:rPr>
                <w:color w:val="000000" w:themeColor="text1"/>
                <w:spacing w:val="21"/>
              </w:rPr>
              <w:t xml:space="preserve"> </w:t>
            </w:r>
            <w:r w:rsidRPr="00307C69">
              <w:rPr>
                <w:color w:val="000000" w:themeColor="text1"/>
              </w:rPr>
              <w:t>i</w:t>
            </w:r>
            <w:r w:rsidRPr="00307C69">
              <w:rPr>
                <w:color w:val="000000" w:themeColor="text1"/>
                <w:spacing w:val="20"/>
              </w:rPr>
              <w:t xml:space="preserve"> </w:t>
            </w:r>
            <w:r w:rsidRPr="00307C69">
              <w:rPr>
                <w:color w:val="000000" w:themeColor="text1"/>
                <w:spacing w:val="-1"/>
              </w:rPr>
              <w:t>citostatici</w:t>
            </w:r>
          </w:p>
        </w:tc>
      </w:tr>
      <w:tr w:rsidR="00007252" w:rsidRPr="00307C69" w14:paraId="673D604D" w14:textId="77777777" w:rsidTr="007B4646">
        <w:trPr>
          <w:trHeight w:hRule="exact" w:val="995"/>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4E6EDF3D"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0E770E6A"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33*</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0870B787"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baterije</w:t>
            </w:r>
            <w:r w:rsidRPr="00307C69">
              <w:rPr>
                <w:color w:val="000000" w:themeColor="text1"/>
                <w:spacing w:val="50"/>
              </w:rPr>
              <w:t xml:space="preserve"> </w:t>
            </w:r>
            <w:r w:rsidRPr="00307C69">
              <w:rPr>
                <w:color w:val="000000" w:themeColor="text1"/>
              </w:rPr>
              <w:t>i</w:t>
            </w:r>
            <w:r w:rsidRPr="00307C69">
              <w:rPr>
                <w:color w:val="000000" w:themeColor="text1"/>
                <w:spacing w:val="50"/>
              </w:rPr>
              <w:t xml:space="preserve"> </w:t>
            </w:r>
            <w:r w:rsidRPr="00307C69">
              <w:rPr>
                <w:color w:val="000000" w:themeColor="text1"/>
                <w:spacing w:val="-1"/>
              </w:rPr>
              <w:t>akumulatori</w:t>
            </w:r>
            <w:r w:rsidRPr="00307C69">
              <w:rPr>
                <w:color w:val="000000" w:themeColor="text1"/>
                <w:spacing w:val="48"/>
              </w:rPr>
              <w:t xml:space="preserve"> </w:t>
            </w:r>
            <w:r w:rsidRPr="00307C69">
              <w:rPr>
                <w:color w:val="000000" w:themeColor="text1"/>
                <w:spacing w:val="-1"/>
              </w:rPr>
              <w:t>obuhvaćeni</w:t>
            </w:r>
            <w:r w:rsidRPr="00307C69">
              <w:rPr>
                <w:color w:val="000000" w:themeColor="text1"/>
                <w:spacing w:val="50"/>
              </w:rPr>
              <w:t xml:space="preserve"> </w:t>
            </w:r>
            <w:r w:rsidRPr="00307C69">
              <w:rPr>
                <w:color w:val="000000" w:themeColor="text1"/>
                <w:spacing w:val="-1"/>
              </w:rPr>
              <w:t>pod</w:t>
            </w:r>
            <w:r w:rsidRPr="00307C69">
              <w:rPr>
                <w:color w:val="000000" w:themeColor="text1"/>
                <w:spacing w:val="51"/>
              </w:rPr>
              <w:t xml:space="preserve"> </w:t>
            </w:r>
            <w:r w:rsidRPr="00307C69">
              <w:rPr>
                <w:color w:val="000000" w:themeColor="text1"/>
                <w:spacing w:val="-1"/>
              </w:rPr>
              <w:t>16</w:t>
            </w:r>
            <w:r w:rsidRPr="00307C69">
              <w:rPr>
                <w:color w:val="000000" w:themeColor="text1"/>
                <w:spacing w:val="49"/>
              </w:rPr>
              <w:t xml:space="preserve"> </w:t>
            </w:r>
            <w:r w:rsidRPr="00307C69">
              <w:rPr>
                <w:color w:val="000000" w:themeColor="text1"/>
                <w:spacing w:val="-1"/>
              </w:rPr>
              <w:t>06</w:t>
            </w:r>
            <w:r w:rsidRPr="00307C69">
              <w:rPr>
                <w:color w:val="000000" w:themeColor="text1"/>
                <w:spacing w:val="48"/>
                <w:w w:val="102"/>
              </w:rPr>
              <w:t xml:space="preserve"> </w:t>
            </w:r>
            <w:r w:rsidRPr="00307C69">
              <w:rPr>
                <w:color w:val="000000" w:themeColor="text1"/>
              </w:rPr>
              <w:t>01</w:t>
            </w:r>
            <w:r>
              <w:rPr>
                <w:color w:val="000000" w:themeColor="text1"/>
              </w:rPr>
              <w:t>*</w:t>
            </w:r>
            <w:r w:rsidRPr="00307C69">
              <w:rPr>
                <w:color w:val="000000" w:themeColor="text1"/>
              </w:rPr>
              <w:t>,</w:t>
            </w:r>
            <w:r w:rsidRPr="00307C69">
              <w:rPr>
                <w:color w:val="000000" w:themeColor="text1"/>
                <w:spacing w:val="8"/>
              </w:rPr>
              <w:t xml:space="preserve"> </w:t>
            </w:r>
            <w:r w:rsidRPr="00307C69">
              <w:rPr>
                <w:color w:val="000000" w:themeColor="text1"/>
              </w:rPr>
              <w:t>16</w:t>
            </w:r>
            <w:r w:rsidRPr="00307C69">
              <w:rPr>
                <w:color w:val="000000" w:themeColor="text1"/>
                <w:spacing w:val="7"/>
              </w:rPr>
              <w:t xml:space="preserve"> </w:t>
            </w:r>
            <w:r w:rsidRPr="00307C69">
              <w:rPr>
                <w:color w:val="000000" w:themeColor="text1"/>
              </w:rPr>
              <w:t>06</w:t>
            </w:r>
            <w:r w:rsidRPr="00307C69">
              <w:rPr>
                <w:color w:val="000000" w:themeColor="text1"/>
                <w:spacing w:val="9"/>
              </w:rPr>
              <w:t xml:space="preserve"> </w:t>
            </w:r>
            <w:r w:rsidRPr="00307C69">
              <w:rPr>
                <w:color w:val="000000" w:themeColor="text1"/>
              </w:rPr>
              <w:t>02</w:t>
            </w:r>
            <w:r>
              <w:rPr>
                <w:color w:val="000000" w:themeColor="text1"/>
              </w:rPr>
              <w:t>*</w:t>
            </w:r>
            <w:r w:rsidRPr="00307C69">
              <w:rPr>
                <w:color w:val="000000" w:themeColor="text1"/>
                <w:spacing w:val="7"/>
              </w:rPr>
              <w:t xml:space="preserve"> </w:t>
            </w:r>
            <w:r w:rsidRPr="00307C69">
              <w:rPr>
                <w:color w:val="000000" w:themeColor="text1"/>
              </w:rPr>
              <w:t>i</w:t>
            </w:r>
            <w:r w:rsidRPr="00307C69">
              <w:rPr>
                <w:color w:val="000000" w:themeColor="text1"/>
                <w:spacing w:val="7"/>
              </w:rPr>
              <w:t xml:space="preserve"> </w:t>
            </w:r>
            <w:r w:rsidRPr="00307C69">
              <w:rPr>
                <w:color w:val="000000" w:themeColor="text1"/>
                <w:spacing w:val="-1"/>
              </w:rPr>
              <w:t>16</w:t>
            </w:r>
            <w:r w:rsidRPr="00307C69">
              <w:rPr>
                <w:color w:val="000000" w:themeColor="text1"/>
                <w:spacing w:val="9"/>
              </w:rPr>
              <w:t xml:space="preserve"> </w:t>
            </w:r>
            <w:r w:rsidRPr="00307C69">
              <w:rPr>
                <w:color w:val="000000" w:themeColor="text1"/>
              </w:rPr>
              <w:t>06</w:t>
            </w:r>
            <w:r w:rsidRPr="00307C69">
              <w:rPr>
                <w:color w:val="000000" w:themeColor="text1"/>
                <w:spacing w:val="7"/>
              </w:rPr>
              <w:t xml:space="preserve"> </w:t>
            </w:r>
            <w:r w:rsidRPr="00307C69">
              <w:rPr>
                <w:color w:val="000000" w:themeColor="text1"/>
              </w:rPr>
              <w:t>03</w:t>
            </w:r>
            <w:r>
              <w:rPr>
                <w:color w:val="000000" w:themeColor="text1"/>
              </w:rPr>
              <w:t>*</w:t>
            </w:r>
            <w:r w:rsidRPr="00307C69">
              <w:rPr>
                <w:color w:val="000000" w:themeColor="text1"/>
                <w:spacing w:val="9"/>
              </w:rPr>
              <w:t xml:space="preserve"> </w:t>
            </w:r>
            <w:r w:rsidRPr="00307C69">
              <w:rPr>
                <w:color w:val="000000" w:themeColor="text1"/>
              </w:rPr>
              <w:t>i</w:t>
            </w:r>
            <w:r w:rsidRPr="00307C69">
              <w:rPr>
                <w:color w:val="000000" w:themeColor="text1"/>
                <w:spacing w:val="7"/>
              </w:rPr>
              <w:t xml:space="preserve"> </w:t>
            </w:r>
            <w:r w:rsidRPr="00307C69">
              <w:rPr>
                <w:color w:val="000000" w:themeColor="text1"/>
                <w:spacing w:val="-1"/>
              </w:rPr>
              <w:t>nesortirane</w:t>
            </w:r>
            <w:r w:rsidRPr="00307C69">
              <w:rPr>
                <w:color w:val="000000" w:themeColor="text1"/>
                <w:spacing w:val="7"/>
              </w:rPr>
              <w:t xml:space="preserve"> </w:t>
            </w:r>
            <w:r w:rsidRPr="00307C69">
              <w:rPr>
                <w:color w:val="000000" w:themeColor="text1"/>
                <w:spacing w:val="-1"/>
              </w:rPr>
              <w:t>baterije</w:t>
            </w:r>
            <w:r w:rsidRPr="00307C69">
              <w:rPr>
                <w:color w:val="000000" w:themeColor="text1"/>
                <w:spacing w:val="10"/>
              </w:rPr>
              <w:t xml:space="preserve"> </w:t>
            </w:r>
            <w:r w:rsidRPr="00307C69">
              <w:rPr>
                <w:color w:val="000000" w:themeColor="text1"/>
              </w:rPr>
              <w:t>i</w:t>
            </w:r>
            <w:r w:rsidRPr="00307C69">
              <w:rPr>
                <w:color w:val="000000" w:themeColor="text1"/>
                <w:spacing w:val="24"/>
                <w:w w:val="102"/>
              </w:rPr>
              <w:t xml:space="preserve"> </w:t>
            </w:r>
            <w:r w:rsidRPr="00307C69">
              <w:rPr>
                <w:color w:val="000000" w:themeColor="text1"/>
                <w:spacing w:val="-1"/>
              </w:rPr>
              <w:t>akumulatori</w:t>
            </w:r>
            <w:r w:rsidRPr="00307C69">
              <w:rPr>
                <w:color w:val="000000" w:themeColor="text1"/>
                <w:spacing w:val="19"/>
              </w:rPr>
              <w:t xml:space="preserve"> </w:t>
            </w:r>
            <w:r w:rsidRPr="00307C69">
              <w:rPr>
                <w:color w:val="000000" w:themeColor="text1"/>
                <w:spacing w:val="-1"/>
              </w:rPr>
              <w:t>koji</w:t>
            </w:r>
            <w:r w:rsidRPr="00307C69">
              <w:rPr>
                <w:color w:val="000000" w:themeColor="text1"/>
                <w:spacing w:val="21"/>
              </w:rPr>
              <w:t xml:space="preserve"> </w:t>
            </w:r>
            <w:r w:rsidRPr="00307C69">
              <w:rPr>
                <w:color w:val="000000" w:themeColor="text1"/>
                <w:spacing w:val="-1"/>
              </w:rPr>
              <w:t>sadrže</w:t>
            </w:r>
            <w:r w:rsidRPr="00307C69">
              <w:rPr>
                <w:color w:val="000000" w:themeColor="text1"/>
                <w:spacing w:val="22"/>
              </w:rPr>
              <w:t xml:space="preserve"> </w:t>
            </w:r>
            <w:r>
              <w:rPr>
                <w:color w:val="000000" w:themeColor="text1"/>
                <w:spacing w:val="22"/>
              </w:rPr>
              <w:t xml:space="preserve">te </w:t>
            </w:r>
            <w:r w:rsidRPr="00307C69">
              <w:rPr>
                <w:color w:val="000000" w:themeColor="text1"/>
                <w:spacing w:val="-1"/>
              </w:rPr>
              <w:t>baterije</w:t>
            </w:r>
          </w:p>
        </w:tc>
      </w:tr>
      <w:tr w:rsidR="00007252" w:rsidRPr="00307C69" w14:paraId="5AC47CE4" w14:textId="77777777" w:rsidTr="007B4646">
        <w:trPr>
          <w:trHeight w:hRule="exact" w:val="10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38A454E5"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1359B6C0"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35*</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73C4AA41"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odbačena</w:t>
            </w:r>
            <w:r w:rsidRPr="00307C69">
              <w:rPr>
                <w:color w:val="000000" w:themeColor="text1"/>
                <w:spacing w:val="49"/>
              </w:rPr>
              <w:t xml:space="preserve"> </w:t>
            </w:r>
            <w:r w:rsidRPr="00307C69">
              <w:rPr>
                <w:color w:val="000000" w:themeColor="text1"/>
                <w:spacing w:val="-1"/>
              </w:rPr>
              <w:t>električna</w:t>
            </w:r>
            <w:r w:rsidRPr="00307C69">
              <w:rPr>
                <w:color w:val="000000" w:themeColor="text1"/>
                <w:spacing w:val="53"/>
              </w:rPr>
              <w:t xml:space="preserve"> </w:t>
            </w:r>
            <w:r w:rsidRPr="00307C69">
              <w:rPr>
                <w:color w:val="000000" w:themeColor="text1"/>
              </w:rPr>
              <w:t>i</w:t>
            </w:r>
            <w:r w:rsidRPr="00307C69">
              <w:rPr>
                <w:color w:val="000000" w:themeColor="text1"/>
                <w:spacing w:val="51"/>
              </w:rPr>
              <w:t xml:space="preserve"> </w:t>
            </w:r>
            <w:r w:rsidRPr="00307C69">
              <w:rPr>
                <w:color w:val="000000" w:themeColor="text1"/>
                <w:spacing w:val="-1"/>
              </w:rPr>
              <w:t>elektronička</w:t>
            </w:r>
            <w:r w:rsidRPr="00307C69">
              <w:rPr>
                <w:color w:val="000000" w:themeColor="text1"/>
                <w:spacing w:val="53"/>
              </w:rPr>
              <w:t xml:space="preserve"> </w:t>
            </w:r>
            <w:r w:rsidRPr="00307C69">
              <w:rPr>
                <w:color w:val="000000" w:themeColor="text1"/>
                <w:spacing w:val="-1"/>
              </w:rPr>
              <w:t>oprema</w:t>
            </w:r>
            <w:r w:rsidRPr="00307C69">
              <w:rPr>
                <w:color w:val="000000" w:themeColor="text1"/>
                <w:spacing w:val="33"/>
                <w:w w:val="102"/>
              </w:rPr>
              <w:t xml:space="preserve"> </w:t>
            </w:r>
            <w:r w:rsidRPr="00307C69">
              <w:rPr>
                <w:color w:val="000000" w:themeColor="text1"/>
                <w:spacing w:val="-1"/>
              </w:rPr>
              <w:t>koja</w:t>
            </w:r>
            <w:r w:rsidRPr="00307C69">
              <w:rPr>
                <w:color w:val="000000" w:themeColor="text1"/>
                <w:spacing w:val="27"/>
              </w:rPr>
              <w:t xml:space="preserve"> </w:t>
            </w:r>
            <w:r w:rsidRPr="00307C69">
              <w:rPr>
                <w:color w:val="000000" w:themeColor="text1"/>
                <w:spacing w:val="-1"/>
              </w:rPr>
              <w:t>nije</w:t>
            </w:r>
            <w:r w:rsidRPr="00307C69">
              <w:rPr>
                <w:color w:val="000000" w:themeColor="text1"/>
                <w:spacing w:val="27"/>
              </w:rPr>
              <w:t xml:space="preserve"> </w:t>
            </w:r>
            <w:r w:rsidRPr="00307C69">
              <w:rPr>
                <w:color w:val="000000" w:themeColor="text1"/>
                <w:spacing w:val="-1"/>
              </w:rPr>
              <w:t>navedena</w:t>
            </w:r>
            <w:r w:rsidRPr="00307C69">
              <w:rPr>
                <w:color w:val="000000" w:themeColor="text1"/>
                <w:spacing w:val="28"/>
              </w:rPr>
              <w:t xml:space="preserve"> </w:t>
            </w:r>
            <w:r w:rsidRPr="00307C69">
              <w:rPr>
                <w:color w:val="000000" w:themeColor="text1"/>
                <w:spacing w:val="-1"/>
              </w:rPr>
              <w:t>pod</w:t>
            </w:r>
            <w:r w:rsidRPr="00307C69">
              <w:rPr>
                <w:color w:val="000000" w:themeColor="text1"/>
                <w:spacing w:val="27"/>
              </w:rPr>
              <w:t xml:space="preserve"> </w:t>
            </w:r>
            <w:r w:rsidRPr="00307C69">
              <w:rPr>
                <w:color w:val="000000" w:themeColor="text1"/>
                <w:spacing w:val="-1"/>
              </w:rPr>
              <w:t>20</w:t>
            </w:r>
            <w:r w:rsidRPr="00307C69">
              <w:rPr>
                <w:color w:val="000000" w:themeColor="text1"/>
                <w:spacing w:val="28"/>
              </w:rPr>
              <w:t xml:space="preserve"> </w:t>
            </w:r>
            <w:r w:rsidRPr="00307C69">
              <w:rPr>
                <w:color w:val="000000" w:themeColor="text1"/>
                <w:spacing w:val="-1"/>
              </w:rPr>
              <w:t>01</w:t>
            </w:r>
            <w:r w:rsidRPr="00307C69">
              <w:rPr>
                <w:color w:val="000000" w:themeColor="text1"/>
                <w:spacing w:val="28"/>
              </w:rPr>
              <w:t xml:space="preserve"> </w:t>
            </w:r>
            <w:r w:rsidRPr="00307C69">
              <w:rPr>
                <w:color w:val="000000" w:themeColor="text1"/>
                <w:spacing w:val="-1"/>
              </w:rPr>
              <w:t>21</w:t>
            </w:r>
            <w:r>
              <w:rPr>
                <w:color w:val="000000" w:themeColor="text1"/>
                <w:spacing w:val="-1"/>
              </w:rPr>
              <w:t>*</w:t>
            </w:r>
            <w:r w:rsidRPr="00307C69">
              <w:rPr>
                <w:color w:val="000000" w:themeColor="text1"/>
                <w:spacing w:val="29"/>
              </w:rPr>
              <w:t xml:space="preserve"> </w:t>
            </w:r>
            <w:r w:rsidRPr="00307C69">
              <w:rPr>
                <w:color w:val="000000" w:themeColor="text1"/>
              </w:rPr>
              <w:t>i</w:t>
            </w:r>
            <w:r w:rsidRPr="00307C69">
              <w:rPr>
                <w:color w:val="000000" w:themeColor="text1"/>
                <w:spacing w:val="28"/>
              </w:rPr>
              <w:t xml:space="preserve"> </w:t>
            </w:r>
            <w:r w:rsidRPr="00307C69">
              <w:rPr>
                <w:color w:val="000000" w:themeColor="text1"/>
                <w:spacing w:val="-1"/>
              </w:rPr>
              <w:t>20</w:t>
            </w:r>
            <w:r w:rsidRPr="00307C69">
              <w:rPr>
                <w:color w:val="000000" w:themeColor="text1"/>
                <w:spacing w:val="27"/>
              </w:rPr>
              <w:t xml:space="preserve"> </w:t>
            </w:r>
            <w:r w:rsidRPr="00307C69">
              <w:rPr>
                <w:color w:val="000000" w:themeColor="text1"/>
                <w:spacing w:val="-1"/>
              </w:rPr>
              <w:t>01</w:t>
            </w:r>
            <w:r w:rsidRPr="00307C69">
              <w:rPr>
                <w:color w:val="000000" w:themeColor="text1"/>
                <w:spacing w:val="28"/>
              </w:rPr>
              <w:t xml:space="preserve"> </w:t>
            </w:r>
            <w:r w:rsidRPr="00307C69">
              <w:rPr>
                <w:color w:val="000000" w:themeColor="text1"/>
                <w:spacing w:val="-1"/>
              </w:rPr>
              <w:t>23</w:t>
            </w:r>
            <w:r>
              <w:rPr>
                <w:color w:val="000000" w:themeColor="text1"/>
                <w:spacing w:val="-1"/>
              </w:rPr>
              <w:t>*</w:t>
            </w:r>
            <w:r w:rsidRPr="00307C69">
              <w:rPr>
                <w:color w:val="000000" w:themeColor="text1"/>
                <w:spacing w:val="-1"/>
              </w:rPr>
              <w:t>,</w:t>
            </w:r>
            <w:r w:rsidRPr="00307C69">
              <w:rPr>
                <w:color w:val="000000" w:themeColor="text1"/>
                <w:spacing w:val="27"/>
                <w:w w:val="102"/>
              </w:rPr>
              <w:t xml:space="preserve"> </w:t>
            </w:r>
            <w:r w:rsidRPr="00307C69">
              <w:rPr>
                <w:color w:val="000000" w:themeColor="text1"/>
                <w:spacing w:val="-1"/>
              </w:rPr>
              <w:t>koja</w:t>
            </w:r>
            <w:r w:rsidRPr="00307C69">
              <w:rPr>
                <w:color w:val="000000" w:themeColor="text1"/>
                <w:spacing w:val="19"/>
              </w:rPr>
              <w:t xml:space="preserve"> </w:t>
            </w:r>
            <w:r w:rsidRPr="00307C69">
              <w:rPr>
                <w:color w:val="000000" w:themeColor="text1"/>
                <w:spacing w:val="-1"/>
              </w:rPr>
              <w:t>sadrži</w:t>
            </w:r>
            <w:r w:rsidRPr="00307C69">
              <w:rPr>
                <w:color w:val="000000" w:themeColor="text1"/>
                <w:spacing w:val="20"/>
              </w:rPr>
              <w:t xml:space="preserve"> </w:t>
            </w:r>
            <w:r w:rsidRPr="00307C69">
              <w:rPr>
                <w:color w:val="000000" w:themeColor="text1"/>
                <w:spacing w:val="-1"/>
              </w:rPr>
              <w:t>opasne</w:t>
            </w:r>
            <w:r w:rsidRPr="00307C69">
              <w:rPr>
                <w:color w:val="000000" w:themeColor="text1"/>
                <w:spacing w:val="22"/>
              </w:rPr>
              <w:t xml:space="preserve"> </w:t>
            </w:r>
            <w:r w:rsidRPr="00307C69">
              <w:rPr>
                <w:color w:val="000000" w:themeColor="text1"/>
                <w:spacing w:val="-1"/>
              </w:rPr>
              <w:t>komponente</w:t>
            </w:r>
          </w:p>
        </w:tc>
      </w:tr>
      <w:tr w:rsidR="00007252" w:rsidRPr="00307C69" w14:paraId="424CEFF0" w14:textId="77777777" w:rsidTr="007B4646">
        <w:trPr>
          <w:trHeight w:hRule="exact" w:val="319"/>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3EF82BA4"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51AF133C"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37*</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4481CAC6"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drvo</w:t>
            </w:r>
            <w:r w:rsidRPr="00307C69">
              <w:rPr>
                <w:color w:val="000000" w:themeColor="text1"/>
                <w:spacing w:val="12"/>
              </w:rPr>
              <w:t xml:space="preserve"> </w:t>
            </w:r>
            <w:r w:rsidRPr="00307C69">
              <w:rPr>
                <w:color w:val="000000" w:themeColor="text1"/>
                <w:spacing w:val="-1"/>
              </w:rPr>
              <w:t>koje</w:t>
            </w:r>
            <w:r w:rsidRPr="00307C69">
              <w:rPr>
                <w:color w:val="000000" w:themeColor="text1"/>
                <w:spacing w:val="15"/>
              </w:rPr>
              <w:t xml:space="preserve"> </w:t>
            </w:r>
            <w:r w:rsidRPr="00307C69">
              <w:rPr>
                <w:color w:val="000000" w:themeColor="text1"/>
                <w:spacing w:val="-1"/>
              </w:rPr>
              <w:t>sadrži</w:t>
            </w:r>
            <w:r w:rsidRPr="00307C69">
              <w:rPr>
                <w:color w:val="000000" w:themeColor="text1"/>
                <w:spacing w:val="15"/>
              </w:rPr>
              <w:t xml:space="preserve"> </w:t>
            </w:r>
            <w:r w:rsidRPr="00307C69">
              <w:rPr>
                <w:color w:val="000000" w:themeColor="text1"/>
                <w:spacing w:val="-1"/>
              </w:rPr>
              <w:t>opasne</w:t>
            </w:r>
            <w:r w:rsidRPr="00307C69">
              <w:rPr>
                <w:color w:val="000000" w:themeColor="text1"/>
                <w:spacing w:val="13"/>
              </w:rPr>
              <w:t xml:space="preserve"> </w:t>
            </w:r>
            <w:r w:rsidRPr="00307C69">
              <w:rPr>
                <w:color w:val="000000" w:themeColor="text1"/>
                <w:spacing w:val="-1"/>
              </w:rPr>
              <w:t>tvari</w:t>
            </w:r>
          </w:p>
        </w:tc>
      </w:tr>
      <w:tr w:rsidR="00007252" w:rsidRPr="00307C69" w14:paraId="57F97CC0" w14:textId="77777777" w:rsidTr="007B4646">
        <w:trPr>
          <w:trHeight w:hRule="exact" w:val="652"/>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1C9D9425"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64490DA1" w14:textId="77777777" w:rsidR="00007252" w:rsidRPr="00307C69" w:rsidRDefault="00007252" w:rsidP="007B4646">
            <w:pPr>
              <w:pStyle w:val="BEZINDENTACIJE"/>
              <w:ind w:left="57"/>
              <w:jc w:val="center"/>
              <w:rPr>
                <w:color w:val="000000" w:themeColor="text1"/>
                <w:spacing w:val="-1"/>
              </w:rPr>
            </w:pPr>
            <w:r>
              <w:rPr>
                <w:color w:val="000000" w:themeColor="text1"/>
                <w:spacing w:val="-1"/>
              </w:rPr>
              <w:t>16 05 04*</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619CD08C" w14:textId="77777777" w:rsidR="00007252" w:rsidRPr="00307C69" w:rsidRDefault="00007252" w:rsidP="007B4646">
            <w:pPr>
              <w:pStyle w:val="BEZINDENTACIJE"/>
              <w:ind w:left="57" w:right="155"/>
              <w:rPr>
                <w:color w:val="000000" w:themeColor="text1"/>
                <w:spacing w:val="-1"/>
              </w:rPr>
            </w:pPr>
            <w:r>
              <w:rPr>
                <w:color w:val="000000" w:themeColor="text1"/>
                <w:spacing w:val="-1"/>
              </w:rPr>
              <w:t>p</w:t>
            </w:r>
            <w:r w:rsidRPr="00312118">
              <w:rPr>
                <w:color w:val="000000" w:themeColor="text1"/>
                <w:spacing w:val="-1"/>
              </w:rPr>
              <w:t>linovi u posudama pod tlakom (uključujući halone)</w:t>
            </w:r>
            <w:r>
              <w:rPr>
                <w:color w:val="000000" w:themeColor="text1"/>
                <w:spacing w:val="-1"/>
              </w:rPr>
              <w:t xml:space="preserve"> koje sadrže opasne tvar</w:t>
            </w:r>
            <w:r w:rsidRPr="00312118">
              <w:rPr>
                <w:color w:val="000000" w:themeColor="text1"/>
                <w:spacing w:val="-1"/>
              </w:rPr>
              <w:t xml:space="preserve"> koji sadrže opasne tvari</w:t>
            </w:r>
          </w:p>
        </w:tc>
      </w:tr>
      <w:tr w:rsidR="00007252" w:rsidRPr="00307C69" w14:paraId="5201975B" w14:textId="77777777" w:rsidTr="007B4646">
        <w:trPr>
          <w:trHeight w:hRule="exact" w:val="835"/>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1933AF30"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6ED48B51"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15</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10*</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6AF19C2F"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ambalaža</w:t>
            </w:r>
            <w:r w:rsidRPr="00307C69">
              <w:rPr>
                <w:color w:val="000000" w:themeColor="text1"/>
                <w:spacing w:val="39"/>
              </w:rPr>
              <w:t xml:space="preserve"> </w:t>
            </w:r>
            <w:r w:rsidRPr="00307C69">
              <w:rPr>
                <w:color w:val="000000" w:themeColor="text1"/>
                <w:spacing w:val="-1"/>
              </w:rPr>
              <w:t>koja</w:t>
            </w:r>
            <w:r w:rsidRPr="00307C69">
              <w:rPr>
                <w:color w:val="000000" w:themeColor="text1"/>
                <w:spacing w:val="39"/>
              </w:rPr>
              <w:t xml:space="preserve"> </w:t>
            </w:r>
            <w:r w:rsidRPr="00307C69">
              <w:rPr>
                <w:color w:val="000000" w:themeColor="text1"/>
                <w:spacing w:val="-1"/>
              </w:rPr>
              <w:t>sadrži</w:t>
            </w:r>
            <w:r w:rsidRPr="00307C69">
              <w:rPr>
                <w:color w:val="000000" w:themeColor="text1"/>
                <w:spacing w:val="38"/>
              </w:rPr>
              <w:t xml:space="preserve"> </w:t>
            </w:r>
            <w:r w:rsidRPr="00307C69">
              <w:rPr>
                <w:color w:val="000000" w:themeColor="text1"/>
                <w:spacing w:val="-1"/>
              </w:rPr>
              <w:t>ostatke</w:t>
            </w:r>
            <w:r w:rsidRPr="00307C69">
              <w:rPr>
                <w:color w:val="000000" w:themeColor="text1"/>
                <w:spacing w:val="40"/>
              </w:rPr>
              <w:t xml:space="preserve"> </w:t>
            </w:r>
            <w:r w:rsidRPr="00307C69">
              <w:rPr>
                <w:color w:val="000000" w:themeColor="text1"/>
                <w:spacing w:val="-1"/>
              </w:rPr>
              <w:t>opasnih</w:t>
            </w:r>
            <w:r w:rsidRPr="00307C69">
              <w:rPr>
                <w:color w:val="000000" w:themeColor="text1"/>
                <w:spacing w:val="39"/>
              </w:rPr>
              <w:t xml:space="preserve"> </w:t>
            </w:r>
            <w:r w:rsidRPr="00307C69">
              <w:rPr>
                <w:color w:val="000000" w:themeColor="text1"/>
                <w:spacing w:val="-1"/>
              </w:rPr>
              <w:t>tvari</w:t>
            </w:r>
            <w:r w:rsidRPr="00307C69">
              <w:rPr>
                <w:color w:val="000000" w:themeColor="text1"/>
                <w:spacing w:val="38"/>
              </w:rPr>
              <w:t xml:space="preserve"> </w:t>
            </w:r>
            <w:r w:rsidRPr="00307C69">
              <w:rPr>
                <w:color w:val="000000" w:themeColor="text1"/>
                <w:spacing w:val="-1"/>
              </w:rPr>
              <w:t>ili</w:t>
            </w:r>
            <w:r w:rsidRPr="00307C69">
              <w:rPr>
                <w:color w:val="000000" w:themeColor="text1"/>
                <w:spacing w:val="20"/>
                <w:w w:val="102"/>
              </w:rPr>
              <w:t xml:space="preserve"> </w:t>
            </w:r>
            <w:r w:rsidRPr="00307C69">
              <w:rPr>
                <w:color w:val="000000" w:themeColor="text1"/>
                <w:spacing w:val="-1"/>
              </w:rPr>
              <w:t>je</w:t>
            </w:r>
            <w:r w:rsidRPr="00307C69">
              <w:rPr>
                <w:color w:val="000000" w:themeColor="text1"/>
                <w:spacing w:val="19"/>
              </w:rPr>
              <w:t xml:space="preserve"> </w:t>
            </w:r>
            <w:r w:rsidRPr="00307C69">
              <w:rPr>
                <w:color w:val="000000" w:themeColor="text1"/>
                <w:spacing w:val="-1"/>
              </w:rPr>
              <w:t>onečišćena</w:t>
            </w:r>
            <w:r w:rsidRPr="00307C69">
              <w:rPr>
                <w:color w:val="000000" w:themeColor="text1"/>
                <w:spacing w:val="20"/>
              </w:rPr>
              <w:t xml:space="preserve"> </w:t>
            </w:r>
            <w:r w:rsidRPr="00307C69">
              <w:rPr>
                <w:color w:val="000000" w:themeColor="text1"/>
                <w:spacing w:val="-1"/>
              </w:rPr>
              <w:t>opasnim</w:t>
            </w:r>
            <w:r w:rsidRPr="00307C69">
              <w:rPr>
                <w:color w:val="000000" w:themeColor="text1"/>
                <w:spacing w:val="18"/>
              </w:rPr>
              <w:t xml:space="preserve"> </w:t>
            </w:r>
            <w:r w:rsidRPr="00307C69">
              <w:rPr>
                <w:color w:val="000000" w:themeColor="text1"/>
                <w:spacing w:val="-1"/>
              </w:rPr>
              <w:t>tvarima</w:t>
            </w:r>
          </w:p>
        </w:tc>
      </w:tr>
      <w:tr w:rsidR="00007252" w:rsidRPr="00307C69" w14:paraId="747E6DAC" w14:textId="77777777" w:rsidTr="007B4646">
        <w:trPr>
          <w:trHeight w:hRule="exact" w:val="1077"/>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221867A2"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1D4C8912"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15</w:t>
            </w:r>
            <w:r w:rsidRPr="00307C69">
              <w:rPr>
                <w:color w:val="000000" w:themeColor="text1"/>
                <w:spacing w:val="9"/>
              </w:rPr>
              <w:t xml:space="preserve"> </w:t>
            </w:r>
            <w:r w:rsidRPr="00307C69">
              <w:rPr>
                <w:color w:val="000000" w:themeColor="text1"/>
                <w:spacing w:val="-1"/>
              </w:rPr>
              <w:t>01</w:t>
            </w:r>
            <w:r w:rsidRPr="00307C69">
              <w:rPr>
                <w:color w:val="000000" w:themeColor="text1"/>
                <w:spacing w:val="10"/>
              </w:rPr>
              <w:t xml:space="preserve"> </w:t>
            </w:r>
            <w:r w:rsidRPr="00307C69">
              <w:rPr>
                <w:color w:val="000000" w:themeColor="text1"/>
                <w:spacing w:val="-1"/>
              </w:rPr>
              <w:t>11*</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1C333B80"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metalna</w:t>
            </w:r>
            <w:r w:rsidRPr="00307C69">
              <w:rPr>
                <w:color w:val="000000" w:themeColor="text1"/>
                <w:spacing w:val="15"/>
              </w:rPr>
              <w:t xml:space="preserve"> </w:t>
            </w:r>
            <w:r w:rsidRPr="00307C69">
              <w:rPr>
                <w:color w:val="000000" w:themeColor="text1"/>
                <w:spacing w:val="-1"/>
              </w:rPr>
              <w:t>ambalaža</w:t>
            </w:r>
            <w:r w:rsidRPr="00307C69">
              <w:rPr>
                <w:color w:val="000000" w:themeColor="text1"/>
                <w:spacing w:val="16"/>
              </w:rPr>
              <w:t xml:space="preserve"> </w:t>
            </w:r>
            <w:r w:rsidRPr="00307C69">
              <w:rPr>
                <w:color w:val="000000" w:themeColor="text1"/>
                <w:spacing w:val="-1"/>
              </w:rPr>
              <w:t>koja</w:t>
            </w:r>
            <w:r w:rsidRPr="00307C69">
              <w:rPr>
                <w:color w:val="000000" w:themeColor="text1"/>
                <w:spacing w:val="15"/>
              </w:rPr>
              <w:t xml:space="preserve"> </w:t>
            </w:r>
            <w:r w:rsidRPr="00307C69">
              <w:rPr>
                <w:color w:val="000000" w:themeColor="text1"/>
                <w:spacing w:val="-1"/>
              </w:rPr>
              <w:t>sadrži</w:t>
            </w:r>
            <w:r w:rsidRPr="00307C69">
              <w:rPr>
                <w:color w:val="000000" w:themeColor="text1"/>
                <w:spacing w:val="15"/>
              </w:rPr>
              <w:t xml:space="preserve"> </w:t>
            </w:r>
            <w:r w:rsidRPr="00307C69">
              <w:rPr>
                <w:color w:val="000000" w:themeColor="text1"/>
                <w:spacing w:val="-1"/>
              </w:rPr>
              <w:t>opasne</w:t>
            </w:r>
            <w:r w:rsidRPr="00307C69">
              <w:rPr>
                <w:color w:val="000000" w:themeColor="text1"/>
                <w:spacing w:val="17"/>
              </w:rPr>
              <w:t xml:space="preserve"> </w:t>
            </w:r>
            <w:r w:rsidRPr="00307C69">
              <w:rPr>
                <w:color w:val="000000" w:themeColor="text1"/>
                <w:spacing w:val="-1"/>
              </w:rPr>
              <w:t>krute</w:t>
            </w:r>
            <w:r w:rsidRPr="00307C69">
              <w:rPr>
                <w:color w:val="000000" w:themeColor="text1"/>
                <w:spacing w:val="37"/>
                <w:w w:val="102"/>
              </w:rPr>
              <w:t xml:space="preserve"> </w:t>
            </w:r>
            <w:r w:rsidRPr="00307C69">
              <w:rPr>
                <w:color w:val="000000" w:themeColor="text1"/>
                <w:spacing w:val="-1"/>
              </w:rPr>
              <w:t>porozne</w:t>
            </w:r>
            <w:r w:rsidRPr="00307C69">
              <w:rPr>
                <w:color w:val="000000" w:themeColor="text1"/>
                <w:spacing w:val="50"/>
              </w:rPr>
              <w:t xml:space="preserve"> </w:t>
            </w:r>
            <w:r w:rsidRPr="00307C69">
              <w:rPr>
                <w:color w:val="000000" w:themeColor="text1"/>
                <w:spacing w:val="-1"/>
              </w:rPr>
              <w:t>materijale</w:t>
            </w:r>
            <w:r w:rsidRPr="00307C69">
              <w:rPr>
                <w:color w:val="000000" w:themeColor="text1"/>
                <w:spacing w:val="49"/>
              </w:rPr>
              <w:t xml:space="preserve"> </w:t>
            </w:r>
            <w:r w:rsidRPr="00307C69">
              <w:rPr>
                <w:color w:val="000000" w:themeColor="text1"/>
                <w:spacing w:val="-1"/>
              </w:rPr>
              <w:t>(npr.</w:t>
            </w:r>
            <w:r>
              <w:rPr>
                <w:color w:val="000000" w:themeColor="text1"/>
                <w:spacing w:val="-1"/>
              </w:rPr>
              <w:t xml:space="preserve"> </w:t>
            </w:r>
            <w:r w:rsidRPr="00307C69">
              <w:rPr>
                <w:color w:val="000000" w:themeColor="text1"/>
                <w:spacing w:val="-1"/>
              </w:rPr>
              <w:t>azbest),</w:t>
            </w:r>
            <w:r w:rsidRPr="00307C69">
              <w:rPr>
                <w:color w:val="000000" w:themeColor="text1"/>
                <w:spacing w:val="49"/>
              </w:rPr>
              <w:t xml:space="preserve"> </w:t>
            </w:r>
            <w:r w:rsidRPr="00307C69">
              <w:rPr>
                <w:color w:val="000000" w:themeColor="text1"/>
                <w:spacing w:val="-1"/>
              </w:rPr>
              <w:t>uključujući</w:t>
            </w:r>
            <w:r w:rsidRPr="00307C69">
              <w:rPr>
                <w:color w:val="000000" w:themeColor="text1"/>
                <w:spacing w:val="29"/>
                <w:w w:val="102"/>
              </w:rPr>
              <w:t xml:space="preserve"> </w:t>
            </w:r>
            <w:r w:rsidRPr="00307C69">
              <w:rPr>
                <w:color w:val="000000" w:themeColor="text1"/>
                <w:spacing w:val="-1"/>
              </w:rPr>
              <w:t>prazne</w:t>
            </w:r>
            <w:r w:rsidRPr="00307C69">
              <w:rPr>
                <w:color w:val="000000" w:themeColor="text1"/>
                <w:spacing w:val="18"/>
              </w:rPr>
              <w:t xml:space="preserve"> </w:t>
            </w:r>
            <w:r w:rsidRPr="00307C69">
              <w:rPr>
                <w:color w:val="000000" w:themeColor="text1"/>
                <w:spacing w:val="-1"/>
              </w:rPr>
              <w:t>spremnike</w:t>
            </w:r>
            <w:r w:rsidRPr="00307C69">
              <w:rPr>
                <w:color w:val="000000" w:themeColor="text1"/>
                <w:spacing w:val="20"/>
              </w:rPr>
              <w:t xml:space="preserve"> </w:t>
            </w:r>
            <w:r w:rsidRPr="00307C69">
              <w:rPr>
                <w:color w:val="000000" w:themeColor="text1"/>
                <w:spacing w:val="-1"/>
              </w:rPr>
              <w:t>pod</w:t>
            </w:r>
            <w:r w:rsidRPr="00307C69">
              <w:rPr>
                <w:color w:val="000000" w:themeColor="text1"/>
                <w:spacing w:val="19"/>
              </w:rPr>
              <w:t xml:space="preserve"> </w:t>
            </w:r>
            <w:r w:rsidRPr="00307C69">
              <w:rPr>
                <w:color w:val="000000" w:themeColor="text1"/>
                <w:spacing w:val="-1"/>
              </w:rPr>
              <w:t>tlakom</w:t>
            </w:r>
          </w:p>
        </w:tc>
      </w:tr>
      <w:tr w:rsidR="00007252" w:rsidRPr="00307C69" w14:paraId="7331A103" w14:textId="77777777" w:rsidTr="007B4646">
        <w:trPr>
          <w:trHeight w:val="20"/>
        </w:trPr>
        <w:tc>
          <w:tcPr>
            <w:tcW w:w="2565" w:type="dxa"/>
            <w:vMerge w:val="restart"/>
            <w:tcBorders>
              <w:top w:val="single" w:sz="4" w:space="0" w:color="000001"/>
              <w:left w:val="single" w:sz="4" w:space="0" w:color="000001"/>
              <w:bottom w:val="single" w:sz="4" w:space="0" w:color="000001"/>
              <w:right w:val="single" w:sz="4" w:space="0" w:color="000001"/>
            </w:tcBorders>
            <w:tcMar>
              <w:left w:w="-5" w:type="dxa"/>
            </w:tcMar>
            <w:vAlign w:val="center"/>
          </w:tcPr>
          <w:p w14:paraId="314246F6"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lastRenderedPageBreak/>
              <w:t>Otpadni</w:t>
            </w:r>
            <w:r w:rsidRPr="00307C69">
              <w:rPr>
                <w:color w:val="000000" w:themeColor="text1"/>
                <w:spacing w:val="24"/>
              </w:rPr>
              <w:t xml:space="preserve"> </w:t>
            </w:r>
            <w:r w:rsidRPr="00307C69">
              <w:rPr>
                <w:color w:val="000000" w:themeColor="text1"/>
                <w:spacing w:val="-2"/>
              </w:rPr>
              <w:t>papir</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56A91F5C"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15</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01</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3124FE04" w14:textId="77777777" w:rsidR="00007252" w:rsidRPr="00307C69" w:rsidRDefault="00007252" w:rsidP="007B4646">
            <w:pPr>
              <w:pStyle w:val="BEZINDENTACIJE"/>
              <w:ind w:left="57" w:right="155"/>
              <w:rPr>
                <w:rFonts w:cs="Verdana"/>
                <w:color w:val="000000" w:themeColor="text1"/>
              </w:rPr>
            </w:pPr>
            <w:r>
              <w:rPr>
                <w:color w:val="000000" w:themeColor="text1"/>
                <w:spacing w:val="-1"/>
              </w:rPr>
              <w:t>papirna i kartonska ambalaža</w:t>
            </w:r>
          </w:p>
        </w:tc>
      </w:tr>
      <w:tr w:rsidR="00007252" w:rsidRPr="00307C69" w14:paraId="7D560227" w14:textId="77777777" w:rsidTr="007B4646">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51FAEDD2"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22826356"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01</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7F29B01B"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papir</w:t>
            </w:r>
            <w:r w:rsidRPr="00307C69">
              <w:rPr>
                <w:color w:val="000000" w:themeColor="text1"/>
                <w:spacing w:val="12"/>
              </w:rPr>
              <w:t xml:space="preserve"> </w:t>
            </w:r>
            <w:r w:rsidRPr="00307C69">
              <w:rPr>
                <w:color w:val="000000" w:themeColor="text1"/>
              </w:rPr>
              <w:t>i</w:t>
            </w:r>
            <w:r w:rsidRPr="00307C69">
              <w:rPr>
                <w:color w:val="000000" w:themeColor="text1"/>
                <w:spacing w:val="14"/>
              </w:rPr>
              <w:t xml:space="preserve"> </w:t>
            </w:r>
            <w:r w:rsidRPr="00307C69">
              <w:rPr>
                <w:color w:val="000000" w:themeColor="text1"/>
                <w:spacing w:val="-1"/>
              </w:rPr>
              <w:t>karton</w:t>
            </w:r>
          </w:p>
        </w:tc>
      </w:tr>
      <w:tr w:rsidR="00007252" w:rsidRPr="00307C69" w14:paraId="66E3F87F" w14:textId="77777777" w:rsidTr="007B4646">
        <w:trPr>
          <w:trHeight w:val="20"/>
        </w:trPr>
        <w:tc>
          <w:tcPr>
            <w:tcW w:w="2565" w:type="dxa"/>
            <w:vMerge w:val="restart"/>
            <w:tcBorders>
              <w:top w:val="single" w:sz="4" w:space="0" w:color="000001"/>
              <w:left w:val="single" w:sz="4" w:space="0" w:color="000001"/>
              <w:bottom w:val="single" w:sz="4" w:space="0" w:color="000001"/>
              <w:right w:val="single" w:sz="4" w:space="0" w:color="000001"/>
            </w:tcBorders>
            <w:tcMar>
              <w:left w:w="-5" w:type="dxa"/>
            </w:tcMar>
            <w:vAlign w:val="center"/>
          </w:tcPr>
          <w:p w14:paraId="679D863B"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Otpadni</w:t>
            </w:r>
            <w:r w:rsidRPr="00307C69">
              <w:rPr>
                <w:color w:val="000000" w:themeColor="text1"/>
                <w:spacing w:val="26"/>
              </w:rPr>
              <w:t xml:space="preserve"> </w:t>
            </w:r>
            <w:r w:rsidRPr="00307C69">
              <w:rPr>
                <w:color w:val="000000" w:themeColor="text1"/>
                <w:spacing w:val="-1"/>
              </w:rPr>
              <w:t>metal</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21336D36"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15</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04</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4CF17A0C" w14:textId="77777777" w:rsidR="00007252" w:rsidRPr="00307C69" w:rsidRDefault="00007252" w:rsidP="007B4646">
            <w:pPr>
              <w:pStyle w:val="BEZINDENTACIJE"/>
              <w:ind w:left="57" w:right="155"/>
              <w:rPr>
                <w:rFonts w:cs="Verdana"/>
                <w:color w:val="000000" w:themeColor="text1"/>
              </w:rPr>
            </w:pPr>
            <w:r>
              <w:rPr>
                <w:color w:val="000000" w:themeColor="text1"/>
                <w:spacing w:val="-1"/>
              </w:rPr>
              <w:t>metalna ambalaža</w:t>
            </w:r>
          </w:p>
        </w:tc>
      </w:tr>
      <w:tr w:rsidR="00007252" w:rsidRPr="00307C69" w14:paraId="5BB1D2CF" w14:textId="77777777" w:rsidTr="007B4646">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52C10DAE"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5336BB7B"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40</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75C32D68"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metali</w:t>
            </w:r>
          </w:p>
        </w:tc>
      </w:tr>
      <w:tr w:rsidR="00007252" w:rsidRPr="00307C69" w14:paraId="584FCBF7" w14:textId="77777777" w:rsidTr="007B4646">
        <w:trPr>
          <w:trHeight w:val="20"/>
        </w:trPr>
        <w:tc>
          <w:tcPr>
            <w:tcW w:w="2565" w:type="dxa"/>
            <w:vMerge w:val="restart"/>
            <w:tcBorders>
              <w:top w:val="single" w:sz="4" w:space="0" w:color="000001"/>
              <w:left w:val="single" w:sz="4" w:space="0" w:color="000001"/>
              <w:bottom w:val="single" w:sz="4" w:space="0" w:color="000001"/>
              <w:right w:val="single" w:sz="4" w:space="0" w:color="000001"/>
            </w:tcBorders>
            <w:tcMar>
              <w:left w:w="-5" w:type="dxa"/>
            </w:tcMar>
            <w:vAlign w:val="center"/>
          </w:tcPr>
          <w:p w14:paraId="4FF13BEB"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Otpadno</w:t>
            </w:r>
            <w:r w:rsidRPr="00307C69">
              <w:rPr>
                <w:color w:val="000000" w:themeColor="text1"/>
                <w:spacing w:val="29"/>
              </w:rPr>
              <w:t xml:space="preserve"> </w:t>
            </w:r>
            <w:r w:rsidRPr="00307C69">
              <w:rPr>
                <w:color w:val="000000" w:themeColor="text1"/>
                <w:spacing w:val="-1"/>
              </w:rPr>
              <w:t>staklo</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749495B6"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15</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07</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0340642D"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staklena</w:t>
            </w:r>
            <w:r w:rsidRPr="00307C69">
              <w:rPr>
                <w:color w:val="000000" w:themeColor="text1"/>
                <w:spacing w:val="34"/>
              </w:rPr>
              <w:t xml:space="preserve"> </w:t>
            </w:r>
            <w:r w:rsidRPr="00307C69">
              <w:rPr>
                <w:color w:val="000000" w:themeColor="text1"/>
                <w:spacing w:val="-1"/>
              </w:rPr>
              <w:t>ambalaža</w:t>
            </w:r>
          </w:p>
        </w:tc>
      </w:tr>
      <w:tr w:rsidR="00007252" w:rsidRPr="00307C69" w14:paraId="1BE2ADA7" w14:textId="77777777" w:rsidTr="007B4646">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0850B6BA"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1B7EA895"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02</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651619A5" w14:textId="77777777" w:rsidR="00007252" w:rsidRPr="00307C69" w:rsidRDefault="00007252" w:rsidP="007B4646">
            <w:pPr>
              <w:pStyle w:val="BEZINDENTACIJE"/>
              <w:ind w:left="57" w:right="155"/>
              <w:rPr>
                <w:rFonts w:cs="Verdana"/>
                <w:color w:val="000000" w:themeColor="text1"/>
              </w:rPr>
            </w:pPr>
            <w:r w:rsidRPr="00307C69">
              <w:rPr>
                <w:color w:val="000000" w:themeColor="text1"/>
              </w:rPr>
              <w:t>staklo</w:t>
            </w:r>
          </w:p>
        </w:tc>
      </w:tr>
      <w:tr w:rsidR="00007252" w:rsidRPr="00307C69" w14:paraId="021F40F8" w14:textId="77777777" w:rsidTr="007B4646">
        <w:trPr>
          <w:trHeight w:val="20"/>
        </w:trPr>
        <w:tc>
          <w:tcPr>
            <w:tcW w:w="2565" w:type="dxa"/>
            <w:vMerge w:val="restart"/>
            <w:tcBorders>
              <w:top w:val="single" w:sz="4" w:space="0" w:color="000001"/>
              <w:left w:val="single" w:sz="4" w:space="0" w:color="000001"/>
              <w:bottom w:val="single" w:sz="4" w:space="0" w:color="000001"/>
              <w:right w:val="single" w:sz="4" w:space="0" w:color="000001"/>
            </w:tcBorders>
            <w:tcMar>
              <w:left w:w="-5" w:type="dxa"/>
            </w:tcMar>
            <w:vAlign w:val="center"/>
          </w:tcPr>
          <w:p w14:paraId="622CA9EC"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Otpadna</w:t>
            </w:r>
            <w:r w:rsidRPr="00307C69">
              <w:rPr>
                <w:color w:val="000000" w:themeColor="text1"/>
                <w:spacing w:val="31"/>
              </w:rPr>
              <w:t xml:space="preserve"> </w:t>
            </w:r>
            <w:r w:rsidRPr="00307C69">
              <w:rPr>
                <w:color w:val="000000" w:themeColor="text1"/>
                <w:spacing w:val="-1"/>
              </w:rPr>
              <w:t>plastika</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667F9CCC"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15</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02</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48AF24B0" w14:textId="77777777" w:rsidR="00007252" w:rsidRPr="00307C69" w:rsidRDefault="00007252" w:rsidP="007B4646">
            <w:pPr>
              <w:pStyle w:val="BEZINDENTACIJE"/>
              <w:ind w:left="57" w:right="155"/>
              <w:rPr>
                <w:rFonts w:cs="Verdana"/>
                <w:color w:val="000000" w:themeColor="text1"/>
              </w:rPr>
            </w:pPr>
            <w:r>
              <w:rPr>
                <w:color w:val="000000" w:themeColor="text1"/>
                <w:spacing w:val="-1"/>
              </w:rPr>
              <w:t>plastična ambalaža</w:t>
            </w:r>
          </w:p>
        </w:tc>
      </w:tr>
      <w:tr w:rsidR="00007252" w:rsidRPr="00307C69" w14:paraId="4E901F59" w14:textId="77777777" w:rsidTr="007B4646">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040C1315"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5E44CDD1"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39</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1098BCD0"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plastika</w:t>
            </w:r>
          </w:p>
        </w:tc>
      </w:tr>
      <w:tr w:rsidR="00007252" w:rsidRPr="00307C69" w14:paraId="11953A4D" w14:textId="77777777" w:rsidTr="007B4646">
        <w:trPr>
          <w:trHeight w:val="20"/>
        </w:trPr>
        <w:tc>
          <w:tcPr>
            <w:tcW w:w="2565" w:type="dxa"/>
            <w:vMerge w:val="restart"/>
            <w:tcBorders>
              <w:top w:val="single" w:sz="4" w:space="0" w:color="000001"/>
              <w:left w:val="single" w:sz="4" w:space="0" w:color="000001"/>
              <w:bottom w:val="single" w:sz="4" w:space="0" w:color="000001"/>
              <w:right w:val="single" w:sz="4" w:space="0" w:color="000001"/>
            </w:tcBorders>
            <w:tcMar>
              <w:left w:w="-5" w:type="dxa"/>
            </w:tcMar>
            <w:vAlign w:val="center"/>
          </w:tcPr>
          <w:p w14:paraId="0A0F847C"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Otpadni</w:t>
            </w:r>
            <w:r w:rsidRPr="00307C69">
              <w:rPr>
                <w:color w:val="000000" w:themeColor="text1"/>
                <w:spacing w:val="27"/>
              </w:rPr>
              <w:t xml:space="preserve"> </w:t>
            </w:r>
            <w:r w:rsidRPr="00307C69">
              <w:rPr>
                <w:color w:val="000000" w:themeColor="text1"/>
                <w:spacing w:val="-1"/>
              </w:rPr>
              <w:t>tekstil</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105A32C9"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10</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6F5B0329"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odjeća</w:t>
            </w:r>
          </w:p>
        </w:tc>
      </w:tr>
      <w:tr w:rsidR="00007252" w:rsidRPr="00307C69" w14:paraId="52308D74" w14:textId="77777777" w:rsidTr="007B4646">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14:paraId="24EA5FEF" w14:textId="77777777" w:rsidR="00007252" w:rsidRPr="00307C69" w:rsidRDefault="00007252" w:rsidP="007B4646">
            <w:pPr>
              <w:pStyle w:val="BEZINDENTACIJE"/>
              <w:ind w:left="57" w:right="155"/>
              <w:rPr>
                <w:color w:val="000000" w:themeColor="text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4E6F23FF"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11</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18C4D51E"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tekstil</w:t>
            </w:r>
          </w:p>
        </w:tc>
      </w:tr>
      <w:tr w:rsidR="00007252" w:rsidRPr="00307C69" w14:paraId="55A5C9EC" w14:textId="77777777" w:rsidTr="007B4646">
        <w:trPr>
          <w:trHeight w:val="20"/>
        </w:trPr>
        <w:tc>
          <w:tcPr>
            <w:tcW w:w="2565" w:type="dxa"/>
            <w:tcBorders>
              <w:top w:val="single" w:sz="4" w:space="0" w:color="000001"/>
              <w:left w:val="single" w:sz="4" w:space="0" w:color="000001"/>
              <w:bottom w:val="single" w:sz="4" w:space="0" w:color="000001"/>
              <w:right w:val="single" w:sz="4" w:space="0" w:color="000001"/>
            </w:tcBorders>
            <w:tcMar>
              <w:left w:w="-5" w:type="dxa"/>
            </w:tcMar>
            <w:vAlign w:val="center"/>
          </w:tcPr>
          <w:p w14:paraId="2BAF85C4" w14:textId="77777777" w:rsidR="00007252" w:rsidRPr="00307C69" w:rsidRDefault="00007252" w:rsidP="007B4646">
            <w:pPr>
              <w:pStyle w:val="BEZINDENTACIJE"/>
              <w:ind w:left="57" w:right="155"/>
              <w:rPr>
                <w:rFonts w:cs="Verdana"/>
                <w:color w:val="000000" w:themeColor="text1"/>
              </w:rPr>
            </w:pPr>
            <w:r w:rsidRPr="00307C69">
              <w:rPr>
                <w:color w:val="000000" w:themeColor="text1"/>
              </w:rPr>
              <w:t xml:space="preserve">Krupni </w:t>
            </w:r>
            <w:r w:rsidRPr="00307C69">
              <w:rPr>
                <w:color w:val="000000" w:themeColor="text1"/>
                <w:spacing w:val="-1"/>
              </w:rPr>
              <w:t>(glomazni)</w:t>
            </w:r>
            <w:r w:rsidRPr="00307C69">
              <w:rPr>
                <w:color w:val="000000" w:themeColor="text1"/>
                <w:spacing w:val="20"/>
                <w:w w:val="102"/>
              </w:rPr>
              <w:t xml:space="preserve"> </w:t>
            </w:r>
            <w:r w:rsidRPr="00307C69">
              <w:rPr>
                <w:color w:val="000000" w:themeColor="text1"/>
                <w:spacing w:val="-1"/>
              </w:rPr>
              <w:t>otpad</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07AB75E4"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03</w:t>
            </w:r>
            <w:r w:rsidRPr="00307C69">
              <w:rPr>
                <w:color w:val="000000" w:themeColor="text1"/>
                <w:spacing w:val="9"/>
              </w:rPr>
              <w:t xml:space="preserve"> </w:t>
            </w:r>
            <w:r w:rsidRPr="00307C69">
              <w:rPr>
                <w:color w:val="000000" w:themeColor="text1"/>
                <w:spacing w:val="-1"/>
              </w:rPr>
              <w:t>07</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57D65C75"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glomazni</w:t>
            </w:r>
            <w:r w:rsidRPr="00307C69">
              <w:rPr>
                <w:color w:val="000000" w:themeColor="text1"/>
                <w:spacing w:val="31"/>
              </w:rPr>
              <w:t xml:space="preserve"> </w:t>
            </w:r>
            <w:r w:rsidRPr="00307C69">
              <w:rPr>
                <w:color w:val="000000" w:themeColor="text1"/>
                <w:spacing w:val="-2"/>
              </w:rPr>
              <w:t>otpad</w:t>
            </w:r>
          </w:p>
        </w:tc>
      </w:tr>
      <w:tr w:rsidR="00007252" w:rsidRPr="00307C69" w14:paraId="72A589C5" w14:textId="77777777" w:rsidTr="007B4646">
        <w:trPr>
          <w:trHeight w:val="20"/>
        </w:trPr>
        <w:tc>
          <w:tcPr>
            <w:tcW w:w="2565" w:type="dxa"/>
            <w:tcBorders>
              <w:top w:val="single" w:sz="4" w:space="0" w:color="000001"/>
              <w:left w:val="single" w:sz="4" w:space="0" w:color="000001"/>
              <w:bottom w:val="single" w:sz="4" w:space="0" w:color="000001"/>
              <w:right w:val="single" w:sz="4" w:space="0" w:color="000001"/>
            </w:tcBorders>
            <w:tcMar>
              <w:left w:w="-5" w:type="dxa"/>
            </w:tcMar>
            <w:vAlign w:val="center"/>
          </w:tcPr>
          <w:p w14:paraId="54403F45"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Jestiva</w:t>
            </w:r>
            <w:r w:rsidRPr="00307C69">
              <w:rPr>
                <w:color w:val="000000" w:themeColor="text1"/>
                <w:spacing w:val="9"/>
              </w:rPr>
              <w:t xml:space="preserve"> </w:t>
            </w:r>
            <w:r w:rsidRPr="00307C69">
              <w:rPr>
                <w:color w:val="000000" w:themeColor="text1"/>
                <w:spacing w:val="-1"/>
              </w:rPr>
              <w:t>ulja</w:t>
            </w:r>
            <w:r w:rsidRPr="00307C69">
              <w:rPr>
                <w:color w:val="000000" w:themeColor="text1"/>
                <w:spacing w:val="9"/>
              </w:rPr>
              <w:t xml:space="preserve"> </w:t>
            </w:r>
            <w:r w:rsidRPr="00307C69">
              <w:rPr>
                <w:color w:val="000000" w:themeColor="text1"/>
              </w:rPr>
              <w:t>i</w:t>
            </w:r>
            <w:r w:rsidRPr="00307C69">
              <w:rPr>
                <w:color w:val="000000" w:themeColor="text1"/>
                <w:spacing w:val="14"/>
              </w:rPr>
              <w:t xml:space="preserve"> </w:t>
            </w:r>
            <w:r w:rsidRPr="00307C69">
              <w:rPr>
                <w:color w:val="000000" w:themeColor="text1"/>
                <w:spacing w:val="-1"/>
              </w:rPr>
              <w:t>masti</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3FC8206B"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25</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7B90875A"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jestiva</w:t>
            </w:r>
            <w:r w:rsidRPr="00307C69">
              <w:rPr>
                <w:color w:val="000000" w:themeColor="text1"/>
                <w:spacing w:val="10"/>
              </w:rPr>
              <w:t xml:space="preserve"> </w:t>
            </w:r>
            <w:r w:rsidRPr="00307C69">
              <w:rPr>
                <w:color w:val="000000" w:themeColor="text1"/>
              </w:rPr>
              <w:t>ulja</w:t>
            </w:r>
            <w:r w:rsidRPr="00307C69">
              <w:rPr>
                <w:color w:val="000000" w:themeColor="text1"/>
                <w:spacing w:val="9"/>
              </w:rPr>
              <w:t xml:space="preserve"> </w:t>
            </w:r>
            <w:r w:rsidRPr="00307C69">
              <w:rPr>
                <w:color w:val="000000" w:themeColor="text1"/>
              </w:rPr>
              <w:t>i</w:t>
            </w:r>
            <w:r w:rsidRPr="00307C69">
              <w:rPr>
                <w:color w:val="000000" w:themeColor="text1"/>
                <w:spacing w:val="13"/>
              </w:rPr>
              <w:t xml:space="preserve"> </w:t>
            </w:r>
            <w:r w:rsidRPr="00307C69">
              <w:rPr>
                <w:color w:val="000000" w:themeColor="text1"/>
                <w:spacing w:val="-1"/>
              </w:rPr>
              <w:t>masti</w:t>
            </w:r>
          </w:p>
        </w:tc>
      </w:tr>
      <w:tr w:rsidR="00007252" w:rsidRPr="00307C69" w14:paraId="66E13D96" w14:textId="77777777" w:rsidTr="007B4646">
        <w:trPr>
          <w:trHeight w:val="57"/>
        </w:trPr>
        <w:tc>
          <w:tcPr>
            <w:tcW w:w="2565" w:type="dxa"/>
            <w:tcBorders>
              <w:top w:val="single" w:sz="4" w:space="0" w:color="000001"/>
              <w:left w:val="single" w:sz="4" w:space="0" w:color="000001"/>
              <w:bottom w:val="single" w:sz="4" w:space="0" w:color="000001"/>
              <w:right w:val="single" w:sz="4" w:space="0" w:color="000001"/>
            </w:tcBorders>
            <w:tcMar>
              <w:left w:w="-5" w:type="dxa"/>
            </w:tcMar>
            <w:vAlign w:val="center"/>
          </w:tcPr>
          <w:p w14:paraId="53A330FE"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Boje</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369B65CD"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28</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029D4809" w14:textId="77777777" w:rsidR="00007252" w:rsidRPr="00307C69" w:rsidRDefault="00007252" w:rsidP="007B4646">
            <w:pPr>
              <w:pStyle w:val="BEZINDENTACIJE"/>
              <w:ind w:left="57" w:right="155"/>
              <w:rPr>
                <w:rFonts w:cs="Verdana"/>
                <w:color w:val="000000" w:themeColor="text1"/>
              </w:rPr>
            </w:pPr>
            <w:r>
              <w:rPr>
                <w:color w:val="000000" w:themeColor="text1"/>
                <w:spacing w:val="-1"/>
              </w:rPr>
              <w:t>b</w:t>
            </w:r>
            <w:r w:rsidRPr="00312118">
              <w:rPr>
                <w:color w:val="000000" w:themeColor="text1"/>
                <w:spacing w:val="-1"/>
              </w:rPr>
              <w:t>oje, tinte, ljepila i smole, koje nisu navedene pod 20 01 27*</w:t>
            </w:r>
          </w:p>
        </w:tc>
      </w:tr>
      <w:tr w:rsidR="00007252" w:rsidRPr="00307C69" w14:paraId="665D799B" w14:textId="77777777" w:rsidTr="007B4646">
        <w:trPr>
          <w:trHeight w:val="20"/>
        </w:trPr>
        <w:tc>
          <w:tcPr>
            <w:tcW w:w="2565" w:type="dxa"/>
            <w:tcBorders>
              <w:top w:val="single" w:sz="4" w:space="0" w:color="000001"/>
              <w:left w:val="single" w:sz="4" w:space="0" w:color="000001"/>
              <w:bottom w:val="single" w:sz="4" w:space="0" w:color="000001"/>
              <w:right w:val="single" w:sz="4" w:space="0" w:color="000001"/>
            </w:tcBorders>
            <w:tcMar>
              <w:left w:w="-5" w:type="dxa"/>
            </w:tcMar>
            <w:vAlign w:val="center"/>
          </w:tcPr>
          <w:p w14:paraId="6A0485CC"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Deterdženti</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4A8DDFF1"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30</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3FD4EB8E"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deterdženti</w:t>
            </w:r>
            <w:r w:rsidRPr="00307C69">
              <w:rPr>
                <w:color w:val="000000" w:themeColor="text1"/>
                <w:spacing w:val="11"/>
              </w:rPr>
              <w:t xml:space="preserve"> </w:t>
            </w:r>
            <w:r w:rsidRPr="00307C69">
              <w:rPr>
                <w:color w:val="000000" w:themeColor="text1"/>
                <w:spacing w:val="-1"/>
              </w:rPr>
              <w:t>koji</w:t>
            </w:r>
            <w:r w:rsidRPr="00307C69">
              <w:rPr>
                <w:color w:val="000000" w:themeColor="text1"/>
                <w:spacing w:val="12"/>
              </w:rPr>
              <w:t xml:space="preserve"> </w:t>
            </w:r>
            <w:r w:rsidRPr="00307C69">
              <w:rPr>
                <w:color w:val="000000" w:themeColor="text1"/>
                <w:spacing w:val="-1"/>
              </w:rPr>
              <w:t>nisu</w:t>
            </w:r>
            <w:r w:rsidRPr="00307C69">
              <w:rPr>
                <w:color w:val="000000" w:themeColor="text1"/>
                <w:spacing w:val="12"/>
              </w:rPr>
              <w:t xml:space="preserve"> </w:t>
            </w:r>
            <w:r w:rsidRPr="00307C69">
              <w:rPr>
                <w:color w:val="000000" w:themeColor="text1"/>
                <w:spacing w:val="-1"/>
              </w:rPr>
              <w:t>navedeni</w:t>
            </w:r>
            <w:r w:rsidRPr="00307C69">
              <w:rPr>
                <w:color w:val="000000" w:themeColor="text1"/>
                <w:spacing w:val="12"/>
              </w:rPr>
              <w:t xml:space="preserve"> </w:t>
            </w:r>
            <w:r w:rsidRPr="00307C69">
              <w:rPr>
                <w:color w:val="000000" w:themeColor="text1"/>
                <w:spacing w:val="-1"/>
              </w:rPr>
              <w:t>pod</w:t>
            </w:r>
            <w:r w:rsidRPr="00307C69">
              <w:rPr>
                <w:color w:val="000000" w:themeColor="text1"/>
                <w:spacing w:val="11"/>
              </w:rPr>
              <w:t xml:space="preserve"> </w:t>
            </w:r>
            <w:r w:rsidRPr="00307C69">
              <w:rPr>
                <w:color w:val="000000" w:themeColor="text1"/>
                <w:spacing w:val="-1"/>
              </w:rPr>
              <w:t>20</w:t>
            </w:r>
            <w:r w:rsidRPr="00307C69">
              <w:rPr>
                <w:color w:val="000000" w:themeColor="text1"/>
                <w:spacing w:val="12"/>
              </w:rPr>
              <w:t xml:space="preserve"> </w:t>
            </w:r>
            <w:r w:rsidRPr="00307C69">
              <w:rPr>
                <w:color w:val="000000" w:themeColor="text1"/>
                <w:spacing w:val="-1"/>
              </w:rPr>
              <w:t>01</w:t>
            </w:r>
            <w:r w:rsidRPr="00307C69">
              <w:rPr>
                <w:color w:val="000000" w:themeColor="text1"/>
                <w:spacing w:val="13"/>
              </w:rPr>
              <w:t xml:space="preserve"> </w:t>
            </w:r>
            <w:r w:rsidRPr="00307C69">
              <w:rPr>
                <w:color w:val="000000" w:themeColor="text1"/>
                <w:spacing w:val="-1"/>
              </w:rPr>
              <w:t>29</w:t>
            </w:r>
            <w:r>
              <w:rPr>
                <w:color w:val="000000" w:themeColor="text1"/>
                <w:spacing w:val="-1"/>
              </w:rPr>
              <w:t>*</w:t>
            </w:r>
          </w:p>
        </w:tc>
      </w:tr>
      <w:tr w:rsidR="00007252" w:rsidRPr="00307C69" w14:paraId="7249742E" w14:textId="77777777" w:rsidTr="007B4646">
        <w:trPr>
          <w:trHeight w:val="20"/>
        </w:trPr>
        <w:tc>
          <w:tcPr>
            <w:tcW w:w="2565" w:type="dxa"/>
            <w:tcBorders>
              <w:top w:val="single" w:sz="4" w:space="0" w:color="000001"/>
              <w:left w:val="single" w:sz="4" w:space="0" w:color="000001"/>
              <w:bottom w:val="single" w:sz="4" w:space="0" w:color="000001"/>
              <w:right w:val="single" w:sz="4" w:space="0" w:color="000001"/>
            </w:tcBorders>
            <w:tcMar>
              <w:left w:w="-5" w:type="dxa"/>
            </w:tcMar>
            <w:vAlign w:val="center"/>
          </w:tcPr>
          <w:p w14:paraId="2B0F130A"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Lijekovi</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7C5A3767"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32</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2C0C6347"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lijekovi</w:t>
            </w:r>
            <w:r w:rsidRPr="00307C69">
              <w:rPr>
                <w:color w:val="000000" w:themeColor="text1"/>
                <w:spacing w:val="11"/>
              </w:rPr>
              <w:t xml:space="preserve"> </w:t>
            </w:r>
            <w:r w:rsidRPr="00307C69">
              <w:rPr>
                <w:color w:val="000000" w:themeColor="text1"/>
                <w:spacing w:val="-1"/>
              </w:rPr>
              <w:t>koji</w:t>
            </w:r>
            <w:r w:rsidRPr="00307C69">
              <w:rPr>
                <w:color w:val="000000" w:themeColor="text1"/>
                <w:spacing w:val="12"/>
              </w:rPr>
              <w:t xml:space="preserve"> </w:t>
            </w:r>
            <w:r w:rsidRPr="00307C69">
              <w:rPr>
                <w:color w:val="000000" w:themeColor="text1"/>
                <w:spacing w:val="-1"/>
              </w:rPr>
              <w:t>nisu</w:t>
            </w:r>
            <w:r w:rsidRPr="00307C69">
              <w:rPr>
                <w:color w:val="000000" w:themeColor="text1"/>
                <w:spacing w:val="11"/>
              </w:rPr>
              <w:t xml:space="preserve"> </w:t>
            </w:r>
            <w:r w:rsidRPr="00307C69">
              <w:rPr>
                <w:color w:val="000000" w:themeColor="text1"/>
                <w:spacing w:val="-1"/>
              </w:rPr>
              <w:t>navedeni</w:t>
            </w:r>
            <w:r w:rsidRPr="00307C69">
              <w:rPr>
                <w:color w:val="000000" w:themeColor="text1"/>
                <w:spacing w:val="11"/>
              </w:rPr>
              <w:t xml:space="preserve"> </w:t>
            </w:r>
            <w:r w:rsidRPr="00307C69">
              <w:rPr>
                <w:color w:val="000000" w:themeColor="text1"/>
                <w:spacing w:val="-1"/>
              </w:rPr>
              <w:t>pod</w:t>
            </w:r>
            <w:r w:rsidRPr="00307C69">
              <w:rPr>
                <w:color w:val="000000" w:themeColor="text1"/>
                <w:spacing w:val="10"/>
              </w:rPr>
              <w:t xml:space="preserve"> </w:t>
            </w:r>
            <w:r w:rsidRPr="00307C69">
              <w:rPr>
                <w:color w:val="000000" w:themeColor="text1"/>
                <w:spacing w:val="-1"/>
              </w:rPr>
              <w:t>20</w:t>
            </w:r>
            <w:r w:rsidRPr="00307C69">
              <w:rPr>
                <w:color w:val="000000" w:themeColor="text1"/>
                <w:spacing w:val="11"/>
              </w:rPr>
              <w:t xml:space="preserve"> </w:t>
            </w:r>
            <w:r w:rsidRPr="00307C69">
              <w:rPr>
                <w:color w:val="000000" w:themeColor="text1"/>
                <w:spacing w:val="-1"/>
              </w:rPr>
              <w:t>01</w:t>
            </w:r>
            <w:r w:rsidRPr="00307C69">
              <w:rPr>
                <w:color w:val="000000" w:themeColor="text1"/>
                <w:spacing w:val="11"/>
              </w:rPr>
              <w:t xml:space="preserve"> </w:t>
            </w:r>
            <w:r w:rsidRPr="00307C69">
              <w:rPr>
                <w:color w:val="000000" w:themeColor="text1"/>
                <w:spacing w:val="-1"/>
              </w:rPr>
              <w:t>31</w:t>
            </w:r>
            <w:r>
              <w:rPr>
                <w:color w:val="000000" w:themeColor="text1"/>
                <w:spacing w:val="-1"/>
              </w:rPr>
              <w:t>*</w:t>
            </w:r>
          </w:p>
        </w:tc>
      </w:tr>
      <w:tr w:rsidR="00007252" w:rsidRPr="00307C69" w14:paraId="52BA558B" w14:textId="77777777" w:rsidTr="007B4646">
        <w:trPr>
          <w:trHeight w:val="20"/>
        </w:trPr>
        <w:tc>
          <w:tcPr>
            <w:tcW w:w="2565" w:type="dxa"/>
            <w:tcBorders>
              <w:top w:val="single" w:sz="4" w:space="0" w:color="000001"/>
              <w:left w:val="single" w:sz="4" w:space="0" w:color="000001"/>
              <w:bottom w:val="single" w:sz="4" w:space="0" w:color="000001"/>
              <w:right w:val="single" w:sz="4" w:space="0" w:color="000001"/>
            </w:tcBorders>
            <w:tcMar>
              <w:left w:w="-5" w:type="dxa"/>
            </w:tcMar>
            <w:vAlign w:val="center"/>
          </w:tcPr>
          <w:p w14:paraId="06FAFD4E"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Baterije i</w:t>
            </w:r>
          </w:p>
          <w:p w14:paraId="65D43EB9"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akumulatori</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1A77318D"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34</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69B4A8BD"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baterije</w:t>
            </w:r>
            <w:r w:rsidRPr="00307C69">
              <w:rPr>
                <w:color w:val="000000" w:themeColor="text1"/>
                <w:spacing w:val="46"/>
              </w:rPr>
              <w:t xml:space="preserve"> </w:t>
            </w:r>
            <w:r w:rsidRPr="00307C69">
              <w:rPr>
                <w:color w:val="000000" w:themeColor="text1"/>
              </w:rPr>
              <w:t>i</w:t>
            </w:r>
            <w:r w:rsidRPr="00307C69">
              <w:rPr>
                <w:color w:val="000000" w:themeColor="text1"/>
                <w:spacing w:val="47"/>
              </w:rPr>
              <w:t xml:space="preserve"> </w:t>
            </w:r>
            <w:r w:rsidRPr="00307C69">
              <w:rPr>
                <w:color w:val="000000" w:themeColor="text1"/>
                <w:spacing w:val="-1"/>
              </w:rPr>
              <w:t>akumulatori</w:t>
            </w:r>
            <w:r w:rsidRPr="00307C69">
              <w:rPr>
                <w:color w:val="000000" w:themeColor="text1"/>
                <w:spacing w:val="44"/>
              </w:rPr>
              <w:t xml:space="preserve"> </w:t>
            </w:r>
            <w:r w:rsidRPr="00307C69">
              <w:rPr>
                <w:color w:val="000000" w:themeColor="text1"/>
                <w:spacing w:val="-1"/>
              </w:rPr>
              <w:t>koji</w:t>
            </w:r>
            <w:r w:rsidRPr="00307C69">
              <w:rPr>
                <w:color w:val="000000" w:themeColor="text1"/>
                <w:spacing w:val="45"/>
              </w:rPr>
              <w:t xml:space="preserve"> </w:t>
            </w:r>
            <w:r w:rsidRPr="00307C69">
              <w:rPr>
                <w:color w:val="000000" w:themeColor="text1"/>
                <w:spacing w:val="-1"/>
              </w:rPr>
              <w:t>nisu</w:t>
            </w:r>
            <w:r w:rsidRPr="00307C69">
              <w:rPr>
                <w:color w:val="000000" w:themeColor="text1"/>
                <w:spacing w:val="46"/>
              </w:rPr>
              <w:t xml:space="preserve"> </w:t>
            </w:r>
            <w:r w:rsidRPr="00307C69">
              <w:rPr>
                <w:color w:val="000000" w:themeColor="text1"/>
                <w:spacing w:val="-1"/>
              </w:rPr>
              <w:t>navedeni</w:t>
            </w:r>
            <w:r w:rsidRPr="00307C69">
              <w:rPr>
                <w:color w:val="000000" w:themeColor="text1"/>
                <w:spacing w:val="46"/>
              </w:rPr>
              <w:t xml:space="preserve"> </w:t>
            </w:r>
            <w:r w:rsidRPr="00307C69">
              <w:rPr>
                <w:color w:val="000000" w:themeColor="text1"/>
                <w:spacing w:val="-1"/>
              </w:rPr>
              <w:t>pod</w:t>
            </w:r>
            <w:r w:rsidRPr="00307C69">
              <w:rPr>
                <w:color w:val="000000" w:themeColor="text1"/>
                <w:spacing w:val="38"/>
                <w:w w:val="102"/>
              </w:rPr>
              <w:t xml:space="preserve"> </w:t>
            </w: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33</w:t>
            </w:r>
            <w:r>
              <w:rPr>
                <w:color w:val="000000" w:themeColor="text1"/>
                <w:spacing w:val="-1"/>
              </w:rPr>
              <w:t>*</w:t>
            </w:r>
          </w:p>
        </w:tc>
      </w:tr>
      <w:tr w:rsidR="00007252" w:rsidRPr="00307C69" w14:paraId="1975D13F" w14:textId="77777777" w:rsidTr="007B4646">
        <w:trPr>
          <w:trHeight w:hRule="exact" w:val="680"/>
        </w:trPr>
        <w:tc>
          <w:tcPr>
            <w:tcW w:w="2565" w:type="dxa"/>
            <w:tcBorders>
              <w:top w:val="single" w:sz="4" w:space="0" w:color="000001"/>
              <w:left w:val="single" w:sz="4" w:space="0" w:color="000001"/>
              <w:bottom w:val="single" w:sz="4" w:space="0" w:color="000001"/>
              <w:right w:val="single" w:sz="4" w:space="0" w:color="000001"/>
            </w:tcBorders>
            <w:tcMar>
              <w:left w:w="-5" w:type="dxa"/>
            </w:tcMar>
            <w:vAlign w:val="center"/>
          </w:tcPr>
          <w:p w14:paraId="51708B23"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 xml:space="preserve">Električna </w:t>
            </w:r>
            <w:r w:rsidRPr="00307C69">
              <w:rPr>
                <w:color w:val="000000" w:themeColor="text1"/>
              </w:rPr>
              <w:t>i</w:t>
            </w:r>
          </w:p>
          <w:p w14:paraId="6596AF28"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elektronička</w:t>
            </w:r>
            <w:r w:rsidRPr="00307C69">
              <w:rPr>
                <w:color w:val="000000" w:themeColor="text1"/>
                <w:spacing w:val="38"/>
              </w:rPr>
              <w:t xml:space="preserve"> </w:t>
            </w:r>
            <w:r w:rsidRPr="00307C69">
              <w:rPr>
                <w:color w:val="000000" w:themeColor="text1"/>
                <w:spacing w:val="-1"/>
              </w:rPr>
              <w:t>oprema</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60CA6B85" w14:textId="77777777" w:rsidR="00007252" w:rsidRPr="00307C69" w:rsidRDefault="00007252" w:rsidP="007B4646">
            <w:pPr>
              <w:pStyle w:val="BEZINDENTACIJE"/>
              <w:ind w:left="57"/>
              <w:jc w:val="center"/>
              <w:rPr>
                <w:rFonts w:cs="Verdana"/>
                <w:color w:val="000000" w:themeColor="text1"/>
              </w:rPr>
            </w:pP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36</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508BACED" w14:textId="77777777" w:rsidR="00007252" w:rsidRPr="00307C69" w:rsidRDefault="00007252" w:rsidP="007B4646">
            <w:pPr>
              <w:pStyle w:val="BEZINDENTACIJE"/>
              <w:ind w:left="57" w:right="155"/>
              <w:rPr>
                <w:rFonts w:cs="Verdana"/>
                <w:color w:val="000000" w:themeColor="text1"/>
              </w:rPr>
            </w:pPr>
            <w:r w:rsidRPr="00307C69">
              <w:rPr>
                <w:color w:val="000000" w:themeColor="text1"/>
                <w:spacing w:val="-1"/>
              </w:rPr>
              <w:t>odbačena</w:t>
            </w:r>
            <w:r w:rsidRPr="00307C69">
              <w:rPr>
                <w:color w:val="000000" w:themeColor="text1"/>
              </w:rPr>
              <w:t xml:space="preserve"> </w:t>
            </w:r>
            <w:r w:rsidRPr="00307C69">
              <w:rPr>
                <w:color w:val="000000" w:themeColor="text1"/>
                <w:spacing w:val="50"/>
              </w:rPr>
              <w:t xml:space="preserve"> </w:t>
            </w:r>
            <w:r w:rsidRPr="00307C69">
              <w:rPr>
                <w:color w:val="000000" w:themeColor="text1"/>
                <w:spacing w:val="-1"/>
              </w:rPr>
              <w:t>električna</w:t>
            </w:r>
            <w:r w:rsidRPr="00307C69">
              <w:rPr>
                <w:color w:val="000000" w:themeColor="text1"/>
              </w:rPr>
              <w:t xml:space="preserve"> </w:t>
            </w:r>
            <w:r w:rsidRPr="00307C69">
              <w:rPr>
                <w:color w:val="000000" w:themeColor="text1"/>
                <w:spacing w:val="54"/>
              </w:rPr>
              <w:t xml:space="preserve"> </w:t>
            </w:r>
            <w:r w:rsidRPr="00307C69">
              <w:rPr>
                <w:color w:val="000000" w:themeColor="text1"/>
              </w:rPr>
              <w:t xml:space="preserve">i </w:t>
            </w:r>
            <w:r w:rsidRPr="00307C69">
              <w:rPr>
                <w:color w:val="000000" w:themeColor="text1"/>
                <w:spacing w:val="53"/>
              </w:rPr>
              <w:t xml:space="preserve"> </w:t>
            </w:r>
            <w:r w:rsidRPr="00307C69">
              <w:rPr>
                <w:color w:val="000000" w:themeColor="text1"/>
                <w:spacing w:val="-1"/>
              </w:rPr>
              <w:t>elektronička</w:t>
            </w:r>
            <w:r w:rsidRPr="00307C69">
              <w:rPr>
                <w:color w:val="000000" w:themeColor="text1"/>
              </w:rPr>
              <w:t xml:space="preserve"> </w:t>
            </w:r>
            <w:r w:rsidRPr="00307C69">
              <w:rPr>
                <w:color w:val="000000" w:themeColor="text1"/>
                <w:spacing w:val="55"/>
              </w:rPr>
              <w:t xml:space="preserve"> </w:t>
            </w:r>
            <w:r w:rsidRPr="00307C69">
              <w:rPr>
                <w:color w:val="000000" w:themeColor="text1"/>
                <w:spacing w:val="-1"/>
              </w:rPr>
              <w:t>oprema</w:t>
            </w:r>
            <w:r w:rsidRPr="00307C69">
              <w:rPr>
                <w:color w:val="000000" w:themeColor="text1"/>
                <w:spacing w:val="33"/>
                <w:w w:val="102"/>
              </w:rPr>
              <w:t xml:space="preserve"> </w:t>
            </w:r>
            <w:r w:rsidRPr="00307C69">
              <w:rPr>
                <w:color w:val="000000" w:themeColor="text1"/>
                <w:spacing w:val="-1"/>
              </w:rPr>
              <w:t>koja</w:t>
            </w:r>
            <w:r w:rsidRPr="00307C69">
              <w:rPr>
                <w:color w:val="000000" w:themeColor="text1"/>
                <w:spacing w:val="28"/>
              </w:rPr>
              <w:t xml:space="preserve"> </w:t>
            </w:r>
            <w:r w:rsidRPr="00307C69">
              <w:rPr>
                <w:color w:val="000000" w:themeColor="text1"/>
                <w:spacing w:val="-1"/>
              </w:rPr>
              <w:t>nije</w:t>
            </w:r>
            <w:r w:rsidRPr="00307C69">
              <w:rPr>
                <w:color w:val="000000" w:themeColor="text1"/>
                <w:spacing w:val="27"/>
              </w:rPr>
              <w:t xml:space="preserve"> </w:t>
            </w:r>
            <w:r w:rsidRPr="00307C69">
              <w:rPr>
                <w:color w:val="000000" w:themeColor="text1"/>
                <w:spacing w:val="-1"/>
              </w:rPr>
              <w:t>navedena</w:t>
            </w:r>
            <w:r w:rsidRPr="00307C69">
              <w:rPr>
                <w:color w:val="000000" w:themeColor="text1"/>
                <w:spacing w:val="28"/>
              </w:rPr>
              <w:t xml:space="preserve"> </w:t>
            </w:r>
            <w:r w:rsidRPr="00307C69">
              <w:rPr>
                <w:color w:val="000000" w:themeColor="text1"/>
                <w:spacing w:val="-1"/>
              </w:rPr>
              <w:t>pod</w:t>
            </w:r>
            <w:r w:rsidRPr="00307C69">
              <w:rPr>
                <w:color w:val="000000" w:themeColor="text1"/>
                <w:spacing w:val="28"/>
              </w:rPr>
              <w:t xml:space="preserve"> </w:t>
            </w:r>
            <w:r w:rsidRPr="00307C69">
              <w:rPr>
                <w:color w:val="000000" w:themeColor="text1"/>
                <w:spacing w:val="-1"/>
              </w:rPr>
              <w:t>20</w:t>
            </w:r>
            <w:r w:rsidRPr="00307C69">
              <w:rPr>
                <w:color w:val="000000" w:themeColor="text1"/>
                <w:spacing w:val="28"/>
              </w:rPr>
              <w:t xml:space="preserve"> </w:t>
            </w:r>
            <w:r w:rsidRPr="00307C69">
              <w:rPr>
                <w:color w:val="000000" w:themeColor="text1"/>
                <w:spacing w:val="-1"/>
              </w:rPr>
              <w:t>01</w:t>
            </w:r>
            <w:r w:rsidRPr="00307C69">
              <w:rPr>
                <w:color w:val="000000" w:themeColor="text1"/>
                <w:spacing w:val="29"/>
              </w:rPr>
              <w:t xml:space="preserve"> </w:t>
            </w:r>
            <w:r w:rsidRPr="00307C69">
              <w:rPr>
                <w:color w:val="000000" w:themeColor="text1"/>
              </w:rPr>
              <w:t>21</w:t>
            </w:r>
            <w:r>
              <w:rPr>
                <w:color w:val="000000" w:themeColor="text1"/>
              </w:rPr>
              <w:t>*</w:t>
            </w:r>
            <w:r w:rsidRPr="00307C69">
              <w:rPr>
                <w:color w:val="000000" w:themeColor="text1"/>
              </w:rPr>
              <w:t>,</w:t>
            </w:r>
            <w:r w:rsidRPr="00307C69">
              <w:rPr>
                <w:color w:val="000000" w:themeColor="text1"/>
                <w:spacing w:val="28"/>
              </w:rPr>
              <w:t xml:space="preserve"> </w:t>
            </w:r>
            <w:r w:rsidRPr="00307C69">
              <w:rPr>
                <w:color w:val="000000" w:themeColor="text1"/>
                <w:spacing w:val="-1"/>
              </w:rPr>
              <w:t>20</w:t>
            </w:r>
            <w:r w:rsidRPr="00307C69">
              <w:rPr>
                <w:color w:val="000000" w:themeColor="text1"/>
                <w:spacing w:val="28"/>
              </w:rPr>
              <w:t xml:space="preserve"> </w:t>
            </w:r>
            <w:r w:rsidRPr="00307C69">
              <w:rPr>
                <w:color w:val="000000" w:themeColor="text1"/>
                <w:spacing w:val="-1"/>
              </w:rPr>
              <w:t>01</w:t>
            </w:r>
            <w:r w:rsidRPr="00307C69">
              <w:rPr>
                <w:color w:val="000000" w:themeColor="text1"/>
                <w:spacing w:val="28"/>
              </w:rPr>
              <w:t xml:space="preserve"> </w:t>
            </w:r>
            <w:r w:rsidRPr="00307C69">
              <w:rPr>
                <w:color w:val="000000" w:themeColor="text1"/>
                <w:spacing w:val="-1"/>
              </w:rPr>
              <w:t>23</w:t>
            </w:r>
            <w:r>
              <w:rPr>
                <w:color w:val="000000" w:themeColor="text1"/>
                <w:spacing w:val="-1"/>
              </w:rPr>
              <w:t>*</w:t>
            </w:r>
            <w:r w:rsidRPr="00307C69">
              <w:rPr>
                <w:color w:val="000000" w:themeColor="text1"/>
                <w:spacing w:val="31"/>
              </w:rPr>
              <w:t xml:space="preserve"> </w:t>
            </w:r>
            <w:r w:rsidRPr="00307C69">
              <w:rPr>
                <w:color w:val="000000" w:themeColor="text1"/>
              </w:rPr>
              <w:t>i</w:t>
            </w:r>
            <w:r w:rsidRPr="00307C69">
              <w:rPr>
                <w:rFonts w:cs="Verdana"/>
                <w:color w:val="000000" w:themeColor="text1"/>
              </w:rPr>
              <w:t xml:space="preserve"> </w:t>
            </w:r>
            <w:r w:rsidRPr="00307C69">
              <w:rPr>
                <w:color w:val="000000" w:themeColor="text1"/>
                <w:spacing w:val="-1"/>
              </w:rPr>
              <w:t>20</w:t>
            </w:r>
            <w:r w:rsidRPr="00307C69">
              <w:rPr>
                <w:color w:val="000000" w:themeColor="text1"/>
                <w:spacing w:val="8"/>
              </w:rPr>
              <w:t xml:space="preserve"> </w:t>
            </w:r>
            <w:r w:rsidRPr="00307C69">
              <w:rPr>
                <w:color w:val="000000" w:themeColor="text1"/>
                <w:spacing w:val="-1"/>
              </w:rPr>
              <w:t>01</w:t>
            </w:r>
            <w:r w:rsidRPr="00307C69">
              <w:rPr>
                <w:color w:val="000000" w:themeColor="text1"/>
                <w:spacing w:val="9"/>
              </w:rPr>
              <w:t xml:space="preserve"> </w:t>
            </w:r>
            <w:r w:rsidRPr="00307C69">
              <w:rPr>
                <w:color w:val="000000" w:themeColor="text1"/>
                <w:spacing w:val="-1"/>
              </w:rPr>
              <w:t>35</w:t>
            </w:r>
            <w:r>
              <w:rPr>
                <w:color w:val="000000" w:themeColor="text1"/>
                <w:spacing w:val="-1"/>
              </w:rPr>
              <w:t>*</w:t>
            </w:r>
          </w:p>
        </w:tc>
      </w:tr>
      <w:tr w:rsidR="00007252" w:rsidRPr="00307C69" w14:paraId="095934D6" w14:textId="77777777" w:rsidTr="007B4646">
        <w:trPr>
          <w:trHeight w:hRule="exact" w:val="283"/>
        </w:trPr>
        <w:tc>
          <w:tcPr>
            <w:tcW w:w="2565" w:type="dxa"/>
            <w:vMerge w:val="restart"/>
            <w:tcBorders>
              <w:top w:val="single" w:sz="4" w:space="0" w:color="000001"/>
              <w:left w:val="single" w:sz="4" w:space="0" w:color="000001"/>
              <w:right w:val="single" w:sz="4" w:space="0" w:color="000001"/>
            </w:tcBorders>
            <w:tcMar>
              <w:left w:w="-5" w:type="dxa"/>
            </w:tcMar>
            <w:vAlign w:val="center"/>
          </w:tcPr>
          <w:p w14:paraId="57E92CDC" w14:textId="77777777" w:rsidR="00007252" w:rsidRPr="00307C69" w:rsidRDefault="00007252" w:rsidP="007B4646">
            <w:pPr>
              <w:pStyle w:val="BEZINDENTACIJE"/>
              <w:ind w:left="57" w:right="155"/>
              <w:rPr>
                <w:color w:val="000000" w:themeColor="text1"/>
                <w:spacing w:val="-1"/>
              </w:rPr>
            </w:pPr>
            <w:r>
              <w:rPr>
                <w:color w:val="000000" w:themeColor="text1"/>
                <w:spacing w:val="-1"/>
              </w:rPr>
              <w:t>Građevni otpad iz kućanstva</w:t>
            </w:r>
            <w:r w:rsidRPr="00083567">
              <w:rPr>
                <w:color w:val="000000" w:themeColor="text1"/>
                <w:spacing w:val="-1"/>
                <w:vertAlign w:val="superscript"/>
              </w:rPr>
              <w:t>1</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276ADEFF" w14:textId="77777777" w:rsidR="00007252" w:rsidRPr="00307C69" w:rsidRDefault="00007252" w:rsidP="007B4646">
            <w:pPr>
              <w:pStyle w:val="BEZINDENTACIJE"/>
              <w:ind w:left="57"/>
              <w:jc w:val="center"/>
              <w:rPr>
                <w:color w:val="000000" w:themeColor="text1"/>
                <w:spacing w:val="-1"/>
              </w:rPr>
            </w:pPr>
            <w:r>
              <w:rPr>
                <w:color w:val="000000" w:themeColor="text1"/>
                <w:spacing w:val="-1"/>
              </w:rPr>
              <w:t>17 01 01</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49F9A5C4" w14:textId="77777777" w:rsidR="00007252" w:rsidRPr="00307C69" w:rsidRDefault="00007252" w:rsidP="007B4646">
            <w:pPr>
              <w:pStyle w:val="BEZINDENTACIJE"/>
              <w:ind w:left="57" w:right="155"/>
              <w:rPr>
                <w:color w:val="000000" w:themeColor="text1"/>
                <w:spacing w:val="-1"/>
              </w:rPr>
            </w:pPr>
            <w:r>
              <w:rPr>
                <w:color w:val="000000" w:themeColor="text1"/>
                <w:spacing w:val="-1"/>
              </w:rPr>
              <w:t>beton</w:t>
            </w:r>
          </w:p>
        </w:tc>
      </w:tr>
      <w:tr w:rsidR="00007252" w:rsidRPr="00307C69" w14:paraId="2B6333D1" w14:textId="77777777" w:rsidTr="007B4646">
        <w:trPr>
          <w:trHeight w:hRule="exact" w:val="283"/>
        </w:trPr>
        <w:tc>
          <w:tcPr>
            <w:tcW w:w="2565" w:type="dxa"/>
            <w:vMerge/>
            <w:tcBorders>
              <w:left w:val="single" w:sz="4" w:space="0" w:color="000001"/>
              <w:right w:val="single" w:sz="4" w:space="0" w:color="000001"/>
            </w:tcBorders>
            <w:tcMar>
              <w:left w:w="-5" w:type="dxa"/>
            </w:tcMar>
            <w:vAlign w:val="center"/>
          </w:tcPr>
          <w:p w14:paraId="3E4CA70C" w14:textId="77777777" w:rsidR="00007252" w:rsidRPr="00307C69" w:rsidRDefault="00007252" w:rsidP="007B4646">
            <w:pPr>
              <w:pStyle w:val="BEZINDENTACIJE"/>
              <w:ind w:left="57" w:right="155"/>
              <w:rPr>
                <w:color w:val="000000" w:themeColor="text1"/>
                <w:spacing w:val="-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1DB13EC5" w14:textId="77777777" w:rsidR="00007252" w:rsidRPr="00307C69" w:rsidRDefault="00007252" w:rsidP="007B4646">
            <w:pPr>
              <w:pStyle w:val="BEZINDENTACIJE"/>
              <w:ind w:left="57"/>
              <w:jc w:val="center"/>
              <w:rPr>
                <w:color w:val="000000" w:themeColor="text1"/>
                <w:spacing w:val="-1"/>
              </w:rPr>
            </w:pPr>
            <w:r>
              <w:rPr>
                <w:color w:val="000000" w:themeColor="text1"/>
                <w:spacing w:val="-1"/>
              </w:rPr>
              <w:t>17 01 02</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33C1C304" w14:textId="77777777" w:rsidR="00007252" w:rsidRPr="00307C69" w:rsidRDefault="00007252" w:rsidP="007B4646">
            <w:pPr>
              <w:pStyle w:val="BEZINDENTACIJE"/>
              <w:ind w:left="57" w:right="155"/>
              <w:rPr>
                <w:color w:val="000000" w:themeColor="text1"/>
                <w:spacing w:val="-1"/>
              </w:rPr>
            </w:pPr>
            <w:r>
              <w:rPr>
                <w:color w:val="000000" w:themeColor="text1"/>
                <w:spacing w:val="-1"/>
              </w:rPr>
              <w:t>cigle</w:t>
            </w:r>
          </w:p>
        </w:tc>
      </w:tr>
      <w:tr w:rsidR="00007252" w:rsidRPr="00307C69" w14:paraId="31ABC03B" w14:textId="77777777" w:rsidTr="007B4646">
        <w:trPr>
          <w:trHeight w:hRule="exact" w:val="283"/>
        </w:trPr>
        <w:tc>
          <w:tcPr>
            <w:tcW w:w="2565" w:type="dxa"/>
            <w:vMerge/>
            <w:tcBorders>
              <w:left w:val="single" w:sz="4" w:space="0" w:color="000001"/>
              <w:right w:val="single" w:sz="4" w:space="0" w:color="000001"/>
            </w:tcBorders>
            <w:tcMar>
              <w:left w:w="-5" w:type="dxa"/>
            </w:tcMar>
            <w:vAlign w:val="center"/>
          </w:tcPr>
          <w:p w14:paraId="17C797B8" w14:textId="77777777" w:rsidR="00007252" w:rsidRPr="00307C69" w:rsidRDefault="00007252" w:rsidP="007B4646">
            <w:pPr>
              <w:pStyle w:val="BEZINDENTACIJE"/>
              <w:ind w:left="57" w:right="155"/>
              <w:rPr>
                <w:color w:val="000000" w:themeColor="text1"/>
                <w:spacing w:val="-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5F14298F" w14:textId="77777777" w:rsidR="00007252" w:rsidRPr="00307C69" w:rsidRDefault="00007252" w:rsidP="007B4646">
            <w:pPr>
              <w:pStyle w:val="BEZINDENTACIJE"/>
              <w:ind w:left="57"/>
              <w:jc w:val="center"/>
              <w:rPr>
                <w:color w:val="000000" w:themeColor="text1"/>
                <w:spacing w:val="-1"/>
              </w:rPr>
            </w:pPr>
            <w:r>
              <w:rPr>
                <w:color w:val="000000" w:themeColor="text1"/>
                <w:spacing w:val="-1"/>
              </w:rPr>
              <w:t>17 01 03</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238B4A3D" w14:textId="77777777" w:rsidR="00007252" w:rsidRPr="00307C69" w:rsidRDefault="00007252" w:rsidP="007B4646">
            <w:pPr>
              <w:pStyle w:val="BEZINDENTACIJE"/>
              <w:ind w:left="57" w:right="155"/>
              <w:rPr>
                <w:color w:val="000000" w:themeColor="text1"/>
                <w:spacing w:val="-1"/>
              </w:rPr>
            </w:pPr>
            <w:r w:rsidRPr="00B8734C">
              <w:rPr>
                <w:color w:val="000000" w:themeColor="text1"/>
                <w:spacing w:val="-1"/>
              </w:rPr>
              <w:t>crijep/pločice i keramika</w:t>
            </w:r>
          </w:p>
        </w:tc>
      </w:tr>
      <w:tr w:rsidR="00007252" w:rsidRPr="00307C69" w14:paraId="5A617A3E" w14:textId="77777777" w:rsidTr="007B4646">
        <w:trPr>
          <w:trHeight w:hRule="exact" w:val="283"/>
        </w:trPr>
        <w:tc>
          <w:tcPr>
            <w:tcW w:w="2565" w:type="dxa"/>
            <w:vMerge/>
            <w:tcBorders>
              <w:left w:val="single" w:sz="4" w:space="0" w:color="000001"/>
              <w:right w:val="single" w:sz="4" w:space="0" w:color="000001"/>
            </w:tcBorders>
            <w:tcMar>
              <w:left w:w="-5" w:type="dxa"/>
            </w:tcMar>
            <w:vAlign w:val="center"/>
          </w:tcPr>
          <w:p w14:paraId="24FA6882" w14:textId="77777777" w:rsidR="00007252" w:rsidRPr="00307C69" w:rsidRDefault="00007252" w:rsidP="007B4646">
            <w:pPr>
              <w:pStyle w:val="BEZINDENTACIJE"/>
              <w:ind w:left="57" w:right="155"/>
              <w:rPr>
                <w:color w:val="000000" w:themeColor="text1"/>
                <w:spacing w:val="-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35880B3C" w14:textId="77777777" w:rsidR="00007252" w:rsidRPr="00307C69" w:rsidRDefault="00007252" w:rsidP="007B4646">
            <w:pPr>
              <w:pStyle w:val="BEZINDENTACIJE"/>
              <w:ind w:left="57"/>
              <w:jc w:val="center"/>
              <w:rPr>
                <w:color w:val="000000" w:themeColor="text1"/>
                <w:spacing w:val="-1"/>
              </w:rPr>
            </w:pPr>
            <w:r>
              <w:rPr>
                <w:color w:val="000000" w:themeColor="text1"/>
                <w:spacing w:val="-1"/>
              </w:rPr>
              <w:t>17 04 11</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3F23C5A1" w14:textId="77777777" w:rsidR="00007252" w:rsidRPr="00307C69" w:rsidRDefault="00007252" w:rsidP="007B4646">
            <w:pPr>
              <w:pStyle w:val="BEZINDENTACIJE"/>
              <w:ind w:left="57" w:right="155"/>
              <w:rPr>
                <w:color w:val="000000" w:themeColor="text1"/>
                <w:spacing w:val="-1"/>
              </w:rPr>
            </w:pPr>
            <w:r w:rsidRPr="00B8734C">
              <w:rPr>
                <w:color w:val="000000" w:themeColor="text1"/>
                <w:spacing w:val="-1"/>
              </w:rPr>
              <w:t>kabelski vodiči koji nisu navedeni pod 17 04 10*</w:t>
            </w:r>
          </w:p>
        </w:tc>
      </w:tr>
      <w:tr w:rsidR="00007252" w:rsidRPr="00307C69" w14:paraId="36460A25" w14:textId="77777777" w:rsidTr="007B4646">
        <w:trPr>
          <w:trHeight w:hRule="exact" w:val="283"/>
        </w:trPr>
        <w:tc>
          <w:tcPr>
            <w:tcW w:w="2565" w:type="dxa"/>
            <w:vMerge/>
            <w:tcBorders>
              <w:left w:val="single" w:sz="4" w:space="0" w:color="000001"/>
              <w:right w:val="single" w:sz="4" w:space="0" w:color="000001"/>
            </w:tcBorders>
            <w:tcMar>
              <w:left w:w="-5" w:type="dxa"/>
            </w:tcMar>
            <w:vAlign w:val="center"/>
          </w:tcPr>
          <w:p w14:paraId="689B84AC" w14:textId="77777777" w:rsidR="00007252" w:rsidRPr="00307C69" w:rsidRDefault="00007252" w:rsidP="007B4646">
            <w:pPr>
              <w:pStyle w:val="BEZINDENTACIJE"/>
              <w:ind w:left="57" w:right="155"/>
              <w:rPr>
                <w:color w:val="000000" w:themeColor="text1"/>
                <w:spacing w:val="-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313DA6C2" w14:textId="77777777" w:rsidR="00007252" w:rsidRPr="00307C69" w:rsidRDefault="00007252" w:rsidP="007B4646">
            <w:pPr>
              <w:pStyle w:val="BEZINDENTACIJE"/>
              <w:ind w:left="57"/>
              <w:jc w:val="center"/>
              <w:rPr>
                <w:color w:val="000000" w:themeColor="text1"/>
                <w:spacing w:val="-1"/>
              </w:rPr>
            </w:pPr>
            <w:r>
              <w:rPr>
                <w:color w:val="000000" w:themeColor="text1"/>
                <w:spacing w:val="-1"/>
              </w:rPr>
              <w:t>17 06 01*</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25332603" w14:textId="77777777" w:rsidR="00007252" w:rsidRPr="00307C69" w:rsidRDefault="00007252" w:rsidP="007B4646">
            <w:pPr>
              <w:pStyle w:val="BEZINDENTACIJE"/>
              <w:ind w:left="57" w:right="155"/>
              <w:rPr>
                <w:color w:val="000000" w:themeColor="text1"/>
                <w:spacing w:val="-1"/>
              </w:rPr>
            </w:pPr>
            <w:r w:rsidRPr="00B8734C">
              <w:rPr>
                <w:color w:val="000000" w:themeColor="text1"/>
                <w:spacing w:val="-1"/>
              </w:rPr>
              <w:t>izolacijski materijali koji sadrže azbest</w:t>
            </w:r>
          </w:p>
        </w:tc>
      </w:tr>
      <w:tr w:rsidR="00007252" w:rsidRPr="00307C69" w14:paraId="7C699A58" w14:textId="77777777" w:rsidTr="007B4646">
        <w:trPr>
          <w:trHeight w:hRule="exact" w:val="680"/>
        </w:trPr>
        <w:tc>
          <w:tcPr>
            <w:tcW w:w="2565" w:type="dxa"/>
            <w:vMerge/>
            <w:tcBorders>
              <w:left w:val="single" w:sz="4" w:space="0" w:color="000001"/>
              <w:right w:val="single" w:sz="4" w:space="0" w:color="000001"/>
            </w:tcBorders>
            <w:tcMar>
              <w:left w:w="-5" w:type="dxa"/>
            </w:tcMar>
            <w:vAlign w:val="center"/>
          </w:tcPr>
          <w:p w14:paraId="38000B1A" w14:textId="77777777" w:rsidR="00007252" w:rsidRPr="00307C69" w:rsidRDefault="00007252" w:rsidP="007B4646">
            <w:pPr>
              <w:pStyle w:val="BEZINDENTACIJE"/>
              <w:ind w:left="57" w:right="155"/>
              <w:rPr>
                <w:color w:val="000000" w:themeColor="text1"/>
                <w:spacing w:val="-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74B6C03B" w14:textId="77777777" w:rsidR="00007252" w:rsidRPr="00307C69" w:rsidRDefault="00007252" w:rsidP="007B4646">
            <w:pPr>
              <w:pStyle w:val="BEZINDENTACIJE"/>
              <w:ind w:left="57"/>
              <w:jc w:val="center"/>
              <w:rPr>
                <w:color w:val="000000" w:themeColor="text1"/>
                <w:spacing w:val="-1"/>
              </w:rPr>
            </w:pPr>
            <w:r>
              <w:rPr>
                <w:color w:val="000000" w:themeColor="text1"/>
                <w:spacing w:val="-1"/>
              </w:rPr>
              <w:t>17 06 03*</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21F984D5" w14:textId="77777777" w:rsidR="00007252" w:rsidRPr="00307C69" w:rsidRDefault="00007252" w:rsidP="007B4646">
            <w:pPr>
              <w:pStyle w:val="BEZINDENTACIJE"/>
              <w:ind w:left="57" w:right="155"/>
              <w:rPr>
                <w:color w:val="000000" w:themeColor="text1"/>
                <w:spacing w:val="-1"/>
              </w:rPr>
            </w:pPr>
            <w:r w:rsidRPr="00B8734C">
              <w:rPr>
                <w:color w:val="000000" w:themeColor="text1"/>
                <w:spacing w:val="-1"/>
              </w:rPr>
              <w:t>ostali izolacijski materijali, koji se sastoje ili sadrže opasne tvari</w:t>
            </w:r>
          </w:p>
        </w:tc>
      </w:tr>
      <w:tr w:rsidR="00007252" w:rsidRPr="00307C69" w14:paraId="70DF250A" w14:textId="77777777" w:rsidTr="007B4646">
        <w:trPr>
          <w:trHeight w:hRule="exact" w:val="642"/>
        </w:trPr>
        <w:tc>
          <w:tcPr>
            <w:tcW w:w="2565" w:type="dxa"/>
            <w:vMerge/>
            <w:tcBorders>
              <w:left w:val="single" w:sz="4" w:space="0" w:color="000001"/>
              <w:right w:val="single" w:sz="4" w:space="0" w:color="000001"/>
            </w:tcBorders>
            <w:tcMar>
              <w:left w:w="-5" w:type="dxa"/>
            </w:tcMar>
            <w:vAlign w:val="center"/>
          </w:tcPr>
          <w:p w14:paraId="7A53204B" w14:textId="77777777" w:rsidR="00007252" w:rsidRPr="00307C69" w:rsidRDefault="00007252" w:rsidP="007B4646">
            <w:pPr>
              <w:pStyle w:val="BEZINDENTACIJE"/>
              <w:ind w:left="57" w:right="155"/>
              <w:rPr>
                <w:color w:val="000000" w:themeColor="text1"/>
                <w:spacing w:val="-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620AE70A" w14:textId="77777777" w:rsidR="00007252" w:rsidRPr="00307C69" w:rsidRDefault="00007252" w:rsidP="007B4646">
            <w:pPr>
              <w:pStyle w:val="BEZINDENTACIJE"/>
              <w:ind w:left="57"/>
              <w:jc w:val="center"/>
              <w:rPr>
                <w:color w:val="000000" w:themeColor="text1"/>
                <w:spacing w:val="-1"/>
              </w:rPr>
            </w:pPr>
            <w:r>
              <w:rPr>
                <w:color w:val="000000" w:themeColor="text1"/>
                <w:spacing w:val="-1"/>
              </w:rPr>
              <w:t>17 06 04</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574E45F8" w14:textId="77777777" w:rsidR="00007252" w:rsidRPr="00307C69" w:rsidRDefault="00007252" w:rsidP="007B4646">
            <w:pPr>
              <w:pStyle w:val="BEZINDENTACIJE"/>
              <w:ind w:left="57" w:right="155"/>
              <w:rPr>
                <w:color w:val="000000" w:themeColor="text1"/>
                <w:spacing w:val="-1"/>
              </w:rPr>
            </w:pPr>
            <w:r w:rsidRPr="00B8734C">
              <w:rPr>
                <w:color w:val="000000" w:themeColor="text1"/>
                <w:spacing w:val="-1"/>
              </w:rPr>
              <w:t>izolacijski materijali koji nisu nav</w:t>
            </w:r>
            <w:r>
              <w:rPr>
                <w:color w:val="000000" w:themeColor="text1"/>
                <w:spacing w:val="-1"/>
              </w:rPr>
              <w:t>edeni pod 17 06 01* i 17 06 03*</w:t>
            </w:r>
          </w:p>
        </w:tc>
      </w:tr>
      <w:tr w:rsidR="00007252" w:rsidRPr="00307C69" w14:paraId="049BD90C" w14:textId="77777777" w:rsidTr="007B4646">
        <w:trPr>
          <w:trHeight w:hRule="exact" w:val="283"/>
        </w:trPr>
        <w:tc>
          <w:tcPr>
            <w:tcW w:w="2565" w:type="dxa"/>
            <w:vMerge/>
            <w:tcBorders>
              <w:left w:val="single" w:sz="4" w:space="0" w:color="000001"/>
              <w:right w:val="single" w:sz="4" w:space="0" w:color="000001"/>
            </w:tcBorders>
            <w:tcMar>
              <w:left w:w="-5" w:type="dxa"/>
            </w:tcMar>
            <w:vAlign w:val="center"/>
          </w:tcPr>
          <w:p w14:paraId="3B9CEAB1" w14:textId="77777777" w:rsidR="00007252" w:rsidRPr="00307C69" w:rsidRDefault="00007252" w:rsidP="007B4646">
            <w:pPr>
              <w:pStyle w:val="BEZINDENTACIJE"/>
              <w:ind w:left="57" w:right="155"/>
              <w:rPr>
                <w:color w:val="000000" w:themeColor="text1"/>
                <w:spacing w:val="-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0DE45E19" w14:textId="77777777" w:rsidR="00007252" w:rsidRPr="00307C69" w:rsidRDefault="00007252" w:rsidP="007B4646">
            <w:pPr>
              <w:pStyle w:val="BEZINDENTACIJE"/>
              <w:ind w:left="57"/>
              <w:jc w:val="center"/>
              <w:rPr>
                <w:color w:val="000000" w:themeColor="text1"/>
                <w:spacing w:val="-1"/>
              </w:rPr>
            </w:pPr>
            <w:r>
              <w:rPr>
                <w:color w:val="000000" w:themeColor="text1"/>
                <w:spacing w:val="-1"/>
              </w:rPr>
              <w:t>17 06 05*</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0CFA97BD" w14:textId="77777777" w:rsidR="00007252" w:rsidRPr="00307C69" w:rsidRDefault="00007252" w:rsidP="007B4646">
            <w:pPr>
              <w:pStyle w:val="BEZINDENTACIJE"/>
              <w:ind w:left="57" w:right="155"/>
              <w:rPr>
                <w:color w:val="000000" w:themeColor="text1"/>
                <w:spacing w:val="-1"/>
              </w:rPr>
            </w:pPr>
            <w:r w:rsidRPr="00B8734C">
              <w:rPr>
                <w:color w:val="000000" w:themeColor="text1"/>
                <w:spacing w:val="-1"/>
              </w:rPr>
              <w:t>građevinski materijali koji sadrže azbest</w:t>
            </w:r>
          </w:p>
        </w:tc>
      </w:tr>
      <w:tr w:rsidR="00007252" w:rsidRPr="00307C69" w14:paraId="4D31556C" w14:textId="77777777" w:rsidTr="007B4646">
        <w:trPr>
          <w:trHeight w:hRule="exact" w:val="680"/>
        </w:trPr>
        <w:tc>
          <w:tcPr>
            <w:tcW w:w="2565" w:type="dxa"/>
            <w:vMerge/>
            <w:tcBorders>
              <w:left w:val="single" w:sz="4" w:space="0" w:color="000001"/>
              <w:right w:val="single" w:sz="4" w:space="0" w:color="000001"/>
            </w:tcBorders>
            <w:tcMar>
              <w:left w:w="-5" w:type="dxa"/>
            </w:tcMar>
            <w:vAlign w:val="center"/>
          </w:tcPr>
          <w:p w14:paraId="69E25B5A" w14:textId="77777777" w:rsidR="00007252" w:rsidRPr="00307C69" w:rsidRDefault="00007252" w:rsidP="007B4646">
            <w:pPr>
              <w:pStyle w:val="BEZINDENTACIJE"/>
              <w:ind w:left="57" w:right="155"/>
              <w:rPr>
                <w:color w:val="000000" w:themeColor="text1"/>
                <w:spacing w:val="-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2BD77C2A" w14:textId="77777777" w:rsidR="00007252" w:rsidRPr="00307C69" w:rsidRDefault="00007252" w:rsidP="007B4646">
            <w:pPr>
              <w:pStyle w:val="BEZINDENTACIJE"/>
              <w:ind w:left="57"/>
              <w:jc w:val="center"/>
              <w:rPr>
                <w:color w:val="000000" w:themeColor="text1"/>
                <w:spacing w:val="-1"/>
              </w:rPr>
            </w:pPr>
            <w:r>
              <w:rPr>
                <w:color w:val="000000" w:themeColor="text1"/>
                <w:spacing w:val="-1"/>
              </w:rPr>
              <w:t>17 08 01*</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04C32364" w14:textId="77777777" w:rsidR="00007252" w:rsidRPr="00307C69" w:rsidRDefault="00007252" w:rsidP="007B4646">
            <w:pPr>
              <w:pStyle w:val="BEZINDENTACIJE"/>
              <w:ind w:left="57" w:right="155"/>
              <w:rPr>
                <w:color w:val="000000" w:themeColor="text1"/>
                <w:spacing w:val="-1"/>
              </w:rPr>
            </w:pPr>
            <w:r w:rsidRPr="00B8734C">
              <w:rPr>
                <w:color w:val="000000" w:themeColor="text1"/>
                <w:spacing w:val="-1"/>
              </w:rPr>
              <w:t>građevinski materijali na bazi gipsa onečišćeni opasnim tvarima</w:t>
            </w:r>
          </w:p>
        </w:tc>
      </w:tr>
      <w:tr w:rsidR="00007252" w:rsidRPr="00307C69" w14:paraId="1505D125" w14:textId="77777777" w:rsidTr="007B4646">
        <w:trPr>
          <w:trHeight w:hRule="exact" w:val="593"/>
        </w:trPr>
        <w:tc>
          <w:tcPr>
            <w:tcW w:w="2565" w:type="dxa"/>
            <w:vMerge/>
            <w:tcBorders>
              <w:left w:val="single" w:sz="4" w:space="0" w:color="000001"/>
              <w:bottom w:val="single" w:sz="4" w:space="0" w:color="000001"/>
              <w:right w:val="single" w:sz="4" w:space="0" w:color="000001"/>
            </w:tcBorders>
            <w:tcMar>
              <w:left w:w="-5" w:type="dxa"/>
            </w:tcMar>
            <w:vAlign w:val="center"/>
          </w:tcPr>
          <w:p w14:paraId="78A6DC82" w14:textId="77777777" w:rsidR="00007252" w:rsidRPr="00307C69" w:rsidRDefault="00007252" w:rsidP="007B4646">
            <w:pPr>
              <w:pStyle w:val="BEZINDENTACIJE"/>
              <w:ind w:left="57" w:right="155"/>
              <w:rPr>
                <w:color w:val="000000" w:themeColor="text1"/>
                <w:spacing w:val="-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346663FC" w14:textId="77777777" w:rsidR="00007252" w:rsidRPr="00307C69" w:rsidRDefault="00007252" w:rsidP="007B4646">
            <w:pPr>
              <w:pStyle w:val="BEZINDENTACIJE"/>
              <w:ind w:left="57"/>
              <w:jc w:val="center"/>
              <w:rPr>
                <w:color w:val="000000" w:themeColor="text1"/>
                <w:spacing w:val="-1"/>
              </w:rPr>
            </w:pPr>
            <w:r>
              <w:rPr>
                <w:color w:val="000000" w:themeColor="text1"/>
                <w:spacing w:val="-1"/>
              </w:rPr>
              <w:t>17 08 02</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57167EA8" w14:textId="77777777" w:rsidR="00007252" w:rsidRPr="00307C69" w:rsidRDefault="00007252" w:rsidP="007B4646">
            <w:pPr>
              <w:pStyle w:val="BEZINDENTACIJE"/>
              <w:ind w:left="57" w:right="155"/>
              <w:rPr>
                <w:color w:val="000000" w:themeColor="text1"/>
                <w:spacing w:val="-1"/>
              </w:rPr>
            </w:pPr>
            <w:r w:rsidRPr="00B8734C">
              <w:rPr>
                <w:color w:val="000000" w:themeColor="text1"/>
                <w:spacing w:val="-1"/>
              </w:rPr>
              <w:t>građevinski materijali na bazi gipsa koji nisu navedeni pod 17 08 01*</w:t>
            </w:r>
          </w:p>
        </w:tc>
      </w:tr>
      <w:tr w:rsidR="00007252" w:rsidRPr="00307C69" w14:paraId="0CAE3DCB" w14:textId="77777777" w:rsidTr="007B4646">
        <w:trPr>
          <w:trHeight w:hRule="exact" w:val="283"/>
        </w:trPr>
        <w:tc>
          <w:tcPr>
            <w:tcW w:w="2565" w:type="dxa"/>
            <w:vMerge w:val="restart"/>
            <w:tcBorders>
              <w:top w:val="single" w:sz="4" w:space="0" w:color="000001"/>
              <w:left w:val="single" w:sz="4" w:space="0" w:color="000001"/>
              <w:right w:val="single" w:sz="4" w:space="0" w:color="000001"/>
            </w:tcBorders>
            <w:tcMar>
              <w:left w:w="-5" w:type="dxa"/>
            </w:tcMar>
            <w:vAlign w:val="center"/>
          </w:tcPr>
          <w:p w14:paraId="1B353151" w14:textId="77777777" w:rsidR="00007252" w:rsidRPr="00307C69" w:rsidRDefault="00007252" w:rsidP="007B4646">
            <w:pPr>
              <w:pStyle w:val="BEZINDENTACIJE"/>
              <w:ind w:left="57" w:right="155"/>
              <w:rPr>
                <w:color w:val="000000" w:themeColor="text1"/>
                <w:spacing w:val="-1"/>
              </w:rPr>
            </w:pPr>
            <w:r>
              <w:rPr>
                <w:color w:val="000000" w:themeColor="text1"/>
                <w:spacing w:val="-1"/>
              </w:rPr>
              <w:t>Ostalo</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62B19EBB" w14:textId="77777777" w:rsidR="00007252" w:rsidRPr="00307C69" w:rsidRDefault="00007252" w:rsidP="007B4646">
            <w:pPr>
              <w:pStyle w:val="BEZINDENTACIJE"/>
              <w:ind w:left="57"/>
              <w:jc w:val="center"/>
              <w:rPr>
                <w:color w:val="000000" w:themeColor="text1"/>
                <w:spacing w:val="-1"/>
              </w:rPr>
            </w:pPr>
            <w:r>
              <w:rPr>
                <w:color w:val="000000" w:themeColor="text1"/>
                <w:spacing w:val="-1"/>
              </w:rPr>
              <w:t>08 03 17*</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53234F83" w14:textId="77777777" w:rsidR="00007252" w:rsidRPr="00307C69" w:rsidRDefault="00007252" w:rsidP="007B4646">
            <w:pPr>
              <w:pStyle w:val="BEZINDENTACIJE"/>
              <w:ind w:left="57" w:right="155"/>
              <w:rPr>
                <w:color w:val="000000" w:themeColor="text1"/>
                <w:spacing w:val="-1"/>
              </w:rPr>
            </w:pPr>
            <w:r w:rsidRPr="00B8734C">
              <w:rPr>
                <w:color w:val="000000" w:themeColor="text1"/>
                <w:spacing w:val="-1"/>
              </w:rPr>
              <w:t>otpadni tiskarski toneri koji sadrže opasne tvari</w:t>
            </w:r>
          </w:p>
        </w:tc>
      </w:tr>
      <w:tr w:rsidR="00007252" w:rsidRPr="00307C69" w14:paraId="32C2EF39" w14:textId="77777777" w:rsidTr="007B4646">
        <w:trPr>
          <w:trHeight w:hRule="exact" w:val="680"/>
        </w:trPr>
        <w:tc>
          <w:tcPr>
            <w:tcW w:w="2565" w:type="dxa"/>
            <w:vMerge/>
            <w:tcBorders>
              <w:left w:val="single" w:sz="4" w:space="0" w:color="000001"/>
              <w:right w:val="single" w:sz="4" w:space="0" w:color="000001"/>
            </w:tcBorders>
            <w:tcMar>
              <w:left w:w="-5" w:type="dxa"/>
            </w:tcMar>
            <w:vAlign w:val="center"/>
          </w:tcPr>
          <w:p w14:paraId="13854920" w14:textId="77777777" w:rsidR="00007252" w:rsidRPr="00307C69" w:rsidRDefault="00007252" w:rsidP="007B4646">
            <w:pPr>
              <w:pStyle w:val="BEZINDENTACIJE"/>
              <w:ind w:left="57" w:right="155"/>
              <w:rPr>
                <w:color w:val="000000" w:themeColor="text1"/>
                <w:spacing w:val="-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7B5302D3" w14:textId="77777777" w:rsidR="00007252" w:rsidRPr="00307C69" w:rsidRDefault="00007252" w:rsidP="007B4646">
            <w:pPr>
              <w:pStyle w:val="BEZINDENTACIJE"/>
              <w:ind w:left="57"/>
              <w:jc w:val="center"/>
              <w:rPr>
                <w:color w:val="000000" w:themeColor="text1"/>
                <w:spacing w:val="-1"/>
              </w:rPr>
            </w:pPr>
            <w:r>
              <w:rPr>
                <w:color w:val="000000" w:themeColor="text1"/>
                <w:spacing w:val="-1"/>
              </w:rPr>
              <w:t>08 03 18</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3AA04D51" w14:textId="77777777" w:rsidR="00007252" w:rsidRPr="00307C69" w:rsidRDefault="00007252" w:rsidP="007B4646">
            <w:pPr>
              <w:pStyle w:val="BEZINDENTACIJE"/>
              <w:ind w:left="57" w:right="155"/>
              <w:rPr>
                <w:color w:val="000000" w:themeColor="text1"/>
                <w:spacing w:val="-1"/>
              </w:rPr>
            </w:pPr>
            <w:r w:rsidRPr="00B8734C">
              <w:rPr>
                <w:color w:val="000000" w:themeColor="text1"/>
                <w:spacing w:val="-1"/>
              </w:rPr>
              <w:t>otpadni tiskarski toneri koji nisu navedeni pod 08 03 17*</w:t>
            </w:r>
          </w:p>
        </w:tc>
      </w:tr>
      <w:tr w:rsidR="00007252" w:rsidRPr="00307C69" w14:paraId="5E088366" w14:textId="77777777" w:rsidTr="007B4646">
        <w:trPr>
          <w:trHeight w:hRule="exact" w:val="283"/>
        </w:trPr>
        <w:tc>
          <w:tcPr>
            <w:tcW w:w="2565" w:type="dxa"/>
            <w:vMerge/>
            <w:tcBorders>
              <w:left w:val="single" w:sz="4" w:space="0" w:color="000001"/>
              <w:right w:val="single" w:sz="4" w:space="0" w:color="000001"/>
            </w:tcBorders>
            <w:tcMar>
              <w:left w:w="-5" w:type="dxa"/>
            </w:tcMar>
            <w:vAlign w:val="center"/>
          </w:tcPr>
          <w:p w14:paraId="7B602C87" w14:textId="77777777" w:rsidR="00007252" w:rsidRPr="00307C69" w:rsidRDefault="00007252" w:rsidP="007B4646">
            <w:pPr>
              <w:pStyle w:val="BEZINDENTACIJE"/>
              <w:ind w:left="57" w:right="155"/>
              <w:rPr>
                <w:color w:val="000000" w:themeColor="text1"/>
                <w:spacing w:val="-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33993A8B" w14:textId="77777777" w:rsidR="00007252" w:rsidRPr="00307C69" w:rsidRDefault="00007252" w:rsidP="007B4646">
            <w:pPr>
              <w:pStyle w:val="BEZINDENTACIJE"/>
              <w:ind w:left="57"/>
              <w:jc w:val="center"/>
              <w:rPr>
                <w:color w:val="000000" w:themeColor="text1"/>
                <w:spacing w:val="-1"/>
              </w:rPr>
            </w:pPr>
            <w:r>
              <w:rPr>
                <w:color w:val="000000" w:themeColor="text1"/>
                <w:spacing w:val="-1"/>
              </w:rPr>
              <w:t>16 01 03</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1867B7F2" w14:textId="77777777" w:rsidR="00007252" w:rsidRPr="00307C69" w:rsidRDefault="00007252" w:rsidP="007B4646">
            <w:pPr>
              <w:pStyle w:val="BEZINDENTACIJE"/>
              <w:ind w:left="57" w:right="155"/>
              <w:rPr>
                <w:color w:val="000000" w:themeColor="text1"/>
                <w:spacing w:val="-1"/>
              </w:rPr>
            </w:pPr>
            <w:r w:rsidRPr="00B8734C">
              <w:rPr>
                <w:color w:val="000000" w:themeColor="text1"/>
                <w:spacing w:val="-1"/>
              </w:rPr>
              <w:t>otpadne gume</w:t>
            </w:r>
          </w:p>
        </w:tc>
      </w:tr>
      <w:tr w:rsidR="00007252" w:rsidRPr="00307C69" w14:paraId="0A5EE72E" w14:textId="77777777" w:rsidTr="007B4646">
        <w:trPr>
          <w:trHeight w:hRule="exact" w:val="283"/>
        </w:trPr>
        <w:tc>
          <w:tcPr>
            <w:tcW w:w="2565" w:type="dxa"/>
            <w:vMerge/>
            <w:tcBorders>
              <w:left w:val="single" w:sz="4" w:space="0" w:color="000001"/>
              <w:bottom w:val="single" w:sz="4" w:space="0" w:color="000001"/>
              <w:right w:val="single" w:sz="4" w:space="0" w:color="000001"/>
            </w:tcBorders>
            <w:tcMar>
              <w:left w:w="-5" w:type="dxa"/>
            </w:tcMar>
            <w:vAlign w:val="center"/>
          </w:tcPr>
          <w:p w14:paraId="07A5BAA6" w14:textId="77777777" w:rsidR="00007252" w:rsidRPr="00307C69" w:rsidRDefault="00007252" w:rsidP="007B4646">
            <w:pPr>
              <w:pStyle w:val="BEZINDENTACIJE"/>
              <w:ind w:left="57" w:right="155"/>
              <w:rPr>
                <w:color w:val="000000" w:themeColor="text1"/>
                <w:spacing w:val="-1"/>
              </w:rPr>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14:paraId="7BF61691" w14:textId="77777777" w:rsidR="00007252" w:rsidRPr="00307C69" w:rsidRDefault="00007252" w:rsidP="007B4646">
            <w:pPr>
              <w:pStyle w:val="BEZINDENTACIJE"/>
              <w:ind w:left="57"/>
              <w:jc w:val="center"/>
              <w:rPr>
                <w:color w:val="000000" w:themeColor="text1"/>
                <w:spacing w:val="-1"/>
              </w:rPr>
            </w:pPr>
            <w:r>
              <w:rPr>
                <w:color w:val="000000" w:themeColor="text1"/>
                <w:spacing w:val="-1"/>
              </w:rPr>
              <w:t>18 01 01</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14:paraId="2ACCB595" w14:textId="77777777" w:rsidR="00007252" w:rsidRPr="00307C69" w:rsidRDefault="00007252" w:rsidP="007B4646">
            <w:pPr>
              <w:pStyle w:val="BEZINDENTACIJE"/>
              <w:ind w:left="57" w:right="155"/>
              <w:rPr>
                <w:color w:val="000000" w:themeColor="text1"/>
                <w:spacing w:val="-1"/>
              </w:rPr>
            </w:pPr>
            <w:r w:rsidRPr="00B8734C">
              <w:rPr>
                <w:color w:val="000000" w:themeColor="text1"/>
                <w:spacing w:val="-1"/>
              </w:rPr>
              <w:t>oštri predmeti (osim 18 01 03*)</w:t>
            </w:r>
          </w:p>
        </w:tc>
      </w:tr>
    </w:tbl>
    <w:bookmarkEnd w:id="146"/>
    <w:p w14:paraId="75D77F36" w14:textId="77777777" w:rsidR="00007252" w:rsidRPr="00083567" w:rsidRDefault="00007252" w:rsidP="00007252">
      <w:pPr>
        <w:ind w:firstLine="0"/>
        <w:rPr>
          <w:color w:val="000000" w:themeColor="text1"/>
          <w:sz w:val="22"/>
          <w:lang w:val="hr-HR"/>
        </w:rPr>
      </w:pPr>
      <w:r w:rsidRPr="00083567">
        <w:rPr>
          <w:color w:val="000000" w:themeColor="text1"/>
          <w:sz w:val="22"/>
          <w:vertAlign w:val="superscript"/>
          <w:lang w:val="hr-HR"/>
        </w:rPr>
        <w:t>1</w:t>
      </w:r>
      <w:r w:rsidRPr="00083567">
        <w:rPr>
          <w:color w:val="000000" w:themeColor="text1"/>
          <w:sz w:val="22"/>
          <w:lang w:val="hr-HR"/>
        </w:rPr>
        <w:t xml:space="preserve"> odnosi se samo na građevni otpad koji nastaje održavanjem i manjim popravcima koje obavlja sam vlasnik u količini ne većoj od 200 kg u šest uzastopnih mjeseci.</w:t>
      </w:r>
    </w:p>
    <w:p w14:paraId="7B272617" w14:textId="77777777" w:rsidR="00007252" w:rsidRPr="00823C5C" w:rsidRDefault="00007252" w:rsidP="00BE6B21">
      <w:pPr>
        <w:rPr>
          <w:sz w:val="20"/>
          <w:szCs w:val="20"/>
          <w:lang w:val="hr-HR"/>
        </w:rPr>
      </w:pPr>
    </w:p>
    <w:sectPr w:rsidR="00007252" w:rsidRPr="00823C5C" w:rsidSect="00DF253C">
      <w:headerReference w:type="default" r:id="rId124"/>
      <w:footerReference w:type="default" r:id="rId125"/>
      <w:pgSz w:w="11906" w:h="16838"/>
      <w:pgMar w:top="1417" w:right="1417" w:bottom="1417" w:left="1417" w:header="1134" w:footer="1134" w:gutter="0"/>
      <w:pgNumType w:start="1"/>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7714DD" w14:textId="77777777" w:rsidR="008D5D3D" w:rsidRDefault="008D5D3D">
      <w:pPr>
        <w:spacing w:after="0" w:line="240" w:lineRule="auto"/>
      </w:pPr>
      <w:r>
        <w:separator/>
      </w:r>
    </w:p>
  </w:endnote>
  <w:endnote w:type="continuationSeparator" w:id="0">
    <w:p w14:paraId="0DE64B2F" w14:textId="77777777" w:rsidR="008D5D3D" w:rsidRDefault="008D5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charset w:val="00"/>
    <w:family w:val="swiss"/>
    <w:pitch w:val="variable"/>
  </w:font>
  <w:font w:name="Calibri">
    <w:panose1 w:val="020F0502020204030204"/>
    <w:charset w:val="EE"/>
    <w:family w:val="swiss"/>
    <w:pitch w:val="variable"/>
    <w:sig w:usb0="E0002AFF" w:usb1="C000247B" w:usb2="00000009" w:usb3="00000000" w:csb0="000001FF" w:csb1="00000000"/>
  </w:font>
  <w:font w:name="HRHelvetica_Light">
    <w:altName w:val="Gubbi"/>
    <w:panose1 w:val="00000000000000000000"/>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5" w:usb1="00000000" w:usb2="00000000" w:usb3="00000000" w:csb0="00000002"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500154"/>
      <w:docPartObj>
        <w:docPartGallery w:val="Page Numbers (Bottom of Page)"/>
        <w:docPartUnique/>
      </w:docPartObj>
    </w:sdtPr>
    <w:sdtEndPr>
      <w:rPr>
        <w:noProof/>
      </w:rPr>
    </w:sdtEndPr>
    <w:sdtContent>
      <w:p w14:paraId="621D4D38" w14:textId="7F0903C8" w:rsidR="00CC23D8" w:rsidRDefault="00CC23D8">
        <w:pPr>
          <w:pStyle w:val="Podnoje"/>
          <w:jc w:val="right"/>
        </w:pPr>
        <w:r>
          <w:fldChar w:fldCharType="begin"/>
        </w:r>
        <w:r>
          <w:instrText xml:space="preserve"> PAGE   \* MERGEFORMAT </w:instrText>
        </w:r>
        <w:r>
          <w:fldChar w:fldCharType="separate"/>
        </w:r>
        <w:r w:rsidR="00D55ADB">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EAADE" w14:textId="77777777" w:rsidR="008D5D3D" w:rsidRDefault="008D5D3D">
      <w:pPr>
        <w:spacing w:after="0" w:line="240" w:lineRule="auto"/>
      </w:pPr>
      <w:r>
        <w:separator/>
      </w:r>
    </w:p>
  </w:footnote>
  <w:footnote w:type="continuationSeparator" w:id="0">
    <w:p w14:paraId="55456229" w14:textId="77777777" w:rsidR="008D5D3D" w:rsidRDefault="008D5D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883EF" w14:textId="1C5D5F69" w:rsidR="00CC23D8" w:rsidRPr="00795DC7" w:rsidRDefault="00CC23D8" w:rsidP="00D0300F">
    <w:pPr>
      <w:pBdr>
        <w:bottom w:val="single" w:sz="12" w:space="1" w:color="00000A"/>
      </w:pBdr>
      <w:ind w:firstLine="0"/>
      <w:jc w:val="center"/>
      <w:rPr>
        <w:sz w:val="18"/>
        <w:szCs w:val="18"/>
      </w:rPr>
    </w:pPr>
    <w:r>
      <w:rPr>
        <w:noProof/>
        <w:lang w:val="hr-HR" w:eastAsia="hr-HR"/>
      </w:rPr>
      <w:drawing>
        <wp:anchor distT="0" distB="0" distL="114300" distR="114300" simplePos="0" relativeHeight="251658240" behindDoc="0" locked="0" layoutInCell="1" allowOverlap="1" wp14:anchorId="3AAB3C2F" wp14:editId="56309E8E">
          <wp:simplePos x="0" y="0"/>
          <wp:positionH relativeFrom="column">
            <wp:posOffset>5892800</wp:posOffset>
          </wp:positionH>
          <wp:positionV relativeFrom="paragraph">
            <wp:posOffset>-492760</wp:posOffset>
          </wp:positionV>
          <wp:extent cx="493395" cy="535305"/>
          <wp:effectExtent l="0" t="0" r="1905" b="0"/>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3395" cy="535305"/>
                  </a:xfrm>
                  <a:prstGeom prst="rect">
                    <a:avLst/>
                  </a:prstGeom>
                </pic:spPr>
              </pic:pic>
            </a:graphicData>
          </a:graphic>
          <wp14:sizeRelH relativeFrom="margin">
            <wp14:pctWidth>0</wp14:pctWidth>
          </wp14:sizeRelH>
          <wp14:sizeRelV relativeFrom="margin">
            <wp14:pctHeight>0</wp14:pctHeight>
          </wp14:sizeRelV>
        </wp:anchor>
      </w:drawing>
    </w:r>
    <w:r w:rsidRPr="006205C5">
      <w:rPr>
        <w:rFonts w:cs="Arial"/>
        <w:sz w:val="18"/>
        <w:szCs w:val="18"/>
      </w:rPr>
      <w:t xml:space="preserve">Plan </w:t>
    </w:r>
    <w:r w:rsidRPr="00ED22AF">
      <w:rPr>
        <w:rFonts w:cs="Arial"/>
        <w:sz w:val="18"/>
        <w:szCs w:val="18"/>
        <w:lang w:val="hr-HR"/>
      </w:rPr>
      <w:t xml:space="preserve">gospodarenja otpadom </w:t>
    </w:r>
    <w:r>
      <w:rPr>
        <w:rFonts w:cs="Arial"/>
        <w:sz w:val="18"/>
        <w:szCs w:val="18"/>
        <w:lang w:val="hr-HR"/>
      </w:rPr>
      <w:t>Grada Mali Lošinj za razdoblje 2017.-2022. godine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4128FBF4"/>
    <w:lvl w:ilvl="0">
      <w:start w:val="1"/>
      <w:numFmt w:val="decimal"/>
      <w:lvlText w:val="%1."/>
      <w:lvlJc w:val="left"/>
      <w:pPr>
        <w:ind w:left="720" w:hanging="360"/>
      </w:pPr>
    </w:lvl>
    <w:lvl w:ilvl="1">
      <w:start w:val="2008"/>
      <w:numFmt w:val="bullet"/>
      <w:lvlText w:val="-"/>
      <w:lvlJc w:val="left"/>
      <w:pPr>
        <w:ind w:left="1440" w:hanging="360"/>
      </w:pPr>
      <w:rPr>
        <w:rFonts w:ascii="Times New Roman" w:eastAsia="Times New Roman" w:hAnsi="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000011"/>
    <w:multiLevelType w:val="multilevel"/>
    <w:tmpl w:val="00000011"/>
    <w:lvl w:ilvl="0">
      <w:start w:val="1"/>
      <w:numFmt w:val="bullet"/>
      <w:lvlText w:val=""/>
      <w:lvlJc w:val="left"/>
      <w:pPr>
        <w:ind w:left="720" w:hanging="360"/>
      </w:pPr>
      <w:rPr>
        <w:rFonts w:ascii="Symbol" w:hAnsi="Symbol" w:cs="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2">
    <w:nsid w:val="00670CC4"/>
    <w:multiLevelType w:val="multilevel"/>
    <w:tmpl w:val="BDB6A8D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
    <w:nsid w:val="00A570E0"/>
    <w:multiLevelType w:val="multilevel"/>
    <w:tmpl w:val="BEC0497A"/>
    <w:lvl w:ilvl="0">
      <w:start w:val="1"/>
      <w:numFmt w:val="decimal"/>
      <w:lvlText w:val="%1."/>
      <w:lvlJc w:val="left"/>
      <w:pPr>
        <w:ind w:left="360" w:hanging="360"/>
      </w:pPr>
      <w:rPr>
        <w:b/>
        <w:sz w:val="2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423719C"/>
    <w:multiLevelType w:val="multilevel"/>
    <w:tmpl w:val="71F43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99798D"/>
    <w:multiLevelType w:val="hybridMultilevel"/>
    <w:tmpl w:val="F0B26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CA7709"/>
    <w:multiLevelType w:val="multilevel"/>
    <w:tmpl w:val="D8BE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575139"/>
    <w:multiLevelType w:val="multilevel"/>
    <w:tmpl w:val="713A3E62"/>
    <w:lvl w:ilvl="0">
      <w:start w:val="1"/>
      <w:numFmt w:val="bullet"/>
      <w:lvlText w:val=""/>
      <w:lvlJc w:val="left"/>
      <w:pPr>
        <w:ind w:left="927" w:hanging="360"/>
      </w:pPr>
      <w:rPr>
        <w:rFonts w:ascii="Symbol" w:hAnsi="Symbol" w:hint="default"/>
      </w:rPr>
    </w:lvl>
    <w:lvl w:ilvl="1">
      <w:start w:val="1"/>
      <w:numFmt w:val="bullet"/>
      <w:lvlText w:val=""/>
      <w:lvlJc w:val="left"/>
      <w:pPr>
        <w:ind w:left="1647" w:hanging="360"/>
      </w:pPr>
      <w:rPr>
        <w:rFonts w:ascii="Symbol" w:hAnsi="Symbol" w:hint="default"/>
        <w:color w:val="auto"/>
      </w:r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8">
    <w:nsid w:val="0BDA5762"/>
    <w:multiLevelType w:val="multilevel"/>
    <w:tmpl w:val="47A61C6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D7E5AAC"/>
    <w:multiLevelType w:val="multilevel"/>
    <w:tmpl w:val="937A2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0C3A16"/>
    <w:multiLevelType w:val="multilevel"/>
    <w:tmpl w:val="4D9A65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19D79DA"/>
    <w:multiLevelType w:val="hybridMultilevel"/>
    <w:tmpl w:val="D648455E"/>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2">
    <w:nsid w:val="12200D67"/>
    <w:multiLevelType w:val="hybridMultilevel"/>
    <w:tmpl w:val="9B6E4E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A02714"/>
    <w:multiLevelType w:val="multilevel"/>
    <w:tmpl w:val="2A9C0F28"/>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color w:val="auto"/>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AD22E36"/>
    <w:multiLevelType w:val="hybridMultilevel"/>
    <w:tmpl w:val="A5648474"/>
    <w:lvl w:ilvl="0" w:tplc="F8DCA482">
      <w:start w:val="1"/>
      <w:numFmt w:val="decimal"/>
      <w:lvlText w:val="%1."/>
      <w:lvlJc w:val="left"/>
      <w:pPr>
        <w:ind w:left="1287"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15">
    <w:nsid w:val="1AE2153C"/>
    <w:multiLevelType w:val="multilevel"/>
    <w:tmpl w:val="DDD60B4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1E5E413A"/>
    <w:multiLevelType w:val="multilevel"/>
    <w:tmpl w:val="3DEE3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55F56F4"/>
    <w:multiLevelType w:val="hybridMultilevel"/>
    <w:tmpl w:val="46A6BA58"/>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nsid w:val="28AF09F8"/>
    <w:multiLevelType w:val="hybridMultilevel"/>
    <w:tmpl w:val="668A2E60"/>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nsid w:val="29585968"/>
    <w:multiLevelType w:val="hybridMultilevel"/>
    <w:tmpl w:val="4F68E2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2CFF7950"/>
    <w:multiLevelType w:val="hybridMultilevel"/>
    <w:tmpl w:val="A0823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7A40A0"/>
    <w:multiLevelType w:val="multilevel"/>
    <w:tmpl w:val="D91ECFB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cs="Wingdings" w:hint="default"/>
      </w:rPr>
    </w:lvl>
    <w:lvl w:ilvl="3" w:tentative="1">
      <w:start w:val="1"/>
      <w:numFmt w:val="bullet"/>
      <w:lvlText w:val=""/>
      <w:lvlJc w:val="left"/>
      <w:pPr>
        <w:ind w:left="2520" w:hanging="360"/>
      </w:pPr>
      <w:rPr>
        <w:rFonts w:ascii="Symbol" w:hAnsi="Symbol" w:cs="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cs="Wingdings" w:hint="default"/>
      </w:rPr>
    </w:lvl>
    <w:lvl w:ilvl="6" w:tentative="1">
      <w:start w:val="1"/>
      <w:numFmt w:val="bullet"/>
      <w:lvlText w:val=""/>
      <w:lvlJc w:val="left"/>
      <w:pPr>
        <w:ind w:left="4680" w:hanging="360"/>
      </w:pPr>
      <w:rPr>
        <w:rFonts w:ascii="Symbol" w:hAnsi="Symbol" w:cs="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cs="Wingdings" w:hint="default"/>
      </w:rPr>
    </w:lvl>
  </w:abstractNum>
  <w:abstractNum w:abstractNumId="22">
    <w:nsid w:val="2EA07D98"/>
    <w:multiLevelType w:val="hybridMultilevel"/>
    <w:tmpl w:val="F22C3E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2F835E7F"/>
    <w:multiLevelType w:val="hybridMultilevel"/>
    <w:tmpl w:val="A178F2D2"/>
    <w:lvl w:ilvl="0" w:tplc="A2DA152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3AC251A8"/>
    <w:multiLevelType w:val="hybridMultilevel"/>
    <w:tmpl w:val="CE089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DB5DBF"/>
    <w:multiLevelType w:val="multilevel"/>
    <w:tmpl w:val="D68E9AFE"/>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Symbol" w:hAnsi="Symbol" w:hint="default"/>
        <w:color w:val="auto"/>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2562668"/>
    <w:multiLevelType w:val="multilevel"/>
    <w:tmpl w:val="3F226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380421F"/>
    <w:multiLevelType w:val="hybridMultilevel"/>
    <w:tmpl w:val="5C7C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E511D2"/>
    <w:multiLevelType w:val="hybridMultilevel"/>
    <w:tmpl w:val="665E9D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7111917"/>
    <w:multiLevelType w:val="hybridMultilevel"/>
    <w:tmpl w:val="5834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576B82"/>
    <w:multiLevelType w:val="multilevel"/>
    <w:tmpl w:val="3556789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6D2719"/>
    <w:multiLevelType w:val="hybridMultilevel"/>
    <w:tmpl w:val="50702E36"/>
    <w:lvl w:ilvl="0" w:tplc="041A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2">
    <w:nsid w:val="49AC182E"/>
    <w:multiLevelType w:val="hybridMultilevel"/>
    <w:tmpl w:val="AEC2BF90"/>
    <w:lvl w:ilvl="0" w:tplc="B234197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4AE8712C"/>
    <w:multiLevelType w:val="hybridMultilevel"/>
    <w:tmpl w:val="F698B5F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4B5D778A"/>
    <w:multiLevelType w:val="multilevel"/>
    <w:tmpl w:val="8408CE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B610700"/>
    <w:multiLevelType w:val="hybridMultilevel"/>
    <w:tmpl w:val="8AAA2A90"/>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6">
    <w:nsid w:val="4CBF026A"/>
    <w:multiLevelType w:val="multilevel"/>
    <w:tmpl w:val="B792E4D6"/>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nsid w:val="53971703"/>
    <w:multiLevelType w:val="hybridMultilevel"/>
    <w:tmpl w:val="104C800C"/>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8">
    <w:nsid w:val="57CD18C4"/>
    <w:multiLevelType w:val="hybridMultilevel"/>
    <w:tmpl w:val="0ECAAEC2"/>
    <w:lvl w:ilvl="0" w:tplc="BC7C81EE">
      <w:start w:val="1"/>
      <w:numFmt w:val="upp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58393C9B"/>
    <w:multiLevelType w:val="multilevel"/>
    <w:tmpl w:val="7AA0B5A2"/>
    <w:lvl w:ilvl="0">
      <w:start w:val="1"/>
      <w:numFmt w:val="bullet"/>
      <w:lvlText w:val=""/>
      <w:lvlJc w:val="left"/>
      <w:pPr>
        <w:ind w:left="360" w:hanging="360"/>
      </w:pPr>
      <w:rPr>
        <w:rFonts w:ascii="Symbol" w:hAnsi="Symbol" w:hint="default"/>
      </w:rPr>
    </w:lvl>
    <w:lvl w:ilvl="1">
      <w:start w:val="2008"/>
      <w:numFmt w:val="bullet"/>
      <w:lvlText w:val="-"/>
      <w:lvlJc w:val="left"/>
      <w:pPr>
        <w:ind w:left="1080" w:hanging="360"/>
      </w:pPr>
      <w:rPr>
        <w:rFonts w:ascii="Times New Roman" w:eastAsia="Times New Roman" w:hAnsi="Times New Roman"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0">
    <w:nsid w:val="5C5B5369"/>
    <w:multiLevelType w:val="hybridMultilevel"/>
    <w:tmpl w:val="C28E6212"/>
    <w:lvl w:ilvl="0" w:tplc="041A0017">
      <w:start w:val="1"/>
      <w:numFmt w:val="lowerLetter"/>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41">
    <w:nsid w:val="5D030962"/>
    <w:multiLevelType w:val="hybridMultilevel"/>
    <w:tmpl w:val="70A87568"/>
    <w:lvl w:ilvl="0" w:tplc="7250C1A8">
      <w:start w:val="1"/>
      <w:numFmt w:val="bullet"/>
      <w:lvlText w:val="•"/>
      <w:lvlJc w:val="left"/>
      <w:pPr>
        <w:tabs>
          <w:tab w:val="num" w:pos="1560"/>
        </w:tabs>
        <w:ind w:left="1560" w:hanging="360"/>
      </w:pPr>
      <w:rPr>
        <w:rFonts w:ascii="Arial" w:hAnsi="Arial" w:hint="default"/>
      </w:rPr>
    </w:lvl>
    <w:lvl w:ilvl="1" w:tplc="DA242A4E" w:tentative="1">
      <w:start w:val="1"/>
      <w:numFmt w:val="bullet"/>
      <w:lvlText w:val="•"/>
      <w:lvlJc w:val="left"/>
      <w:pPr>
        <w:tabs>
          <w:tab w:val="num" w:pos="2280"/>
        </w:tabs>
        <w:ind w:left="2280" w:hanging="360"/>
      </w:pPr>
      <w:rPr>
        <w:rFonts w:ascii="Arial" w:hAnsi="Arial" w:hint="default"/>
      </w:rPr>
    </w:lvl>
    <w:lvl w:ilvl="2" w:tplc="5E3476BC" w:tentative="1">
      <w:start w:val="1"/>
      <w:numFmt w:val="bullet"/>
      <w:lvlText w:val="•"/>
      <w:lvlJc w:val="left"/>
      <w:pPr>
        <w:tabs>
          <w:tab w:val="num" w:pos="3000"/>
        </w:tabs>
        <w:ind w:left="3000" w:hanging="360"/>
      </w:pPr>
      <w:rPr>
        <w:rFonts w:ascii="Arial" w:hAnsi="Arial" w:hint="default"/>
      </w:rPr>
    </w:lvl>
    <w:lvl w:ilvl="3" w:tplc="683A0426" w:tentative="1">
      <w:start w:val="1"/>
      <w:numFmt w:val="bullet"/>
      <w:lvlText w:val="•"/>
      <w:lvlJc w:val="left"/>
      <w:pPr>
        <w:tabs>
          <w:tab w:val="num" w:pos="3720"/>
        </w:tabs>
        <w:ind w:left="3720" w:hanging="360"/>
      </w:pPr>
      <w:rPr>
        <w:rFonts w:ascii="Arial" w:hAnsi="Arial" w:hint="default"/>
      </w:rPr>
    </w:lvl>
    <w:lvl w:ilvl="4" w:tplc="7500F256" w:tentative="1">
      <w:start w:val="1"/>
      <w:numFmt w:val="bullet"/>
      <w:lvlText w:val="•"/>
      <w:lvlJc w:val="left"/>
      <w:pPr>
        <w:tabs>
          <w:tab w:val="num" w:pos="4440"/>
        </w:tabs>
        <w:ind w:left="4440" w:hanging="360"/>
      </w:pPr>
      <w:rPr>
        <w:rFonts w:ascii="Arial" w:hAnsi="Arial" w:hint="default"/>
      </w:rPr>
    </w:lvl>
    <w:lvl w:ilvl="5" w:tplc="93D26854" w:tentative="1">
      <w:start w:val="1"/>
      <w:numFmt w:val="bullet"/>
      <w:lvlText w:val="•"/>
      <w:lvlJc w:val="left"/>
      <w:pPr>
        <w:tabs>
          <w:tab w:val="num" w:pos="5160"/>
        </w:tabs>
        <w:ind w:left="5160" w:hanging="360"/>
      </w:pPr>
      <w:rPr>
        <w:rFonts w:ascii="Arial" w:hAnsi="Arial" w:hint="default"/>
      </w:rPr>
    </w:lvl>
    <w:lvl w:ilvl="6" w:tplc="D146F388" w:tentative="1">
      <w:start w:val="1"/>
      <w:numFmt w:val="bullet"/>
      <w:lvlText w:val="•"/>
      <w:lvlJc w:val="left"/>
      <w:pPr>
        <w:tabs>
          <w:tab w:val="num" w:pos="5880"/>
        </w:tabs>
        <w:ind w:left="5880" w:hanging="360"/>
      </w:pPr>
      <w:rPr>
        <w:rFonts w:ascii="Arial" w:hAnsi="Arial" w:hint="default"/>
      </w:rPr>
    </w:lvl>
    <w:lvl w:ilvl="7" w:tplc="6438585C" w:tentative="1">
      <w:start w:val="1"/>
      <w:numFmt w:val="bullet"/>
      <w:lvlText w:val="•"/>
      <w:lvlJc w:val="left"/>
      <w:pPr>
        <w:tabs>
          <w:tab w:val="num" w:pos="6600"/>
        </w:tabs>
        <w:ind w:left="6600" w:hanging="360"/>
      </w:pPr>
      <w:rPr>
        <w:rFonts w:ascii="Arial" w:hAnsi="Arial" w:hint="default"/>
      </w:rPr>
    </w:lvl>
    <w:lvl w:ilvl="8" w:tplc="533A4648" w:tentative="1">
      <w:start w:val="1"/>
      <w:numFmt w:val="bullet"/>
      <w:lvlText w:val="•"/>
      <w:lvlJc w:val="left"/>
      <w:pPr>
        <w:tabs>
          <w:tab w:val="num" w:pos="7320"/>
        </w:tabs>
        <w:ind w:left="7320" w:hanging="360"/>
      </w:pPr>
      <w:rPr>
        <w:rFonts w:ascii="Arial" w:hAnsi="Arial" w:hint="default"/>
      </w:rPr>
    </w:lvl>
  </w:abstractNum>
  <w:abstractNum w:abstractNumId="42">
    <w:nsid w:val="5E40112E"/>
    <w:multiLevelType w:val="hybridMultilevel"/>
    <w:tmpl w:val="AD867BC0"/>
    <w:lvl w:ilvl="0" w:tplc="465A3C96">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nsid w:val="5EE13414"/>
    <w:multiLevelType w:val="multilevel"/>
    <w:tmpl w:val="4530BFB2"/>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Times New Roman" w:eastAsia="Times New Roman" w:hAnsi="Times New Roman" w:cs="Times New Roman"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4">
    <w:nsid w:val="62EE19EA"/>
    <w:multiLevelType w:val="hybridMultilevel"/>
    <w:tmpl w:val="CE644CC0"/>
    <w:lvl w:ilvl="0" w:tplc="DD1C35AA">
      <w:start w:val="1"/>
      <w:numFmt w:val="bullet"/>
      <w:lvlText w:val=""/>
      <w:lvlJc w:val="left"/>
      <w:pPr>
        <w:ind w:left="360" w:hanging="360"/>
      </w:pPr>
      <w:rPr>
        <w:rFonts w:ascii="Symbol" w:hAnsi="Symbol"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5">
    <w:nsid w:val="6442788D"/>
    <w:multiLevelType w:val="hybridMultilevel"/>
    <w:tmpl w:val="70ECAF44"/>
    <w:lvl w:ilvl="0" w:tplc="65106CA0">
      <w:start w:val="1"/>
      <w:numFmt w:val="bullet"/>
      <w:lvlText w:val=""/>
      <w:lvlJc w:val="left"/>
      <w:pPr>
        <w:ind w:left="420" w:hanging="360"/>
      </w:pPr>
      <w:rPr>
        <w:rFonts w:ascii="Symbol" w:hAnsi="Symbol" w:hint="default"/>
        <w:color w:val="auto"/>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6">
    <w:nsid w:val="66941282"/>
    <w:multiLevelType w:val="multilevel"/>
    <w:tmpl w:val="B792E4D6"/>
    <w:lvl w:ilvl="0">
      <w:start w:val="1"/>
      <w:numFmt w:val="decimal"/>
      <w:lvlText w:val="%1."/>
      <w:lvlJc w:val="left"/>
      <w:pPr>
        <w:tabs>
          <w:tab w:val="num" w:pos="927"/>
        </w:tabs>
        <w:ind w:left="927" w:hanging="360"/>
      </w:pPr>
      <w:rPr>
        <w:rFonts w:hint="default"/>
        <w:sz w:val="24"/>
        <w:szCs w:val="24"/>
      </w:rPr>
    </w:lvl>
    <w:lvl w:ilvl="1">
      <w:start w:val="1"/>
      <w:numFmt w:val="decimal"/>
      <w:lvlText w:val="%2."/>
      <w:lvlJc w:val="left"/>
      <w:pPr>
        <w:ind w:left="1647" w:hanging="360"/>
      </w:pPr>
      <w:rPr>
        <w:rFonts w:hint="default"/>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47">
    <w:nsid w:val="6A5A4BF6"/>
    <w:multiLevelType w:val="hybridMultilevel"/>
    <w:tmpl w:val="04DA8536"/>
    <w:lvl w:ilvl="0" w:tplc="041A000F">
      <w:start w:val="1"/>
      <w:numFmt w:val="decimal"/>
      <w:lvlText w:val="%1."/>
      <w:lvlJc w:val="left"/>
      <w:pPr>
        <w:ind w:left="360" w:hanging="360"/>
      </w:pPr>
    </w:lvl>
    <w:lvl w:ilvl="1" w:tplc="041A0019" w:tentative="1">
      <w:start w:val="1"/>
      <w:numFmt w:val="lowerLetter"/>
      <w:lvlText w:val="%2."/>
      <w:lvlJc w:val="left"/>
      <w:pPr>
        <w:ind w:left="1014" w:hanging="360"/>
      </w:pPr>
    </w:lvl>
    <w:lvl w:ilvl="2" w:tplc="041A001B" w:tentative="1">
      <w:start w:val="1"/>
      <w:numFmt w:val="lowerRoman"/>
      <w:lvlText w:val="%3."/>
      <w:lvlJc w:val="right"/>
      <w:pPr>
        <w:ind w:left="1734" w:hanging="180"/>
      </w:pPr>
    </w:lvl>
    <w:lvl w:ilvl="3" w:tplc="041A000F" w:tentative="1">
      <w:start w:val="1"/>
      <w:numFmt w:val="decimal"/>
      <w:lvlText w:val="%4."/>
      <w:lvlJc w:val="left"/>
      <w:pPr>
        <w:ind w:left="2454" w:hanging="360"/>
      </w:pPr>
    </w:lvl>
    <w:lvl w:ilvl="4" w:tplc="041A0019" w:tentative="1">
      <w:start w:val="1"/>
      <w:numFmt w:val="lowerLetter"/>
      <w:lvlText w:val="%5."/>
      <w:lvlJc w:val="left"/>
      <w:pPr>
        <w:ind w:left="3174" w:hanging="360"/>
      </w:pPr>
    </w:lvl>
    <w:lvl w:ilvl="5" w:tplc="041A001B" w:tentative="1">
      <w:start w:val="1"/>
      <w:numFmt w:val="lowerRoman"/>
      <w:lvlText w:val="%6."/>
      <w:lvlJc w:val="right"/>
      <w:pPr>
        <w:ind w:left="3894" w:hanging="180"/>
      </w:pPr>
    </w:lvl>
    <w:lvl w:ilvl="6" w:tplc="041A000F" w:tentative="1">
      <w:start w:val="1"/>
      <w:numFmt w:val="decimal"/>
      <w:lvlText w:val="%7."/>
      <w:lvlJc w:val="left"/>
      <w:pPr>
        <w:ind w:left="4614" w:hanging="360"/>
      </w:pPr>
    </w:lvl>
    <w:lvl w:ilvl="7" w:tplc="041A0019" w:tentative="1">
      <w:start w:val="1"/>
      <w:numFmt w:val="lowerLetter"/>
      <w:lvlText w:val="%8."/>
      <w:lvlJc w:val="left"/>
      <w:pPr>
        <w:ind w:left="5334" w:hanging="360"/>
      </w:pPr>
    </w:lvl>
    <w:lvl w:ilvl="8" w:tplc="041A001B" w:tentative="1">
      <w:start w:val="1"/>
      <w:numFmt w:val="lowerRoman"/>
      <w:lvlText w:val="%9."/>
      <w:lvlJc w:val="right"/>
      <w:pPr>
        <w:ind w:left="6054" w:hanging="180"/>
      </w:pPr>
    </w:lvl>
  </w:abstractNum>
  <w:abstractNum w:abstractNumId="48">
    <w:nsid w:val="6DCC032D"/>
    <w:multiLevelType w:val="hybridMultilevel"/>
    <w:tmpl w:val="A178F2D2"/>
    <w:lvl w:ilvl="0" w:tplc="A2DA152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nsid w:val="6E353011"/>
    <w:multiLevelType w:val="hybridMultilevel"/>
    <w:tmpl w:val="58C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FA155C9"/>
    <w:multiLevelType w:val="hybridMultilevel"/>
    <w:tmpl w:val="91F01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1633122"/>
    <w:multiLevelType w:val="hybridMultilevel"/>
    <w:tmpl w:val="DA7EB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16A4ECE"/>
    <w:multiLevelType w:val="hybridMultilevel"/>
    <w:tmpl w:val="DF206CD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3">
    <w:nsid w:val="73DD23E3"/>
    <w:multiLevelType w:val="hybridMultilevel"/>
    <w:tmpl w:val="DD081B8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4">
    <w:nsid w:val="7C6B77A5"/>
    <w:multiLevelType w:val="hybridMultilevel"/>
    <w:tmpl w:val="6C3CB4C6"/>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5">
    <w:nsid w:val="7DBF6DDA"/>
    <w:multiLevelType w:val="hybridMultilevel"/>
    <w:tmpl w:val="27D0B58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6">
    <w:nsid w:val="7DEA4D6D"/>
    <w:multiLevelType w:val="hybridMultilevel"/>
    <w:tmpl w:val="4C62B7EA"/>
    <w:lvl w:ilvl="0" w:tplc="07221344">
      <w:start w:val="1"/>
      <w:numFmt w:val="bullet"/>
      <w:lvlText w:val=""/>
      <w:lvlJc w:val="left"/>
      <w:pPr>
        <w:ind w:left="1287" w:hanging="360"/>
      </w:pPr>
      <w:rPr>
        <w:rFonts w:ascii="Symbol" w:hAnsi="Symbol" w:hint="default"/>
        <w:color w:val="auto"/>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num w:numId="1">
    <w:abstractNumId w:val="0"/>
  </w:num>
  <w:num w:numId="2">
    <w:abstractNumId w:val="3"/>
  </w:num>
  <w:num w:numId="3">
    <w:abstractNumId w:val="19"/>
  </w:num>
  <w:num w:numId="4">
    <w:abstractNumId w:val="21"/>
  </w:num>
  <w:num w:numId="5">
    <w:abstractNumId w:val="12"/>
  </w:num>
  <w:num w:numId="6">
    <w:abstractNumId w:val="9"/>
  </w:num>
  <w:num w:numId="7">
    <w:abstractNumId w:val="26"/>
  </w:num>
  <w:num w:numId="8">
    <w:abstractNumId w:val="38"/>
  </w:num>
  <w:num w:numId="9">
    <w:abstractNumId w:val="14"/>
  </w:num>
  <w:num w:numId="10">
    <w:abstractNumId w:val="41"/>
  </w:num>
  <w:num w:numId="11">
    <w:abstractNumId w:val="4"/>
  </w:num>
  <w:num w:numId="12">
    <w:abstractNumId w:val="6"/>
  </w:num>
  <w:num w:numId="13">
    <w:abstractNumId w:val="8"/>
  </w:num>
  <w:num w:numId="14">
    <w:abstractNumId w:val="15"/>
  </w:num>
  <w:num w:numId="15">
    <w:abstractNumId w:val="49"/>
  </w:num>
  <w:num w:numId="16">
    <w:abstractNumId w:val="22"/>
  </w:num>
  <w:num w:numId="17">
    <w:abstractNumId w:val="33"/>
  </w:num>
  <w:num w:numId="18">
    <w:abstractNumId w:val="56"/>
  </w:num>
  <w:num w:numId="19">
    <w:abstractNumId w:val="28"/>
  </w:num>
  <w:num w:numId="20">
    <w:abstractNumId w:val="52"/>
  </w:num>
  <w:num w:numId="21">
    <w:abstractNumId w:val="11"/>
  </w:num>
  <w:num w:numId="22">
    <w:abstractNumId w:val="16"/>
  </w:num>
  <w:num w:numId="23">
    <w:abstractNumId w:val="47"/>
  </w:num>
  <w:num w:numId="24">
    <w:abstractNumId w:val="34"/>
  </w:num>
  <w:num w:numId="25">
    <w:abstractNumId w:val="42"/>
  </w:num>
  <w:num w:numId="26">
    <w:abstractNumId w:val="32"/>
  </w:num>
  <w:num w:numId="27">
    <w:abstractNumId w:val="46"/>
  </w:num>
  <w:num w:numId="28">
    <w:abstractNumId w:val="40"/>
  </w:num>
  <w:num w:numId="29">
    <w:abstractNumId w:val="13"/>
  </w:num>
  <w:num w:numId="30">
    <w:abstractNumId w:val="36"/>
  </w:num>
  <w:num w:numId="31">
    <w:abstractNumId w:val="45"/>
  </w:num>
  <w:num w:numId="32">
    <w:abstractNumId w:val="30"/>
  </w:num>
  <w:num w:numId="33">
    <w:abstractNumId w:val="48"/>
  </w:num>
  <w:num w:numId="34">
    <w:abstractNumId w:val="31"/>
  </w:num>
  <w:num w:numId="35">
    <w:abstractNumId w:val="25"/>
  </w:num>
  <w:num w:numId="36">
    <w:abstractNumId w:val="53"/>
  </w:num>
  <w:num w:numId="37">
    <w:abstractNumId w:val="43"/>
  </w:num>
  <w:num w:numId="38">
    <w:abstractNumId w:val="2"/>
  </w:num>
  <w:num w:numId="39">
    <w:abstractNumId w:val="50"/>
  </w:num>
  <w:num w:numId="40">
    <w:abstractNumId w:val="39"/>
  </w:num>
  <w:num w:numId="41">
    <w:abstractNumId w:val="29"/>
  </w:num>
  <w:num w:numId="42">
    <w:abstractNumId w:val="5"/>
  </w:num>
  <w:num w:numId="43">
    <w:abstractNumId w:val="24"/>
  </w:num>
  <w:num w:numId="44">
    <w:abstractNumId w:val="51"/>
  </w:num>
  <w:num w:numId="45">
    <w:abstractNumId w:val="20"/>
  </w:num>
  <w:num w:numId="46">
    <w:abstractNumId w:val="27"/>
  </w:num>
  <w:num w:numId="47">
    <w:abstractNumId w:val="44"/>
  </w:num>
  <w:num w:numId="48">
    <w:abstractNumId w:val="10"/>
  </w:num>
  <w:num w:numId="49">
    <w:abstractNumId w:val="18"/>
  </w:num>
  <w:num w:numId="50">
    <w:abstractNumId w:val="35"/>
  </w:num>
  <w:num w:numId="51">
    <w:abstractNumId w:val="17"/>
  </w:num>
  <w:num w:numId="52">
    <w:abstractNumId w:val="1"/>
  </w:num>
  <w:num w:numId="53">
    <w:abstractNumId w:val="7"/>
  </w:num>
  <w:num w:numId="54">
    <w:abstractNumId w:val="55"/>
  </w:num>
  <w:num w:numId="55">
    <w:abstractNumId w:val="54"/>
  </w:num>
  <w:num w:numId="56">
    <w:abstractNumId w:val="37"/>
  </w:num>
  <w:num w:numId="57">
    <w:abstractNumId w:val="2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hideSpellingErrors/>
  <w:hideGrammaticalErrors/>
  <w:defaultTabStop w:val="720"/>
  <w:hyphenationZone w:val="425"/>
  <w:drawingGridHorizontalSpacing w:val="0"/>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92B"/>
    <w:rsid w:val="00002100"/>
    <w:rsid w:val="00003984"/>
    <w:rsid w:val="000044C2"/>
    <w:rsid w:val="00005C08"/>
    <w:rsid w:val="00006EC1"/>
    <w:rsid w:val="0000719D"/>
    <w:rsid w:val="00007252"/>
    <w:rsid w:val="00010B0D"/>
    <w:rsid w:val="00010CE3"/>
    <w:rsid w:val="000122A8"/>
    <w:rsid w:val="00012F3B"/>
    <w:rsid w:val="00014EF4"/>
    <w:rsid w:val="00016E0E"/>
    <w:rsid w:val="000173A3"/>
    <w:rsid w:val="00017AC3"/>
    <w:rsid w:val="000209A5"/>
    <w:rsid w:val="000212D4"/>
    <w:rsid w:val="0002145D"/>
    <w:rsid w:val="00021B39"/>
    <w:rsid w:val="00021CFA"/>
    <w:rsid w:val="00021D56"/>
    <w:rsid w:val="000226FF"/>
    <w:rsid w:val="00022976"/>
    <w:rsid w:val="00024171"/>
    <w:rsid w:val="0002705B"/>
    <w:rsid w:val="000272C6"/>
    <w:rsid w:val="0002741F"/>
    <w:rsid w:val="00027816"/>
    <w:rsid w:val="00032F0C"/>
    <w:rsid w:val="0003455A"/>
    <w:rsid w:val="000350BF"/>
    <w:rsid w:val="0003548E"/>
    <w:rsid w:val="0003605D"/>
    <w:rsid w:val="0003641A"/>
    <w:rsid w:val="000367A7"/>
    <w:rsid w:val="00041C8D"/>
    <w:rsid w:val="000449DE"/>
    <w:rsid w:val="00045D9B"/>
    <w:rsid w:val="000464C7"/>
    <w:rsid w:val="000471D3"/>
    <w:rsid w:val="0004757E"/>
    <w:rsid w:val="000500CB"/>
    <w:rsid w:val="00050DA2"/>
    <w:rsid w:val="00052220"/>
    <w:rsid w:val="00052C76"/>
    <w:rsid w:val="000534C9"/>
    <w:rsid w:val="00053A9E"/>
    <w:rsid w:val="00056242"/>
    <w:rsid w:val="00060471"/>
    <w:rsid w:val="000604B7"/>
    <w:rsid w:val="00061918"/>
    <w:rsid w:val="00061D73"/>
    <w:rsid w:val="000621FD"/>
    <w:rsid w:val="000626BA"/>
    <w:rsid w:val="00062FE7"/>
    <w:rsid w:val="00063F48"/>
    <w:rsid w:val="000709FB"/>
    <w:rsid w:val="00070CC1"/>
    <w:rsid w:val="00071B0C"/>
    <w:rsid w:val="00071D65"/>
    <w:rsid w:val="00072D4C"/>
    <w:rsid w:val="00073339"/>
    <w:rsid w:val="000761D8"/>
    <w:rsid w:val="000807D1"/>
    <w:rsid w:val="00080F58"/>
    <w:rsid w:val="00080FF6"/>
    <w:rsid w:val="000850AE"/>
    <w:rsid w:val="00086CA8"/>
    <w:rsid w:val="00087B6D"/>
    <w:rsid w:val="00090C8F"/>
    <w:rsid w:val="00092116"/>
    <w:rsid w:val="00095FAC"/>
    <w:rsid w:val="000960A0"/>
    <w:rsid w:val="00096137"/>
    <w:rsid w:val="00096ABD"/>
    <w:rsid w:val="000A2CB6"/>
    <w:rsid w:val="000A41B5"/>
    <w:rsid w:val="000A4458"/>
    <w:rsid w:val="000A4A36"/>
    <w:rsid w:val="000A5E7C"/>
    <w:rsid w:val="000A653D"/>
    <w:rsid w:val="000A6851"/>
    <w:rsid w:val="000A70C4"/>
    <w:rsid w:val="000A7950"/>
    <w:rsid w:val="000B1FEA"/>
    <w:rsid w:val="000B24A9"/>
    <w:rsid w:val="000B28F9"/>
    <w:rsid w:val="000B383F"/>
    <w:rsid w:val="000B38D1"/>
    <w:rsid w:val="000B3FFA"/>
    <w:rsid w:val="000B4018"/>
    <w:rsid w:val="000B52F2"/>
    <w:rsid w:val="000B5632"/>
    <w:rsid w:val="000B6AE0"/>
    <w:rsid w:val="000B6BE2"/>
    <w:rsid w:val="000C1065"/>
    <w:rsid w:val="000C152C"/>
    <w:rsid w:val="000C17E4"/>
    <w:rsid w:val="000C3872"/>
    <w:rsid w:val="000C4534"/>
    <w:rsid w:val="000C593E"/>
    <w:rsid w:val="000D0DCD"/>
    <w:rsid w:val="000D0E7B"/>
    <w:rsid w:val="000D14B3"/>
    <w:rsid w:val="000D2239"/>
    <w:rsid w:val="000D3ABF"/>
    <w:rsid w:val="000D4837"/>
    <w:rsid w:val="000D606D"/>
    <w:rsid w:val="000D7893"/>
    <w:rsid w:val="000E015E"/>
    <w:rsid w:val="000E0469"/>
    <w:rsid w:val="000E1084"/>
    <w:rsid w:val="000E24DE"/>
    <w:rsid w:val="000E622A"/>
    <w:rsid w:val="000E6B01"/>
    <w:rsid w:val="000F04A3"/>
    <w:rsid w:val="000F083B"/>
    <w:rsid w:val="000F0BCF"/>
    <w:rsid w:val="000F43F9"/>
    <w:rsid w:val="000F5784"/>
    <w:rsid w:val="000F596B"/>
    <w:rsid w:val="000F6B47"/>
    <w:rsid w:val="000F6C2D"/>
    <w:rsid w:val="00101E91"/>
    <w:rsid w:val="00101EA4"/>
    <w:rsid w:val="00103350"/>
    <w:rsid w:val="00103D93"/>
    <w:rsid w:val="001040AA"/>
    <w:rsid w:val="00104466"/>
    <w:rsid w:val="00104B7E"/>
    <w:rsid w:val="00105C13"/>
    <w:rsid w:val="001069F9"/>
    <w:rsid w:val="0010717B"/>
    <w:rsid w:val="0010735E"/>
    <w:rsid w:val="001112CC"/>
    <w:rsid w:val="00112A41"/>
    <w:rsid w:val="0011418F"/>
    <w:rsid w:val="00115082"/>
    <w:rsid w:val="00115547"/>
    <w:rsid w:val="0011585C"/>
    <w:rsid w:val="00115A5D"/>
    <w:rsid w:val="00116118"/>
    <w:rsid w:val="00116524"/>
    <w:rsid w:val="00116D38"/>
    <w:rsid w:val="0011763D"/>
    <w:rsid w:val="001201D3"/>
    <w:rsid w:val="00124ACA"/>
    <w:rsid w:val="00126C37"/>
    <w:rsid w:val="001304AB"/>
    <w:rsid w:val="001313EF"/>
    <w:rsid w:val="00131ECB"/>
    <w:rsid w:val="00132634"/>
    <w:rsid w:val="00132749"/>
    <w:rsid w:val="00135145"/>
    <w:rsid w:val="001357E4"/>
    <w:rsid w:val="00135ADC"/>
    <w:rsid w:val="001363FE"/>
    <w:rsid w:val="0013698D"/>
    <w:rsid w:val="00136B56"/>
    <w:rsid w:val="00141993"/>
    <w:rsid w:val="00145693"/>
    <w:rsid w:val="001458F7"/>
    <w:rsid w:val="00146066"/>
    <w:rsid w:val="001467F1"/>
    <w:rsid w:val="00147319"/>
    <w:rsid w:val="001473DD"/>
    <w:rsid w:val="001503D3"/>
    <w:rsid w:val="0015379B"/>
    <w:rsid w:val="0015465A"/>
    <w:rsid w:val="001548A9"/>
    <w:rsid w:val="00154CCF"/>
    <w:rsid w:val="00156BEA"/>
    <w:rsid w:val="001574B6"/>
    <w:rsid w:val="00160206"/>
    <w:rsid w:val="0016184E"/>
    <w:rsid w:val="00162073"/>
    <w:rsid w:val="00164733"/>
    <w:rsid w:val="00164E8E"/>
    <w:rsid w:val="001653DE"/>
    <w:rsid w:val="00167C60"/>
    <w:rsid w:val="00170271"/>
    <w:rsid w:val="00170B6F"/>
    <w:rsid w:val="00172C00"/>
    <w:rsid w:val="00172E7B"/>
    <w:rsid w:val="00173966"/>
    <w:rsid w:val="001819C9"/>
    <w:rsid w:val="00183281"/>
    <w:rsid w:val="00183775"/>
    <w:rsid w:val="001844E5"/>
    <w:rsid w:val="001851D0"/>
    <w:rsid w:val="00186102"/>
    <w:rsid w:val="00193067"/>
    <w:rsid w:val="001A1A85"/>
    <w:rsid w:val="001A1D9E"/>
    <w:rsid w:val="001A28ED"/>
    <w:rsid w:val="001A5F4C"/>
    <w:rsid w:val="001A6310"/>
    <w:rsid w:val="001B01FD"/>
    <w:rsid w:val="001B0FF6"/>
    <w:rsid w:val="001B2577"/>
    <w:rsid w:val="001B5784"/>
    <w:rsid w:val="001B65B2"/>
    <w:rsid w:val="001C4E17"/>
    <w:rsid w:val="001C50B7"/>
    <w:rsid w:val="001C50F5"/>
    <w:rsid w:val="001C561E"/>
    <w:rsid w:val="001C6BC4"/>
    <w:rsid w:val="001D099D"/>
    <w:rsid w:val="001D1B61"/>
    <w:rsid w:val="001D3CE7"/>
    <w:rsid w:val="001D42BB"/>
    <w:rsid w:val="001D6B5E"/>
    <w:rsid w:val="001D77B3"/>
    <w:rsid w:val="001D7EEA"/>
    <w:rsid w:val="001E0FCA"/>
    <w:rsid w:val="001E2A8C"/>
    <w:rsid w:val="001E3974"/>
    <w:rsid w:val="001E51AC"/>
    <w:rsid w:val="001E6562"/>
    <w:rsid w:val="001E78EE"/>
    <w:rsid w:val="001F00EB"/>
    <w:rsid w:val="001F0308"/>
    <w:rsid w:val="001F46D1"/>
    <w:rsid w:val="00200207"/>
    <w:rsid w:val="002005C9"/>
    <w:rsid w:val="00201140"/>
    <w:rsid w:val="00201F58"/>
    <w:rsid w:val="00204AB5"/>
    <w:rsid w:val="0020568E"/>
    <w:rsid w:val="002064A8"/>
    <w:rsid w:val="00206695"/>
    <w:rsid w:val="002072B2"/>
    <w:rsid w:val="00207BE1"/>
    <w:rsid w:val="00207D51"/>
    <w:rsid w:val="002104C7"/>
    <w:rsid w:val="0021285F"/>
    <w:rsid w:val="00215557"/>
    <w:rsid w:val="00216CC1"/>
    <w:rsid w:val="002176C9"/>
    <w:rsid w:val="0022324A"/>
    <w:rsid w:val="00224611"/>
    <w:rsid w:val="00224F4C"/>
    <w:rsid w:val="0022532A"/>
    <w:rsid w:val="002253E3"/>
    <w:rsid w:val="00226AD5"/>
    <w:rsid w:val="00227445"/>
    <w:rsid w:val="00227ADF"/>
    <w:rsid w:val="00233F46"/>
    <w:rsid w:val="002347DA"/>
    <w:rsid w:val="00236295"/>
    <w:rsid w:val="002363A2"/>
    <w:rsid w:val="0023698B"/>
    <w:rsid w:val="00236CE6"/>
    <w:rsid w:val="00240BAC"/>
    <w:rsid w:val="00241E92"/>
    <w:rsid w:val="00242BD7"/>
    <w:rsid w:val="00243849"/>
    <w:rsid w:val="00243D30"/>
    <w:rsid w:val="00243FBA"/>
    <w:rsid w:val="00251792"/>
    <w:rsid w:val="00252059"/>
    <w:rsid w:val="00252CF9"/>
    <w:rsid w:val="002537E9"/>
    <w:rsid w:val="00255FB8"/>
    <w:rsid w:val="0025611F"/>
    <w:rsid w:val="00260467"/>
    <w:rsid w:val="002614CE"/>
    <w:rsid w:val="00261B3D"/>
    <w:rsid w:val="0026224F"/>
    <w:rsid w:val="00262676"/>
    <w:rsid w:val="0026277B"/>
    <w:rsid w:val="0026506E"/>
    <w:rsid w:val="00267D32"/>
    <w:rsid w:val="00267FB1"/>
    <w:rsid w:val="00272535"/>
    <w:rsid w:val="00272EB0"/>
    <w:rsid w:val="00275B88"/>
    <w:rsid w:val="00276092"/>
    <w:rsid w:val="00280455"/>
    <w:rsid w:val="002839BE"/>
    <w:rsid w:val="00284144"/>
    <w:rsid w:val="002843B0"/>
    <w:rsid w:val="002854CD"/>
    <w:rsid w:val="002867B8"/>
    <w:rsid w:val="00286EA9"/>
    <w:rsid w:val="002921AD"/>
    <w:rsid w:val="00293927"/>
    <w:rsid w:val="002A07C3"/>
    <w:rsid w:val="002A2B48"/>
    <w:rsid w:val="002A3E99"/>
    <w:rsid w:val="002A481B"/>
    <w:rsid w:val="002A4930"/>
    <w:rsid w:val="002A55C4"/>
    <w:rsid w:val="002A661E"/>
    <w:rsid w:val="002A7BBF"/>
    <w:rsid w:val="002B0A02"/>
    <w:rsid w:val="002B0B73"/>
    <w:rsid w:val="002B29D8"/>
    <w:rsid w:val="002B2F41"/>
    <w:rsid w:val="002B6C31"/>
    <w:rsid w:val="002C41A5"/>
    <w:rsid w:val="002C7C45"/>
    <w:rsid w:val="002D0382"/>
    <w:rsid w:val="002D1490"/>
    <w:rsid w:val="002D17AB"/>
    <w:rsid w:val="002D3E80"/>
    <w:rsid w:val="002D40A3"/>
    <w:rsid w:val="002D6E49"/>
    <w:rsid w:val="002D7ECE"/>
    <w:rsid w:val="002E02BE"/>
    <w:rsid w:val="002E043A"/>
    <w:rsid w:val="002E129D"/>
    <w:rsid w:val="002E3E2B"/>
    <w:rsid w:val="002E41F6"/>
    <w:rsid w:val="002E4D23"/>
    <w:rsid w:val="002E54DB"/>
    <w:rsid w:val="002E5E21"/>
    <w:rsid w:val="002E6DCC"/>
    <w:rsid w:val="002F1E3F"/>
    <w:rsid w:val="002F2633"/>
    <w:rsid w:val="002F2642"/>
    <w:rsid w:val="002F2A7F"/>
    <w:rsid w:val="002F34EC"/>
    <w:rsid w:val="002F3E5C"/>
    <w:rsid w:val="002F409F"/>
    <w:rsid w:val="002F4CC2"/>
    <w:rsid w:val="002F5A7E"/>
    <w:rsid w:val="002F5F5C"/>
    <w:rsid w:val="002F7CFF"/>
    <w:rsid w:val="00301257"/>
    <w:rsid w:val="003012C7"/>
    <w:rsid w:val="00301AA3"/>
    <w:rsid w:val="0030274B"/>
    <w:rsid w:val="00302EA4"/>
    <w:rsid w:val="0030678C"/>
    <w:rsid w:val="00307ADF"/>
    <w:rsid w:val="00307F70"/>
    <w:rsid w:val="00311FFC"/>
    <w:rsid w:val="00313035"/>
    <w:rsid w:val="00313192"/>
    <w:rsid w:val="0031461F"/>
    <w:rsid w:val="00314CD2"/>
    <w:rsid w:val="003178B9"/>
    <w:rsid w:val="00320653"/>
    <w:rsid w:val="00320F6C"/>
    <w:rsid w:val="003221D2"/>
    <w:rsid w:val="00322B17"/>
    <w:rsid w:val="003255DA"/>
    <w:rsid w:val="00325751"/>
    <w:rsid w:val="00325927"/>
    <w:rsid w:val="003259D2"/>
    <w:rsid w:val="00326B3A"/>
    <w:rsid w:val="00326DCB"/>
    <w:rsid w:val="00327339"/>
    <w:rsid w:val="00333525"/>
    <w:rsid w:val="00333C8E"/>
    <w:rsid w:val="00335B14"/>
    <w:rsid w:val="00337F58"/>
    <w:rsid w:val="00340E78"/>
    <w:rsid w:val="00340F8B"/>
    <w:rsid w:val="003428D6"/>
    <w:rsid w:val="00343E58"/>
    <w:rsid w:val="0034600F"/>
    <w:rsid w:val="00346044"/>
    <w:rsid w:val="003462A9"/>
    <w:rsid w:val="00347995"/>
    <w:rsid w:val="00352777"/>
    <w:rsid w:val="0035414B"/>
    <w:rsid w:val="0035445C"/>
    <w:rsid w:val="0035548D"/>
    <w:rsid w:val="003557C1"/>
    <w:rsid w:val="00356721"/>
    <w:rsid w:val="00360364"/>
    <w:rsid w:val="00360752"/>
    <w:rsid w:val="00360803"/>
    <w:rsid w:val="00362C81"/>
    <w:rsid w:val="00362E03"/>
    <w:rsid w:val="0036313C"/>
    <w:rsid w:val="0036336A"/>
    <w:rsid w:val="003640B6"/>
    <w:rsid w:val="00365294"/>
    <w:rsid w:val="00370108"/>
    <w:rsid w:val="00373581"/>
    <w:rsid w:val="003744B3"/>
    <w:rsid w:val="00374B10"/>
    <w:rsid w:val="00380A49"/>
    <w:rsid w:val="003816D7"/>
    <w:rsid w:val="00381DF7"/>
    <w:rsid w:val="0038251F"/>
    <w:rsid w:val="00382B2B"/>
    <w:rsid w:val="00382C93"/>
    <w:rsid w:val="00383093"/>
    <w:rsid w:val="00383838"/>
    <w:rsid w:val="0038464E"/>
    <w:rsid w:val="003852C3"/>
    <w:rsid w:val="003855D8"/>
    <w:rsid w:val="0038562A"/>
    <w:rsid w:val="00385AB9"/>
    <w:rsid w:val="00386250"/>
    <w:rsid w:val="00392246"/>
    <w:rsid w:val="00393CFE"/>
    <w:rsid w:val="003973E6"/>
    <w:rsid w:val="003A064D"/>
    <w:rsid w:val="003A1767"/>
    <w:rsid w:val="003A1A5F"/>
    <w:rsid w:val="003A2A5E"/>
    <w:rsid w:val="003A394E"/>
    <w:rsid w:val="003A4972"/>
    <w:rsid w:val="003A62BA"/>
    <w:rsid w:val="003A68D4"/>
    <w:rsid w:val="003B05D2"/>
    <w:rsid w:val="003B06D3"/>
    <w:rsid w:val="003B0D31"/>
    <w:rsid w:val="003B128E"/>
    <w:rsid w:val="003B13CA"/>
    <w:rsid w:val="003B1725"/>
    <w:rsid w:val="003B1CA4"/>
    <w:rsid w:val="003B2E04"/>
    <w:rsid w:val="003B32C6"/>
    <w:rsid w:val="003B3F50"/>
    <w:rsid w:val="003B4EF2"/>
    <w:rsid w:val="003B6766"/>
    <w:rsid w:val="003B6E54"/>
    <w:rsid w:val="003B7678"/>
    <w:rsid w:val="003B7C24"/>
    <w:rsid w:val="003C08CA"/>
    <w:rsid w:val="003C16E1"/>
    <w:rsid w:val="003C249A"/>
    <w:rsid w:val="003C3849"/>
    <w:rsid w:val="003C6342"/>
    <w:rsid w:val="003D06DA"/>
    <w:rsid w:val="003D1803"/>
    <w:rsid w:val="003D2AFC"/>
    <w:rsid w:val="003D2EF4"/>
    <w:rsid w:val="003D3580"/>
    <w:rsid w:val="003D3582"/>
    <w:rsid w:val="003D37B6"/>
    <w:rsid w:val="003D4419"/>
    <w:rsid w:val="003D4C2B"/>
    <w:rsid w:val="003D5325"/>
    <w:rsid w:val="003D5B3E"/>
    <w:rsid w:val="003D64C1"/>
    <w:rsid w:val="003D6ACF"/>
    <w:rsid w:val="003E10FB"/>
    <w:rsid w:val="003E22F1"/>
    <w:rsid w:val="003E2B76"/>
    <w:rsid w:val="003E36A5"/>
    <w:rsid w:val="003E52BB"/>
    <w:rsid w:val="003E55CF"/>
    <w:rsid w:val="003E65D2"/>
    <w:rsid w:val="003F1488"/>
    <w:rsid w:val="003F1B6B"/>
    <w:rsid w:val="003F3FB7"/>
    <w:rsid w:val="003F46AB"/>
    <w:rsid w:val="003F4B2C"/>
    <w:rsid w:val="003F5073"/>
    <w:rsid w:val="003F5222"/>
    <w:rsid w:val="003F588C"/>
    <w:rsid w:val="003F6835"/>
    <w:rsid w:val="003F69AB"/>
    <w:rsid w:val="003F69D6"/>
    <w:rsid w:val="003F7251"/>
    <w:rsid w:val="00402C67"/>
    <w:rsid w:val="00402FE8"/>
    <w:rsid w:val="00403BF4"/>
    <w:rsid w:val="00403DCD"/>
    <w:rsid w:val="0040456F"/>
    <w:rsid w:val="00407B7A"/>
    <w:rsid w:val="004107FC"/>
    <w:rsid w:val="0041343E"/>
    <w:rsid w:val="00414E53"/>
    <w:rsid w:val="00415AA8"/>
    <w:rsid w:val="00417D5B"/>
    <w:rsid w:val="00417E4F"/>
    <w:rsid w:val="004220C4"/>
    <w:rsid w:val="00422614"/>
    <w:rsid w:val="00422BAD"/>
    <w:rsid w:val="004242D8"/>
    <w:rsid w:val="0043028F"/>
    <w:rsid w:val="004302E9"/>
    <w:rsid w:val="0043101A"/>
    <w:rsid w:val="00431BFB"/>
    <w:rsid w:val="004327CA"/>
    <w:rsid w:val="004327FB"/>
    <w:rsid w:val="00436C8E"/>
    <w:rsid w:val="00437074"/>
    <w:rsid w:val="00440724"/>
    <w:rsid w:val="00442E59"/>
    <w:rsid w:val="00443BB6"/>
    <w:rsid w:val="00445C88"/>
    <w:rsid w:val="00446362"/>
    <w:rsid w:val="0044758B"/>
    <w:rsid w:val="00447889"/>
    <w:rsid w:val="00447C37"/>
    <w:rsid w:val="00452AD1"/>
    <w:rsid w:val="004533EF"/>
    <w:rsid w:val="00456968"/>
    <w:rsid w:val="00456DDD"/>
    <w:rsid w:val="004573DB"/>
    <w:rsid w:val="004613EB"/>
    <w:rsid w:val="0046216A"/>
    <w:rsid w:val="004623DE"/>
    <w:rsid w:val="00463030"/>
    <w:rsid w:val="00463683"/>
    <w:rsid w:val="004641A7"/>
    <w:rsid w:val="0046532F"/>
    <w:rsid w:val="00465469"/>
    <w:rsid w:val="00465C67"/>
    <w:rsid w:val="00467915"/>
    <w:rsid w:val="00470F3F"/>
    <w:rsid w:val="00473801"/>
    <w:rsid w:val="00473BC4"/>
    <w:rsid w:val="004751F8"/>
    <w:rsid w:val="00475A67"/>
    <w:rsid w:val="0047789C"/>
    <w:rsid w:val="00477918"/>
    <w:rsid w:val="00480BF1"/>
    <w:rsid w:val="00481734"/>
    <w:rsid w:val="00481F52"/>
    <w:rsid w:val="0048320E"/>
    <w:rsid w:val="004832FA"/>
    <w:rsid w:val="00483482"/>
    <w:rsid w:val="00483CCC"/>
    <w:rsid w:val="0048491A"/>
    <w:rsid w:val="004855E7"/>
    <w:rsid w:val="00486159"/>
    <w:rsid w:val="00490A38"/>
    <w:rsid w:val="00491E61"/>
    <w:rsid w:val="0049283C"/>
    <w:rsid w:val="00493CCD"/>
    <w:rsid w:val="00493FBA"/>
    <w:rsid w:val="00494C1E"/>
    <w:rsid w:val="00495DB5"/>
    <w:rsid w:val="004964EC"/>
    <w:rsid w:val="00496B5B"/>
    <w:rsid w:val="00497656"/>
    <w:rsid w:val="00497E3F"/>
    <w:rsid w:val="004A1E38"/>
    <w:rsid w:val="004A24C8"/>
    <w:rsid w:val="004A3120"/>
    <w:rsid w:val="004A386D"/>
    <w:rsid w:val="004A5249"/>
    <w:rsid w:val="004A71C4"/>
    <w:rsid w:val="004B0D4E"/>
    <w:rsid w:val="004B16DB"/>
    <w:rsid w:val="004B1BAE"/>
    <w:rsid w:val="004B37A3"/>
    <w:rsid w:val="004B415C"/>
    <w:rsid w:val="004B62AF"/>
    <w:rsid w:val="004B7248"/>
    <w:rsid w:val="004C087F"/>
    <w:rsid w:val="004C1B11"/>
    <w:rsid w:val="004C2533"/>
    <w:rsid w:val="004C417D"/>
    <w:rsid w:val="004C69C5"/>
    <w:rsid w:val="004D0E1E"/>
    <w:rsid w:val="004D3338"/>
    <w:rsid w:val="004D3C6D"/>
    <w:rsid w:val="004D520C"/>
    <w:rsid w:val="004D650D"/>
    <w:rsid w:val="004E23F1"/>
    <w:rsid w:val="004E2B4D"/>
    <w:rsid w:val="004E37DC"/>
    <w:rsid w:val="004E3976"/>
    <w:rsid w:val="004E51A9"/>
    <w:rsid w:val="004E66F9"/>
    <w:rsid w:val="004E6A13"/>
    <w:rsid w:val="004F0162"/>
    <w:rsid w:val="004F1C5F"/>
    <w:rsid w:val="004F1F0A"/>
    <w:rsid w:val="004F37E8"/>
    <w:rsid w:val="004F3CBC"/>
    <w:rsid w:val="004F5001"/>
    <w:rsid w:val="004F62B2"/>
    <w:rsid w:val="004F7061"/>
    <w:rsid w:val="00500549"/>
    <w:rsid w:val="005022AB"/>
    <w:rsid w:val="00502C6E"/>
    <w:rsid w:val="00503729"/>
    <w:rsid w:val="00504217"/>
    <w:rsid w:val="00504ECA"/>
    <w:rsid w:val="00507005"/>
    <w:rsid w:val="00511934"/>
    <w:rsid w:val="00511E20"/>
    <w:rsid w:val="00512AB4"/>
    <w:rsid w:val="0051373A"/>
    <w:rsid w:val="00513C7C"/>
    <w:rsid w:val="005146DE"/>
    <w:rsid w:val="00516029"/>
    <w:rsid w:val="00520BB2"/>
    <w:rsid w:val="00523244"/>
    <w:rsid w:val="0052435B"/>
    <w:rsid w:val="00525441"/>
    <w:rsid w:val="00527827"/>
    <w:rsid w:val="00530413"/>
    <w:rsid w:val="00532861"/>
    <w:rsid w:val="00532AE3"/>
    <w:rsid w:val="00534E17"/>
    <w:rsid w:val="00536A83"/>
    <w:rsid w:val="005407AF"/>
    <w:rsid w:val="005411AD"/>
    <w:rsid w:val="00541FDB"/>
    <w:rsid w:val="0054343B"/>
    <w:rsid w:val="00546458"/>
    <w:rsid w:val="00546B08"/>
    <w:rsid w:val="00553000"/>
    <w:rsid w:val="005530EB"/>
    <w:rsid w:val="005553D1"/>
    <w:rsid w:val="00556789"/>
    <w:rsid w:val="00556B7C"/>
    <w:rsid w:val="00556BB8"/>
    <w:rsid w:val="00562F5C"/>
    <w:rsid w:val="005644BA"/>
    <w:rsid w:val="0056460B"/>
    <w:rsid w:val="00564915"/>
    <w:rsid w:val="00567E5C"/>
    <w:rsid w:val="00571AD9"/>
    <w:rsid w:val="005720E0"/>
    <w:rsid w:val="005722CF"/>
    <w:rsid w:val="00572384"/>
    <w:rsid w:val="00576462"/>
    <w:rsid w:val="00576771"/>
    <w:rsid w:val="00576A5A"/>
    <w:rsid w:val="00580073"/>
    <w:rsid w:val="005803FF"/>
    <w:rsid w:val="00580861"/>
    <w:rsid w:val="00580A35"/>
    <w:rsid w:val="00580D50"/>
    <w:rsid w:val="0058171A"/>
    <w:rsid w:val="00581E6B"/>
    <w:rsid w:val="0058235E"/>
    <w:rsid w:val="0058377A"/>
    <w:rsid w:val="0058461E"/>
    <w:rsid w:val="00587CD7"/>
    <w:rsid w:val="0059029C"/>
    <w:rsid w:val="005902D5"/>
    <w:rsid w:val="00590A6D"/>
    <w:rsid w:val="0059275D"/>
    <w:rsid w:val="005942A4"/>
    <w:rsid w:val="005952F7"/>
    <w:rsid w:val="005A0F2C"/>
    <w:rsid w:val="005A2BFC"/>
    <w:rsid w:val="005A30A1"/>
    <w:rsid w:val="005A366D"/>
    <w:rsid w:val="005A3D7A"/>
    <w:rsid w:val="005A407E"/>
    <w:rsid w:val="005A4E2E"/>
    <w:rsid w:val="005A6152"/>
    <w:rsid w:val="005B1992"/>
    <w:rsid w:val="005B1A8A"/>
    <w:rsid w:val="005B3332"/>
    <w:rsid w:val="005B4BC4"/>
    <w:rsid w:val="005B54E8"/>
    <w:rsid w:val="005B598B"/>
    <w:rsid w:val="005B6220"/>
    <w:rsid w:val="005B7CF1"/>
    <w:rsid w:val="005C1C9E"/>
    <w:rsid w:val="005C3362"/>
    <w:rsid w:val="005C3B8E"/>
    <w:rsid w:val="005C6E9F"/>
    <w:rsid w:val="005D117A"/>
    <w:rsid w:val="005D1CB1"/>
    <w:rsid w:val="005D3AD5"/>
    <w:rsid w:val="005D54FC"/>
    <w:rsid w:val="005D5C97"/>
    <w:rsid w:val="005D770A"/>
    <w:rsid w:val="005D7D49"/>
    <w:rsid w:val="005E0975"/>
    <w:rsid w:val="005E1820"/>
    <w:rsid w:val="005E33DD"/>
    <w:rsid w:val="005E33ED"/>
    <w:rsid w:val="005E396D"/>
    <w:rsid w:val="005E52D2"/>
    <w:rsid w:val="005E635F"/>
    <w:rsid w:val="005E7DF5"/>
    <w:rsid w:val="005F118B"/>
    <w:rsid w:val="005F1ECF"/>
    <w:rsid w:val="005F3565"/>
    <w:rsid w:val="005F532F"/>
    <w:rsid w:val="005F53BA"/>
    <w:rsid w:val="005F5AE3"/>
    <w:rsid w:val="005F5FB4"/>
    <w:rsid w:val="005F669B"/>
    <w:rsid w:val="005F6CD7"/>
    <w:rsid w:val="005F7440"/>
    <w:rsid w:val="0060095D"/>
    <w:rsid w:val="006017D8"/>
    <w:rsid w:val="0060190F"/>
    <w:rsid w:val="00601D08"/>
    <w:rsid w:val="00602BEC"/>
    <w:rsid w:val="006037F3"/>
    <w:rsid w:val="006055DA"/>
    <w:rsid w:val="006056E0"/>
    <w:rsid w:val="00606E52"/>
    <w:rsid w:val="00607DA8"/>
    <w:rsid w:val="0061010A"/>
    <w:rsid w:val="006122B4"/>
    <w:rsid w:val="00612BDF"/>
    <w:rsid w:val="0061482B"/>
    <w:rsid w:val="006179CC"/>
    <w:rsid w:val="006205C5"/>
    <w:rsid w:val="00620BFA"/>
    <w:rsid w:val="0062431A"/>
    <w:rsid w:val="006254B7"/>
    <w:rsid w:val="0062641A"/>
    <w:rsid w:val="00632443"/>
    <w:rsid w:val="0063292B"/>
    <w:rsid w:val="00633D05"/>
    <w:rsid w:val="00634A9B"/>
    <w:rsid w:val="006402AF"/>
    <w:rsid w:val="006403EA"/>
    <w:rsid w:val="00642A2A"/>
    <w:rsid w:val="00643FDD"/>
    <w:rsid w:val="006506CC"/>
    <w:rsid w:val="00651BFB"/>
    <w:rsid w:val="00652162"/>
    <w:rsid w:val="00652C34"/>
    <w:rsid w:val="00654A2B"/>
    <w:rsid w:val="00654FD1"/>
    <w:rsid w:val="006551B8"/>
    <w:rsid w:val="00655B3B"/>
    <w:rsid w:val="00655CE8"/>
    <w:rsid w:val="00656BDC"/>
    <w:rsid w:val="006570A7"/>
    <w:rsid w:val="006574AA"/>
    <w:rsid w:val="006577F4"/>
    <w:rsid w:val="00660D18"/>
    <w:rsid w:val="006612BF"/>
    <w:rsid w:val="00661802"/>
    <w:rsid w:val="006626C0"/>
    <w:rsid w:val="0066273B"/>
    <w:rsid w:val="00663D8B"/>
    <w:rsid w:val="00664852"/>
    <w:rsid w:val="00666560"/>
    <w:rsid w:val="00671E02"/>
    <w:rsid w:val="00673A18"/>
    <w:rsid w:val="00674A4C"/>
    <w:rsid w:val="00676E83"/>
    <w:rsid w:val="0067747C"/>
    <w:rsid w:val="00680372"/>
    <w:rsid w:val="00680763"/>
    <w:rsid w:val="00683813"/>
    <w:rsid w:val="00685B79"/>
    <w:rsid w:val="00685D88"/>
    <w:rsid w:val="006872C2"/>
    <w:rsid w:val="00687682"/>
    <w:rsid w:val="00690A83"/>
    <w:rsid w:val="00690E15"/>
    <w:rsid w:val="00693155"/>
    <w:rsid w:val="0069321B"/>
    <w:rsid w:val="00693419"/>
    <w:rsid w:val="006939FF"/>
    <w:rsid w:val="00693F4E"/>
    <w:rsid w:val="006964CA"/>
    <w:rsid w:val="00697643"/>
    <w:rsid w:val="00697753"/>
    <w:rsid w:val="006A098D"/>
    <w:rsid w:val="006A10C2"/>
    <w:rsid w:val="006A1E9F"/>
    <w:rsid w:val="006A20DB"/>
    <w:rsid w:val="006A210C"/>
    <w:rsid w:val="006A3F63"/>
    <w:rsid w:val="006A4DAE"/>
    <w:rsid w:val="006A576D"/>
    <w:rsid w:val="006A57D0"/>
    <w:rsid w:val="006A5C2A"/>
    <w:rsid w:val="006A7F65"/>
    <w:rsid w:val="006B0266"/>
    <w:rsid w:val="006B0E36"/>
    <w:rsid w:val="006B213D"/>
    <w:rsid w:val="006B21B1"/>
    <w:rsid w:val="006B5573"/>
    <w:rsid w:val="006B74AA"/>
    <w:rsid w:val="006B7F63"/>
    <w:rsid w:val="006C11E0"/>
    <w:rsid w:val="006C2BA1"/>
    <w:rsid w:val="006C326D"/>
    <w:rsid w:val="006C3424"/>
    <w:rsid w:val="006C3842"/>
    <w:rsid w:val="006C414E"/>
    <w:rsid w:val="006C5B56"/>
    <w:rsid w:val="006C5F80"/>
    <w:rsid w:val="006C6A14"/>
    <w:rsid w:val="006C6B40"/>
    <w:rsid w:val="006C7CDB"/>
    <w:rsid w:val="006D1740"/>
    <w:rsid w:val="006D1C5B"/>
    <w:rsid w:val="006D2007"/>
    <w:rsid w:val="006D5BDF"/>
    <w:rsid w:val="006E08B6"/>
    <w:rsid w:val="006E0E93"/>
    <w:rsid w:val="006E14F8"/>
    <w:rsid w:val="006E193A"/>
    <w:rsid w:val="006E1C9E"/>
    <w:rsid w:val="006E1F23"/>
    <w:rsid w:val="006E5FF6"/>
    <w:rsid w:val="006E6E02"/>
    <w:rsid w:val="006F156B"/>
    <w:rsid w:val="006F1B98"/>
    <w:rsid w:val="006F30B8"/>
    <w:rsid w:val="006F3543"/>
    <w:rsid w:val="006F3653"/>
    <w:rsid w:val="007043EA"/>
    <w:rsid w:val="00705BCF"/>
    <w:rsid w:val="007062E6"/>
    <w:rsid w:val="00706D15"/>
    <w:rsid w:val="0070715B"/>
    <w:rsid w:val="007123B9"/>
    <w:rsid w:val="00714D7D"/>
    <w:rsid w:val="007156C6"/>
    <w:rsid w:val="007171CF"/>
    <w:rsid w:val="007175FB"/>
    <w:rsid w:val="007207F7"/>
    <w:rsid w:val="00721210"/>
    <w:rsid w:val="0072128E"/>
    <w:rsid w:val="0072630C"/>
    <w:rsid w:val="00726E75"/>
    <w:rsid w:val="00735EC6"/>
    <w:rsid w:val="00736A2A"/>
    <w:rsid w:val="00736CC9"/>
    <w:rsid w:val="00737FC5"/>
    <w:rsid w:val="00740D99"/>
    <w:rsid w:val="007415C3"/>
    <w:rsid w:val="00741C79"/>
    <w:rsid w:val="00742DAC"/>
    <w:rsid w:val="007435E0"/>
    <w:rsid w:val="00747B74"/>
    <w:rsid w:val="0075080D"/>
    <w:rsid w:val="00751689"/>
    <w:rsid w:val="0075251D"/>
    <w:rsid w:val="007531AD"/>
    <w:rsid w:val="00753AF0"/>
    <w:rsid w:val="007540DC"/>
    <w:rsid w:val="00755F93"/>
    <w:rsid w:val="007564D7"/>
    <w:rsid w:val="00756832"/>
    <w:rsid w:val="00756A0A"/>
    <w:rsid w:val="00757D3A"/>
    <w:rsid w:val="00757FFB"/>
    <w:rsid w:val="0076154F"/>
    <w:rsid w:val="00761A85"/>
    <w:rsid w:val="00762136"/>
    <w:rsid w:val="00762972"/>
    <w:rsid w:val="00765140"/>
    <w:rsid w:val="00767687"/>
    <w:rsid w:val="007720E6"/>
    <w:rsid w:val="00773221"/>
    <w:rsid w:val="007812FB"/>
    <w:rsid w:val="007835E4"/>
    <w:rsid w:val="007931F8"/>
    <w:rsid w:val="00793908"/>
    <w:rsid w:val="00793D85"/>
    <w:rsid w:val="007955B7"/>
    <w:rsid w:val="00795BCD"/>
    <w:rsid w:val="00795DC7"/>
    <w:rsid w:val="00795EDC"/>
    <w:rsid w:val="0079752F"/>
    <w:rsid w:val="007A238A"/>
    <w:rsid w:val="007A481C"/>
    <w:rsid w:val="007A5004"/>
    <w:rsid w:val="007A78A3"/>
    <w:rsid w:val="007B16D5"/>
    <w:rsid w:val="007B270A"/>
    <w:rsid w:val="007B29DB"/>
    <w:rsid w:val="007B2AAC"/>
    <w:rsid w:val="007B4323"/>
    <w:rsid w:val="007B4646"/>
    <w:rsid w:val="007B54ED"/>
    <w:rsid w:val="007C1658"/>
    <w:rsid w:val="007C1B00"/>
    <w:rsid w:val="007C1F65"/>
    <w:rsid w:val="007C23EF"/>
    <w:rsid w:val="007C2691"/>
    <w:rsid w:val="007C2A58"/>
    <w:rsid w:val="007C2DF5"/>
    <w:rsid w:val="007C7291"/>
    <w:rsid w:val="007C7410"/>
    <w:rsid w:val="007D09F2"/>
    <w:rsid w:val="007D577A"/>
    <w:rsid w:val="007D5E9B"/>
    <w:rsid w:val="007D60DD"/>
    <w:rsid w:val="007D65B4"/>
    <w:rsid w:val="007D6E8F"/>
    <w:rsid w:val="007D7904"/>
    <w:rsid w:val="007E025D"/>
    <w:rsid w:val="007E07C6"/>
    <w:rsid w:val="007E16DA"/>
    <w:rsid w:val="007E2104"/>
    <w:rsid w:val="007E4530"/>
    <w:rsid w:val="007E4806"/>
    <w:rsid w:val="007E53E7"/>
    <w:rsid w:val="007E5B7C"/>
    <w:rsid w:val="007E6E7A"/>
    <w:rsid w:val="007E6E9A"/>
    <w:rsid w:val="007F0B46"/>
    <w:rsid w:val="007F27D3"/>
    <w:rsid w:val="007F3B33"/>
    <w:rsid w:val="007F3B81"/>
    <w:rsid w:val="007F4D41"/>
    <w:rsid w:val="007F5A54"/>
    <w:rsid w:val="007F5CF5"/>
    <w:rsid w:val="007F72BB"/>
    <w:rsid w:val="007F78B1"/>
    <w:rsid w:val="007F7C34"/>
    <w:rsid w:val="00801BE7"/>
    <w:rsid w:val="008036AB"/>
    <w:rsid w:val="00804315"/>
    <w:rsid w:val="0080431E"/>
    <w:rsid w:val="008047E4"/>
    <w:rsid w:val="0080580C"/>
    <w:rsid w:val="00805C03"/>
    <w:rsid w:val="00811E59"/>
    <w:rsid w:val="00812827"/>
    <w:rsid w:val="008131E6"/>
    <w:rsid w:val="00813899"/>
    <w:rsid w:val="00814324"/>
    <w:rsid w:val="00816DFE"/>
    <w:rsid w:val="00817427"/>
    <w:rsid w:val="00817EE8"/>
    <w:rsid w:val="00821572"/>
    <w:rsid w:val="00821A38"/>
    <w:rsid w:val="0082303C"/>
    <w:rsid w:val="00823C5C"/>
    <w:rsid w:val="00824DC0"/>
    <w:rsid w:val="0082509A"/>
    <w:rsid w:val="00826119"/>
    <w:rsid w:val="00826CC3"/>
    <w:rsid w:val="00827B9F"/>
    <w:rsid w:val="00827C74"/>
    <w:rsid w:val="00830878"/>
    <w:rsid w:val="008308D8"/>
    <w:rsid w:val="008330D8"/>
    <w:rsid w:val="00833DD1"/>
    <w:rsid w:val="008340F6"/>
    <w:rsid w:val="008342DB"/>
    <w:rsid w:val="008363ED"/>
    <w:rsid w:val="00837E66"/>
    <w:rsid w:val="00841531"/>
    <w:rsid w:val="00842D47"/>
    <w:rsid w:val="00842F1D"/>
    <w:rsid w:val="0084390E"/>
    <w:rsid w:val="00844CFC"/>
    <w:rsid w:val="008454B4"/>
    <w:rsid w:val="008474B1"/>
    <w:rsid w:val="00851324"/>
    <w:rsid w:val="00854B92"/>
    <w:rsid w:val="00855B13"/>
    <w:rsid w:val="00862924"/>
    <w:rsid w:val="008638E2"/>
    <w:rsid w:val="0086492C"/>
    <w:rsid w:val="0086643F"/>
    <w:rsid w:val="00866958"/>
    <w:rsid w:val="0087014E"/>
    <w:rsid w:val="008707D3"/>
    <w:rsid w:val="0087081B"/>
    <w:rsid w:val="00871995"/>
    <w:rsid w:val="008726EF"/>
    <w:rsid w:val="0087292E"/>
    <w:rsid w:val="008740F5"/>
    <w:rsid w:val="008811FD"/>
    <w:rsid w:val="008861CA"/>
    <w:rsid w:val="00886982"/>
    <w:rsid w:val="00887FE1"/>
    <w:rsid w:val="008904A5"/>
    <w:rsid w:val="00890E3C"/>
    <w:rsid w:val="00890E89"/>
    <w:rsid w:val="008911EA"/>
    <w:rsid w:val="008916AC"/>
    <w:rsid w:val="0089253E"/>
    <w:rsid w:val="00892EC0"/>
    <w:rsid w:val="008932C7"/>
    <w:rsid w:val="00893628"/>
    <w:rsid w:val="00893AB7"/>
    <w:rsid w:val="00894B55"/>
    <w:rsid w:val="00894E34"/>
    <w:rsid w:val="00895594"/>
    <w:rsid w:val="008957D8"/>
    <w:rsid w:val="008972AC"/>
    <w:rsid w:val="008A2148"/>
    <w:rsid w:val="008A5F36"/>
    <w:rsid w:val="008B00A1"/>
    <w:rsid w:val="008B0853"/>
    <w:rsid w:val="008B1C73"/>
    <w:rsid w:val="008B452F"/>
    <w:rsid w:val="008B4641"/>
    <w:rsid w:val="008B5509"/>
    <w:rsid w:val="008B6CBC"/>
    <w:rsid w:val="008C0275"/>
    <w:rsid w:val="008C2E92"/>
    <w:rsid w:val="008C40DA"/>
    <w:rsid w:val="008C44BD"/>
    <w:rsid w:val="008C4C92"/>
    <w:rsid w:val="008C5D71"/>
    <w:rsid w:val="008C5D82"/>
    <w:rsid w:val="008D1E64"/>
    <w:rsid w:val="008D2C86"/>
    <w:rsid w:val="008D543F"/>
    <w:rsid w:val="008D5D3D"/>
    <w:rsid w:val="008D75E6"/>
    <w:rsid w:val="008E491B"/>
    <w:rsid w:val="008F0712"/>
    <w:rsid w:val="008F114E"/>
    <w:rsid w:val="008F2E79"/>
    <w:rsid w:val="008F3438"/>
    <w:rsid w:val="008F5B76"/>
    <w:rsid w:val="008F669D"/>
    <w:rsid w:val="008F673E"/>
    <w:rsid w:val="008F72CE"/>
    <w:rsid w:val="00900DF8"/>
    <w:rsid w:val="009015CF"/>
    <w:rsid w:val="009024E0"/>
    <w:rsid w:val="00902CEA"/>
    <w:rsid w:val="00903ECD"/>
    <w:rsid w:val="0090460B"/>
    <w:rsid w:val="009059BC"/>
    <w:rsid w:val="00906A7C"/>
    <w:rsid w:val="0090785F"/>
    <w:rsid w:val="009133D4"/>
    <w:rsid w:val="00915372"/>
    <w:rsid w:val="00915D10"/>
    <w:rsid w:val="009171AF"/>
    <w:rsid w:val="00917434"/>
    <w:rsid w:val="0091775B"/>
    <w:rsid w:val="00922D2F"/>
    <w:rsid w:val="009246C1"/>
    <w:rsid w:val="00927BB4"/>
    <w:rsid w:val="00930069"/>
    <w:rsid w:val="009303B4"/>
    <w:rsid w:val="00934358"/>
    <w:rsid w:val="009345AC"/>
    <w:rsid w:val="009348E9"/>
    <w:rsid w:val="009351ED"/>
    <w:rsid w:val="0093599C"/>
    <w:rsid w:val="00940376"/>
    <w:rsid w:val="009403E7"/>
    <w:rsid w:val="00941941"/>
    <w:rsid w:val="00942934"/>
    <w:rsid w:val="00942E23"/>
    <w:rsid w:val="009436DF"/>
    <w:rsid w:val="009443A2"/>
    <w:rsid w:val="009445A6"/>
    <w:rsid w:val="00945C38"/>
    <w:rsid w:val="00946CD4"/>
    <w:rsid w:val="009505CB"/>
    <w:rsid w:val="00951BB2"/>
    <w:rsid w:val="00952507"/>
    <w:rsid w:val="00953471"/>
    <w:rsid w:val="00954C1C"/>
    <w:rsid w:val="00955360"/>
    <w:rsid w:val="009605F8"/>
    <w:rsid w:val="00961AD2"/>
    <w:rsid w:val="00962CC1"/>
    <w:rsid w:val="0096477D"/>
    <w:rsid w:val="009647FF"/>
    <w:rsid w:val="009658F5"/>
    <w:rsid w:val="00965CB7"/>
    <w:rsid w:val="0096612E"/>
    <w:rsid w:val="00966338"/>
    <w:rsid w:val="00967942"/>
    <w:rsid w:val="00967F09"/>
    <w:rsid w:val="00971FAD"/>
    <w:rsid w:val="00972A89"/>
    <w:rsid w:val="00975881"/>
    <w:rsid w:val="009769BC"/>
    <w:rsid w:val="00977F51"/>
    <w:rsid w:val="0098185E"/>
    <w:rsid w:val="00982FAB"/>
    <w:rsid w:val="00984249"/>
    <w:rsid w:val="009851A9"/>
    <w:rsid w:val="009853E2"/>
    <w:rsid w:val="00985AA4"/>
    <w:rsid w:val="00985FAB"/>
    <w:rsid w:val="00987C57"/>
    <w:rsid w:val="009905B4"/>
    <w:rsid w:val="009937EE"/>
    <w:rsid w:val="00993D50"/>
    <w:rsid w:val="0099659C"/>
    <w:rsid w:val="00996DDA"/>
    <w:rsid w:val="00997380"/>
    <w:rsid w:val="009A049E"/>
    <w:rsid w:val="009A04C0"/>
    <w:rsid w:val="009A1BE3"/>
    <w:rsid w:val="009A3926"/>
    <w:rsid w:val="009A5699"/>
    <w:rsid w:val="009A6CCC"/>
    <w:rsid w:val="009B11D7"/>
    <w:rsid w:val="009B145C"/>
    <w:rsid w:val="009B1D42"/>
    <w:rsid w:val="009B2A43"/>
    <w:rsid w:val="009B5517"/>
    <w:rsid w:val="009C0389"/>
    <w:rsid w:val="009C1315"/>
    <w:rsid w:val="009C1877"/>
    <w:rsid w:val="009C2114"/>
    <w:rsid w:val="009C2B39"/>
    <w:rsid w:val="009C4303"/>
    <w:rsid w:val="009C593D"/>
    <w:rsid w:val="009C6ECE"/>
    <w:rsid w:val="009C720A"/>
    <w:rsid w:val="009D11F9"/>
    <w:rsid w:val="009D175D"/>
    <w:rsid w:val="009D21BE"/>
    <w:rsid w:val="009D2918"/>
    <w:rsid w:val="009D45B4"/>
    <w:rsid w:val="009D666F"/>
    <w:rsid w:val="009D6F86"/>
    <w:rsid w:val="009D73F4"/>
    <w:rsid w:val="009D7F66"/>
    <w:rsid w:val="009E0FC3"/>
    <w:rsid w:val="009E2E4A"/>
    <w:rsid w:val="009E3158"/>
    <w:rsid w:val="009E4A4E"/>
    <w:rsid w:val="009E5024"/>
    <w:rsid w:val="009E5907"/>
    <w:rsid w:val="009E5DD6"/>
    <w:rsid w:val="009E7331"/>
    <w:rsid w:val="009F01D7"/>
    <w:rsid w:val="009F0EF9"/>
    <w:rsid w:val="009F1E60"/>
    <w:rsid w:val="009F20A7"/>
    <w:rsid w:val="009F2C02"/>
    <w:rsid w:val="009F4203"/>
    <w:rsid w:val="009F6A7F"/>
    <w:rsid w:val="009F7FF4"/>
    <w:rsid w:val="00A0249D"/>
    <w:rsid w:val="00A0420E"/>
    <w:rsid w:val="00A04659"/>
    <w:rsid w:val="00A05936"/>
    <w:rsid w:val="00A102C0"/>
    <w:rsid w:val="00A1478A"/>
    <w:rsid w:val="00A200DD"/>
    <w:rsid w:val="00A202B1"/>
    <w:rsid w:val="00A203C4"/>
    <w:rsid w:val="00A214C0"/>
    <w:rsid w:val="00A23091"/>
    <w:rsid w:val="00A24DD2"/>
    <w:rsid w:val="00A27518"/>
    <w:rsid w:val="00A27A27"/>
    <w:rsid w:val="00A32891"/>
    <w:rsid w:val="00A34434"/>
    <w:rsid w:val="00A37036"/>
    <w:rsid w:val="00A3785B"/>
    <w:rsid w:val="00A3796A"/>
    <w:rsid w:val="00A41A4C"/>
    <w:rsid w:val="00A42B3E"/>
    <w:rsid w:val="00A42F7D"/>
    <w:rsid w:val="00A443DA"/>
    <w:rsid w:val="00A44418"/>
    <w:rsid w:val="00A4585C"/>
    <w:rsid w:val="00A45A77"/>
    <w:rsid w:val="00A46DB6"/>
    <w:rsid w:val="00A46F1A"/>
    <w:rsid w:val="00A47A3C"/>
    <w:rsid w:val="00A5117B"/>
    <w:rsid w:val="00A51263"/>
    <w:rsid w:val="00A51A16"/>
    <w:rsid w:val="00A51F73"/>
    <w:rsid w:val="00A52627"/>
    <w:rsid w:val="00A53721"/>
    <w:rsid w:val="00A54915"/>
    <w:rsid w:val="00A605AC"/>
    <w:rsid w:val="00A61707"/>
    <w:rsid w:val="00A64575"/>
    <w:rsid w:val="00A64804"/>
    <w:rsid w:val="00A65376"/>
    <w:rsid w:val="00A6569B"/>
    <w:rsid w:val="00A71E53"/>
    <w:rsid w:val="00A72B0D"/>
    <w:rsid w:val="00A73D25"/>
    <w:rsid w:val="00A74466"/>
    <w:rsid w:val="00A75276"/>
    <w:rsid w:val="00A7558D"/>
    <w:rsid w:val="00A7782A"/>
    <w:rsid w:val="00A77956"/>
    <w:rsid w:val="00A8051B"/>
    <w:rsid w:val="00A81868"/>
    <w:rsid w:val="00A8321A"/>
    <w:rsid w:val="00A83F3A"/>
    <w:rsid w:val="00A86839"/>
    <w:rsid w:val="00A86A95"/>
    <w:rsid w:val="00A86F67"/>
    <w:rsid w:val="00A87547"/>
    <w:rsid w:val="00A903E7"/>
    <w:rsid w:val="00A91916"/>
    <w:rsid w:val="00A9278E"/>
    <w:rsid w:val="00A936E6"/>
    <w:rsid w:val="00A94E51"/>
    <w:rsid w:val="00A94F91"/>
    <w:rsid w:val="00A954AB"/>
    <w:rsid w:val="00A960E5"/>
    <w:rsid w:val="00A96D57"/>
    <w:rsid w:val="00A9750B"/>
    <w:rsid w:val="00A978D9"/>
    <w:rsid w:val="00AA07AB"/>
    <w:rsid w:val="00AA141C"/>
    <w:rsid w:val="00AA14A9"/>
    <w:rsid w:val="00AA1971"/>
    <w:rsid w:val="00AA4800"/>
    <w:rsid w:val="00AA4EBB"/>
    <w:rsid w:val="00AA6D99"/>
    <w:rsid w:val="00AA72D8"/>
    <w:rsid w:val="00AB0839"/>
    <w:rsid w:val="00AB0AFA"/>
    <w:rsid w:val="00AB0B23"/>
    <w:rsid w:val="00AB120B"/>
    <w:rsid w:val="00AB1D38"/>
    <w:rsid w:val="00AB26F4"/>
    <w:rsid w:val="00AB27E1"/>
    <w:rsid w:val="00AB6404"/>
    <w:rsid w:val="00AB680F"/>
    <w:rsid w:val="00AB6CE1"/>
    <w:rsid w:val="00AC1C24"/>
    <w:rsid w:val="00AC37C1"/>
    <w:rsid w:val="00AC474D"/>
    <w:rsid w:val="00AC4D81"/>
    <w:rsid w:val="00AC5A52"/>
    <w:rsid w:val="00AC633F"/>
    <w:rsid w:val="00AC718B"/>
    <w:rsid w:val="00AD073D"/>
    <w:rsid w:val="00AD2318"/>
    <w:rsid w:val="00AD5142"/>
    <w:rsid w:val="00AD578A"/>
    <w:rsid w:val="00AD5B05"/>
    <w:rsid w:val="00AD5F57"/>
    <w:rsid w:val="00AD6254"/>
    <w:rsid w:val="00AE33C7"/>
    <w:rsid w:val="00AE54DF"/>
    <w:rsid w:val="00AE55F1"/>
    <w:rsid w:val="00AE58B0"/>
    <w:rsid w:val="00AE58F2"/>
    <w:rsid w:val="00AE5989"/>
    <w:rsid w:val="00AE651E"/>
    <w:rsid w:val="00AE746E"/>
    <w:rsid w:val="00AE7F07"/>
    <w:rsid w:val="00AF3D92"/>
    <w:rsid w:val="00AF6C58"/>
    <w:rsid w:val="00AF7078"/>
    <w:rsid w:val="00B01EEE"/>
    <w:rsid w:val="00B02662"/>
    <w:rsid w:val="00B05F68"/>
    <w:rsid w:val="00B10117"/>
    <w:rsid w:val="00B10869"/>
    <w:rsid w:val="00B114E1"/>
    <w:rsid w:val="00B11698"/>
    <w:rsid w:val="00B118D5"/>
    <w:rsid w:val="00B12BBC"/>
    <w:rsid w:val="00B1466A"/>
    <w:rsid w:val="00B1642C"/>
    <w:rsid w:val="00B220B1"/>
    <w:rsid w:val="00B22AF2"/>
    <w:rsid w:val="00B23BF4"/>
    <w:rsid w:val="00B26AC6"/>
    <w:rsid w:val="00B31E81"/>
    <w:rsid w:val="00B31F99"/>
    <w:rsid w:val="00B32708"/>
    <w:rsid w:val="00B32CBB"/>
    <w:rsid w:val="00B32E74"/>
    <w:rsid w:val="00B36640"/>
    <w:rsid w:val="00B3671B"/>
    <w:rsid w:val="00B36744"/>
    <w:rsid w:val="00B374B8"/>
    <w:rsid w:val="00B376D1"/>
    <w:rsid w:val="00B3771E"/>
    <w:rsid w:val="00B424E3"/>
    <w:rsid w:val="00B4251C"/>
    <w:rsid w:val="00B43615"/>
    <w:rsid w:val="00B44112"/>
    <w:rsid w:val="00B442AB"/>
    <w:rsid w:val="00B4459B"/>
    <w:rsid w:val="00B47B83"/>
    <w:rsid w:val="00B502F9"/>
    <w:rsid w:val="00B50602"/>
    <w:rsid w:val="00B50A31"/>
    <w:rsid w:val="00B5222D"/>
    <w:rsid w:val="00B52CC2"/>
    <w:rsid w:val="00B5380D"/>
    <w:rsid w:val="00B5492B"/>
    <w:rsid w:val="00B56F00"/>
    <w:rsid w:val="00B609C7"/>
    <w:rsid w:val="00B61A5A"/>
    <w:rsid w:val="00B6374A"/>
    <w:rsid w:val="00B648F2"/>
    <w:rsid w:val="00B65362"/>
    <w:rsid w:val="00B65676"/>
    <w:rsid w:val="00B65BCE"/>
    <w:rsid w:val="00B660B8"/>
    <w:rsid w:val="00B665F0"/>
    <w:rsid w:val="00B665FD"/>
    <w:rsid w:val="00B67761"/>
    <w:rsid w:val="00B7112E"/>
    <w:rsid w:val="00B747C7"/>
    <w:rsid w:val="00B749C7"/>
    <w:rsid w:val="00B767FA"/>
    <w:rsid w:val="00B76815"/>
    <w:rsid w:val="00B76D5E"/>
    <w:rsid w:val="00B777BF"/>
    <w:rsid w:val="00B778E8"/>
    <w:rsid w:val="00B81F2F"/>
    <w:rsid w:val="00B846BF"/>
    <w:rsid w:val="00B85017"/>
    <w:rsid w:val="00B85B39"/>
    <w:rsid w:val="00B86C40"/>
    <w:rsid w:val="00B90CA2"/>
    <w:rsid w:val="00B92A28"/>
    <w:rsid w:val="00B93B60"/>
    <w:rsid w:val="00B93CE0"/>
    <w:rsid w:val="00B93EF8"/>
    <w:rsid w:val="00B940F8"/>
    <w:rsid w:val="00B945EF"/>
    <w:rsid w:val="00B947B1"/>
    <w:rsid w:val="00B96BBC"/>
    <w:rsid w:val="00B96BF9"/>
    <w:rsid w:val="00BA013E"/>
    <w:rsid w:val="00BA0406"/>
    <w:rsid w:val="00BA1278"/>
    <w:rsid w:val="00BA1E96"/>
    <w:rsid w:val="00BA2C54"/>
    <w:rsid w:val="00BA5068"/>
    <w:rsid w:val="00BA6AF6"/>
    <w:rsid w:val="00BB0F9E"/>
    <w:rsid w:val="00BB491C"/>
    <w:rsid w:val="00BB5070"/>
    <w:rsid w:val="00BB5A8F"/>
    <w:rsid w:val="00BB69BF"/>
    <w:rsid w:val="00BB6B1E"/>
    <w:rsid w:val="00BB6D3F"/>
    <w:rsid w:val="00BB7978"/>
    <w:rsid w:val="00BC0102"/>
    <w:rsid w:val="00BC369C"/>
    <w:rsid w:val="00BC41C9"/>
    <w:rsid w:val="00BC4476"/>
    <w:rsid w:val="00BC49EB"/>
    <w:rsid w:val="00BC557E"/>
    <w:rsid w:val="00BC5E9B"/>
    <w:rsid w:val="00BC6015"/>
    <w:rsid w:val="00BD0727"/>
    <w:rsid w:val="00BD18EB"/>
    <w:rsid w:val="00BD2422"/>
    <w:rsid w:val="00BD36FF"/>
    <w:rsid w:val="00BD6302"/>
    <w:rsid w:val="00BD7F83"/>
    <w:rsid w:val="00BE1D12"/>
    <w:rsid w:val="00BE4F32"/>
    <w:rsid w:val="00BE5CFE"/>
    <w:rsid w:val="00BE6B21"/>
    <w:rsid w:val="00BE7D58"/>
    <w:rsid w:val="00BF061C"/>
    <w:rsid w:val="00BF1A5A"/>
    <w:rsid w:val="00BF1BFA"/>
    <w:rsid w:val="00BF2562"/>
    <w:rsid w:val="00BF3E77"/>
    <w:rsid w:val="00BF76B6"/>
    <w:rsid w:val="00BF7B2E"/>
    <w:rsid w:val="00C004A1"/>
    <w:rsid w:val="00C01AA7"/>
    <w:rsid w:val="00C04B28"/>
    <w:rsid w:val="00C117C7"/>
    <w:rsid w:val="00C13315"/>
    <w:rsid w:val="00C13617"/>
    <w:rsid w:val="00C14877"/>
    <w:rsid w:val="00C14D7D"/>
    <w:rsid w:val="00C14DA1"/>
    <w:rsid w:val="00C15F6F"/>
    <w:rsid w:val="00C17A7C"/>
    <w:rsid w:val="00C207B3"/>
    <w:rsid w:val="00C23C9C"/>
    <w:rsid w:val="00C24140"/>
    <w:rsid w:val="00C312EF"/>
    <w:rsid w:val="00C314CA"/>
    <w:rsid w:val="00C315A3"/>
    <w:rsid w:val="00C35EDC"/>
    <w:rsid w:val="00C360A8"/>
    <w:rsid w:val="00C3639A"/>
    <w:rsid w:val="00C372B0"/>
    <w:rsid w:val="00C37332"/>
    <w:rsid w:val="00C37777"/>
    <w:rsid w:val="00C37C4D"/>
    <w:rsid w:val="00C40034"/>
    <w:rsid w:val="00C433F4"/>
    <w:rsid w:val="00C46235"/>
    <w:rsid w:val="00C46EB7"/>
    <w:rsid w:val="00C4702C"/>
    <w:rsid w:val="00C47B1B"/>
    <w:rsid w:val="00C50368"/>
    <w:rsid w:val="00C517DE"/>
    <w:rsid w:val="00C51EB0"/>
    <w:rsid w:val="00C52B92"/>
    <w:rsid w:val="00C53465"/>
    <w:rsid w:val="00C53AA2"/>
    <w:rsid w:val="00C54668"/>
    <w:rsid w:val="00C546D1"/>
    <w:rsid w:val="00C551BC"/>
    <w:rsid w:val="00C57E15"/>
    <w:rsid w:val="00C60104"/>
    <w:rsid w:val="00C60610"/>
    <w:rsid w:val="00C6089E"/>
    <w:rsid w:val="00C66D12"/>
    <w:rsid w:val="00C67C4B"/>
    <w:rsid w:val="00C708F0"/>
    <w:rsid w:val="00C70FAC"/>
    <w:rsid w:val="00C72249"/>
    <w:rsid w:val="00C74EAC"/>
    <w:rsid w:val="00C756D4"/>
    <w:rsid w:val="00C77482"/>
    <w:rsid w:val="00C8007B"/>
    <w:rsid w:val="00C80FA9"/>
    <w:rsid w:val="00C81C11"/>
    <w:rsid w:val="00C8243B"/>
    <w:rsid w:val="00C83CC8"/>
    <w:rsid w:val="00C83EDB"/>
    <w:rsid w:val="00C84594"/>
    <w:rsid w:val="00C8546D"/>
    <w:rsid w:val="00C914B9"/>
    <w:rsid w:val="00C957FE"/>
    <w:rsid w:val="00C965EB"/>
    <w:rsid w:val="00CA01B9"/>
    <w:rsid w:val="00CA149B"/>
    <w:rsid w:val="00CA1BCD"/>
    <w:rsid w:val="00CA3E59"/>
    <w:rsid w:val="00CA4033"/>
    <w:rsid w:val="00CA4320"/>
    <w:rsid w:val="00CA5FCF"/>
    <w:rsid w:val="00CB2E8A"/>
    <w:rsid w:val="00CB367D"/>
    <w:rsid w:val="00CB741D"/>
    <w:rsid w:val="00CB7E38"/>
    <w:rsid w:val="00CC0E2F"/>
    <w:rsid w:val="00CC13F3"/>
    <w:rsid w:val="00CC19D5"/>
    <w:rsid w:val="00CC23D8"/>
    <w:rsid w:val="00CC3703"/>
    <w:rsid w:val="00CC3937"/>
    <w:rsid w:val="00CC4466"/>
    <w:rsid w:val="00CC510B"/>
    <w:rsid w:val="00CD274F"/>
    <w:rsid w:val="00CD3F43"/>
    <w:rsid w:val="00CD49E7"/>
    <w:rsid w:val="00CD5D11"/>
    <w:rsid w:val="00CD604E"/>
    <w:rsid w:val="00CD6F28"/>
    <w:rsid w:val="00CD7F1D"/>
    <w:rsid w:val="00CE06D4"/>
    <w:rsid w:val="00CE1101"/>
    <w:rsid w:val="00CE1BC6"/>
    <w:rsid w:val="00CE2FA4"/>
    <w:rsid w:val="00CE3A17"/>
    <w:rsid w:val="00CE4F6A"/>
    <w:rsid w:val="00CE53A9"/>
    <w:rsid w:val="00CE63CF"/>
    <w:rsid w:val="00CE7883"/>
    <w:rsid w:val="00CF18E3"/>
    <w:rsid w:val="00CF234F"/>
    <w:rsid w:val="00CF260E"/>
    <w:rsid w:val="00CF2B7E"/>
    <w:rsid w:val="00CF4831"/>
    <w:rsid w:val="00CF4E15"/>
    <w:rsid w:val="00CF722A"/>
    <w:rsid w:val="00CF7B3B"/>
    <w:rsid w:val="00D00DB3"/>
    <w:rsid w:val="00D01B8C"/>
    <w:rsid w:val="00D0300F"/>
    <w:rsid w:val="00D04717"/>
    <w:rsid w:val="00D04805"/>
    <w:rsid w:val="00D05CA2"/>
    <w:rsid w:val="00D06DEA"/>
    <w:rsid w:val="00D10391"/>
    <w:rsid w:val="00D1174C"/>
    <w:rsid w:val="00D11B9B"/>
    <w:rsid w:val="00D127DF"/>
    <w:rsid w:val="00D12D72"/>
    <w:rsid w:val="00D13375"/>
    <w:rsid w:val="00D14979"/>
    <w:rsid w:val="00D14AE9"/>
    <w:rsid w:val="00D14EFC"/>
    <w:rsid w:val="00D15BE5"/>
    <w:rsid w:val="00D15E5A"/>
    <w:rsid w:val="00D16C36"/>
    <w:rsid w:val="00D201E9"/>
    <w:rsid w:val="00D21530"/>
    <w:rsid w:val="00D21819"/>
    <w:rsid w:val="00D2327C"/>
    <w:rsid w:val="00D23453"/>
    <w:rsid w:val="00D244ED"/>
    <w:rsid w:val="00D24997"/>
    <w:rsid w:val="00D307A6"/>
    <w:rsid w:val="00D308E2"/>
    <w:rsid w:val="00D3383F"/>
    <w:rsid w:val="00D33F53"/>
    <w:rsid w:val="00D36E42"/>
    <w:rsid w:val="00D375DF"/>
    <w:rsid w:val="00D43228"/>
    <w:rsid w:val="00D43555"/>
    <w:rsid w:val="00D438FF"/>
    <w:rsid w:val="00D4391E"/>
    <w:rsid w:val="00D45D7F"/>
    <w:rsid w:val="00D46B99"/>
    <w:rsid w:val="00D473BE"/>
    <w:rsid w:val="00D47B2F"/>
    <w:rsid w:val="00D47F9F"/>
    <w:rsid w:val="00D54DCD"/>
    <w:rsid w:val="00D552BE"/>
    <w:rsid w:val="00D55ADB"/>
    <w:rsid w:val="00D57654"/>
    <w:rsid w:val="00D57927"/>
    <w:rsid w:val="00D600CF"/>
    <w:rsid w:val="00D60284"/>
    <w:rsid w:val="00D610F1"/>
    <w:rsid w:val="00D61B6D"/>
    <w:rsid w:val="00D64102"/>
    <w:rsid w:val="00D66563"/>
    <w:rsid w:val="00D665DF"/>
    <w:rsid w:val="00D669D0"/>
    <w:rsid w:val="00D67266"/>
    <w:rsid w:val="00D67F67"/>
    <w:rsid w:val="00D70801"/>
    <w:rsid w:val="00D70B53"/>
    <w:rsid w:val="00D7329E"/>
    <w:rsid w:val="00D7332F"/>
    <w:rsid w:val="00D7498C"/>
    <w:rsid w:val="00D74FFB"/>
    <w:rsid w:val="00D75940"/>
    <w:rsid w:val="00D77E65"/>
    <w:rsid w:val="00D77EF2"/>
    <w:rsid w:val="00D803C7"/>
    <w:rsid w:val="00D80ED2"/>
    <w:rsid w:val="00D813E4"/>
    <w:rsid w:val="00D82442"/>
    <w:rsid w:val="00D82710"/>
    <w:rsid w:val="00D84939"/>
    <w:rsid w:val="00D84D52"/>
    <w:rsid w:val="00D8593E"/>
    <w:rsid w:val="00D8645F"/>
    <w:rsid w:val="00D87D6F"/>
    <w:rsid w:val="00D918FC"/>
    <w:rsid w:val="00D93027"/>
    <w:rsid w:val="00D936D8"/>
    <w:rsid w:val="00D95D42"/>
    <w:rsid w:val="00D966A3"/>
    <w:rsid w:val="00D96B0A"/>
    <w:rsid w:val="00DA07A8"/>
    <w:rsid w:val="00DA0C86"/>
    <w:rsid w:val="00DA19C4"/>
    <w:rsid w:val="00DA2574"/>
    <w:rsid w:val="00DA566E"/>
    <w:rsid w:val="00DA5C9B"/>
    <w:rsid w:val="00DA7075"/>
    <w:rsid w:val="00DA748B"/>
    <w:rsid w:val="00DB1B1B"/>
    <w:rsid w:val="00DB1CF2"/>
    <w:rsid w:val="00DB386D"/>
    <w:rsid w:val="00DB3F2B"/>
    <w:rsid w:val="00DB44EF"/>
    <w:rsid w:val="00DB4768"/>
    <w:rsid w:val="00DB7B06"/>
    <w:rsid w:val="00DC1286"/>
    <w:rsid w:val="00DC3DA9"/>
    <w:rsid w:val="00DC4C34"/>
    <w:rsid w:val="00DC610E"/>
    <w:rsid w:val="00DC76A4"/>
    <w:rsid w:val="00DC7A73"/>
    <w:rsid w:val="00DD11F0"/>
    <w:rsid w:val="00DD4E28"/>
    <w:rsid w:val="00DD6E1B"/>
    <w:rsid w:val="00DD75F6"/>
    <w:rsid w:val="00DD7A5F"/>
    <w:rsid w:val="00DE0151"/>
    <w:rsid w:val="00DE0A83"/>
    <w:rsid w:val="00DE1776"/>
    <w:rsid w:val="00DE17E0"/>
    <w:rsid w:val="00DE3A81"/>
    <w:rsid w:val="00DE3C72"/>
    <w:rsid w:val="00DE488C"/>
    <w:rsid w:val="00DE4EAC"/>
    <w:rsid w:val="00DE5BEA"/>
    <w:rsid w:val="00DE6F3E"/>
    <w:rsid w:val="00DF01DC"/>
    <w:rsid w:val="00DF1EBF"/>
    <w:rsid w:val="00DF201E"/>
    <w:rsid w:val="00DF253C"/>
    <w:rsid w:val="00DF2619"/>
    <w:rsid w:val="00DF4957"/>
    <w:rsid w:val="00DF62CA"/>
    <w:rsid w:val="00DF7934"/>
    <w:rsid w:val="00E039B9"/>
    <w:rsid w:val="00E0479A"/>
    <w:rsid w:val="00E055D4"/>
    <w:rsid w:val="00E05778"/>
    <w:rsid w:val="00E061D3"/>
    <w:rsid w:val="00E111BA"/>
    <w:rsid w:val="00E11A95"/>
    <w:rsid w:val="00E136CC"/>
    <w:rsid w:val="00E13E99"/>
    <w:rsid w:val="00E1434E"/>
    <w:rsid w:val="00E16B3A"/>
    <w:rsid w:val="00E17617"/>
    <w:rsid w:val="00E1763F"/>
    <w:rsid w:val="00E23025"/>
    <w:rsid w:val="00E27004"/>
    <w:rsid w:val="00E274EC"/>
    <w:rsid w:val="00E2768A"/>
    <w:rsid w:val="00E31270"/>
    <w:rsid w:val="00E3235A"/>
    <w:rsid w:val="00E3752B"/>
    <w:rsid w:val="00E375A6"/>
    <w:rsid w:val="00E378AB"/>
    <w:rsid w:val="00E37B74"/>
    <w:rsid w:val="00E4075D"/>
    <w:rsid w:val="00E40F4A"/>
    <w:rsid w:val="00E42E4C"/>
    <w:rsid w:val="00E441BA"/>
    <w:rsid w:val="00E45483"/>
    <w:rsid w:val="00E45CA7"/>
    <w:rsid w:val="00E469F2"/>
    <w:rsid w:val="00E50382"/>
    <w:rsid w:val="00E53DDD"/>
    <w:rsid w:val="00E54264"/>
    <w:rsid w:val="00E548D7"/>
    <w:rsid w:val="00E5495C"/>
    <w:rsid w:val="00E550DD"/>
    <w:rsid w:val="00E55D7B"/>
    <w:rsid w:val="00E565C4"/>
    <w:rsid w:val="00E56B90"/>
    <w:rsid w:val="00E57AFB"/>
    <w:rsid w:val="00E57E4D"/>
    <w:rsid w:val="00E64C55"/>
    <w:rsid w:val="00E66C84"/>
    <w:rsid w:val="00E671EC"/>
    <w:rsid w:val="00E67F86"/>
    <w:rsid w:val="00E70A58"/>
    <w:rsid w:val="00E71789"/>
    <w:rsid w:val="00E719D6"/>
    <w:rsid w:val="00E755C9"/>
    <w:rsid w:val="00E80655"/>
    <w:rsid w:val="00E82692"/>
    <w:rsid w:val="00E830C8"/>
    <w:rsid w:val="00E831E5"/>
    <w:rsid w:val="00E83479"/>
    <w:rsid w:val="00E84893"/>
    <w:rsid w:val="00E87F2A"/>
    <w:rsid w:val="00E908CB"/>
    <w:rsid w:val="00E93CC8"/>
    <w:rsid w:val="00E93F43"/>
    <w:rsid w:val="00E94496"/>
    <w:rsid w:val="00E94F12"/>
    <w:rsid w:val="00E955E1"/>
    <w:rsid w:val="00E9713A"/>
    <w:rsid w:val="00E975C2"/>
    <w:rsid w:val="00E97678"/>
    <w:rsid w:val="00E97B2D"/>
    <w:rsid w:val="00EA262C"/>
    <w:rsid w:val="00EA407A"/>
    <w:rsid w:val="00EA567A"/>
    <w:rsid w:val="00EA5714"/>
    <w:rsid w:val="00EA6A09"/>
    <w:rsid w:val="00EA7530"/>
    <w:rsid w:val="00EA7B15"/>
    <w:rsid w:val="00EB0B25"/>
    <w:rsid w:val="00EB0C85"/>
    <w:rsid w:val="00EB1A2E"/>
    <w:rsid w:val="00EB2454"/>
    <w:rsid w:val="00EB3D23"/>
    <w:rsid w:val="00EB3D85"/>
    <w:rsid w:val="00EB4DB0"/>
    <w:rsid w:val="00EB6B0E"/>
    <w:rsid w:val="00EB7C8C"/>
    <w:rsid w:val="00EC3B88"/>
    <w:rsid w:val="00EC3DA1"/>
    <w:rsid w:val="00EC3E3D"/>
    <w:rsid w:val="00EC4CFC"/>
    <w:rsid w:val="00EC57DB"/>
    <w:rsid w:val="00EC7737"/>
    <w:rsid w:val="00ED0433"/>
    <w:rsid w:val="00ED22AF"/>
    <w:rsid w:val="00ED304E"/>
    <w:rsid w:val="00ED4CC9"/>
    <w:rsid w:val="00ED5AC8"/>
    <w:rsid w:val="00ED61F1"/>
    <w:rsid w:val="00ED6D50"/>
    <w:rsid w:val="00EE147C"/>
    <w:rsid w:val="00EE54B3"/>
    <w:rsid w:val="00EF093A"/>
    <w:rsid w:val="00EF0AAB"/>
    <w:rsid w:val="00EF12F7"/>
    <w:rsid w:val="00EF3ADD"/>
    <w:rsid w:val="00EF480A"/>
    <w:rsid w:val="00EF5BCE"/>
    <w:rsid w:val="00EF6A4E"/>
    <w:rsid w:val="00EF7952"/>
    <w:rsid w:val="00F0065B"/>
    <w:rsid w:val="00F00B57"/>
    <w:rsid w:val="00F01246"/>
    <w:rsid w:val="00F015D9"/>
    <w:rsid w:val="00F020B2"/>
    <w:rsid w:val="00F020D4"/>
    <w:rsid w:val="00F02575"/>
    <w:rsid w:val="00F02C16"/>
    <w:rsid w:val="00F05743"/>
    <w:rsid w:val="00F11EBA"/>
    <w:rsid w:val="00F121A8"/>
    <w:rsid w:val="00F1255D"/>
    <w:rsid w:val="00F1572A"/>
    <w:rsid w:val="00F15734"/>
    <w:rsid w:val="00F157ED"/>
    <w:rsid w:val="00F1596A"/>
    <w:rsid w:val="00F164FD"/>
    <w:rsid w:val="00F16731"/>
    <w:rsid w:val="00F20951"/>
    <w:rsid w:val="00F2150A"/>
    <w:rsid w:val="00F228CE"/>
    <w:rsid w:val="00F23DCE"/>
    <w:rsid w:val="00F249A4"/>
    <w:rsid w:val="00F24FCA"/>
    <w:rsid w:val="00F25704"/>
    <w:rsid w:val="00F279D6"/>
    <w:rsid w:val="00F30038"/>
    <w:rsid w:val="00F30DE2"/>
    <w:rsid w:val="00F329E1"/>
    <w:rsid w:val="00F33031"/>
    <w:rsid w:val="00F330C5"/>
    <w:rsid w:val="00F33334"/>
    <w:rsid w:val="00F336A3"/>
    <w:rsid w:val="00F34472"/>
    <w:rsid w:val="00F360F2"/>
    <w:rsid w:val="00F36BC7"/>
    <w:rsid w:val="00F419C3"/>
    <w:rsid w:val="00F44110"/>
    <w:rsid w:val="00F44878"/>
    <w:rsid w:val="00F45BA6"/>
    <w:rsid w:val="00F45C35"/>
    <w:rsid w:val="00F45D3F"/>
    <w:rsid w:val="00F470E5"/>
    <w:rsid w:val="00F501CD"/>
    <w:rsid w:val="00F50E41"/>
    <w:rsid w:val="00F50F90"/>
    <w:rsid w:val="00F5204B"/>
    <w:rsid w:val="00F5527E"/>
    <w:rsid w:val="00F5560A"/>
    <w:rsid w:val="00F55F9E"/>
    <w:rsid w:val="00F56196"/>
    <w:rsid w:val="00F56A08"/>
    <w:rsid w:val="00F64331"/>
    <w:rsid w:val="00F64F66"/>
    <w:rsid w:val="00F655D9"/>
    <w:rsid w:val="00F70644"/>
    <w:rsid w:val="00F717AE"/>
    <w:rsid w:val="00F72315"/>
    <w:rsid w:val="00F72C8E"/>
    <w:rsid w:val="00F73065"/>
    <w:rsid w:val="00F7463C"/>
    <w:rsid w:val="00F756B0"/>
    <w:rsid w:val="00F758EA"/>
    <w:rsid w:val="00F76737"/>
    <w:rsid w:val="00F77705"/>
    <w:rsid w:val="00F80C36"/>
    <w:rsid w:val="00F82436"/>
    <w:rsid w:val="00F82D36"/>
    <w:rsid w:val="00F82FD6"/>
    <w:rsid w:val="00F833EC"/>
    <w:rsid w:val="00F84574"/>
    <w:rsid w:val="00F86265"/>
    <w:rsid w:val="00F91D04"/>
    <w:rsid w:val="00F93E85"/>
    <w:rsid w:val="00F93F9F"/>
    <w:rsid w:val="00F94A20"/>
    <w:rsid w:val="00F95A32"/>
    <w:rsid w:val="00F95B8C"/>
    <w:rsid w:val="00F96938"/>
    <w:rsid w:val="00FA0770"/>
    <w:rsid w:val="00FA327F"/>
    <w:rsid w:val="00FA34DA"/>
    <w:rsid w:val="00FA362B"/>
    <w:rsid w:val="00FA3B70"/>
    <w:rsid w:val="00FA3DB4"/>
    <w:rsid w:val="00FA43B4"/>
    <w:rsid w:val="00FA4469"/>
    <w:rsid w:val="00FA471E"/>
    <w:rsid w:val="00FA6102"/>
    <w:rsid w:val="00FA6295"/>
    <w:rsid w:val="00FA659D"/>
    <w:rsid w:val="00FA670B"/>
    <w:rsid w:val="00FA741A"/>
    <w:rsid w:val="00FB01F7"/>
    <w:rsid w:val="00FB1086"/>
    <w:rsid w:val="00FB1795"/>
    <w:rsid w:val="00FB399F"/>
    <w:rsid w:val="00FB3B74"/>
    <w:rsid w:val="00FB50B3"/>
    <w:rsid w:val="00FB58F7"/>
    <w:rsid w:val="00FB5A19"/>
    <w:rsid w:val="00FB7753"/>
    <w:rsid w:val="00FC1BAF"/>
    <w:rsid w:val="00FC1BB9"/>
    <w:rsid w:val="00FC4E12"/>
    <w:rsid w:val="00FC58BD"/>
    <w:rsid w:val="00FC5EFD"/>
    <w:rsid w:val="00FD0652"/>
    <w:rsid w:val="00FD1744"/>
    <w:rsid w:val="00FD287C"/>
    <w:rsid w:val="00FD30A1"/>
    <w:rsid w:val="00FD3B9B"/>
    <w:rsid w:val="00FD427B"/>
    <w:rsid w:val="00FD47E6"/>
    <w:rsid w:val="00FD536F"/>
    <w:rsid w:val="00FD5C18"/>
    <w:rsid w:val="00FD7414"/>
    <w:rsid w:val="00FD7462"/>
    <w:rsid w:val="00FD7BC9"/>
    <w:rsid w:val="00FE1717"/>
    <w:rsid w:val="00FE464D"/>
    <w:rsid w:val="00FE4686"/>
    <w:rsid w:val="00FE46E4"/>
    <w:rsid w:val="00FE55FE"/>
    <w:rsid w:val="00FE6800"/>
    <w:rsid w:val="00FE761D"/>
    <w:rsid w:val="00FF1479"/>
    <w:rsid w:val="00FF1A1D"/>
    <w:rsid w:val="00FF2D5E"/>
    <w:rsid w:val="00FF4B1A"/>
    <w:rsid w:val="00FF5595"/>
    <w:rsid w:val="00FF5C49"/>
    <w:rsid w:val="00FF6783"/>
    <w:rsid w:val="00FF75B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3950D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iPriority="39" w:unhideWhenUsed="0"/>
    <w:lsdException w:name="toc 2" w:locked="1" w:semiHidden="0" w:uiPriority="39"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er" w:uiPriority="99"/>
    <w:lsdException w:name="caption" w:locked="1" w:uiPriority="35" w:qFormat="1"/>
    <w:lsdException w:name="page number" w:semiHidden="0" w:uiPriority="99" w:unhideWhenUsed="0"/>
    <w:lsdException w:name="Title" w:locked="1" w:semiHidden="0" w:unhideWhenUsed="0" w:qFormat="1"/>
    <w:lsdException w:name="Default Paragraph Font" w:uiPriority="1"/>
    <w:lsdException w:name="Subtitle" w:locked="1" w:semiHidden="0" w:unhideWhenUsed="0" w:qFormat="1"/>
    <w:lsdException w:name="Hyperlink" w:uiPriority="99"/>
    <w:lsdException w:name="Strong" w:semiHidden="0" w:uiPriority="22" w:unhideWhenUsed="0" w:qFormat="1"/>
    <w:lsdException w:name="Emphasis" w:locked="1" w:semiHidden="0" w:unhideWhenUsed="0" w:qFormat="1"/>
    <w:lsdException w:name="HTML Top of Form" w:uiPriority="99"/>
    <w:lsdException w:name="HTML Bottom of Form" w:uiPriority="99"/>
    <w:lsdException w:name="Normal (Web)" w:semiHidden="0" w:uiPriority="99" w:unhideWhenUsed="0"/>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AB9"/>
    <w:pPr>
      <w:suppressAutoHyphens/>
      <w:spacing w:after="120"/>
      <w:ind w:firstLine="567"/>
      <w:jc w:val="both"/>
    </w:pPr>
    <w:rPr>
      <w:color w:val="00000A"/>
      <w:sz w:val="24"/>
      <w:szCs w:val="24"/>
      <w:lang w:eastAsia="en-US"/>
    </w:rPr>
  </w:style>
  <w:style w:type="paragraph" w:styleId="Naslov1">
    <w:name w:val="heading 1"/>
    <w:basedOn w:val="Normal"/>
    <w:next w:val="Normal"/>
    <w:link w:val="Naslov1Char"/>
    <w:qFormat/>
    <w:locked/>
    <w:rsid w:val="00F76737"/>
    <w:pPr>
      <w:keepNext/>
      <w:keepLines/>
      <w:spacing w:line="240" w:lineRule="auto"/>
      <w:ind w:firstLine="0"/>
      <w:outlineLvl w:val="0"/>
    </w:pPr>
    <w:rPr>
      <w:rFonts w:eastAsiaTheme="majorEastAsia" w:cstheme="majorBidi"/>
      <w:b/>
      <w:color w:val="000000" w:themeColor="text1"/>
      <w:sz w:val="28"/>
      <w:szCs w:val="32"/>
    </w:rPr>
  </w:style>
  <w:style w:type="paragraph" w:styleId="Naslov2">
    <w:name w:val="heading 2"/>
    <w:basedOn w:val="Normal"/>
    <w:next w:val="Normal"/>
    <w:link w:val="Naslov2Char"/>
    <w:qFormat/>
    <w:locked/>
    <w:rsid w:val="001548A9"/>
    <w:pPr>
      <w:keepNext/>
      <w:keepLines/>
      <w:outlineLvl w:val="1"/>
    </w:pPr>
    <w:rPr>
      <w:rFonts w:eastAsiaTheme="majorEastAsia" w:cstheme="majorBidi"/>
      <w:b/>
      <w:color w:val="000000" w:themeColor="text1"/>
      <w:szCs w:val="26"/>
    </w:rPr>
  </w:style>
  <w:style w:type="paragraph" w:styleId="Naslov4">
    <w:name w:val="heading 4"/>
    <w:basedOn w:val="Normal"/>
    <w:next w:val="Normal"/>
    <w:link w:val="Naslov4Char"/>
    <w:semiHidden/>
    <w:unhideWhenUsed/>
    <w:qFormat/>
    <w:locked/>
    <w:rsid w:val="001B578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rPr>
      <w:rFonts w:ascii="Tahoma" w:hAnsi="Tahoma" w:cs="Tahoma"/>
      <w:sz w:val="16"/>
      <w:szCs w:val="16"/>
    </w:rPr>
  </w:style>
  <w:style w:type="paragraph" w:styleId="StandardWeb">
    <w:name w:val="Normal (Web)"/>
    <w:basedOn w:val="Normal"/>
    <w:uiPriority w:val="99"/>
    <w:pPr>
      <w:spacing w:before="280" w:after="280"/>
    </w:pPr>
  </w:style>
  <w:style w:type="character" w:styleId="Brojstranice">
    <w:name w:val="page number"/>
    <w:basedOn w:val="Zadanifontodlomka"/>
    <w:uiPriority w:val="99"/>
    <w:rPr>
      <w:rFonts w:cs="Times New Roman"/>
    </w:rPr>
  </w:style>
  <w:style w:type="character" w:styleId="Naglaeno">
    <w:name w:val="Strong"/>
    <w:basedOn w:val="Zadanifontodlomka"/>
    <w:uiPriority w:val="22"/>
    <w:qFormat/>
    <w:rPr>
      <w:rFonts w:cs="Times New Roman"/>
      <w:b/>
      <w:bCs/>
    </w:rPr>
  </w:style>
  <w:style w:type="paragraph" w:customStyle="1" w:styleId="Stilnaslova1">
    <w:name w:val="Stil naslova 1"/>
    <w:basedOn w:val="Normal"/>
    <w:next w:val="Normal"/>
    <w:uiPriority w:val="99"/>
    <w:qFormat/>
    <w:pPr>
      <w:keepNext/>
      <w:spacing w:before="240" w:after="60"/>
      <w:outlineLvl w:val="0"/>
    </w:pPr>
    <w:rPr>
      <w:rFonts w:ascii="Cambria" w:hAnsi="Cambria"/>
      <w:b/>
      <w:bCs/>
      <w:sz w:val="32"/>
      <w:szCs w:val="32"/>
    </w:rPr>
  </w:style>
  <w:style w:type="paragraph" w:customStyle="1" w:styleId="Stilnaslova2">
    <w:name w:val="Stil naslova 2"/>
    <w:basedOn w:val="Normal"/>
    <w:next w:val="Normal"/>
    <w:uiPriority w:val="99"/>
    <w:qFormat/>
    <w:locked/>
    <w:pPr>
      <w:keepNext/>
      <w:spacing w:before="240" w:after="60"/>
      <w:outlineLvl w:val="1"/>
    </w:pPr>
    <w:rPr>
      <w:rFonts w:ascii="Arial" w:hAnsi="Arial" w:cs="Arial"/>
      <w:b/>
      <w:bCs/>
      <w:i/>
      <w:iCs/>
      <w:sz w:val="28"/>
      <w:szCs w:val="28"/>
    </w:rPr>
  </w:style>
  <w:style w:type="paragraph" w:customStyle="1" w:styleId="Stilnaslova3">
    <w:name w:val="Stil naslova 3"/>
    <w:basedOn w:val="Stilnaslova"/>
  </w:style>
  <w:style w:type="paragraph" w:customStyle="1" w:styleId="Stilnaslova">
    <w:name w:val="Stil naslova"/>
    <w:basedOn w:val="Normal"/>
    <w:next w:val="Tijeloteksta1"/>
    <w:pPr>
      <w:keepNext/>
      <w:spacing w:before="240"/>
    </w:pPr>
    <w:rPr>
      <w:rFonts w:ascii="Liberation Sans" w:hAnsi="Liberation Sans"/>
      <w:sz w:val="28"/>
      <w:szCs w:val="28"/>
    </w:rPr>
  </w:style>
  <w:style w:type="paragraph" w:customStyle="1" w:styleId="Tijeloteksta1">
    <w:name w:val="Tijelo teksta1"/>
    <w:basedOn w:val="Normal"/>
    <w:pPr>
      <w:spacing w:after="140" w:line="288" w:lineRule="auto"/>
    </w:pPr>
  </w:style>
  <w:style w:type="paragraph" w:customStyle="1" w:styleId="Popis1">
    <w:name w:val="Popis1"/>
    <w:basedOn w:val="Tijeloteksta1"/>
  </w:style>
  <w:style w:type="paragraph" w:customStyle="1" w:styleId="Opiselementa">
    <w:name w:val="Opis elementa"/>
    <w:basedOn w:val="Normal"/>
    <w:pPr>
      <w:suppressLineNumbers/>
      <w:spacing w:before="120"/>
    </w:pPr>
    <w:rPr>
      <w:i/>
      <w:iCs/>
    </w:rPr>
  </w:style>
  <w:style w:type="paragraph" w:customStyle="1" w:styleId="Indeks">
    <w:name w:val="Indeks"/>
    <w:basedOn w:val="Normal"/>
    <w:pPr>
      <w:suppressLineNumbers/>
    </w:pPr>
  </w:style>
  <w:style w:type="paragraph" w:customStyle="1" w:styleId="Podnoje1">
    <w:name w:val="Podnožje1"/>
    <w:basedOn w:val="Normal"/>
    <w:uiPriority w:val="99"/>
    <w:pPr>
      <w:tabs>
        <w:tab w:val="center" w:pos="4320"/>
        <w:tab w:val="right" w:pos="8640"/>
      </w:tabs>
    </w:pPr>
  </w:style>
  <w:style w:type="paragraph" w:customStyle="1" w:styleId="Zaglavlje1">
    <w:name w:val="Zaglavlje1"/>
    <w:basedOn w:val="Normal"/>
    <w:uiPriority w:val="99"/>
    <w:pPr>
      <w:tabs>
        <w:tab w:val="center" w:pos="4320"/>
        <w:tab w:val="right" w:pos="8640"/>
      </w:tabs>
    </w:pPr>
  </w:style>
  <w:style w:type="paragraph" w:customStyle="1" w:styleId="Odlomakpopisa1">
    <w:name w:val="Odlomak popisa1"/>
    <w:basedOn w:val="Normal"/>
    <w:uiPriority w:val="99"/>
    <w:pPr>
      <w:ind w:left="720"/>
    </w:pPr>
  </w:style>
  <w:style w:type="paragraph" w:customStyle="1" w:styleId="t-9-8">
    <w:name w:val="t-9-8"/>
    <w:basedOn w:val="Normal"/>
    <w:pPr>
      <w:spacing w:before="280" w:after="280"/>
    </w:pPr>
  </w:style>
  <w:style w:type="paragraph" w:customStyle="1" w:styleId="ListParagraph1">
    <w:name w:val="List Paragraph1"/>
    <w:basedOn w:val="Normal"/>
    <w:uiPriority w:val="99"/>
    <w:qFormat/>
    <w:pPr>
      <w:ind w:left="720"/>
    </w:pPr>
  </w:style>
  <w:style w:type="paragraph" w:customStyle="1" w:styleId="TableParagraph">
    <w:name w:val="Table Paragraph"/>
    <w:basedOn w:val="Normal"/>
    <w:uiPriority w:val="99"/>
    <w:pPr>
      <w:widowControl w:val="0"/>
    </w:pPr>
    <w:rPr>
      <w:rFonts w:ascii="Calibri" w:hAnsi="Calibri"/>
      <w:sz w:val="22"/>
      <w:szCs w:val="22"/>
    </w:rPr>
  </w:style>
  <w:style w:type="paragraph" w:customStyle="1" w:styleId="CharCharCharChar">
    <w:name w:val="Char Char Char Char"/>
    <w:basedOn w:val="Normal"/>
    <w:semiHidden/>
    <w:pPr>
      <w:spacing w:after="160" w:line="240" w:lineRule="exact"/>
    </w:pPr>
    <w:rPr>
      <w:rFonts w:ascii="Tahoma" w:hAnsi="Tahoma"/>
      <w:szCs w:val="20"/>
    </w:rPr>
  </w:style>
  <w:style w:type="paragraph" w:customStyle="1" w:styleId="STIL2">
    <w:name w:val="STIL_2"/>
    <w:basedOn w:val="Normal"/>
    <w:uiPriority w:val="99"/>
    <w:pPr>
      <w:spacing w:line="360" w:lineRule="auto"/>
    </w:pPr>
    <w:rPr>
      <w:rFonts w:ascii="HRHelvetica_Light" w:hAnsi="HRHelvetica_Light"/>
      <w:sz w:val="22"/>
      <w:szCs w:val="20"/>
    </w:rPr>
  </w:style>
  <w:style w:type="paragraph" w:customStyle="1" w:styleId="Sadrajokvira">
    <w:name w:val="Sadržaj okvira"/>
    <w:basedOn w:val="Normal"/>
  </w:style>
  <w:style w:type="paragraph" w:customStyle="1" w:styleId="Citati">
    <w:name w:val="Citati"/>
    <w:basedOn w:val="Normal"/>
  </w:style>
  <w:style w:type="paragraph" w:customStyle="1" w:styleId="Naslov10">
    <w:name w:val="Naslov1"/>
    <w:basedOn w:val="Stilnaslova"/>
  </w:style>
  <w:style w:type="paragraph" w:customStyle="1" w:styleId="Podnaslov1">
    <w:name w:val="Podnaslov1"/>
    <w:basedOn w:val="Stilnaslova"/>
  </w:style>
  <w:style w:type="character" w:customStyle="1" w:styleId="Heading1Char">
    <w:name w:val="Heading 1 Char"/>
    <w:basedOn w:val="Zadanifontodlomka"/>
    <w:uiPriority w:val="99"/>
    <w:locked/>
    <w:rPr>
      <w:rFonts w:ascii="Cambria" w:hAnsi="Cambria" w:cs="Times New Roman"/>
      <w:b/>
      <w:bCs/>
      <w:sz w:val="32"/>
      <w:szCs w:val="32"/>
    </w:rPr>
  </w:style>
  <w:style w:type="character" w:customStyle="1" w:styleId="Heading2Char">
    <w:name w:val="Heading 2 Char"/>
    <w:basedOn w:val="Zadanifontodlomka"/>
    <w:uiPriority w:val="99"/>
    <w:semiHidden/>
    <w:locked/>
    <w:rPr>
      <w:rFonts w:ascii="Cambria" w:hAnsi="Cambria" w:cs="Times New Roman"/>
      <w:b/>
      <w:bCs/>
      <w:i/>
      <w:iCs/>
      <w:sz w:val="28"/>
      <w:szCs w:val="28"/>
      <w:lang w:val="en-US" w:eastAsia="en-US"/>
    </w:rPr>
  </w:style>
  <w:style w:type="character" w:customStyle="1" w:styleId="FooterChar">
    <w:name w:val="Footer Char"/>
    <w:basedOn w:val="Zadanifontodlomka"/>
    <w:uiPriority w:val="99"/>
    <w:locked/>
    <w:rPr>
      <w:rFonts w:cs="Times New Roman"/>
      <w:sz w:val="24"/>
      <w:szCs w:val="24"/>
      <w:lang w:val="en-US" w:eastAsia="en-US"/>
    </w:rPr>
  </w:style>
  <w:style w:type="character" w:customStyle="1" w:styleId="HeaderChar">
    <w:name w:val="Header Char"/>
    <w:basedOn w:val="Zadanifontodlomka"/>
    <w:uiPriority w:val="99"/>
    <w:locked/>
    <w:rPr>
      <w:rFonts w:cs="Times New Roman"/>
      <w:sz w:val="24"/>
      <w:szCs w:val="24"/>
      <w:lang w:val="en-US" w:eastAsia="en-US"/>
    </w:rPr>
  </w:style>
  <w:style w:type="character" w:customStyle="1" w:styleId="apple-converted-space">
    <w:name w:val="apple-converted-space"/>
    <w:basedOn w:val="Zadanifontodlomka"/>
    <w:rPr>
      <w:rFonts w:cs="Times New Roman"/>
    </w:rPr>
  </w:style>
  <w:style w:type="character" w:customStyle="1" w:styleId="Internetskapoveznica">
    <w:name w:val="Internetska poveznica"/>
    <w:basedOn w:val="Zadanifontodlomka"/>
    <w:uiPriority w:val="99"/>
    <w:rPr>
      <w:rFonts w:cs="Times New Roman"/>
      <w:color w:val="0000FF"/>
      <w:u w:val="single"/>
    </w:rPr>
  </w:style>
  <w:style w:type="character" w:customStyle="1" w:styleId="TekstbaloniaChar">
    <w:name w:val="Tekst balončića Char"/>
    <w:basedOn w:val="Zadanifontodlomka"/>
    <w:link w:val="Tekstbalonia"/>
    <w:uiPriority w:val="99"/>
    <w:semiHidden/>
    <w:locked/>
    <w:rPr>
      <w:rFonts w:ascii="Tahoma" w:hAnsi="Tahoma" w:cs="Tahoma"/>
      <w:sz w:val="16"/>
      <w:szCs w:val="16"/>
    </w:rPr>
  </w:style>
  <w:style w:type="character" w:customStyle="1" w:styleId="kurziv">
    <w:name w:val="kurziv"/>
    <w:uiPriority w:val="99"/>
    <w:rPr>
      <w:rFonts w:cs="Times New Roman"/>
    </w:rPr>
  </w:style>
  <w:style w:type="character" w:customStyle="1" w:styleId="ListLabel1">
    <w:name w:val="ListLabel 1"/>
    <w:rPr>
      <w:rFonts w:eastAsia="Times New Roman"/>
    </w:rPr>
  </w:style>
  <w:style w:type="character" w:customStyle="1" w:styleId="ListLabel2">
    <w:name w:val="ListLabel 2"/>
    <w:rPr>
      <w:rFonts w:cs="Times New Roman"/>
    </w:rPr>
  </w:style>
  <w:style w:type="character" w:customStyle="1" w:styleId="ListLabel3">
    <w:name w:val="ListLabel 3"/>
    <w:rPr>
      <w:rFonts w:cs="Times New Roman"/>
      <w:color w:val="000000"/>
    </w:rPr>
  </w:style>
  <w:style w:type="character" w:customStyle="1" w:styleId="ListLabel4">
    <w:name w:val="ListLabel 4"/>
    <w:rPr>
      <w:rFonts w:cs="Times New Roman"/>
      <w:b/>
      <w:color w:val="000000"/>
    </w:rPr>
  </w:style>
  <w:style w:type="character" w:customStyle="1" w:styleId="ListLabel5">
    <w:name w:val="ListLabel 5"/>
    <w:rPr>
      <w:rFonts w:cs="Times New Roman"/>
    </w:rPr>
  </w:style>
  <w:style w:type="character" w:customStyle="1" w:styleId="ListLabel6">
    <w:name w:val="ListLabel 6"/>
    <w:rPr>
      <w:rFonts w:cs="Times New Roman"/>
      <w:b/>
    </w:rPr>
  </w:style>
  <w:style w:type="character" w:customStyle="1" w:styleId="ListLabel7">
    <w:name w:val="ListLabel 7"/>
    <w:rPr>
      <w:color w:val="000000"/>
    </w:rPr>
  </w:style>
  <w:style w:type="character" w:customStyle="1" w:styleId="ListLabel8">
    <w:name w:val="ListLabel 8"/>
    <w:rPr>
      <w:rFonts w:cs="Times New Roman"/>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cs="Symbol"/>
    </w:rPr>
  </w:style>
  <w:style w:type="character" w:customStyle="1" w:styleId="ListLabel12">
    <w:name w:val="ListLabel 12"/>
    <w:rPr>
      <w:rFonts w:cs="Arial"/>
    </w:rPr>
  </w:style>
  <w:style w:type="character" w:customStyle="1" w:styleId="ListLabel13">
    <w:name w:val="ListLabel 13"/>
    <w:rPr>
      <w:rFonts w:cs="OpenSymbol"/>
    </w:rPr>
  </w:style>
  <w:style w:type="character" w:customStyle="1" w:styleId="ListLabel14">
    <w:name w:val="ListLabel 14"/>
  </w:style>
  <w:style w:type="character" w:customStyle="1" w:styleId="ListLabel15">
    <w:name w:val="ListLabel 15"/>
    <w:rPr>
      <w:b/>
    </w:rPr>
  </w:style>
  <w:style w:type="character" w:customStyle="1" w:styleId="ListLabel16">
    <w:name w:val="ListLabel 16"/>
    <w:rPr>
      <w:rFonts w:cs="Times New Roman"/>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rFonts w:cs="Symbol"/>
    </w:rPr>
  </w:style>
  <w:style w:type="character" w:customStyle="1" w:styleId="ListLabel20">
    <w:name w:val="ListLabel 20"/>
    <w:rPr>
      <w:rFonts w:cs="Arial"/>
    </w:rPr>
  </w:style>
  <w:style w:type="character" w:customStyle="1" w:styleId="ListLabel21">
    <w:name w:val="ListLabel 21"/>
    <w:rPr>
      <w:rFonts w:cs="OpenSymbol"/>
    </w:rPr>
  </w:style>
  <w:style w:type="character" w:customStyle="1" w:styleId="ListLabel22">
    <w:name w:val="ListLabel 22"/>
  </w:style>
  <w:style w:type="character" w:customStyle="1" w:styleId="ListLabel23">
    <w:name w:val="ListLabel 23"/>
    <w:rPr>
      <w:b/>
    </w:rPr>
  </w:style>
  <w:style w:type="character" w:customStyle="1" w:styleId="Grafikeoznake1">
    <w:name w:val="Grafičke oznake1"/>
    <w:rPr>
      <w:rFonts w:ascii="OpenSymbol" w:eastAsia="OpenSymbol" w:hAnsi="OpenSymbol" w:cs="OpenSymbol"/>
    </w:rPr>
  </w:style>
  <w:style w:type="character" w:customStyle="1" w:styleId="Simbolinumeriranja">
    <w:name w:val="Simboli numeriranja"/>
    <w:rPr>
      <w:rFonts w:ascii="Verdana" w:hAnsi="Verdana"/>
      <w:sz w:val="20"/>
      <w:szCs w:val="20"/>
    </w:rPr>
  </w:style>
  <w:style w:type="paragraph" w:styleId="Zaglavlje">
    <w:name w:val="header"/>
    <w:basedOn w:val="Normal"/>
    <w:link w:val="ZaglavljeChar"/>
    <w:unhideWhenUsed/>
    <w:rsid w:val="007E4806"/>
    <w:pPr>
      <w:tabs>
        <w:tab w:val="center" w:pos="4536"/>
        <w:tab w:val="right" w:pos="9072"/>
      </w:tabs>
    </w:pPr>
  </w:style>
  <w:style w:type="character" w:customStyle="1" w:styleId="ZaglavljeChar">
    <w:name w:val="Zaglavlje Char"/>
    <w:basedOn w:val="Zadanifontodlomka"/>
    <w:link w:val="Zaglavlje"/>
    <w:rsid w:val="007E4806"/>
    <w:rPr>
      <w:color w:val="00000A"/>
      <w:sz w:val="24"/>
      <w:szCs w:val="24"/>
      <w:lang w:eastAsia="en-US"/>
    </w:rPr>
  </w:style>
  <w:style w:type="paragraph" w:styleId="Podnoje">
    <w:name w:val="footer"/>
    <w:basedOn w:val="Normal"/>
    <w:link w:val="PodnojeChar"/>
    <w:uiPriority w:val="99"/>
    <w:unhideWhenUsed/>
    <w:rsid w:val="007E4806"/>
    <w:pPr>
      <w:tabs>
        <w:tab w:val="center" w:pos="4536"/>
        <w:tab w:val="right" w:pos="9072"/>
      </w:tabs>
    </w:pPr>
  </w:style>
  <w:style w:type="character" w:customStyle="1" w:styleId="PodnojeChar">
    <w:name w:val="Podnožje Char"/>
    <w:basedOn w:val="Zadanifontodlomka"/>
    <w:link w:val="Podnoje"/>
    <w:rsid w:val="007E4806"/>
    <w:rPr>
      <w:color w:val="00000A"/>
      <w:sz w:val="24"/>
      <w:szCs w:val="24"/>
      <w:lang w:eastAsia="en-US"/>
    </w:rPr>
  </w:style>
  <w:style w:type="table" w:styleId="Reetkatablice">
    <w:name w:val="Table Grid"/>
    <w:basedOn w:val="Obinatablica"/>
    <w:unhideWhenUsed/>
    <w:rsid w:val="007E4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99"/>
    <w:qFormat/>
    <w:rsid w:val="009F1E60"/>
    <w:pPr>
      <w:ind w:left="720"/>
      <w:contextualSpacing/>
    </w:pPr>
  </w:style>
  <w:style w:type="paragraph" w:customStyle="1" w:styleId="Default">
    <w:name w:val="Default"/>
    <w:rsid w:val="005B1A8A"/>
    <w:pPr>
      <w:autoSpaceDE w:val="0"/>
      <w:autoSpaceDN w:val="0"/>
      <w:adjustRightInd w:val="0"/>
      <w:spacing w:after="0" w:line="240" w:lineRule="auto"/>
    </w:pPr>
    <w:rPr>
      <w:rFonts w:ascii="Verdana" w:hAnsi="Verdana" w:cs="Verdana"/>
      <w:color w:val="000000"/>
      <w:sz w:val="24"/>
      <w:szCs w:val="24"/>
      <w:lang w:val="hr-HR"/>
    </w:rPr>
  </w:style>
  <w:style w:type="character" w:customStyle="1" w:styleId="Naslov1Char">
    <w:name w:val="Naslov 1 Char"/>
    <w:basedOn w:val="Zadanifontodlomka"/>
    <w:link w:val="Naslov1"/>
    <w:rsid w:val="00F76737"/>
    <w:rPr>
      <w:rFonts w:eastAsiaTheme="majorEastAsia" w:cstheme="majorBidi"/>
      <w:b/>
      <w:color w:val="000000" w:themeColor="text1"/>
      <w:sz w:val="28"/>
      <w:szCs w:val="32"/>
      <w:lang w:eastAsia="en-US"/>
    </w:rPr>
  </w:style>
  <w:style w:type="character" w:customStyle="1" w:styleId="Naslov2Char">
    <w:name w:val="Naslov 2 Char"/>
    <w:basedOn w:val="Zadanifontodlomka"/>
    <w:link w:val="Naslov2"/>
    <w:rsid w:val="001548A9"/>
    <w:rPr>
      <w:rFonts w:ascii="Verdana" w:eastAsiaTheme="majorEastAsia" w:hAnsi="Verdana" w:cstheme="majorBidi"/>
      <w:b/>
      <w:color w:val="000000" w:themeColor="text1"/>
      <w:szCs w:val="26"/>
      <w:lang w:eastAsia="en-US"/>
    </w:rPr>
  </w:style>
  <w:style w:type="character" w:styleId="Hiperveza">
    <w:name w:val="Hyperlink"/>
    <w:basedOn w:val="Zadanifontodlomka"/>
    <w:uiPriority w:val="99"/>
    <w:unhideWhenUsed/>
    <w:rsid w:val="00B648F2"/>
    <w:rPr>
      <w:color w:val="0000FF" w:themeColor="hyperlink"/>
      <w:u w:val="single"/>
    </w:rPr>
  </w:style>
  <w:style w:type="paragraph" w:customStyle="1" w:styleId="BEZINDENTACIJE">
    <w:name w:val="BEZ INDENTACIJE"/>
    <w:basedOn w:val="Normal"/>
    <w:link w:val="BEZINDENTACIJEChar"/>
    <w:qFormat/>
    <w:rsid w:val="00C360A8"/>
    <w:pPr>
      <w:spacing w:after="0"/>
      <w:ind w:firstLine="0"/>
    </w:pPr>
    <w:rPr>
      <w:lang w:val="hr-HR"/>
    </w:rPr>
  </w:style>
  <w:style w:type="character" w:customStyle="1" w:styleId="BEZINDENTACIJEChar">
    <w:name w:val="BEZ INDENTACIJE Char"/>
    <w:basedOn w:val="Zadanifontodlomka"/>
    <w:link w:val="BEZINDENTACIJE"/>
    <w:rsid w:val="00C360A8"/>
    <w:rPr>
      <w:color w:val="00000A"/>
      <w:sz w:val="24"/>
      <w:szCs w:val="24"/>
      <w:lang w:val="hr-HR" w:eastAsia="en-US"/>
    </w:rPr>
  </w:style>
  <w:style w:type="character" w:customStyle="1" w:styleId="Naslov4Char">
    <w:name w:val="Naslov 4 Char"/>
    <w:basedOn w:val="Zadanifontodlomka"/>
    <w:link w:val="Naslov4"/>
    <w:semiHidden/>
    <w:rsid w:val="001B5784"/>
    <w:rPr>
      <w:rFonts w:asciiTheme="majorHAnsi" w:eastAsiaTheme="majorEastAsia" w:hAnsiTheme="majorHAnsi" w:cstheme="majorBidi"/>
      <w:i/>
      <w:iCs/>
      <w:color w:val="365F91" w:themeColor="accent1" w:themeShade="BF"/>
      <w:sz w:val="24"/>
      <w:szCs w:val="24"/>
      <w:lang w:eastAsia="en-US"/>
    </w:rPr>
  </w:style>
  <w:style w:type="table" w:styleId="Srednjipopis2-Isticanje1">
    <w:name w:val="Medium List 2 Accent 1"/>
    <w:basedOn w:val="Obinatablica"/>
    <w:uiPriority w:val="66"/>
    <w:rsid w:val="000C3872"/>
    <w:pPr>
      <w:spacing w:after="0" w:line="240" w:lineRule="auto"/>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Opisslike">
    <w:name w:val="caption"/>
    <w:basedOn w:val="Normal"/>
    <w:next w:val="Normal"/>
    <w:uiPriority w:val="35"/>
    <w:unhideWhenUsed/>
    <w:qFormat/>
    <w:locked/>
    <w:rsid w:val="006B74AA"/>
    <w:pPr>
      <w:suppressAutoHyphens w:val="0"/>
      <w:spacing w:line="240" w:lineRule="auto"/>
      <w:ind w:firstLine="0"/>
      <w:jc w:val="left"/>
    </w:pPr>
    <w:rPr>
      <w:rFonts w:eastAsiaTheme="minorHAnsi" w:cstheme="minorBidi"/>
      <w:b/>
      <w:bCs/>
      <w:color w:val="000000" w:themeColor="text1"/>
      <w:sz w:val="20"/>
      <w:szCs w:val="18"/>
    </w:rPr>
  </w:style>
  <w:style w:type="table" w:customStyle="1" w:styleId="ListTable4-Accent31">
    <w:name w:val="List Table 4 - Accent 31"/>
    <w:basedOn w:val="Obinatablica"/>
    <w:uiPriority w:val="49"/>
    <w:rsid w:val="00DF201E"/>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
    <w:name w:val="Grid Table 4 - Accent 31"/>
    <w:basedOn w:val="Obinatablica"/>
    <w:uiPriority w:val="49"/>
    <w:rsid w:val="00663D8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Sadraj2">
    <w:name w:val="toc 2"/>
    <w:basedOn w:val="Normal"/>
    <w:next w:val="Normal"/>
    <w:autoRedefine/>
    <w:uiPriority w:val="39"/>
    <w:locked/>
    <w:rsid w:val="00FB1086"/>
    <w:pPr>
      <w:tabs>
        <w:tab w:val="left" w:pos="1320"/>
        <w:tab w:val="right" w:leader="dot" w:pos="9062"/>
      </w:tabs>
      <w:spacing w:after="100"/>
      <w:ind w:left="240"/>
      <w:jc w:val="left"/>
    </w:pPr>
    <w:rPr>
      <w:noProof/>
      <w:sz w:val="20"/>
      <w:szCs w:val="20"/>
      <w:lang w:val="hr-BA"/>
    </w:rPr>
  </w:style>
  <w:style w:type="paragraph" w:styleId="Sadraj1">
    <w:name w:val="toc 1"/>
    <w:basedOn w:val="Normal"/>
    <w:next w:val="Normal"/>
    <w:autoRedefine/>
    <w:uiPriority w:val="39"/>
    <w:locked/>
    <w:rsid w:val="003E55CF"/>
    <w:pPr>
      <w:tabs>
        <w:tab w:val="left" w:pos="1100"/>
        <w:tab w:val="right" w:leader="dot" w:pos="9062"/>
      </w:tabs>
      <w:spacing w:after="100"/>
      <w:ind w:left="567" w:hanging="567"/>
      <w:jc w:val="left"/>
    </w:pPr>
  </w:style>
  <w:style w:type="paragraph" w:styleId="Sadraj3">
    <w:name w:val="toc 3"/>
    <w:basedOn w:val="Normal"/>
    <w:next w:val="Normal"/>
    <w:autoRedefine/>
    <w:locked/>
    <w:rsid w:val="00DA19C4"/>
    <w:pPr>
      <w:spacing w:after="100"/>
      <w:ind w:left="480"/>
      <w:jc w:val="left"/>
    </w:pPr>
    <w:rPr>
      <w:sz w:val="20"/>
    </w:rPr>
  </w:style>
  <w:style w:type="table" w:customStyle="1" w:styleId="GridTable4-Accent311">
    <w:name w:val="Grid Table 4 - Accent 311"/>
    <w:basedOn w:val="Obinatablica"/>
    <w:next w:val="GridTable4-Accent31"/>
    <w:uiPriority w:val="49"/>
    <w:rsid w:val="00F95A32"/>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styleId="SlijeenaHiperveza">
    <w:name w:val="FollowedHyperlink"/>
    <w:basedOn w:val="Zadanifontodlomka"/>
    <w:semiHidden/>
    <w:unhideWhenUsed/>
    <w:rsid w:val="00360364"/>
    <w:rPr>
      <w:color w:val="800080" w:themeColor="followedHyperlink"/>
      <w:u w:val="single"/>
    </w:rPr>
  </w:style>
  <w:style w:type="character" w:styleId="Referencakomentara">
    <w:name w:val="annotation reference"/>
    <w:basedOn w:val="Zadanifontodlomka"/>
    <w:semiHidden/>
    <w:unhideWhenUsed/>
    <w:rsid w:val="00E71789"/>
    <w:rPr>
      <w:sz w:val="16"/>
      <w:szCs w:val="16"/>
    </w:rPr>
  </w:style>
  <w:style w:type="paragraph" w:styleId="Tekstkomentara">
    <w:name w:val="annotation text"/>
    <w:basedOn w:val="Normal"/>
    <w:link w:val="TekstkomentaraChar"/>
    <w:semiHidden/>
    <w:unhideWhenUsed/>
    <w:rsid w:val="00E71789"/>
    <w:pPr>
      <w:spacing w:line="240" w:lineRule="auto"/>
    </w:pPr>
    <w:rPr>
      <w:sz w:val="20"/>
      <w:szCs w:val="20"/>
    </w:rPr>
  </w:style>
  <w:style w:type="character" w:customStyle="1" w:styleId="TekstkomentaraChar">
    <w:name w:val="Tekst komentara Char"/>
    <w:basedOn w:val="Zadanifontodlomka"/>
    <w:link w:val="Tekstkomentara"/>
    <w:semiHidden/>
    <w:rsid w:val="00E71789"/>
    <w:rPr>
      <w:color w:val="00000A"/>
      <w:lang w:eastAsia="en-US"/>
    </w:rPr>
  </w:style>
  <w:style w:type="paragraph" w:styleId="Predmetkomentara">
    <w:name w:val="annotation subject"/>
    <w:basedOn w:val="Tekstkomentara"/>
    <w:next w:val="Tekstkomentara"/>
    <w:link w:val="PredmetkomentaraChar"/>
    <w:semiHidden/>
    <w:unhideWhenUsed/>
    <w:rsid w:val="00E71789"/>
    <w:rPr>
      <w:b/>
      <w:bCs/>
    </w:rPr>
  </w:style>
  <w:style w:type="character" w:customStyle="1" w:styleId="PredmetkomentaraChar">
    <w:name w:val="Predmet komentara Char"/>
    <w:basedOn w:val="TekstkomentaraChar"/>
    <w:link w:val="Predmetkomentara"/>
    <w:semiHidden/>
    <w:rsid w:val="00E71789"/>
    <w:rPr>
      <w:b/>
      <w:bCs/>
      <w:color w:val="00000A"/>
      <w:lang w:eastAsia="en-US"/>
    </w:rPr>
  </w:style>
  <w:style w:type="table" w:customStyle="1" w:styleId="Tablicareetke4-isticanje31">
    <w:name w:val="Tablica rešetke 4 - isticanje 31"/>
    <w:basedOn w:val="Obinatablica"/>
    <w:uiPriority w:val="49"/>
    <w:rsid w:val="009059B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zadanifontodlomka-000234">
    <w:name w:val="zadanifontodlomka-000234"/>
    <w:basedOn w:val="Zadanifontodlomka"/>
    <w:rsid w:val="00C67C4B"/>
    <w:rPr>
      <w:rFonts w:ascii="Times New Roman" w:hAnsi="Times New Roman" w:cs="Times New Roman" w:hint="default"/>
      <w:b w:val="0"/>
      <w:bCs w:val="0"/>
      <w:sz w:val="24"/>
      <w:szCs w:val="24"/>
    </w:rPr>
  </w:style>
  <w:style w:type="paragraph" w:styleId="TOCNaslov">
    <w:name w:val="TOC Heading"/>
    <w:basedOn w:val="Naslov1"/>
    <w:next w:val="Normal"/>
    <w:uiPriority w:val="39"/>
    <w:unhideWhenUsed/>
    <w:qFormat/>
    <w:rsid w:val="00172C00"/>
    <w:pPr>
      <w:suppressAutoHyphens w:val="0"/>
      <w:spacing w:before="240" w:after="0" w:line="259" w:lineRule="auto"/>
      <w:jc w:val="left"/>
      <w:outlineLvl w:val="9"/>
    </w:pPr>
    <w:rPr>
      <w:rFonts w:asciiTheme="majorHAnsi" w:hAnsiTheme="majorHAnsi"/>
      <w:b w:val="0"/>
      <w:color w:val="365F91" w:themeColor="accent1" w:themeShade="BF"/>
      <w:sz w:val="32"/>
      <w:lang w:val="hr-HR"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iPriority="39" w:unhideWhenUsed="0"/>
    <w:lsdException w:name="toc 2" w:locked="1" w:semiHidden="0" w:uiPriority="39"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er" w:uiPriority="99"/>
    <w:lsdException w:name="caption" w:locked="1" w:uiPriority="35" w:qFormat="1"/>
    <w:lsdException w:name="page number" w:semiHidden="0" w:uiPriority="99" w:unhideWhenUsed="0"/>
    <w:lsdException w:name="Title" w:locked="1" w:semiHidden="0" w:unhideWhenUsed="0" w:qFormat="1"/>
    <w:lsdException w:name="Default Paragraph Font" w:uiPriority="1"/>
    <w:lsdException w:name="Subtitle" w:locked="1" w:semiHidden="0" w:unhideWhenUsed="0" w:qFormat="1"/>
    <w:lsdException w:name="Hyperlink" w:uiPriority="99"/>
    <w:lsdException w:name="Strong" w:semiHidden="0" w:uiPriority="22" w:unhideWhenUsed="0" w:qFormat="1"/>
    <w:lsdException w:name="Emphasis" w:locked="1" w:semiHidden="0" w:unhideWhenUsed="0" w:qFormat="1"/>
    <w:lsdException w:name="HTML Top of Form" w:uiPriority="99"/>
    <w:lsdException w:name="HTML Bottom of Form" w:uiPriority="99"/>
    <w:lsdException w:name="Normal (Web)" w:semiHidden="0" w:uiPriority="99" w:unhideWhenUsed="0"/>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AB9"/>
    <w:pPr>
      <w:suppressAutoHyphens/>
      <w:spacing w:after="120"/>
      <w:ind w:firstLine="567"/>
      <w:jc w:val="both"/>
    </w:pPr>
    <w:rPr>
      <w:color w:val="00000A"/>
      <w:sz w:val="24"/>
      <w:szCs w:val="24"/>
      <w:lang w:eastAsia="en-US"/>
    </w:rPr>
  </w:style>
  <w:style w:type="paragraph" w:styleId="Naslov1">
    <w:name w:val="heading 1"/>
    <w:basedOn w:val="Normal"/>
    <w:next w:val="Normal"/>
    <w:link w:val="Naslov1Char"/>
    <w:qFormat/>
    <w:locked/>
    <w:rsid w:val="00F76737"/>
    <w:pPr>
      <w:keepNext/>
      <w:keepLines/>
      <w:spacing w:line="240" w:lineRule="auto"/>
      <w:ind w:firstLine="0"/>
      <w:outlineLvl w:val="0"/>
    </w:pPr>
    <w:rPr>
      <w:rFonts w:eastAsiaTheme="majorEastAsia" w:cstheme="majorBidi"/>
      <w:b/>
      <w:color w:val="000000" w:themeColor="text1"/>
      <w:sz w:val="28"/>
      <w:szCs w:val="32"/>
    </w:rPr>
  </w:style>
  <w:style w:type="paragraph" w:styleId="Naslov2">
    <w:name w:val="heading 2"/>
    <w:basedOn w:val="Normal"/>
    <w:next w:val="Normal"/>
    <w:link w:val="Naslov2Char"/>
    <w:qFormat/>
    <w:locked/>
    <w:rsid w:val="001548A9"/>
    <w:pPr>
      <w:keepNext/>
      <w:keepLines/>
      <w:outlineLvl w:val="1"/>
    </w:pPr>
    <w:rPr>
      <w:rFonts w:eastAsiaTheme="majorEastAsia" w:cstheme="majorBidi"/>
      <w:b/>
      <w:color w:val="000000" w:themeColor="text1"/>
      <w:szCs w:val="26"/>
    </w:rPr>
  </w:style>
  <w:style w:type="paragraph" w:styleId="Naslov4">
    <w:name w:val="heading 4"/>
    <w:basedOn w:val="Normal"/>
    <w:next w:val="Normal"/>
    <w:link w:val="Naslov4Char"/>
    <w:semiHidden/>
    <w:unhideWhenUsed/>
    <w:qFormat/>
    <w:locked/>
    <w:rsid w:val="001B578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rPr>
      <w:rFonts w:ascii="Tahoma" w:hAnsi="Tahoma" w:cs="Tahoma"/>
      <w:sz w:val="16"/>
      <w:szCs w:val="16"/>
    </w:rPr>
  </w:style>
  <w:style w:type="paragraph" w:styleId="StandardWeb">
    <w:name w:val="Normal (Web)"/>
    <w:basedOn w:val="Normal"/>
    <w:uiPriority w:val="99"/>
    <w:pPr>
      <w:spacing w:before="280" w:after="280"/>
    </w:pPr>
  </w:style>
  <w:style w:type="character" w:styleId="Brojstranice">
    <w:name w:val="page number"/>
    <w:basedOn w:val="Zadanifontodlomka"/>
    <w:uiPriority w:val="99"/>
    <w:rPr>
      <w:rFonts w:cs="Times New Roman"/>
    </w:rPr>
  </w:style>
  <w:style w:type="character" w:styleId="Naglaeno">
    <w:name w:val="Strong"/>
    <w:basedOn w:val="Zadanifontodlomka"/>
    <w:uiPriority w:val="22"/>
    <w:qFormat/>
    <w:rPr>
      <w:rFonts w:cs="Times New Roman"/>
      <w:b/>
      <w:bCs/>
    </w:rPr>
  </w:style>
  <w:style w:type="paragraph" w:customStyle="1" w:styleId="Stilnaslova1">
    <w:name w:val="Stil naslova 1"/>
    <w:basedOn w:val="Normal"/>
    <w:next w:val="Normal"/>
    <w:uiPriority w:val="99"/>
    <w:qFormat/>
    <w:pPr>
      <w:keepNext/>
      <w:spacing w:before="240" w:after="60"/>
      <w:outlineLvl w:val="0"/>
    </w:pPr>
    <w:rPr>
      <w:rFonts w:ascii="Cambria" w:hAnsi="Cambria"/>
      <w:b/>
      <w:bCs/>
      <w:sz w:val="32"/>
      <w:szCs w:val="32"/>
    </w:rPr>
  </w:style>
  <w:style w:type="paragraph" w:customStyle="1" w:styleId="Stilnaslova2">
    <w:name w:val="Stil naslova 2"/>
    <w:basedOn w:val="Normal"/>
    <w:next w:val="Normal"/>
    <w:uiPriority w:val="99"/>
    <w:qFormat/>
    <w:locked/>
    <w:pPr>
      <w:keepNext/>
      <w:spacing w:before="240" w:after="60"/>
      <w:outlineLvl w:val="1"/>
    </w:pPr>
    <w:rPr>
      <w:rFonts w:ascii="Arial" w:hAnsi="Arial" w:cs="Arial"/>
      <w:b/>
      <w:bCs/>
      <w:i/>
      <w:iCs/>
      <w:sz w:val="28"/>
      <w:szCs w:val="28"/>
    </w:rPr>
  </w:style>
  <w:style w:type="paragraph" w:customStyle="1" w:styleId="Stilnaslova3">
    <w:name w:val="Stil naslova 3"/>
    <w:basedOn w:val="Stilnaslova"/>
  </w:style>
  <w:style w:type="paragraph" w:customStyle="1" w:styleId="Stilnaslova">
    <w:name w:val="Stil naslova"/>
    <w:basedOn w:val="Normal"/>
    <w:next w:val="Tijeloteksta1"/>
    <w:pPr>
      <w:keepNext/>
      <w:spacing w:before="240"/>
    </w:pPr>
    <w:rPr>
      <w:rFonts w:ascii="Liberation Sans" w:hAnsi="Liberation Sans"/>
      <w:sz w:val="28"/>
      <w:szCs w:val="28"/>
    </w:rPr>
  </w:style>
  <w:style w:type="paragraph" w:customStyle="1" w:styleId="Tijeloteksta1">
    <w:name w:val="Tijelo teksta1"/>
    <w:basedOn w:val="Normal"/>
    <w:pPr>
      <w:spacing w:after="140" w:line="288" w:lineRule="auto"/>
    </w:pPr>
  </w:style>
  <w:style w:type="paragraph" w:customStyle="1" w:styleId="Popis1">
    <w:name w:val="Popis1"/>
    <w:basedOn w:val="Tijeloteksta1"/>
  </w:style>
  <w:style w:type="paragraph" w:customStyle="1" w:styleId="Opiselementa">
    <w:name w:val="Opis elementa"/>
    <w:basedOn w:val="Normal"/>
    <w:pPr>
      <w:suppressLineNumbers/>
      <w:spacing w:before="120"/>
    </w:pPr>
    <w:rPr>
      <w:i/>
      <w:iCs/>
    </w:rPr>
  </w:style>
  <w:style w:type="paragraph" w:customStyle="1" w:styleId="Indeks">
    <w:name w:val="Indeks"/>
    <w:basedOn w:val="Normal"/>
    <w:pPr>
      <w:suppressLineNumbers/>
    </w:pPr>
  </w:style>
  <w:style w:type="paragraph" w:customStyle="1" w:styleId="Podnoje1">
    <w:name w:val="Podnožje1"/>
    <w:basedOn w:val="Normal"/>
    <w:uiPriority w:val="99"/>
    <w:pPr>
      <w:tabs>
        <w:tab w:val="center" w:pos="4320"/>
        <w:tab w:val="right" w:pos="8640"/>
      </w:tabs>
    </w:pPr>
  </w:style>
  <w:style w:type="paragraph" w:customStyle="1" w:styleId="Zaglavlje1">
    <w:name w:val="Zaglavlje1"/>
    <w:basedOn w:val="Normal"/>
    <w:uiPriority w:val="99"/>
    <w:pPr>
      <w:tabs>
        <w:tab w:val="center" w:pos="4320"/>
        <w:tab w:val="right" w:pos="8640"/>
      </w:tabs>
    </w:pPr>
  </w:style>
  <w:style w:type="paragraph" w:customStyle="1" w:styleId="Odlomakpopisa1">
    <w:name w:val="Odlomak popisa1"/>
    <w:basedOn w:val="Normal"/>
    <w:uiPriority w:val="99"/>
    <w:pPr>
      <w:ind w:left="720"/>
    </w:pPr>
  </w:style>
  <w:style w:type="paragraph" w:customStyle="1" w:styleId="t-9-8">
    <w:name w:val="t-9-8"/>
    <w:basedOn w:val="Normal"/>
    <w:pPr>
      <w:spacing w:before="280" w:after="280"/>
    </w:pPr>
  </w:style>
  <w:style w:type="paragraph" w:customStyle="1" w:styleId="ListParagraph1">
    <w:name w:val="List Paragraph1"/>
    <w:basedOn w:val="Normal"/>
    <w:uiPriority w:val="99"/>
    <w:qFormat/>
    <w:pPr>
      <w:ind w:left="720"/>
    </w:pPr>
  </w:style>
  <w:style w:type="paragraph" w:customStyle="1" w:styleId="TableParagraph">
    <w:name w:val="Table Paragraph"/>
    <w:basedOn w:val="Normal"/>
    <w:uiPriority w:val="99"/>
    <w:pPr>
      <w:widowControl w:val="0"/>
    </w:pPr>
    <w:rPr>
      <w:rFonts w:ascii="Calibri" w:hAnsi="Calibri"/>
      <w:sz w:val="22"/>
      <w:szCs w:val="22"/>
    </w:rPr>
  </w:style>
  <w:style w:type="paragraph" w:customStyle="1" w:styleId="CharCharCharChar">
    <w:name w:val="Char Char Char Char"/>
    <w:basedOn w:val="Normal"/>
    <w:semiHidden/>
    <w:pPr>
      <w:spacing w:after="160" w:line="240" w:lineRule="exact"/>
    </w:pPr>
    <w:rPr>
      <w:rFonts w:ascii="Tahoma" w:hAnsi="Tahoma"/>
      <w:szCs w:val="20"/>
    </w:rPr>
  </w:style>
  <w:style w:type="paragraph" w:customStyle="1" w:styleId="STIL2">
    <w:name w:val="STIL_2"/>
    <w:basedOn w:val="Normal"/>
    <w:uiPriority w:val="99"/>
    <w:pPr>
      <w:spacing w:line="360" w:lineRule="auto"/>
    </w:pPr>
    <w:rPr>
      <w:rFonts w:ascii="HRHelvetica_Light" w:hAnsi="HRHelvetica_Light"/>
      <w:sz w:val="22"/>
      <w:szCs w:val="20"/>
    </w:rPr>
  </w:style>
  <w:style w:type="paragraph" w:customStyle="1" w:styleId="Sadrajokvira">
    <w:name w:val="Sadržaj okvira"/>
    <w:basedOn w:val="Normal"/>
  </w:style>
  <w:style w:type="paragraph" w:customStyle="1" w:styleId="Citati">
    <w:name w:val="Citati"/>
    <w:basedOn w:val="Normal"/>
  </w:style>
  <w:style w:type="paragraph" w:customStyle="1" w:styleId="Naslov10">
    <w:name w:val="Naslov1"/>
    <w:basedOn w:val="Stilnaslova"/>
  </w:style>
  <w:style w:type="paragraph" w:customStyle="1" w:styleId="Podnaslov1">
    <w:name w:val="Podnaslov1"/>
    <w:basedOn w:val="Stilnaslova"/>
  </w:style>
  <w:style w:type="character" w:customStyle="1" w:styleId="Heading1Char">
    <w:name w:val="Heading 1 Char"/>
    <w:basedOn w:val="Zadanifontodlomka"/>
    <w:uiPriority w:val="99"/>
    <w:locked/>
    <w:rPr>
      <w:rFonts w:ascii="Cambria" w:hAnsi="Cambria" w:cs="Times New Roman"/>
      <w:b/>
      <w:bCs/>
      <w:sz w:val="32"/>
      <w:szCs w:val="32"/>
    </w:rPr>
  </w:style>
  <w:style w:type="character" w:customStyle="1" w:styleId="Heading2Char">
    <w:name w:val="Heading 2 Char"/>
    <w:basedOn w:val="Zadanifontodlomka"/>
    <w:uiPriority w:val="99"/>
    <w:semiHidden/>
    <w:locked/>
    <w:rPr>
      <w:rFonts w:ascii="Cambria" w:hAnsi="Cambria" w:cs="Times New Roman"/>
      <w:b/>
      <w:bCs/>
      <w:i/>
      <w:iCs/>
      <w:sz w:val="28"/>
      <w:szCs w:val="28"/>
      <w:lang w:val="en-US" w:eastAsia="en-US"/>
    </w:rPr>
  </w:style>
  <w:style w:type="character" w:customStyle="1" w:styleId="FooterChar">
    <w:name w:val="Footer Char"/>
    <w:basedOn w:val="Zadanifontodlomka"/>
    <w:uiPriority w:val="99"/>
    <w:locked/>
    <w:rPr>
      <w:rFonts w:cs="Times New Roman"/>
      <w:sz w:val="24"/>
      <w:szCs w:val="24"/>
      <w:lang w:val="en-US" w:eastAsia="en-US"/>
    </w:rPr>
  </w:style>
  <w:style w:type="character" w:customStyle="1" w:styleId="HeaderChar">
    <w:name w:val="Header Char"/>
    <w:basedOn w:val="Zadanifontodlomka"/>
    <w:uiPriority w:val="99"/>
    <w:locked/>
    <w:rPr>
      <w:rFonts w:cs="Times New Roman"/>
      <w:sz w:val="24"/>
      <w:szCs w:val="24"/>
      <w:lang w:val="en-US" w:eastAsia="en-US"/>
    </w:rPr>
  </w:style>
  <w:style w:type="character" w:customStyle="1" w:styleId="apple-converted-space">
    <w:name w:val="apple-converted-space"/>
    <w:basedOn w:val="Zadanifontodlomka"/>
    <w:rPr>
      <w:rFonts w:cs="Times New Roman"/>
    </w:rPr>
  </w:style>
  <w:style w:type="character" w:customStyle="1" w:styleId="Internetskapoveznica">
    <w:name w:val="Internetska poveznica"/>
    <w:basedOn w:val="Zadanifontodlomka"/>
    <w:uiPriority w:val="99"/>
    <w:rPr>
      <w:rFonts w:cs="Times New Roman"/>
      <w:color w:val="0000FF"/>
      <w:u w:val="single"/>
    </w:rPr>
  </w:style>
  <w:style w:type="character" w:customStyle="1" w:styleId="TekstbaloniaChar">
    <w:name w:val="Tekst balončića Char"/>
    <w:basedOn w:val="Zadanifontodlomka"/>
    <w:link w:val="Tekstbalonia"/>
    <w:uiPriority w:val="99"/>
    <w:semiHidden/>
    <w:locked/>
    <w:rPr>
      <w:rFonts w:ascii="Tahoma" w:hAnsi="Tahoma" w:cs="Tahoma"/>
      <w:sz w:val="16"/>
      <w:szCs w:val="16"/>
    </w:rPr>
  </w:style>
  <w:style w:type="character" w:customStyle="1" w:styleId="kurziv">
    <w:name w:val="kurziv"/>
    <w:uiPriority w:val="99"/>
    <w:rPr>
      <w:rFonts w:cs="Times New Roman"/>
    </w:rPr>
  </w:style>
  <w:style w:type="character" w:customStyle="1" w:styleId="ListLabel1">
    <w:name w:val="ListLabel 1"/>
    <w:rPr>
      <w:rFonts w:eastAsia="Times New Roman"/>
    </w:rPr>
  </w:style>
  <w:style w:type="character" w:customStyle="1" w:styleId="ListLabel2">
    <w:name w:val="ListLabel 2"/>
    <w:rPr>
      <w:rFonts w:cs="Times New Roman"/>
    </w:rPr>
  </w:style>
  <w:style w:type="character" w:customStyle="1" w:styleId="ListLabel3">
    <w:name w:val="ListLabel 3"/>
    <w:rPr>
      <w:rFonts w:cs="Times New Roman"/>
      <w:color w:val="000000"/>
    </w:rPr>
  </w:style>
  <w:style w:type="character" w:customStyle="1" w:styleId="ListLabel4">
    <w:name w:val="ListLabel 4"/>
    <w:rPr>
      <w:rFonts w:cs="Times New Roman"/>
      <w:b/>
      <w:color w:val="000000"/>
    </w:rPr>
  </w:style>
  <w:style w:type="character" w:customStyle="1" w:styleId="ListLabel5">
    <w:name w:val="ListLabel 5"/>
    <w:rPr>
      <w:rFonts w:cs="Times New Roman"/>
    </w:rPr>
  </w:style>
  <w:style w:type="character" w:customStyle="1" w:styleId="ListLabel6">
    <w:name w:val="ListLabel 6"/>
    <w:rPr>
      <w:rFonts w:cs="Times New Roman"/>
      <w:b/>
    </w:rPr>
  </w:style>
  <w:style w:type="character" w:customStyle="1" w:styleId="ListLabel7">
    <w:name w:val="ListLabel 7"/>
    <w:rPr>
      <w:color w:val="000000"/>
    </w:rPr>
  </w:style>
  <w:style w:type="character" w:customStyle="1" w:styleId="ListLabel8">
    <w:name w:val="ListLabel 8"/>
    <w:rPr>
      <w:rFonts w:cs="Times New Roman"/>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cs="Symbol"/>
    </w:rPr>
  </w:style>
  <w:style w:type="character" w:customStyle="1" w:styleId="ListLabel12">
    <w:name w:val="ListLabel 12"/>
    <w:rPr>
      <w:rFonts w:cs="Arial"/>
    </w:rPr>
  </w:style>
  <w:style w:type="character" w:customStyle="1" w:styleId="ListLabel13">
    <w:name w:val="ListLabel 13"/>
    <w:rPr>
      <w:rFonts w:cs="OpenSymbol"/>
    </w:rPr>
  </w:style>
  <w:style w:type="character" w:customStyle="1" w:styleId="ListLabel14">
    <w:name w:val="ListLabel 14"/>
  </w:style>
  <w:style w:type="character" w:customStyle="1" w:styleId="ListLabel15">
    <w:name w:val="ListLabel 15"/>
    <w:rPr>
      <w:b/>
    </w:rPr>
  </w:style>
  <w:style w:type="character" w:customStyle="1" w:styleId="ListLabel16">
    <w:name w:val="ListLabel 16"/>
    <w:rPr>
      <w:rFonts w:cs="Times New Roman"/>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rFonts w:cs="Symbol"/>
    </w:rPr>
  </w:style>
  <w:style w:type="character" w:customStyle="1" w:styleId="ListLabel20">
    <w:name w:val="ListLabel 20"/>
    <w:rPr>
      <w:rFonts w:cs="Arial"/>
    </w:rPr>
  </w:style>
  <w:style w:type="character" w:customStyle="1" w:styleId="ListLabel21">
    <w:name w:val="ListLabel 21"/>
    <w:rPr>
      <w:rFonts w:cs="OpenSymbol"/>
    </w:rPr>
  </w:style>
  <w:style w:type="character" w:customStyle="1" w:styleId="ListLabel22">
    <w:name w:val="ListLabel 22"/>
  </w:style>
  <w:style w:type="character" w:customStyle="1" w:styleId="ListLabel23">
    <w:name w:val="ListLabel 23"/>
    <w:rPr>
      <w:b/>
    </w:rPr>
  </w:style>
  <w:style w:type="character" w:customStyle="1" w:styleId="Grafikeoznake1">
    <w:name w:val="Grafičke oznake1"/>
    <w:rPr>
      <w:rFonts w:ascii="OpenSymbol" w:eastAsia="OpenSymbol" w:hAnsi="OpenSymbol" w:cs="OpenSymbol"/>
    </w:rPr>
  </w:style>
  <w:style w:type="character" w:customStyle="1" w:styleId="Simbolinumeriranja">
    <w:name w:val="Simboli numeriranja"/>
    <w:rPr>
      <w:rFonts w:ascii="Verdana" w:hAnsi="Verdana"/>
      <w:sz w:val="20"/>
      <w:szCs w:val="20"/>
    </w:rPr>
  </w:style>
  <w:style w:type="paragraph" w:styleId="Zaglavlje">
    <w:name w:val="header"/>
    <w:basedOn w:val="Normal"/>
    <w:link w:val="ZaglavljeChar"/>
    <w:unhideWhenUsed/>
    <w:rsid w:val="007E4806"/>
    <w:pPr>
      <w:tabs>
        <w:tab w:val="center" w:pos="4536"/>
        <w:tab w:val="right" w:pos="9072"/>
      </w:tabs>
    </w:pPr>
  </w:style>
  <w:style w:type="character" w:customStyle="1" w:styleId="ZaglavljeChar">
    <w:name w:val="Zaglavlje Char"/>
    <w:basedOn w:val="Zadanifontodlomka"/>
    <w:link w:val="Zaglavlje"/>
    <w:rsid w:val="007E4806"/>
    <w:rPr>
      <w:color w:val="00000A"/>
      <w:sz w:val="24"/>
      <w:szCs w:val="24"/>
      <w:lang w:eastAsia="en-US"/>
    </w:rPr>
  </w:style>
  <w:style w:type="paragraph" w:styleId="Podnoje">
    <w:name w:val="footer"/>
    <w:basedOn w:val="Normal"/>
    <w:link w:val="PodnojeChar"/>
    <w:uiPriority w:val="99"/>
    <w:unhideWhenUsed/>
    <w:rsid w:val="007E4806"/>
    <w:pPr>
      <w:tabs>
        <w:tab w:val="center" w:pos="4536"/>
        <w:tab w:val="right" w:pos="9072"/>
      </w:tabs>
    </w:pPr>
  </w:style>
  <w:style w:type="character" w:customStyle="1" w:styleId="PodnojeChar">
    <w:name w:val="Podnožje Char"/>
    <w:basedOn w:val="Zadanifontodlomka"/>
    <w:link w:val="Podnoje"/>
    <w:rsid w:val="007E4806"/>
    <w:rPr>
      <w:color w:val="00000A"/>
      <w:sz w:val="24"/>
      <w:szCs w:val="24"/>
      <w:lang w:eastAsia="en-US"/>
    </w:rPr>
  </w:style>
  <w:style w:type="table" w:styleId="Reetkatablice">
    <w:name w:val="Table Grid"/>
    <w:basedOn w:val="Obinatablica"/>
    <w:unhideWhenUsed/>
    <w:rsid w:val="007E4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99"/>
    <w:qFormat/>
    <w:rsid w:val="009F1E60"/>
    <w:pPr>
      <w:ind w:left="720"/>
      <w:contextualSpacing/>
    </w:pPr>
  </w:style>
  <w:style w:type="paragraph" w:customStyle="1" w:styleId="Default">
    <w:name w:val="Default"/>
    <w:rsid w:val="005B1A8A"/>
    <w:pPr>
      <w:autoSpaceDE w:val="0"/>
      <w:autoSpaceDN w:val="0"/>
      <w:adjustRightInd w:val="0"/>
      <w:spacing w:after="0" w:line="240" w:lineRule="auto"/>
    </w:pPr>
    <w:rPr>
      <w:rFonts w:ascii="Verdana" w:hAnsi="Verdana" w:cs="Verdana"/>
      <w:color w:val="000000"/>
      <w:sz w:val="24"/>
      <w:szCs w:val="24"/>
      <w:lang w:val="hr-HR"/>
    </w:rPr>
  </w:style>
  <w:style w:type="character" w:customStyle="1" w:styleId="Naslov1Char">
    <w:name w:val="Naslov 1 Char"/>
    <w:basedOn w:val="Zadanifontodlomka"/>
    <w:link w:val="Naslov1"/>
    <w:rsid w:val="00F76737"/>
    <w:rPr>
      <w:rFonts w:eastAsiaTheme="majorEastAsia" w:cstheme="majorBidi"/>
      <w:b/>
      <w:color w:val="000000" w:themeColor="text1"/>
      <w:sz w:val="28"/>
      <w:szCs w:val="32"/>
      <w:lang w:eastAsia="en-US"/>
    </w:rPr>
  </w:style>
  <w:style w:type="character" w:customStyle="1" w:styleId="Naslov2Char">
    <w:name w:val="Naslov 2 Char"/>
    <w:basedOn w:val="Zadanifontodlomka"/>
    <w:link w:val="Naslov2"/>
    <w:rsid w:val="001548A9"/>
    <w:rPr>
      <w:rFonts w:ascii="Verdana" w:eastAsiaTheme="majorEastAsia" w:hAnsi="Verdana" w:cstheme="majorBidi"/>
      <w:b/>
      <w:color w:val="000000" w:themeColor="text1"/>
      <w:szCs w:val="26"/>
      <w:lang w:eastAsia="en-US"/>
    </w:rPr>
  </w:style>
  <w:style w:type="character" w:styleId="Hiperveza">
    <w:name w:val="Hyperlink"/>
    <w:basedOn w:val="Zadanifontodlomka"/>
    <w:uiPriority w:val="99"/>
    <w:unhideWhenUsed/>
    <w:rsid w:val="00B648F2"/>
    <w:rPr>
      <w:color w:val="0000FF" w:themeColor="hyperlink"/>
      <w:u w:val="single"/>
    </w:rPr>
  </w:style>
  <w:style w:type="paragraph" w:customStyle="1" w:styleId="BEZINDENTACIJE">
    <w:name w:val="BEZ INDENTACIJE"/>
    <w:basedOn w:val="Normal"/>
    <w:link w:val="BEZINDENTACIJEChar"/>
    <w:qFormat/>
    <w:rsid w:val="00C360A8"/>
    <w:pPr>
      <w:spacing w:after="0"/>
      <w:ind w:firstLine="0"/>
    </w:pPr>
    <w:rPr>
      <w:lang w:val="hr-HR"/>
    </w:rPr>
  </w:style>
  <w:style w:type="character" w:customStyle="1" w:styleId="BEZINDENTACIJEChar">
    <w:name w:val="BEZ INDENTACIJE Char"/>
    <w:basedOn w:val="Zadanifontodlomka"/>
    <w:link w:val="BEZINDENTACIJE"/>
    <w:rsid w:val="00C360A8"/>
    <w:rPr>
      <w:color w:val="00000A"/>
      <w:sz w:val="24"/>
      <w:szCs w:val="24"/>
      <w:lang w:val="hr-HR" w:eastAsia="en-US"/>
    </w:rPr>
  </w:style>
  <w:style w:type="character" w:customStyle="1" w:styleId="Naslov4Char">
    <w:name w:val="Naslov 4 Char"/>
    <w:basedOn w:val="Zadanifontodlomka"/>
    <w:link w:val="Naslov4"/>
    <w:semiHidden/>
    <w:rsid w:val="001B5784"/>
    <w:rPr>
      <w:rFonts w:asciiTheme="majorHAnsi" w:eastAsiaTheme="majorEastAsia" w:hAnsiTheme="majorHAnsi" w:cstheme="majorBidi"/>
      <w:i/>
      <w:iCs/>
      <w:color w:val="365F91" w:themeColor="accent1" w:themeShade="BF"/>
      <w:sz w:val="24"/>
      <w:szCs w:val="24"/>
      <w:lang w:eastAsia="en-US"/>
    </w:rPr>
  </w:style>
  <w:style w:type="table" w:styleId="Srednjipopis2-Isticanje1">
    <w:name w:val="Medium List 2 Accent 1"/>
    <w:basedOn w:val="Obinatablica"/>
    <w:uiPriority w:val="66"/>
    <w:rsid w:val="000C3872"/>
    <w:pPr>
      <w:spacing w:after="0" w:line="240" w:lineRule="auto"/>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Opisslike">
    <w:name w:val="caption"/>
    <w:basedOn w:val="Normal"/>
    <w:next w:val="Normal"/>
    <w:uiPriority w:val="35"/>
    <w:unhideWhenUsed/>
    <w:qFormat/>
    <w:locked/>
    <w:rsid w:val="006B74AA"/>
    <w:pPr>
      <w:suppressAutoHyphens w:val="0"/>
      <w:spacing w:line="240" w:lineRule="auto"/>
      <w:ind w:firstLine="0"/>
      <w:jc w:val="left"/>
    </w:pPr>
    <w:rPr>
      <w:rFonts w:eastAsiaTheme="minorHAnsi" w:cstheme="minorBidi"/>
      <w:b/>
      <w:bCs/>
      <w:color w:val="000000" w:themeColor="text1"/>
      <w:sz w:val="20"/>
      <w:szCs w:val="18"/>
    </w:rPr>
  </w:style>
  <w:style w:type="table" w:customStyle="1" w:styleId="ListTable4-Accent31">
    <w:name w:val="List Table 4 - Accent 31"/>
    <w:basedOn w:val="Obinatablica"/>
    <w:uiPriority w:val="49"/>
    <w:rsid w:val="00DF201E"/>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
    <w:name w:val="Grid Table 4 - Accent 31"/>
    <w:basedOn w:val="Obinatablica"/>
    <w:uiPriority w:val="49"/>
    <w:rsid w:val="00663D8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Sadraj2">
    <w:name w:val="toc 2"/>
    <w:basedOn w:val="Normal"/>
    <w:next w:val="Normal"/>
    <w:autoRedefine/>
    <w:uiPriority w:val="39"/>
    <w:locked/>
    <w:rsid w:val="00FB1086"/>
    <w:pPr>
      <w:tabs>
        <w:tab w:val="left" w:pos="1320"/>
        <w:tab w:val="right" w:leader="dot" w:pos="9062"/>
      </w:tabs>
      <w:spacing w:after="100"/>
      <w:ind w:left="240"/>
      <w:jc w:val="left"/>
    </w:pPr>
    <w:rPr>
      <w:noProof/>
      <w:sz w:val="20"/>
      <w:szCs w:val="20"/>
      <w:lang w:val="hr-BA"/>
    </w:rPr>
  </w:style>
  <w:style w:type="paragraph" w:styleId="Sadraj1">
    <w:name w:val="toc 1"/>
    <w:basedOn w:val="Normal"/>
    <w:next w:val="Normal"/>
    <w:autoRedefine/>
    <w:uiPriority w:val="39"/>
    <w:locked/>
    <w:rsid w:val="003E55CF"/>
    <w:pPr>
      <w:tabs>
        <w:tab w:val="left" w:pos="1100"/>
        <w:tab w:val="right" w:leader="dot" w:pos="9062"/>
      </w:tabs>
      <w:spacing w:after="100"/>
      <w:ind w:left="567" w:hanging="567"/>
      <w:jc w:val="left"/>
    </w:pPr>
  </w:style>
  <w:style w:type="paragraph" w:styleId="Sadraj3">
    <w:name w:val="toc 3"/>
    <w:basedOn w:val="Normal"/>
    <w:next w:val="Normal"/>
    <w:autoRedefine/>
    <w:locked/>
    <w:rsid w:val="00DA19C4"/>
    <w:pPr>
      <w:spacing w:after="100"/>
      <w:ind w:left="480"/>
      <w:jc w:val="left"/>
    </w:pPr>
    <w:rPr>
      <w:sz w:val="20"/>
    </w:rPr>
  </w:style>
  <w:style w:type="table" w:customStyle="1" w:styleId="GridTable4-Accent311">
    <w:name w:val="Grid Table 4 - Accent 311"/>
    <w:basedOn w:val="Obinatablica"/>
    <w:next w:val="GridTable4-Accent31"/>
    <w:uiPriority w:val="49"/>
    <w:rsid w:val="00F95A32"/>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styleId="SlijeenaHiperveza">
    <w:name w:val="FollowedHyperlink"/>
    <w:basedOn w:val="Zadanifontodlomka"/>
    <w:semiHidden/>
    <w:unhideWhenUsed/>
    <w:rsid w:val="00360364"/>
    <w:rPr>
      <w:color w:val="800080" w:themeColor="followedHyperlink"/>
      <w:u w:val="single"/>
    </w:rPr>
  </w:style>
  <w:style w:type="character" w:styleId="Referencakomentara">
    <w:name w:val="annotation reference"/>
    <w:basedOn w:val="Zadanifontodlomka"/>
    <w:semiHidden/>
    <w:unhideWhenUsed/>
    <w:rsid w:val="00E71789"/>
    <w:rPr>
      <w:sz w:val="16"/>
      <w:szCs w:val="16"/>
    </w:rPr>
  </w:style>
  <w:style w:type="paragraph" w:styleId="Tekstkomentara">
    <w:name w:val="annotation text"/>
    <w:basedOn w:val="Normal"/>
    <w:link w:val="TekstkomentaraChar"/>
    <w:semiHidden/>
    <w:unhideWhenUsed/>
    <w:rsid w:val="00E71789"/>
    <w:pPr>
      <w:spacing w:line="240" w:lineRule="auto"/>
    </w:pPr>
    <w:rPr>
      <w:sz w:val="20"/>
      <w:szCs w:val="20"/>
    </w:rPr>
  </w:style>
  <w:style w:type="character" w:customStyle="1" w:styleId="TekstkomentaraChar">
    <w:name w:val="Tekst komentara Char"/>
    <w:basedOn w:val="Zadanifontodlomka"/>
    <w:link w:val="Tekstkomentara"/>
    <w:semiHidden/>
    <w:rsid w:val="00E71789"/>
    <w:rPr>
      <w:color w:val="00000A"/>
      <w:lang w:eastAsia="en-US"/>
    </w:rPr>
  </w:style>
  <w:style w:type="paragraph" w:styleId="Predmetkomentara">
    <w:name w:val="annotation subject"/>
    <w:basedOn w:val="Tekstkomentara"/>
    <w:next w:val="Tekstkomentara"/>
    <w:link w:val="PredmetkomentaraChar"/>
    <w:semiHidden/>
    <w:unhideWhenUsed/>
    <w:rsid w:val="00E71789"/>
    <w:rPr>
      <w:b/>
      <w:bCs/>
    </w:rPr>
  </w:style>
  <w:style w:type="character" w:customStyle="1" w:styleId="PredmetkomentaraChar">
    <w:name w:val="Predmet komentara Char"/>
    <w:basedOn w:val="TekstkomentaraChar"/>
    <w:link w:val="Predmetkomentara"/>
    <w:semiHidden/>
    <w:rsid w:val="00E71789"/>
    <w:rPr>
      <w:b/>
      <w:bCs/>
      <w:color w:val="00000A"/>
      <w:lang w:eastAsia="en-US"/>
    </w:rPr>
  </w:style>
  <w:style w:type="table" w:customStyle="1" w:styleId="Tablicareetke4-isticanje31">
    <w:name w:val="Tablica rešetke 4 - isticanje 31"/>
    <w:basedOn w:val="Obinatablica"/>
    <w:uiPriority w:val="49"/>
    <w:rsid w:val="009059B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zadanifontodlomka-000234">
    <w:name w:val="zadanifontodlomka-000234"/>
    <w:basedOn w:val="Zadanifontodlomka"/>
    <w:rsid w:val="00C67C4B"/>
    <w:rPr>
      <w:rFonts w:ascii="Times New Roman" w:hAnsi="Times New Roman" w:cs="Times New Roman" w:hint="default"/>
      <w:b w:val="0"/>
      <w:bCs w:val="0"/>
      <w:sz w:val="24"/>
      <w:szCs w:val="24"/>
    </w:rPr>
  </w:style>
  <w:style w:type="paragraph" w:styleId="TOCNaslov">
    <w:name w:val="TOC Heading"/>
    <w:basedOn w:val="Naslov1"/>
    <w:next w:val="Normal"/>
    <w:uiPriority w:val="39"/>
    <w:unhideWhenUsed/>
    <w:qFormat/>
    <w:rsid w:val="00172C00"/>
    <w:pPr>
      <w:suppressAutoHyphens w:val="0"/>
      <w:spacing w:before="240" w:after="0" w:line="259" w:lineRule="auto"/>
      <w:jc w:val="left"/>
      <w:outlineLvl w:val="9"/>
    </w:pPr>
    <w:rPr>
      <w:rFonts w:asciiTheme="majorHAnsi" w:hAnsiTheme="majorHAnsi"/>
      <w:b w:val="0"/>
      <w:color w:val="365F91" w:themeColor="accent1" w:themeShade="BF"/>
      <w:sz w:val="32"/>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7509">
      <w:bodyDiv w:val="1"/>
      <w:marLeft w:val="0"/>
      <w:marRight w:val="0"/>
      <w:marTop w:val="0"/>
      <w:marBottom w:val="0"/>
      <w:divBdr>
        <w:top w:val="none" w:sz="0" w:space="0" w:color="auto"/>
        <w:left w:val="none" w:sz="0" w:space="0" w:color="auto"/>
        <w:bottom w:val="none" w:sz="0" w:space="0" w:color="auto"/>
        <w:right w:val="none" w:sz="0" w:space="0" w:color="auto"/>
      </w:divBdr>
    </w:div>
    <w:div w:id="6293426">
      <w:bodyDiv w:val="1"/>
      <w:marLeft w:val="0"/>
      <w:marRight w:val="0"/>
      <w:marTop w:val="0"/>
      <w:marBottom w:val="0"/>
      <w:divBdr>
        <w:top w:val="none" w:sz="0" w:space="0" w:color="auto"/>
        <w:left w:val="none" w:sz="0" w:space="0" w:color="auto"/>
        <w:bottom w:val="none" w:sz="0" w:space="0" w:color="auto"/>
        <w:right w:val="none" w:sz="0" w:space="0" w:color="auto"/>
      </w:divBdr>
    </w:div>
    <w:div w:id="33777938">
      <w:bodyDiv w:val="1"/>
      <w:marLeft w:val="0"/>
      <w:marRight w:val="0"/>
      <w:marTop w:val="0"/>
      <w:marBottom w:val="0"/>
      <w:divBdr>
        <w:top w:val="none" w:sz="0" w:space="0" w:color="auto"/>
        <w:left w:val="none" w:sz="0" w:space="0" w:color="auto"/>
        <w:bottom w:val="none" w:sz="0" w:space="0" w:color="auto"/>
        <w:right w:val="none" w:sz="0" w:space="0" w:color="auto"/>
      </w:divBdr>
    </w:div>
    <w:div w:id="53742713">
      <w:bodyDiv w:val="1"/>
      <w:marLeft w:val="0"/>
      <w:marRight w:val="0"/>
      <w:marTop w:val="0"/>
      <w:marBottom w:val="0"/>
      <w:divBdr>
        <w:top w:val="none" w:sz="0" w:space="0" w:color="auto"/>
        <w:left w:val="none" w:sz="0" w:space="0" w:color="auto"/>
        <w:bottom w:val="none" w:sz="0" w:space="0" w:color="auto"/>
        <w:right w:val="none" w:sz="0" w:space="0" w:color="auto"/>
      </w:divBdr>
    </w:div>
    <w:div w:id="61028586">
      <w:bodyDiv w:val="1"/>
      <w:marLeft w:val="0"/>
      <w:marRight w:val="0"/>
      <w:marTop w:val="0"/>
      <w:marBottom w:val="0"/>
      <w:divBdr>
        <w:top w:val="none" w:sz="0" w:space="0" w:color="auto"/>
        <w:left w:val="none" w:sz="0" w:space="0" w:color="auto"/>
        <w:bottom w:val="none" w:sz="0" w:space="0" w:color="auto"/>
        <w:right w:val="none" w:sz="0" w:space="0" w:color="auto"/>
      </w:divBdr>
    </w:div>
    <w:div w:id="72506891">
      <w:bodyDiv w:val="1"/>
      <w:marLeft w:val="0"/>
      <w:marRight w:val="0"/>
      <w:marTop w:val="0"/>
      <w:marBottom w:val="0"/>
      <w:divBdr>
        <w:top w:val="none" w:sz="0" w:space="0" w:color="auto"/>
        <w:left w:val="none" w:sz="0" w:space="0" w:color="auto"/>
        <w:bottom w:val="none" w:sz="0" w:space="0" w:color="auto"/>
        <w:right w:val="none" w:sz="0" w:space="0" w:color="auto"/>
      </w:divBdr>
    </w:div>
    <w:div w:id="133644989">
      <w:bodyDiv w:val="1"/>
      <w:marLeft w:val="0"/>
      <w:marRight w:val="0"/>
      <w:marTop w:val="0"/>
      <w:marBottom w:val="0"/>
      <w:divBdr>
        <w:top w:val="none" w:sz="0" w:space="0" w:color="auto"/>
        <w:left w:val="none" w:sz="0" w:space="0" w:color="auto"/>
        <w:bottom w:val="none" w:sz="0" w:space="0" w:color="auto"/>
        <w:right w:val="none" w:sz="0" w:space="0" w:color="auto"/>
      </w:divBdr>
    </w:div>
    <w:div w:id="177739308">
      <w:bodyDiv w:val="1"/>
      <w:marLeft w:val="0"/>
      <w:marRight w:val="0"/>
      <w:marTop w:val="0"/>
      <w:marBottom w:val="0"/>
      <w:divBdr>
        <w:top w:val="none" w:sz="0" w:space="0" w:color="auto"/>
        <w:left w:val="none" w:sz="0" w:space="0" w:color="auto"/>
        <w:bottom w:val="none" w:sz="0" w:space="0" w:color="auto"/>
        <w:right w:val="none" w:sz="0" w:space="0" w:color="auto"/>
      </w:divBdr>
    </w:div>
    <w:div w:id="208499211">
      <w:bodyDiv w:val="1"/>
      <w:marLeft w:val="0"/>
      <w:marRight w:val="0"/>
      <w:marTop w:val="0"/>
      <w:marBottom w:val="0"/>
      <w:divBdr>
        <w:top w:val="none" w:sz="0" w:space="0" w:color="auto"/>
        <w:left w:val="none" w:sz="0" w:space="0" w:color="auto"/>
        <w:bottom w:val="none" w:sz="0" w:space="0" w:color="auto"/>
        <w:right w:val="none" w:sz="0" w:space="0" w:color="auto"/>
      </w:divBdr>
    </w:div>
    <w:div w:id="331496839">
      <w:bodyDiv w:val="1"/>
      <w:marLeft w:val="0"/>
      <w:marRight w:val="0"/>
      <w:marTop w:val="0"/>
      <w:marBottom w:val="0"/>
      <w:divBdr>
        <w:top w:val="none" w:sz="0" w:space="0" w:color="auto"/>
        <w:left w:val="none" w:sz="0" w:space="0" w:color="auto"/>
        <w:bottom w:val="none" w:sz="0" w:space="0" w:color="auto"/>
        <w:right w:val="none" w:sz="0" w:space="0" w:color="auto"/>
      </w:divBdr>
    </w:div>
    <w:div w:id="335689939">
      <w:bodyDiv w:val="1"/>
      <w:marLeft w:val="0"/>
      <w:marRight w:val="0"/>
      <w:marTop w:val="0"/>
      <w:marBottom w:val="0"/>
      <w:divBdr>
        <w:top w:val="none" w:sz="0" w:space="0" w:color="auto"/>
        <w:left w:val="none" w:sz="0" w:space="0" w:color="auto"/>
        <w:bottom w:val="none" w:sz="0" w:space="0" w:color="auto"/>
        <w:right w:val="none" w:sz="0" w:space="0" w:color="auto"/>
      </w:divBdr>
    </w:div>
    <w:div w:id="346757748">
      <w:bodyDiv w:val="1"/>
      <w:marLeft w:val="0"/>
      <w:marRight w:val="0"/>
      <w:marTop w:val="0"/>
      <w:marBottom w:val="0"/>
      <w:divBdr>
        <w:top w:val="none" w:sz="0" w:space="0" w:color="auto"/>
        <w:left w:val="none" w:sz="0" w:space="0" w:color="auto"/>
        <w:bottom w:val="none" w:sz="0" w:space="0" w:color="auto"/>
        <w:right w:val="none" w:sz="0" w:space="0" w:color="auto"/>
      </w:divBdr>
    </w:div>
    <w:div w:id="355622952">
      <w:bodyDiv w:val="1"/>
      <w:marLeft w:val="0"/>
      <w:marRight w:val="0"/>
      <w:marTop w:val="0"/>
      <w:marBottom w:val="0"/>
      <w:divBdr>
        <w:top w:val="none" w:sz="0" w:space="0" w:color="auto"/>
        <w:left w:val="none" w:sz="0" w:space="0" w:color="auto"/>
        <w:bottom w:val="none" w:sz="0" w:space="0" w:color="auto"/>
        <w:right w:val="none" w:sz="0" w:space="0" w:color="auto"/>
      </w:divBdr>
    </w:div>
    <w:div w:id="390470653">
      <w:bodyDiv w:val="1"/>
      <w:marLeft w:val="0"/>
      <w:marRight w:val="0"/>
      <w:marTop w:val="0"/>
      <w:marBottom w:val="0"/>
      <w:divBdr>
        <w:top w:val="none" w:sz="0" w:space="0" w:color="auto"/>
        <w:left w:val="none" w:sz="0" w:space="0" w:color="auto"/>
        <w:bottom w:val="none" w:sz="0" w:space="0" w:color="auto"/>
        <w:right w:val="none" w:sz="0" w:space="0" w:color="auto"/>
      </w:divBdr>
    </w:div>
    <w:div w:id="421881142">
      <w:bodyDiv w:val="1"/>
      <w:marLeft w:val="0"/>
      <w:marRight w:val="0"/>
      <w:marTop w:val="0"/>
      <w:marBottom w:val="0"/>
      <w:divBdr>
        <w:top w:val="none" w:sz="0" w:space="0" w:color="auto"/>
        <w:left w:val="none" w:sz="0" w:space="0" w:color="auto"/>
        <w:bottom w:val="none" w:sz="0" w:space="0" w:color="auto"/>
        <w:right w:val="none" w:sz="0" w:space="0" w:color="auto"/>
      </w:divBdr>
    </w:div>
    <w:div w:id="453402241">
      <w:bodyDiv w:val="1"/>
      <w:marLeft w:val="0"/>
      <w:marRight w:val="0"/>
      <w:marTop w:val="0"/>
      <w:marBottom w:val="0"/>
      <w:divBdr>
        <w:top w:val="none" w:sz="0" w:space="0" w:color="auto"/>
        <w:left w:val="none" w:sz="0" w:space="0" w:color="auto"/>
        <w:bottom w:val="none" w:sz="0" w:space="0" w:color="auto"/>
        <w:right w:val="none" w:sz="0" w:space="0" w:color="auto"/>
      </w:divBdr>
    </w:div>
    <w:div w:id="485171284">
      <w:bodyDiv w:val="1"/>
      <w:marLeft w:val="0"/>
      <w:marRight w:val="0"/>
      <w:marTop w:val="0"/>
      <w:marBottom w:val="0"/>
      <w:divBdr>
        <w:top w:val="none" w:sz="0" w:space="0" w:color="auto"/>
        <w:left w:val="none" w:sz="0" w:space="0" w:color="auto"/>
        <w:bottom w:val="none" w:sz="0" w:space="0" w:color="auto"/>
        <w:right w:val="none" w:sz="0" w:space="0" w:color="auto"/>
      </w:divBdr>
    </w:div>
    <w:div w:id="497379850">
      <w:bodyDiv w:val="1"/>
      <w:marLeft w:val="0"/>
      <w:marRight w:val="0"/>
      <w:marTop w:val="0"/>
      <w:marBottom w:val="0"/>
      <w:divBdr>
        <w:top w:val="none" w:sz="0" w:space="0" w:color="auto"/>
        <w:left w:val="none" w:sz="0" w:space="0" w:color="auto"/>
        <w:bottom w:val="none" w:sz="0" w:space="0" w:color="auto"/>
        <w:right w:val="none" w:sz="0" w:space="0" w:color="auto"/>
      </w:divBdr>
    </w:div>
    <w:div w:id="499540243">
      <w:bodyDiv w:val="1"/>
      <w:marLeft w:val="0"/>
      <w:marRight w:val="0"/>
      <w:marTop w:val="0"/>
      <w:marBottom w:val="0"/>
      <w:divBdr>
        <w:top w:val="none" w:sz="0" w:space="0" w:color="auto"/>
        <w:left w:val="none" w:sz="0" w:space="0" w:color="auto"/>
        <w:bottom w:val="none" w:sz="0" w:space="0" w:color="auto"/>
        <w:right w:val="none" w:sz="0" w:space="0" w:color="auto"/>
      </w:divBdr>
    </w:div>
    <w:div w:id="516190091">
      <w:bodyDiv w:val="1"/>
      <w:marLeft w:val="0"/>
      <w:marRight w:val="0"/>
      <w:marTop w:val="0"/>
      <w:marBottom w:val="0"/>
      <w:divBdr>
        <w:top w:val="none" w:sz="0" w:space="0" w:color="auto"/>
        <w:left w:val="none" w:sz="0" w:space="0" w:color="auto"/>
        <w:bottom w:val="none" w:sz="0" w:space="0" w:color="auto"/>
        <w:right w:val="none" w:sz="0" w:space="0" w:color="auto"/>
      </w:divBdr>
    </w:div>
    <w:div w:id="520632718">
      <w:bodyDiv w:val="1"/>
      <w:marLeft w:val="0"/>
      <w:marRight w:val="0"/>
      <w:marTop w:val="0"/>
      <w:marBottom w:val="0"/>
      <w:divBdr>
        <w:top w:val="none" w:sz="0" w:space="0" w:color="auto"/>
        <w:left w:val="none" w:sz="0" w:space="0" w:color="auto"/>
        <w:bottom w:val="none" w:sz="0" w:space="0" w:color="auto"/>
        <w:right w:val="none" w:sz="0" w:space="0" w:color="auto"/>
      </w:divBdr>
    </w:div>
    <w:div w:id="532772754">
      <w:bodyDiv w:val="1"/>
      <w:marLeft w:val="0"/>
      <w:marRight w:val="0"/>
      <w:marTop w:val="0"/>
      <w:marBottom w:val="0"/>
      <w:divBdr>
        <w:top w:val="none" w:sz="0" w:space="0" w:color="auto"/>
        <w:left w:val="none" w:sz="0" w:space="0" w:color="auto"/>
        <w:bottom w:val="none" w:sz="0" w:space="0" w:color="auto"/>
        <w:right w:val="none" w:sz="0" w:space="0" w:color="auto"/>
      </w:divBdr>
    </w:div>
    <w:div w:id="551618962">
      <w:bodyDiv w:val="1"/>
      <w:marLeft w:val="0"/>
      <w:marRight w:val="0"/>
      <w:marTop w:val="0"/>
      <w:marBottom w:val="0"/>
      <w:divBdr>
        <w:top w:val="none" w:sz="0" w:space="0" w:color="auto"/>
        <w:left w:val="none" w:sz="0" w:space="0" w:color="auto"/>
        <w:bottom w:val="none" w:sz="0" w:space="0" w:color="auto"/>
        <w:right w:val="none" w:sz="0" w:space="0" w:color="auto"/>
      </w:divBdr>
    </w:div>
    <w:div w:id="680862736">
      <w:bodyDiv w:val="1"/>
      <w:marLeft w:val="0"/>
      <w:marRight w:val="0"/>
      <w:marTop w:val="0"/>
      <w:marBottom w:val="0"/>
      <w:divBdr>
        <w:top w:val="none" w:sz="0" w:space="0" w:color="auto"/>
        <w:left w:val="none" w:sz="0" w:space="0" w:color="auto"/>
        <w:bottom w:val="none" w:sz="0" w:space="0" w:color="auto"/>
        <w:right w:val="none" w:sz="0" w:space="0" w:color="auto"/>
      </w:divBdr>
    </w:div>
    <w:div w:id="723990355">
      <w:bodyDiv w:val="1"/>
      <w:marLeft w:val="0"/>
      <w:marRight w:val="0"/>
      <w:marTop w:val="0"/>
      <w:marBottom w:val="0"/>
      <w:divBdr>
        <w:top w:val="none" w:sz="0" w:space="0" w:color="auto"/>
        <w:left w:val="none" w:sz="0" w:space="0" w:color="auto"/>
        <w:bottom w:val="none" w:sz="0" w:space="0" w:color="auto"/>
        <w:right w:val="none" w:sz="0" w:space="0" w:color="auto"/>
      </w:divBdr>
    </w:div>
    <w:div w:id="782573621">
      <w:bodyDiv w:val="1"/>
      <w:marLeft w:val="0"/>
      <w:marRight w:val="0"/>
      <w:marTop w:val="0"/>
      <w:marBottom w:val="0"/>
      <w:divBdr>
        <w:top w:val="none" w:sz="0" w:space="0" w:color="auto"/>
        <w:left w:val="none" w:sz="0" w:space="0" w:color="auto"/>
        <w:bottom w:val="none" w:sz="0" w:space="0" w:color="auto"/>
        <w:right w:val="none" w:sz="0" w:space="0" w:color="auto"/>
      </w:divBdr>
    </w:div>
    <w:div w:id="787772795">
      <w:bodyDiv w:val="1"/>
      <w:marLeft w:val="0"/>
      <w:marRight w:val="0"/>
      <w:marTop w:val="0"/>
      <w:marBottom w:val="0"/>
      <w:divBdr>
        <w:top w:val="none" w:sz="0" w:space="0" w:color="auto"/>
        <w:left w:val="none" w:sz="0" w:space="0" w:color="auto"/>
        <w:bottom w:val="none" w:sz="0" w:space="0" w:color="auto"/>
        <w:right w:val="none" w:sz="0" w:space="0" w:color="auto"/>
      </w:divBdr>
    </w:div>
    <w:div w:id="809588657">
      <w:bodyDiv w:val="1"/>
      <w:marLeft w:val="0"/>
      <w:marRight w:val="0"/>
      <w:marTop w:val="0"/>
      <w:marBottom w:val="0"/>
      <w:divBdr>
        <w:top w:val="none" w:sz="0" w:space="0" w:color="auto"/>
        <w:left w:val="none" w:sz="0" w:space="0" w:color="auto"/>
        <w:bottom w:val="none" w:sz="0" w:space="0" w:color="auto"/>
        <w:right w:val="none" w:sz="0" w:space="0" w:color="auto"/>
      </w:divBdr>
    </w:div>
    <w:div w:id="831455370">
      <w:bodyDiv w:val="1"/>
      <w:marLeft w:val="0"/>
      <w:marRight w:val="0"/>
      <w:marTop w:val="0"/>
      <w:marBottom w:val="0"/>
      <w:divBdr>
        <w:top w:val="none" w:sz="0" w:space="0" w:color="auto"/>
        <w:left w:val="none" w:sz="0" w:space="0" w:color="auto"/>
        <w:bottom w:val="none" w:sz="0" w:space="0" w:color="auto"/>
        <w:right w:val="none" w:sz="0" w:space="0" w:color="auto"/>
      </w:divBdr>
    </w:div>
    <w:div w:id="831794630">
      <w:bodyDiv w:val="1"/>
      <w:marLeft w:val="0"/>
      <w:marRight w:val="0"/>
      <w:marTop w:val="0"/>
      <w:marBottom w:val="0"/>
      <w:divBdr>
        <w:top w:val="none" w:sz="0" w:space="0" w:color="auto"/>
        <w:left w:val="none" w:sz="0" w:space="0" w:color="auto"/>
        <w:bottom w:val="none" w:sz="0" w:space="0" w:color="auto"/>
        <w:right w:val="none" w:sz="0" w:space="0" w:color="auto"/>
      </w:divBdr>
    </w:div>
    <w:div w:id="852308440">
      <w:bodyDiv w:val="1"/>
      <w:marLeft w:val="0"/>
      <w:marRight w:val="0"/>
      <w:marTop w:val="0"/>
      <w:marBottom w:val="0"/>
      <w:divBdr>
        <w:top w:val="none" w:sz="0" w:space="0" w:color="auto"/>
        <w:left w:val="none" w:sz="0" w:space="0" w:color="auto"/>
        <w:bottom w:val="none" w:sz="0" w:space="0" w:color="auto"/>
        <w:right w:val="none" w:sz="0" w:space="0" w:color="auto"/>
      </w:divBdr>
    </w:div>
    <w:div w:id="864827571">
      <w:bodyDiv w:val="1"/>
      <w:marLeft w:val="0"/>
      <w:marRight w:val="0"/>
      <w:marTop w:val="0"/>
      <w:marBottom w:val="0"/>
      <w:divBdr>
        <w:top w:val="none" w:sz="0" w:space="0" w:color="auto"/>
        <w:left w:val="none" w:sz="0" w:space="0" w:color="auto"/>
        <w:bottom w:val="none" w:sz="0" w:space="0" w:color="auto"/>
        <w:right w:val="none" w:sz="0" w:space="0" w:color="auto"/>
      </w:divBdr>
    </w:div>
    <w:div w:id="867109963">
      <w:bodyDiv w:val="1"/>
      <w:marLeft w:val="0"/>
      <w:marRight w:val="0"/>
      <w:marTop w:val="0"/>
      <w:marBottom w:val="0"/>
      <w:divBdr>
        <w:top w:val="none" w:sz="0" w:space="0" w:color="auto"/>
        <w:left w:val="none" w:sz="0" w:space="0" w:color="auto"/>
        <w:bottom w:val="none" w:sz="0" w:space="0" w:color="auto"/>
        <w:right w:val="none" w:sz="0" w:space="0" w:color="auto"/>
      </w:divBdr>
    </w:div>
    <w:div w:id="868488995">
      <w:bodyDiv w:val="1"/>
      <w:marLeft w:val="0"/>
      <w:marRight w:val="0"/>
      <w:marTop w:val="0"/>
      <w:marBottom w:val="0"/>
      <w:divBdr>
        <w:top w:val="none" w:sz="0" w:space="0" w:color="auto"/>
        <w:left w:val="none" w:sz="0" w:space="0" w:color="auto"/>
        <w:bottom w:val="none" w:sz="0" w:space="0" w:color="auto"/>
        <w:right w:val="none" w:sz="0" w:space="0" w:color="auto"/>
      </w:divBdr>
    </w:div>
    <w:div w:id="871066016">
      <w:bodyDiv w:val="1"/>
      <w:marLeft w:val="0"/>
      <w:marRight w:val="0"/>
      <w:marTop w:val="0"/>
      <w:marBottom w:val="0"/>
      <w:divBdr>
        <w:top w:val="none" w:sz="0" w:space="0" w:color="auto"/>
        <w:left w:val="none" w:sz="0" w:space="0" w:color="auto"/>
        <w:bottom w:val="none" w:sz="0" w:space="0" w:color="auto"/>
        <w:right w:val="none" w:sz="0" w:space="0" w:color="auto"/>
      </w:divBdr>
    </w:div>
    <w:div w:id="901864306">
      <w:bodyDiv w:val="1"/>
      <w:marLeft w:val="0"/>
      <w:marRight w:val="0"/>
      <w:marTop w:val="0"/>
      <w:marBottom w:val="0"/>
      <w:divBdr>
        <w:top w:val="none" w:sz="0" w:space="0" w:color="auto"/>
        <w:left w:val="none" w:sz="0" w:space="0" w:color="auto"/>
        <w:bottom w:val="none" w:sz="0" w:space="0" w:color="auto"/>
        <w:right w:val="none" w:sz="0" w:space="0" w:color="auto"/>
      </w:divBdr>
    </w:div>
    <w:div w:id="940576061">
      <w:bodyDiv w:val="1"/>
      <w:marLeft w:val="0"/>
      <w:marRight w:val="0"/>
      <w:marTop w:val="0"/>
      <w:marBottom w:val="0"/>
      <w:divBdr>
        <w:top w:val="none" w:sz="0" w:space="0" w:color="auto"/>
        <w:left w:val="none" w:sz="0" w:space="0" w:color="auto"/>
        <w:bottom w:val="none" w:sz="0" w:space="0" w:color="auto"/>
        <w:right w:val="none" w:sz="0" w:space="0" w:color="auto"/>
      </w:divBdr>
    </w:div>
    <w:div w:id="967204060">
      <w:bodyDiv w:val="1"/>
      <w:marLeft w:val="0"/>
      <w:marRight w:val="0"/>
      <w:marTop w:val="0"/>
      <w:marBottom w:val="0"/>
      <w:divBdr>
        <w:top w:val="none" w:sz="0" w:space="0" w:color="auto"/>
        <w:left w:val="none" w:sz="0" w:space="0" w:color="auto"/>
        <w:bottom w:val="none" w:sz="0" w:space="0" w:color="auto"/>
        <w:right w:val="none" w:sz="0" w:space="0" w:color="auto"/>
      </w:divBdr>
    </w:div>
    <w:div w:id="968785578">
      <w:bodyDiv w:val="1"/>
      <w:marLeft w:val="0"/>
      <w:marRight w:val="0"/>
      <w:marTop w:val="0"/>
      <w:marBottom w:val="0"/>
      <w:divBdr>
        <w:top w:val="none" w:sz="0" w:space="0" w:color="auto"/>
        <w:left w:val="none" w:sz="0" w:space="0" w:color="auto"/>
        <w:bottom w:val="none" w:sz="0" w:space="0" w:color="auto"/>
        <w:right w:val="none" w:sz="0" w:space="0" w:color="auto"/>
      </w:divBdr>
    </w:div>
    <w:div w:id="976111593">
      <w:bodyDiv w:val="1"/>
      <w:marLeft w:val="0"/>
      <w:marRight w:val="0"/>
      <w:marTop w:val="0"/>
      <w:marBottom w:val="0"/>
      <w:divBdr>
        <w:top w:val="none" w:sz="0" w:space="0" w:color="auto"/>
        <w:left w:val="none" w:sz="0" w:space="0" w:color="auto"/>
        <w:bottom w:val="none" w:sz="0" w:space="0" w:color="auto"/>
        <w:right w:val="none" w:sz="0" w:space="0" w:color="auto"/>
      </w:divBdr>
    </w:div>
    <w:div w:id="979263518">
      <w:bodyDiv w:val="1"/>
      <w:marLeft w:val="0"/>
      <w:marRight w:val="0"/>
      <w:marTop w:val="0"/>
      <w:marBottom w:val="0"/>
      <w:divBdr>
        <w:top w:val="none" w:sz="0" w:space="0" w:color="auto"/>
        <w:left w:val="none" w:sz="0" w:space="0" w:color="auto"/>
        <w:bottom w:val="none" w:sz="0" w:space="0" w:color="auto"/>
        <w:right w:val="none" w:sz="0" w:space="0" w:color="auto"/>
      </w:divBdr>
    </w:div>
    <w:div w:id="1091197445">
      <w:bodyDiv w:val="1"/>
      <w:marLeft w:val="0"/>
      <w:marRight w:val="0"/>
      <w:marTop w:val="0"/>
      <w:marBottom w:val="0"/>
      <w:divBdr>
        <w:top w:val="none" w:sz="0" w:space="0" w:color="auto"/>
        <w:left w:val="none" w:sz="0" w:space="0" w:color="auto"/>
        <w:bottom w:val="none" w:sz="0" w:space="0" w:color="auto"/>
        <w:right w:val="none" w:sz="0" w:space="0" w:color="auto"/>
      </w:divBdr>
    </w:div>
    <w:div w:id="1098871223">
      <w:bodyDiv w:val="1"/>
      <w:marLeft w:val="0"/>
      <w:marRight w:val="0"/>
      <w:marTop w:val="0"/>
      <w:marBottom w:val="0"/>
      <w:divBdr>
        <w:top w:val="none" w:sz="0" w:space="0" w:color="auto"/>
        <w:left w:val="none" w:sz="0" w:space="0" w:color="auto"/>
        <w:bottom w:val="none" w:sz="0" w:space="0" w:color="auto"/>
        <w:right w:val="none" w:sz="0" w:space="0" w:color="auto"/>
      </w:divBdr>
    </w:div>
    <w:div w:id="1172336426">
      <w:bodyDiv w:val="1"/>
      <w:marLeft w:val="0"/>
      <w:marRight w:val="0"/>
      <w:marTop w:val="0"/>
      <w:marBottom w:val="0"/>
      <w:divBdr>
        <w:top w:val="none" w:sz="0" w:space="0" w:color="auto"/>
        <w:left w:val="none" w:sz="0" w:space="0" w:color="auto"/>
        <w:bottom w:val="none" w:sz="0" w:space="0" w:color="auto"/>
        <w:right w:val="none" w:sz="0" w:space="0" w:color="auto"/>
      </w:divBdr>
    </w:div>
    <w:div w:id="1180656348">
      <w:bodyDiv w:val="1"/>
      <w:marLeft w:val="0"/>
      <w:marRight w:val="0"/>
      <w:marTop w:val="0"/>
      <w:marBottom w:val="0"/>
      <w:divBdr>
        <w:top w:val="none" w:sz="0" w:space="0" w:color="auto"/>
        <w:left w:val="none" w:sz="0" w:space="0" w:color="auto"/>
        <w:bottom w:val="none" w:sz="0" w:space="0" w:color="auto"/>
        <w:right w:val="none" w:sz="0" w:space="0" w:color="auto"/>
      </w:divBdr>
    </w:div>
    <w:div w:id="1199273687">
      <w:bodyDiv w:val="1"/>
      <w:marLeft w:val="0"/>
      <w:marRight w:val="0"/>
      <w:marTop w:val="0"/>
      <w:marBottom w:val="0"/>
      <w:divBdr>
        <w:top w:val="none" w:sz="0" w:space="0" w:color="auto"/>
        <w:left w:val="none" w:sz="0" w:space="0" w:color="auto"/>
        <w:bottom w:val="none" w:sz="0" w:space="0" w:color="auto"/>
        <w:right w:val="none" w:sz="0" w:space="0" w:color="auto"/>
      </w:divBdr>
    </w:div>
    <w:div w:id="1206256819">
      <w:bodyDiv w:val="1"/>
      <w:marLeft w:val="0"/>
      <w:marRight w:val="0"/>
      <w:marTop w:val="0"/>
      <w:marBottom w:val="0"/>
      <w:divBdr>
        <w:top w:val="none" w:sz="0" w:space="0" w:color="auto"/>
        <w:left w:val="none" w:sz="0" w:space="0" w:color="auto"/>
        <w:bottom w:val="none" w:sz="0" w:space="0" w:color="auto"/>
        <w:right w:val="none" w:sz="0" w:space="0" w:color="auto"/>
      </w:divBdr>
    </w:div>
    <w:div w:id="1214316964">
      <w:bodyDiv w:val="1"/>
      <w:marLeft w:val="0"/>
      <w:marRight w:val="0"/>
      <w:marTop w:val="0"/>
      <w:marBottom w:val="0"/>
      <w:divBdr>
        <w:top w:val="none" w:sz="0" w:space="0" w:color="auto"/>
        <w:left w:val="none" w:sz="0" w:space="0" w:color="auto"/>
        <w:bottom w:val="none" w:sz="0" w:space="0" w:color="auto"/>
        <w:right w:val="none" w:sz="0" w:space="0" w:color="auto"/>
      </w:divBdr>
    </w:div>
    <w:div w:id="1229225363">
      <w:bodyDiv w:val="1"/>
      <w:marLeft w:val="0"/>
      <w:marRight w:val="0"/>
      <w:marTop w:val="0"/>
      <w:marBottom w:val="0"/>
      <w:divBdr>
        <w:top w:val="none" w:sz="0" w:space="0" w:color="auto"/>
        <w:left w:val="none" w:sz="0" w:space="0" w:color="auto"/>
        <w:bottom w:val="none" w:sz="0" w:space="0" w:color="auto"/>
        <w:right w:val="none" w:sz="0" w:space="0" w:color="auto"/>
      </w:divBdr>
    </w:div>
    <w:div w:id="1237671052">
      <w:bodyDiv w:val="1"/>
      <w:marLeft w:val="0"/>
      <w:marRight w:val="0"/>
      <w:marTop w:val="0"/>
      <w:marBottom w:val="0"/>
      <w:divBdr>
        <w:top w:val="none" w:sz="0" w:space="0" w:color="auto"/>
        <w:left w:val="none" w:sz="0" w:space="0" w:color="auto"/>
        <w:bottom w:val="none" w:sz="0" w:space="0" w:color="auto"/>
        <w:right w:val="none" w:sz="0" w:space="0" w:color="auto"/>
      </w:divBdr>
    </w:div>
    <w:div w:id="1281106409">
      <w:bodyDiv w:val="1"/>
      <w:marLeft w:val="0"/>
      <w:marRight w:val="0"/>
      <w:marTop w:val="0"/>
      <w:marBottom w:val="0"/>
      <w:divBdr>
        <w:top w:val="none" w:sz="0" w:space="0" w:color="auto"/>
        <w:left w:val="none" w:sz="0" w:space="0" w:color="auto"/>
        <w:bottom w:val="none" w:sz="0" w:space="0" w:color="auto"/>
        <w:right w:val="none" w:sz="0" w:space="0" w:color="auto"/>
      </w:divBdr>
      <w:divsChild>
        <w:div w:id="56897584">
          <w:marLeft w:val="331"/>
          <w:marRight w:val="0"/>
          <w:marTop w:val="220"/>
          <w:marBottom w:val="0"/>
          <w:divBdr>
            <w:top w:val="none" w:sz="0" w:space="0" w:color="auto"/>
            <w:left w:val="none" w:sz="0" w:space="0" w:color="auto"/>
            <w:bottom w:val="none" w:sz="0" w:space="0" w:color="auto"/>
            <w:right w:val="none" w:sz="0" w:space="0" w:color="auto"/>
          </w:divBdr>
        </w:div>
        <w:div w:id="394596488">
          <w:marLeft w:val="331"/>
          <w:marRight w:val="0"/>
          <w:marTop w:val="220"/>
          <w:marBottom w:val="0"/>
          <w:divBdr>
            <w:top w:val="none" w:sz="0" w:space="0" w:color="auto"/>
            <w:left w:val="none" w:sz="0" w:space="0" w:color="auto"/>
            <w:bottom w:val="none" w:sz="0" w:space="0" w:color="auto"/>
            <w:right w:val="none" w:sz="0" w:space="0" w:color="auto"/>
          </w:divBdr>
        </w:div>
        <w:div w:id="1142312701">
          <w:marLeft w:val="331"/>
          <w:marRight w:val="0"/>
          <w:marTop w:val="220"/>
          <w:marBottom w:val="0"/>
          <w:divBdr>
            <w:top w:val="none" w:sz="0" w:space="0" w:color="auto"/>
            <w:left w:val="none" w:sz="0" w:space="0" w:color="auto"/>
            <w:bottom w:val="none" w:sz="0" w:space="0" w:color="auto"/>
            <w:right w:val="none" w:sz="0" w:space="0" w:color="auto"/>
          </w:divBdr>
        </w:div>
        <w:div w:id="1270509464">
          <w:marLeft w:val="331"/>
          <w:marRight w:val="0"/>
          <w:marTop w:val="220"/>
          <w:marBottom w:val="0"/>
          <w:divBdr>
            <w:top w:val="none" w:sz="0" w:space="0" w:color="auto"/>
            <w:left w:val="none" w:sz="0" w:space="0" w:color="auto"/>
            <w:bottom w:val="none" w:sz="0" w:space="0" w:color="auto"/>
            <w:right w:val="none" w:sz="0" w:space="0" w:color="auto"/>
          </w:divBdr>
        </w:div>
        <w:div w:id="1272055860">
          <w:marLeft w:val="331"/>
          <w:marRight w:val="0"/>
          <w:marTop w:val="220"/>
          <w:marBottom w:val="0"/>
          <w:divBdr>
            <w:top w:val="none" w:sz="0" w:space="0" w:color="auto"/>
            <w:left w:val="none" w:sz="0" w:space="0" w:color="auto"/>
            <w:bottom w:val="none" w:sz="0" w:space="0" w:color="auto"/>
            <w:right w:val="none" w:sz="0" w:space="0" w:color="auto"/>
          </w:divBdr>
        </w:div>
        <w:div w:id="1813404810">
          <w:marLeft w:val="331"/>
          <w:marRight w:val="0"/>
          <w:marTop w:val="220"/>
          <w:marBottom w:val="0"/>
          <w:divBdr>
            <w:top w:val="none" w:sz="0" w:space="0" w:color="auto"/>
            <w:left w:val="none" w:sz="0" w:space="0" w:color="auto"/>
            <w:bottom w:val="none" w:sz="0" w:space="0" w:color="auto"/>
            <w:right w:val="none" w:sz="0" w:space="0" w:color="auto"/>
          </w:divBdr>
        </w:div>
        <w:div w:id="1875459889">
          <w:marLeft w:val="331"/>
          <w:marRight w:val="0"/>
          <w:marTop w:val="220"/>
          <w:marBottom w:val="0"/>
          <w:divBdr>
            <w:top w:val="none" w:sz="0" w:space="0" w:color="auto"/>
            <w:left w:val="none" w:sz="0" w:space="0" w:color="auto"/>
            <w:bottom w:val="none" w:sz="0" w:space="0" w:color="auto"/>
            <w:right w:val="none" w:sz="0" w:space="0" w:color="auto"/>
          </w:divBdr>
        </w:div>
      </w:divsChild>
    </w:div>
    <w:div w:id="1284768049">
      <w:bodyDiv w:val="1"/>
      <w:marLeft w:val="0"/>
      <w:marRight w:val="0"/>
      <w:marTop w:val="0"/>
      <w:marBottom w:val="0"/>
      <w:divBdr>
        <w:top w:val="none" w:sz="0" w:space="0" w:color="auto"/>
        <w:left w:val="none" w:sz="0" w:space="0" w:color="auto"/>
        <w:bottom w:val="none" w:sz="0" w:space="0" w:color="auto"/>
        <w:right w:val="none" w:sz="0" w:space="0" w:color="auto"/>
      </w:divBdr>
    </w:div>
    <w:div w:id="1301810101">
      <w:bodyDiv w:val="1"/>
      <w:marLeft w:val="0"/>
      <w:marRight w:val="0"/>
      <w:marTop w:val="0"/>
      <w:marBottom w:val="0"/>
      <w:divBdr>
        <w:top w:val="none" w:sz="0" w:space="0" w:color="auto"/>
        <w:left w:val="none" w:sz="0" w:space="0" w:color="auto"/>
        <w:bottom w:val="none" w:sz="0" w:space="0" w:color="auto"/>
        <w:right w:val="none" w:sz="0" w:space="0" w:color="auto"/>
      </w:divBdr>
    </w:div>
    <w:div w:id="1306425562">
      <w:bodyDiv w:val="1"/>
      <w:marLeft w:val="0"/>
      <w:marRight w:val="0"/>
      <w:marTop w:val="0"/>
      <w:marBottom w:val="0"/>
      <w:divBdr>
        <w:top w:val="none" w:sz="0" w:space="0" w:color="auto"/>
        <w:left w:val="none" w:sz="0" w:space="0" w:color="auto"/>
        <w:bottom w:val="none" w:sz="0" w:space="0" w:color="auto"/>
        <w:right w:val="none" w:sz="0" w:space="0" w:color="auto"/>
      </w:divBdr>
    </w:div>
    <w:div w:id="1348604745">
      <w:bodyDiv w:val="1"/>
      <w:marLeft w:val="0"/>
      <w:marRight w:val="0"/>
      <w:marTop w:val="0"/>
      <w:marBottom w:val="0"/>
      <w:divBdr>
        <w:top w:val="none" w:sz="0" w:space="0" w:color="auto"/>
        <w:left w:val="none" w:sz="0" w:space="0" w:color="auto"/>
        <w:bottom w:val="none" w:sz="0" w:space="0" w:color="auto"/>
        <w:right w:val="none" w:sz="0" w:space="0" w:color="auto"/>
      </w:divBdr>
    </w:div>
    <w:div w:id="1349017073">
      <w:bodyDiv w:val="1"/>
      <w:marLeft w:val="0"/>
      <w:marRight w:val="0"/>
      <w:marTop w:val="0"/>
      <w:marBottom w:val="0"/>
      <w:divBdr>
        <w:top w:val="none" w:sz="0" w:space="0" w:color="auto"/>
        <w:left w:val="none" w:sz="0" w:space="0" w:color="auto"/>
        <w:bottom w:val="none" w:sz="0" w:space="0" w:color="auto"/>
        <w:right w:val="none" w:sz="0" w:space="0" w:color="auto"/>
      </w:divBdr>
    </w:div>
    <w:div w:id="1360082247">
      <w:bodyDiv w:val="1"/>
      <w:marLeft w:val="0"/>
      <w:marRight w:val="0"/>
      <w:marTop w:val="0"/>
      <w:marBottom w:val="0"/>
      <w:divBdr>
        <w:top w:val="none" w:sz="0" w:space="0" w:color="auto"/>
        <w:left w:val="none" w:sz="0" w:space="0" w:color="auto"/>
        <w:bottom w:val="none" w:sz="0" w:space="0" w:color="auto"/>
        <w:right w:val="none" w:sz="0" w:space="0" w:color="auto"/>
      </w:divBdr>
    </w:div>
    <w:div w:id="1369984961">
      <w:bodyDiv w:val="1"/>
      <w:marLeft w:val="0"/>
      <w:marRight w:val="0"/>
      <w:marTop w:val="0"/>
      <w:marBottom w:val="0"/>
      <w:divBdr>
        <w:top w:val="none" w:sz="0" w:space="0" w:color="auto"/>
        <w:left w:val="none" w:sz="0" w:space="0" w:color="auto"/>
        <w:bottom w:val="none" w:sz="0" w:space="0" w:color="auto"/>
        <w:right w:val="none" w:sz="0" w:space="0" w:color="auto"/>
      </w:divBdr>
    </w:div>
    <w:div w:id="1387030744">
      <w:bodyDiv w:val="1"/>
      <w:marLeft w:val="0"/>
      <w:marRight w:val="0"/>
      <w:marTop w:val="0"/>
      <w:marBottom w:val="0"/>
      <w:divBdr>
        <w:top w:val="none" w:sz="0" w:space="0" w:color="auto"/>
        <w:left w:val="none" w:sz="0" w:space="0" w:color="auto"/>
        <w:bottom w:val="none" w:sz="0" w:space="0" w:color="auto"/>
        <w:right w:val="none" w:sz="0" w:space="0" w:color="auto"/>
      </w:divBdr>
    </w:div>
    <w:div w:id="1392389342">
      <w:bodyDiv w:val="1"/>
      <w:marLeft w:val="0"/>
      <w:marRight w:val="0"/>
      <w:marTop w:val="0"/>
      <w:marBottom w:val="0"/>
      <w:divBdr>
        <w:top w:val="none" w:sz="0" w:space="0" w:color="auto"/>
        <w:left w:val="none" w:sz="0" w:space="0" w:color="auto"/>
        <w:bottom w:val="none" w:sz="0" w:space="0" w:color="auto"/>
        <w:right w:val="none" w:sz="0" w:space="0" w:color="auto"/>
      </w:divBdr>
    </w:div>
    <w:div w:id="1399669865">
      <w:bodyDiv w:val="1"/>
      <w:marLeft w:val="0"/>
      <w:marRight w:val="0"/>
      <w:marTop w:val="0"/>
      <w:marBottom w:val="0"/>
      <w:divBdr>
        <w:top w:val="none" w:sz="0" w:space="0" w:color="auto"/>
        <w:left w:val="none" w:sz="0" w:space="0" w:color="auto"/>
        <w:bottom w:val="none" w:sz="0" w:space="0" w:color="auto"/>
        <w:right w:val="none" w:sz="0" w:space="0" w:color="auto"/>
      </w:divBdr>
    </w:div>
    <w:div w:id="1450472396">
      <w:bodyDiv w:val="1"/>
      <w:marLeft w:val="0"/>
      <w:marRight w:val="0"/>
      <w:marTop w:val="0"/>
      <w:marBottom w:val="0"/>
      <w:divBdr>
        <w:top w:val="none" w:sz="0" w:space="0" w:color="auto"/>
        <w:left w:val="none" w:sz="0" w:space="0" w:color="auto"/>
        <w:bottom w:val="none" w:sz="0" w:space="0" w:color="auto"/>
        <w:right w:val="none" w:sz="0" w:space="0" w:color="auto"/>
      </w:divBdr>
    </w:div>
    <w:div w:id="1493449415">
      <w:bodyDiv w:val="1"/>
      <w:marLeft w:val="0"/>
      <w:marRight w:val="0"/>
      <w:marTop w:val="0"/>
      <w:marBottom w:val="0"/>
      <w:divBdr>
        <w:top w:val="none" w:sz="0" w:space="0" w:color="auto"/>
        <w:left w:val="none" w:sz="0" w:space="0" w:color="auto"/>
        <w:bottom w:val="none" w:sz="0" w:space="0" w:color="auto"/>
        <w:right w:val="none" w:sz="0" w:space="0" w:color="auto"/>
      </w:divBdr>
    </w:div>
    <w:div w:id="1500922935">
      <w:bodyDiv w:val="1"/>
      <w:marLeft w:val="0"/>
      <w:marRight w:val="0"/>
      <w:marTop w:val="0"/>
      <w:marBottom w:val="0"/>
      <w:divBdr>
        <w:top w:val="none" w:sz="0" w:space="0" w:color="auto"/>
        <w:left w:val="none" w:sz="0" w:space="0" w:color="auto"/>
        <w:bottom w:val="none" w:sz="0" w:space="0" w:color="auto"/>
        <w:right w:val="none" w:sz="0" w:space="0" w:color="auto"/>
      </w:divBdr>
    </w:div>
    <w:div w:id="1501193497">
      <w:bodyDiv w:val="1"/>
      <w:marLeft w:val="0"/>
      <w:marRight w:val="0"/>
      <w:marTop w:val="0"/>
      <w:marBottom w:val="0"/>
      <w:divBdr>
        <w:top w:val="none" w:sz="0" w:space="0" w:color="auto"/>
        <w:left w:val="none" w:sz="0" w:space="0" w:color="auto"/>
        <w:bottom w:val="none" w:sz="0" w:space="0" w:color="auto"/>
        <w:right w:val="none" w:sz="0" w:space="0" w:color="auto"/>
      </w:divBdr>
      <w:divsChild>
        <w:div w:id="2136479087">
          <w:marLeft w:val="0"/>
          <w:marRight w:val="0"/>
          <w:marTop w:val="0"/>
          <w:marBottom w:val="0"/>
          <w:divBdr>
            <w:top w:val="none" w:sz="0" w:space="0" w:color="auto"/>
            <w:left w:val="none" w:sz="0" w:space="0" w:color="auto"/>
            <w:bottom w:val="none" w:sz="0" w:space="0" w:color="auto"/>
            <w:right w:val="none" w:sz="0" w:space="0" w:color="auto"/>
          </w:divBdr>
        </w:div>
      </w:divsChild>
    </w:div>
    <w:div w:id="1505509088">
      <w:bodyDiv w:val="1"/>
      <w:marLeft w:val="0"/>
      <w:marRight w:val="0"/>
      <w:marTop w:val="0"/>
      <w:marBottom w:val="0"/>
      <w:divBdr>
        <w:top w:val="none" w:sz="0" w:space="0" w:color="auto"/>
        <w:left w:val="none" w:sz="0" w:space="0" w:color="auto"/>
        <w:bottom w:val="none" w:sz="0" w:space="0" w:color="auto"/>
        <w:right w:val="none" w:sz="0" w:space="0" w:color="auto"/>
      </w:divBdr>
    </w:div>
    <w:div w:id="1584610761">
      <w:bodyDiv w:val="1"/>
      <w:marLeft w:val="0"/>
      <w:marRight w:val="0"/>
      <w:marTop w:val="0"/>
      <w:marBottom w:val="0"/>
      <w:divBdr>
        <w:top w:val="none" w:sz="0" w:space="0" w:color="auto"/>
        <w:left w:val="none" w:sz="0" w:space="0" w:color="auto"/>
        <w:bottom w:val="none" w:sz="0" w:space="0" w:color="auto"/>
        <w:right w:val="none" w:sz="0" w:space="0" w:color="auto"/>
      </w:divBdr>
    </w:div>
    <w:div w:id="1589000536">
      <w:bodyDiv w:val="1"/>
      <w:marLeft w:val="0"/>
      <w:marRight w:val="0"/>
      <w:marTop w:val="0"/>
      <w:marBottom w:val="0"/>
      <w:divBdr>
        <w:top w:val="none" w:sz="0" w:space="0" w:color="auto"/>
        <w:left w:val="none" w:sz="0" w:space="0" w:color="auto"/>
        <w:bottom w:val="none" w:sz="0" w:space="0" w:color="auto"/>
        <w:right w:val="none" w:sz="0" w:space="0" w:color="auto"/>
      </w:divBdr>
    </w:div>
    <w:div w:id="1597784382">
      <w:bodyDiv w:val="1"/>
      <w:marLeft w:val="0"/>
      <w:marRight w:val="0"/>
      <w:marTop w:val="0"/>
      <w:marBottom w:val="0"/>
      <w:divBdr>
        <w:top w:val="none" w:sz="0" w:space="0" w:color="auto"/>
        <w:left w:val="none" w:sz="0" w:space="0" w:color="auto"/>
        <w:bottom w:val="none" w:sz="0" w:space="0" w:color="auto"/>
        <w:right w:val="none" w:sz="0" w:space="0" w:color="auto"/>
      </w:divBdr>
    </w:div>
    <w:div w:id="1621451795">
      <w:bodyDiv w:val="1"/>
      <w:marLeft w:val="0"/>
      <w:marRight w:val="0"/>
      <w:marTop w:val="0"/>
      <w:marBottom w:val="0"/>
      <w:divBdr>
        <w:top w:val="none" w:sz="0" w:space="0" w:color="auto"/>
        <w:left w:val="none" w:sz="0" w:space="0" w:color="auto"/>
        <w:bottom w:val="none" w:sz="0" w:space="0" w:color="auto"/>
        <w:right w:val="none" w:sz="0" w:space="0" w:color="auto"/>
      </w:divBdr>
    </w:div>
    <w:div w:id="1644194261">
      <w:bodyDiv w:val="1"/>
      <w:marLeft w:val="0"/>
      <w:marRight w:val="0"/>
      <w:marTop w:val="0"/>
      <w:marBottom w:val="0"/>
      <w:divBdr>
        <w:top w:val="none" w:sz="0" w:space="0" w:color="auto"/>
        <w:left w:val="none" w:sz="0" w:space="0" w:color="auto"/>
        <w:bottom w:val="none" w:sz="0" w:space="0" w:color="auto"/>
        <w:right w:val="none" w:sz="0" w:space="0" w:color="auto"/>
      </w:divBdr>
    </w:div>
    <w:div w:id="1653630825">
      <w:bodyDiv w:val="1"/>
      <w:marLeft w:val="0"/>
      <w:marRight w:val="0"/>
      <w:marTop w:val="0"/>
      <w:marBottom w:val="0"/>
      <w:divBdr>
        <w:top w:val="none" w:sz="0" w:space="0" w:color="auto"/>
        <w:left w:val="none" w:sz="0" w:space="0" w:color="auto"/>
        <w:bottom w:val="none" w:sz="0" w:space="0" w:color="auto"/>
        <w:right w:val="none" w:sz="0" w:space="0" w:color="auto"/>
      </w:divBdr>
    </w:div>
    <w:div w:id="1656377483">
      <w:bodyDiv w:val="1"/>
      <w:marLeft w:val="0"/>
      <w:marRight w:val="0"/>
      <w:marTop w:val="0"/>
      <w:marBottom w:val="0"/>
      <w:divBdr>
        <w:top w:val="none" w:sz="0" w:space="0" w:color="auto"/>
        <w:left w:val="none" w:sz="0" w:space="0" w:color="auto"/>
        <w:bottom w:val="none" w:sz="0" w:space="0" w:color="auto"/>
        <w:right w:val="none" w:sz="0" w:space="0" w:color="auto"/>
      </w:divBdr>
    </w:div>
    <w:div w:id="1684669078">
      <w:bodyDiv w:val="1"/>
      <w:marLeft w:val="0"/>
      <w:marRight w:val="0"/>
      <w:marTop w:val="0"/>
      <w:marBottom w:val="0"/>
      <w:divBdr>
        <w:top w:val="none" w:sz="0" w:space="0" w:color="auto"/>
        <w:left w:val="none" w:sz="0" w:space="0" w:color="auto"/>
        <w:bottom w:val="none" w:sz="0" w:space="0" w:color="auto"/>
        <w:right w:val="none" w:sz="0" w:space="0" w:color="auto"/>
      </w:divBdr>
    </w:div>
    <w:div w:id="1691763587">
      <w:bodyDiv w:val="1"/>
      <w:marLeft w:val="0"/>
      <w:marRight w:val="0"/>
      <w:marTop w:val="0"/>
      <w:marBottom w:val="0"/>
      <w:divBdr>
        <w:top w:val="none" w:sz="0" w:space="0" w:color="auto"/>
        <w:left w:val="none" w:sz="0" w:space="0" w:color="auto"/>
        <w:bottom w:val="none" w:sz="0" w:space="0" w:color="auto"/>
        <w:right w:val="none" w:sz="0" w:space="0" w:color="auto"/>
      </w:divBdr>
    </w:div>
    <w:div w:id="1697273600">
      <w:bodyDiv w:val="1"/>
      <w:marLeft w:val="0"/>
      <w:marRight w:val="0"/>
      <w:marTop w:val="0"/>
      <w:marBottom w:val="0"/>
      <w:divBdr>
        <w:top w:val="none" w:sz="0" w:space="0" w:color="auto"/>
        <w:left w:val="none" w:sz="0" w:space="0" w:color="auto"/>
        <w:bottom w:val="none" w:sz="0" w:space="0" w:color="auto"/>
        <w:right w:val="none" w:sz="0" w:space="0" w:color="auto"/>
      </w:divBdr>
    </w:div>
    <w:div w:id="1752660362">
      <w:bodyDiv w:val="1"/>
      <w:marLeft w:val="0"/>
      <w:marRight w:val="0"/>
      <w:marTop w:val="0"/>
      <w:marBottom w:val="0"/>
      <w:divBdr>
        <w:top w:val="none" w:sz="0" w:space="0" w:color="auto"/>
        <w:left w:val="none" w:sz="0" w:space="0" w:color="auto"/>
        <w:bottom w:val="none" w:sz="0" w:space="0" w:color="auto"/>
        <w:right w:val="none" w:sz="0" w:space="0" w:color="auto"/>
      </w:divBdr>
    </w:div>
    <w:div w:id="1776095196">
      <w:bodyDiv w:val="1"/>
      <w:marLeft w:val="0"/>
      <w:marRight w:val="0"/>
      <w:marTop w:val="0"/>
      <w:marBottom w:val="0"/>
      <w:divBdr>
        <w:top w:val="none" w:sz="0" w:space="0" w:color="auto"/>
        <w:left w:val="none" w:sz="0" w:space="0" w:color="auto"/>
        <w:bottom w:val="none" w:sz="0" w:space="0" w:color="auto"/>
        <w:right w:val="none" w:sz="0" w:space="0" w:color="auto"/>
      </w:divBdr>
    </w:div>
    <w:div w:id="1786079497">
      <w:bodyDiv w:val="1"/>
      <w:marLeft w:val="0"/>
      <w:marRight w:val="0"/>
      <w:marTop w:val="0"/>
      <w:marBottom w:val="0"/>
      <w:divBdr>
        <w:top w:val="none" w:sz="0" w:space="0" w:color="auto"/>
        <w:left w:val="none" w:sz="0" w:space="0" w:color="auto"/>
        <w:bottom w:val="none" w:sz="0" w:space="0" w:color="auto"/>
        <w:right w:val="none" w:sz="0" w:space="0" w:color="auto"/>
      </w:divBdr>
    </w:div>
    <w:div w:id="1793090571">
      <w:bodyDiv w:val="1"/>
      <w:marLeft w:val="0"/>
      <w:marRight w:val="0"/>
      <w:marTop w:val="0"/>
      <w:marBottom w:val="0"/>
      <w:divBdr>
        <w:top w:val="none" w:sz="0" w:space="0" w:color="auto"/>
        <w:left w:val="none" w:sz="0" w:space="0" w:color="auto"/>
        <w:bottom w:val="none" w:sz="0" w:space="0" w:color="auto"/>
        <w:right w:val="none" w:sz="0" w:space="0" w:color="auto"/>
      </w:divBdr>
    </w:div>
    <w:div w:id="1955596134">
      <w:bodyDiv w:val="1"/>
      <w:marLeft w:val="0"/>
      <w:marRight w:val="0"/>
      <w:marTop w:val="0"/>
      <w:marBottom w:val="0"/>
      <w:divBdr>
        <w:top w:val="none" w:sz="0" w:space="0" w:color="auto"/>
        <w:left w:val="none" w:sz="0" w:space="0" w:color="auto"/>
        <w:bottom w:val="none" w:sz="0" w:space="0" w:color="auto"/>
        <w:right w:val="none" w:sz="0" w:space="0" w:color="auto"/>
      </w:divBdr>
    </w:div>
    <w:div w:id="2078283521">
      <w:bodyDiv w:val="1"/>
      <w:marLeft w:val="0"/>
      <w:marRight w:val="0"/>
      <w:marTop w:val="0"/>
      <w:marBottom w:val="0"/>
      <w:divBdr>
        <w:top w:val="none" w:sz="0" w:space="0" w:color="auto"/>
        <w:left w:val="none" w:sz="0" w:space="0" w:color="auto"/>
        <w:bottom w:val="none" w:sz="0" w:space="0" w:color="auto"/>
        <w:right w:val="none" w:sz="0" w:space="0" w:color="auto"/>
      </w:divBdr>
    </w:div>
    <w:div w:id="2090956436">
      <w:bodyDiv w:val="1"/>
      <w:marLeft w:val="0"/>
      <w:marRight w:val="0"/>
      <w:marTop w:val="0"/>
      <w:marBottom w:val="0"/>
      <w:divBdr>
        <w:top w:val="none" w:sz="0" w:space="0" w:color="auto"/>
        <w:left w:val="none" w:sz="0" w:space="0" w:color="auto"/>
        <w:bottom w:val="none" w:sz="0" w:space="0" w:color="auto"/>
        <w:right w:val="none" w:sz="0" w:space="0" w:color="auto"/>
      </w:divBdr>
    </w:div>
    <w:div w:id="2104450836">
      <w:bodyDiv w:val="1"/>
      <w:marLeft w:val="0"/>
      <w:marRight w:val="0"/>
      <w:marTop w:val="0"/>
      <w:marBottom w:val="0"/>
      <w:divBdr>
        <w:top w:val="none" w:sz="0" w:space="0" w:color="auto"/>
        <w:left w:val="none" w:sz="0" w:space="0" w:color="auto"/>
        <w:bottom w:val="none" w:sz="0" w:space="0" w:color="auto"/>
        <w:right w:val="none" w:sz="0" w:space="0" w:color="auto"/>
      </w:divBdr>
    </w:div>
    <w:div w:id="2140217165">
      <w:bodyDiv w:val="1"/>
      <w:marLeft w:val="0"/>
      <w:marRight w:val="0"/>
      <w:marTop w:val="0"/>
      <w:marBottom w:val="0"/>
      <w:divBdr>
        <w:top w:val="none" w:sz="0" w:space="0" w:color="auto"/>
        <w:left w:val="none" w:sz="0" w:space="0" w:color="auto"/>
        <w:bottom w:val="none" w:sz="0" w:space="0" w:color="auto"/>
        <w:right w:val="none" w:sz="0" w:space="0" w:color="auto"/>
      </w:divBdr>
    </w:div>
    <w:div w:id="2147310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arodne-novine.nn.hr/clanci/sluzbeni/2008_04_38_1307.html" TargetMode="External"/><Relationship Id="rId117" Type="http://schemas.openxmlformats.org/officeDocument/2006/relationships/chart" Target="charts/chart7.xml"/><Relationship Id="rId21" Type="http://schemas.openxmlformats.org/officeDocument/2006/relationships/hyperlink" Target="http://narodne-novine.nn.hr/clanci/sluzbeni/2009_03_31_682.html" TargetMode="External"/><Relationship Id="rId42" Type="http://schemas.openxmlformats.org/officeDocument/2006/relationships/hyperlink" Target="http://narodne-novine.nn.hr/clanci/sluzbeni/2014_10_117_2216.html" TargetMode="External"/><Relationship Id="rId47" Type="http://schemas.openxmlformats.org/officeDocument/2006/relationships/hyperlink" Target="http://narodne-novine.nn.hr/clanci/sluzbeni/2015_08_88_1735.html" TargetMode="External"/><Relationship Id="rId63" Type="http://schemas.openxmlformats.org/officeDocument/2006/relationships/hyperlink" Target="http://narodne-novine.nn.hr/clanci/sluzbeni/2012_05_53_1339.html" TargetMode="External"/><Relationship Id="rId68" Type="http://schemas.openxmlformats.org/officeDocument/2006/relationships/hyperlink" Target="http://narodne-novine.nn.hr/clanci/sluzbeni/2016_08_75_1755.html" TargetMode="External"/><Relationship Id="rId84" Type="http://schemas.openxmlformats.org/officeDocument/2006/relationships/hyperlink" Target="http://old.eur-lex.europa.eu/smartapi/cgi/sga_doc?smartapi!celexplus!prod!CELEXnumdoc&amp;lg=EN&amp;numdoc=32013R1257" TargetMode="External"/><Relationship Id="rId89" Type="http://schemas.openxmlformats.org/officeDocument/2006/relationships/hyperlink" Target="http://eur-lex.europa.eu/legal-content/EN/ALL/?uri=CELEX:31994L0062" TargetMode="External"/><Relationship Id="rId112" Type="http://schemas.openxmlformats.org/officeDocument/2006/relationships/hyperlink" Target="https://hr.wikipedia.org/wiki/Skladi%C5%A1te" TargetMode="External"/><Relationship Id="rId16" Type="http://schemas.openxmlformats.org/officeDocument/2006/relationships/hyperlink" Target="http://narodne-novine.nn.hr/clanci/sluzbeni/2005_11_130_2398.html" TargetMode="External"/><Relationship Id="rId107" Type="http://schemas.openxmlformats.org/officeDocument/2006/relationships/hyperlink" Target="https://hr.wikipedia.org/wiki/Socijalna_za%C5%A1tita" TargetMode="External"/><Relationship Id="rId11" Type="http://schemas.openxmlformats.org/officeDocument/2006/relationships/image" Target="media/image2.png"/><Relationship Id="rId32" Type="http://schemas.openxmlformats.org/officeDocument/2006/relationships/hyperlink" Target="http://narodne-novine.nn.hr/clanci/sluzbeni/2015_12_132_2489.html" TargetMode="External"/><Relationship Id="rId37" Type="http://schemas.openxmlformats.org/officeDocument/2006/relationships/hyperlink" Target="http://narodne-novine.nn.hr/clanci/sluzbeni/2014_04_48_941.html" TargetMode="External"/><Relationship Id="rId53" Type="http://schemas.openxmlformats.org/officeDocument/2006/relationships/hyperlink" Target="http://narodne-novine.nn.hr/clanci/sluzbeni/2015_10_105_2051.html" TargetMode="External"/><Relationship Id="rId58" Type="http://schemas.openxmlformats.org/officeDocument/2006/relationships/hyperlink" Target="http://narodne-novine.nn.hr/clanci/sluzbeni/2015_11_125_2384.html" TargetMode="External"/><Relationship Id="rId74" Type="http://schemas.openxmlformats.org/officeDocument/2006/relationships/hyperlink" Target="http://narodne-novine.nn.hr/clanci/sluzbeni/2013_07_86_1934.html" TargetMode="External"/><Relationship Id="rId79" Type="http://schemas.openxmlformats.org/officeDocument/2006/relationships/hyperlink" Target="http://eur-lex.europa.eu/LexUriServ/LexUriServ.do?uri=OJ:L:2008:312:0003:0030:en:PDF" TargetMode="External"/><Relationship Id="rId102" Type="http://schemas.openxmlformats.org/officeDocument/2006/relationships/hyperlink" Target="https://hr.wikipedia.org/wiki/Restoran" TargetMode="External"/><Relationship Id="rId123" Type="http://schemas.openxmlformats.org/officeDocument/2006/relationships/image" Target="media/image7.png"/><Relationship Id="rId5" Type="http://schemas.microsoft.com/office/2007/relationships/stylesWithEffects" Target="stylesWithEffects.xml"/><Relationship Id="rId90" Type="http://schemas.openxmlformats.org/officeDocument/2006/relationships/hyperlink" Target="http://eur-lex.europa.eu/legal-content/EN/TXT/?uri=CELEX:32006L0021" TargetMode="External"/><Relationship Id="rId95" Type="http://schemas.openxmlformats.org/officeDocument/2006/relationships/hyperlink" Target="http://www.dzs.hr" TargetMode="External"/><Relationship Id="rId19" Type="http://schemas.openxmlformats.org/officeDocument/2006/relationships/hyperlink" Target="http://narodne-novine.nn.hr/clanci/sluzbeni/2006_11_124_2762.html" TargetMode="External"/><Relationship Id="rId14" Type="http://schemas.openxmlformats.org/officeDocument/2006/relationships/hyperlink" Target="http://narodne-novine.nn.hr/clanci/sluzbeni/2013_07_94_2123.html" TargetMode="External"/><Relationship Id="rId22" Type="http://schemas.openxmlformats.org/officeDocument/2006/relationships/hyperlink" Target="http://narodne-novine.nn.hr/clanci/sluzbeni/2009_12_156_3896.html" TargetMode="External"/><Relationship Id="rId27" Type="http://schemas.openxmlformats.org/officeDocument/2006/relationships/hyperlink" Target="http://narodne-novine.nn.hr/clanci/sluzbeni/2008_11_128_3674.html" TargetMode="External"/><Relationship Id="rId30" Type="http://schemas.openxmlformats.org/officeDocument/2006/relationships/hyperlink" Target="http://narodne-novine.nn.hr/clanci/sluzbeni/2014_04_51_992.html" TargetMode="External"/><Relationship Id="rId35" Type="http://schemas.openxmlformats.org/officeDocument/2006/relationships/hyperlink" Target="http://narodne-novine.nn.hr/clanci/sluzbeni/2014_04_51_992.html" TargetMode="External"/><Relationship Id="rId43" Type="http://schemas.openxmlformats.org/officeDocument/2006/relationships/hyperlink" Target="http://narodne-novine.nn.hr/clanci/sluzbeni/2014_10_117_2217.html" TargetMode="External"/><Relationship Id="rId48" Type="http://schemas.openxmlformats.org/officeDocument/2006/relationships/hyperlink" Target="http://narodne-novine.nn.hr/clanci/sluzbeni/2016_08_78_1795.html" TargetMode="External"/><Relationship Id="rId56" Type="http://schemas.openxmlformats.org/officeDocument/2006/relationships/hyperlink" Target="http://narodne-novine.nn.hr/clanci/sluzbeni/2015_10_114_2184.html" TargetMode="External"/><Relationship Id="rId64" Type="http://schemas.openxmlformats.org/officeDocument/2006/relationships/hyperlink" Target="http://narodne-novine.nn.hr/clanci/sluzbeni/2013_07_86_1931.html" TargetMode="External"/><Relationship Id="rId69" Type="http://schemas.openxmlformats.org/officeDocument/2006/relationships/hyperlink" Target="http://narodne-novine.nn.hr/clanci/sluzbeni/2016_12_113_2493.html" TargetMode="External"/><Relationship Id="rId77" Type="http://schemas.openxmlformats.org/officeDocument/2006/relationships/hyperlink" Target="http://www.europarl.europa.eu/RegistreWeb/search/simple.htm?reference=COM_COM(2011)0571" TargetMode="External"/><Relationship Id="rId100" Type="http://schemas.openxmlformats.org/officeDocument/2006/relationships/hyperlink" Target="https://hr.wikipedia.org/wiki/Trgovina" TargetMode="External"/><Relationship Id="rId105" Type="http://schemas.openxmlformats.org/officeDocument/2006/relationships/hyperlink" Target="https://hr.wikipedia.org/wiki/Obrazovanje" TargetMode="External"/><Relationship Id="rId113" Type="http://schemas.openxmlformats.org/officeDocument/2006/relationships/chart" Target="charts/chart3.xml"/><Relationship Id="rId118" Type="http://schemas.openxmlformats.org/officeDocument/2006/relationships/chart" Target="charts/chart8.xml"/><Relationship Id="rId12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narodne-novine.nn.hr/clanci/sluzbeni/2015_09_97_1872.html" TargetMode="External"/><Relationship Id="rId72" Type="http://schemas.openxmlformats.org/officeDocument/2006/relationships/hyperlink" Target="http://narodne-novine.nn.hr/clanci/sluzbeni/2009_12_156_3895.html" TargetMode="External"/><Relationship Id="rId80" Type="http://schemas.openxmlformats.org/officeDocument/2006/relationships/hyperlink" Target="http://www.europarl.europa.eu/RegistreWeb/search/simple.htm?reference=COM_COM(2005)0666" TargetMode="External"/><Relationship Id="rId85" Type="http://schemas.openxmlformats.org/officeDocument/2006/relationships/hyperlink" Target="http://eur-lex.europa.eu/legal-content/EN/TXT/?uri=CELEX:32006R1013" TargetMode="External"/><Relationship Id="rId93" Type="http://schemas.openxmlformats.org/officeDocument/2006/relationships/hyperlink" Target="http://www.dzs.hr" TargetMode="External"/><Relationship Id="rId98" Type="http://schemas.openxmlformats.org/officeDocument/2006/relationships/image" Target="media/image5.png"/><Relationship Id="rId121" Type="http://schemas.openxmlformats.org/officeDocument/2006/relationships/chart" Target="charts/chart10.xml"/><Relationship Id="rId3" Type="http://schemas.openxmlformats.org/officeDocument/2006/relationships/numbering" Target="numbering.xml"/><Relationship Id="rId12" Type="http://schemas.openxmlformats.org/officeDocument/2006/relationships/hyperlink" Target="http://www.ekoadria.hr/" TargetMode="External"/><Relationship Id="rId17" Type="http://schemas.openxmlformats.org/officeDocument/2006/relationships/hyperlink" Target="http://narodne-novine.nn.hr/clanci/sluzbeni/2006_05_59_1433.html" TargetMode="External"/><Relationship Id="rId25" Type="http://schemas.openxmlformats.org/officeDocument/2006/relationships/hyperlink" Target="http://narodne-novine.nn.hr/clanci/sluzbeni/2013_07_86_1933.html" TargetMode="External"/><Relationship Id="rId33" Type="http://schemas.openxmlformats.org/officeDocument/2006/relationships/hyperlink" Target="http://narodne-novine.nn.hr/clanci/sluzbeni/2007_02_23_877.html" TargetMode="External"/><Relationship Id="rId38" Type="http://schemas.openxmlformats.org/officeDocument/2006/relationships/hyperlink" Target="http://narodne-novine.nn.hr/clanci/sluzbeni/2014_09_107_2078.html" TargetMode="External"/><Relationship Id="rId46" Type="http://schemas.openxmlformats.org/officeDocument/2006/relationships/hyperlink" Target="http://narodne-novine.nn.hr/clanci/sluzbeni/2015_07_79_1534.html" TargetMode="External"/><Relationship Id="rId59" Type="http://schemas.openxmlformats.org/officeDocument/2006/relationships/hyperlink" Target="http://narodne-novine.nn.hr/clanci/sluzbeni/2016_10_90_1914.html" TargetMode="External"/><Relationship Id="rId67" Type="http://schemas.openxmlformats.org/officeDocument/2006/relationships/hyperlink" Target="http://narodne-novine.nn.hr/clanci/sluzbeni/2016_07_69_1650.html" TargetMode="External"/><Relationship Id="rId103" Type="http://schemas.openxmlformats.org/officeDocument/2006/relationships/hyperlink" Target="https://hr.wikipedia.org/wiki/Prijevoz" TargetMode="External"/><Relationship Id="rId108" Type="http://schemas.openxmlformats.org/officeDocument/2006/relationships/hyperlink" Target="https://hr.wikipedia.org/wiki/Rekreacija" TargetMode="External"/><Relationship Id="rId116" Type="http://schemas.openxmlformats.org/officeDocument/2006/relationships/chart" Target="charts/chart6.xml"/><Relationship Id="rId124" Type="http://schemas.openxmlformats.org/officeDocument/2006/relationships/header" Target="header1.xml"/><Relationship Id="rId20" Type="http://schemas.openxmlformats.org/officeDocument/2006/relationships/hyperlink" Target="http://narodne-novine.nn.hr/clanci/sluzbeni/2008_10_121_3482.html" TargetMode="External"/><Relationship Id="rId41" Type="http://schemas.openxmlformats.org/officeDocument/2006/relationships/hyperlink" Target="http://narodne-novine.nn.hr/clanci/sluzbeni/2014_08_103_2001.html" TargetMode="External"/><Relationship Id="rId54" Type="http://schemas.openxmlformats.org/officeDocument/2006/relationships/hyperlink" Target="http://narodne-novine.nn.hr/clanci/sluzbeni/2015_10_111_2147.html" TargetMode="External"/><Relationship Id="rId62" Type="http://schemas.openxmlformats.org/officeDocument/2006/relationships/hyperlink" Target="http://narodne-novine.nn.hr/clanci/sluzbeni/2009_12_156_3892.html" TargetMode="External"/><Relationship Id="rId70" Type="http://schemas.openxmlformats.org/officeDocument/2006/relationships/hyperlink" Target="http://narodne-novine.nn.hr/clanci/sluzbeni/2006_04_40_980.html" TargetMode="External"/><Relationship Id="rId75" Type="http://schemas.openxmlformats.org/officeDocument/2006/relationships/hyperlink" Target="http://narodne-novine.nn.hr/clanci/sluzbeni/2017_01_3_120.html" TargetMode="External"/><Relationship Id="rId83" Type="http://schemas.openxmlformats.org/officeDocument/2006/relationships/hyperlink" Target="http://www.europarl.europa.eu/RegistreWeb/search/simple.htm?reference=COM_COM(2009)0635" TargetMode="External"/><Relationship Id="rId88" Type="http://schemas.openxmlformats.org/officeDocument/2006/relationships/hyperlink" Target="http://eur-lex.europa.eu/legal-content/EN/HIS/?uri=CELEX:32013L0056" TargetMode="External"/><Relationship Id="rId91" Type="http://schemas.openxmlformats.org/officeDocument/2006/relationships/hyperlink" Target="http://eur-lex.europa.eu/LexUriServ/LexUriServ.do?uri=CELEX:31999L0031:EN:HTML" TargetMode="External"/><Relationship Id="rId96" Type="http://schemas.openxmlformats.org/officeDocument/2006/relationships/chart" Target="charts/chart1.xml"/><Relationship Id="rId111" Type="http://schemas.openxmlformats.org/officeDocument/2006/relationships/hyperlink" Target="https://hr.wikipedia.org/wiki/Transpor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narodne-novine.nn.hr/clanci/sluzbeni/2017_07_73_1767.html" TargetMode="External"/><Relationship Id="rId23" Type="http://schemas.openxmlformats.org/officeDocument/2006/relationships/hyperlink" Target="http://narodne-novine.nn.hr/clanci/sluzbeni/2011_08_91_1946.html" TargetMode="External"/><Relationship Id="rId28" Type="http://schemas.openxmlformats.org/officeDocument/2006/relationships/hyperlink" Target="http://narodne-novine.nn.hr/clanci/sluzbeni/2014_01_6_94.html" TargetMode="External"/><Relationship Id="rId36" Type="http://schemas.openxmlformats.org/officeDocument/2006/relationships/hyperlink" Target="http://narodne-novine.nn.hr/clanci/sluzbeni/2014_04_42_782.html" TargetMode="External"/><Relationship Id="rId49" Type="http://schemas.openxmlformats.org/officeDocument/2006/relationships/hyperlink" Target="http://narodne-novine.nn.hr/clanci/sluzbeni/2015_08_88_1736.html" TargetMode="External"/><Relationship Id="rId57" Type="http://schemas.openxmlformats.org/officeDocument/2006/relationships/hyperlink" Target="http://eur-lex.europa.eu/legal-content/HR/TXT/?uri=celex:32003D0033" TargetMode="External"/><Relationship Id="rId106" Type="http://schemas.openxmlformats.org/officeDocument/2006/relationships/hyperlink" Target="https://hr.wikipedia.org/wiki/Zdravstvo" TargetMode="External"/><Relationship Id="rId114" Type="http://schemas.openxmlformats.org/officeDocument/2006/relationships/chart" Target="charts/chart4.xml"/><Relationship Id="rId119" Type="http://schemas.openxmlformats.org/officeDocument/2006/relationships/chart" Target="charts/chart9.xml"/><Relationship Id="rId12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http://narodne-novine.nn.hr/clanci/sluzbeni/2015_11_121_2297.html" TargetMode="External"/><Relationship Id="rId44" Type="http://schemas.openxmlformats.org/officeDocument/2006/relationships/hyperlink" Target="http://narodne-novine.nn.hr/clanci/sluzbeni/2015_04_40_829.html" TargetMode="External"/><Relationship Id="rId52" Type="http://schemas.openxmlformats.org/officeDocument/2006/relationships/hyperlink" Target="http://narodne-novine.nn.hr/clanci/sluzbeni/2015_09_99_1933.html" TargetMode="External"/><Relationship Id="rId60" Type="http://schemas.openxmlformats.org/officeDocument/2006/relationships/hyperlink" Target="http://narodne-novine.nn.hr/clanci/sluzbeni/128820.html" TargetMode="External"/><Relationship Id="rId65" Type="http://schemas.openxmlformats.org/officeDocument/2006/relationships/hyperlink" Target="http://narodne-novine.nn.hr/clanci/sluzbeni/2013_07_91_2059.html" TargetMode="External"/><Relationship Id="rId73" Type="http://schemas.openxmlformats.org/officeDocument/2006/relationships/hyperlink" Target="http://narodne-novine.nn.hr/clanci/sluzbeni/2011_09_111_2174.html" TargetMode="External"/><Relationship Id="rId78" Type="http://schemas.openxmlformats.org/officeDocument/2006/relationships/hyperlink" Target="http://www.europarl.europa.eu/RegistreWeb/search/simple.htm?reference=COM_COM(2005)0670" TargetMode="External"/><Relationship Id="rId81" Type="http://schemas.openxmlformats.org/officeDocument/2006/relationships/hyperlink" Target="http://eur-lex.europa.eu/legal-content/EN/TXT/?uri=CELEX:32006R1013" TargetMode="External"/><Relationship Id="rId86" Type="http://schemas.openxmlformats.org/officeDocument/2006/relationships/hyperlink" Target="http://eur-lex.europa.eu/LexUriServ/LexUriServ.do?uri=OJ:L:2008:081:0065:0066:EN:PDF" TargetMode="External"/><Relationship Id="rId94" Type="http://schemas.openxmlformats.org/officeDocument/2006/relationships/hyperlink" Target="http://www.dzs.hr" TargetMode="External"/><Relationship Id="rId99" Type="http://schemas.openxmlformats.org/officeDocument/2006/relationships/chart" Target="charts/chart2.xml"/><Relationship Id="rId101" Type="http://schemas.openxmlformats.org/officeDocument/2006/relationships/hyperlink" Target="https://hr.wikipedia.org/wiki/Hotel" TargetMode="External"/><Relationship Id="rId122"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mailto:ekoadria@ekoadria.hr" TargetMode="External"/><Relationship Id="rId18" Type="http://schemas.openxmlformats.org/officeDocument/2006/relationships/hyperlink" Target="http://narodne-novine.nn.hr/clanci/sluzbeni/2012_10_109_2374.html" TargetMode="External"/><Relationship Id="rId39" Type="http://schemas.openxmlformats.org/officeDocument/2006/relationships/hyperlink" Target="http://narodne-novine.nn.hr/clanci/sluzbeni/2014_11_139_2625.html" TargetMode="External"/><Relationship Id="rId109" Type="http://schemas.openxmlformats.org/officeDocument/2006/relationships/hyperlink" Target="https://hr.wikipedia.org/wiki/Kultura" TargetMode="External"/><Relationship Id="rId34" Type="http://schemas.openxmlformats.org/officeDocument/2006/relationships/hyperlink" Target="http://narodne-novine.nn.hr/clanci/sluzbeni/2007_10_111_3248.html" TargetMode="External"/><Relationship Id="rId50" Type="http://schemas.openxmlformats.org/officeDocument/2006/relationships/hyperlink" Target="http://narodne-novine.nn.hr/clanci/sluzbeni/2015_08_90_1757.html" TargetMode="External"/><Relationship Id="rId55" Type="http://schemas.openxmlformats.org/officeDocument/2006/relationships/hyperlink" Target="http://narodne-novine.nn.hr/clanci/sluzbeni/2015_10_112_2161.html" TargetMode="External"/><Relationship Id="rId76" Type="http://schemas.openxmlformats.org/officeDocument/2006/relationships/hyperlink" Target="http://narodne-novine.nn.hr/clanci/sluzbeni/2017_05_50_1138.html" TargetMode="External"/><Relationship Id="rId97" Type="http://schemas.openxmlformats.org/officeDocument/2006/relationships/image" Target="media/image4.png"/><Relationship Id="rId104" Type="http://schemas.openxmlformats.org/officeDocument/2006/relationships/hyperlink" Target="https://hr.wikipedia.org/wiki/Komunikacija" TargetMode="External"/><Relationship Id="rId120" Type="http://schemas.openxmlformats.org/officeDocument/2006/relationships/hyperlink" Target="http://www.azo.hr/MetodologijaZaOdredivanjeSastavaKomunalnog" TargetMode="External"/><Relationship Id="rId125"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http://narodne-novine.nn.hr/clanci/sluzbeni/2009_03_31_684.html" TargetMode="External"/><Relationship Id="rId92" Type="http://schemas.openxmlformats.org/officeDocument/2006/relationships/image" Target="media/image3.png"/><Relationship Id="rId2" Type="http://schemas.openxmlformats.org/officeDocument/2006/relationships/customXml" Target="../customXml/item2.xml"/><Relationship Id="rId29" Type="http://schemas.openxmlformats.org/officeDocument/2006/relationships/hyperlink" Target="http://narodne-novine.nn.hr/clanci/sluzbeni/2014_02_23_426.html" TargetMode="External"/><Relationship Id="rId24" Type="http://schemas.openxmlformats.org/officeDocument/2006/relationships/hyperlink" Target="http://narodne-novine.nn.hr/clanci/sluzbeni/2012_04_45_1127.html" TargetMode="External"/><Relationship Id="rId40" Type="http://schemas.openxmlformats.org/officeDocument/2006/relationships/hyperlink" Target="http://narodne-novine.nn.hr/clanci/sluzbeni/2014_11_139_2625.html" TargetMode="External"/><Relationship Id="rId45" Type="http://schemas.openxmlformats.org/officeDocument/2006/relationships/hyperlink" Target="http://narodne-novine.nn.hr/clanci/sluzbeni/2015_05_50_989.html" TargetMode="External"/><Relationship Id="rId66" Type="http://schemas.openxmlformats.org/officeDocument/2006/relationships/hyperlink" Target="http://narodne-novine.nn.hr/clanci/sluzbeni/2016_03_20_586.html" TargetMode="External"/><Relationship Id="rId87" Type="http://schemas.openxmlformats.org/officeDocument/2006/relationships/hyperlink" Target="http://eur-lex.europa.eu/legal-content/EN/TXT/?uri=uriserv:OJ.L_.2012.197.01.0038.01.ENG" TargetMode="External"/><Relationship Id="rId110" Type="http://schemas.openxmlformats.org/officeDocument/2006/relationships/hyperlink" Target="https://hr.wikipedia.org/wiki/Sport" TargetMode="External"/><Relationship Id="rId115" Type="http://schemas.openxmlformats.org/officeDocument/2006/relationships/chart" Target="charts/chart5.xml"/><Relationship Id="rId61" Type="http://schemas.openxmlformats.org/officeDocument/2006/relationships/hyperlink" Target="http://narodne-novine.nn.hr/clanci/sluzbeni/2009_03_31_685.html" TargetMode="External"/><Relationship Id="rId82" Type="http://schemas.openxmlformats.org/officeDocument/2006/relationships/hyperlink" Target="http://eur-lex.europa.eu/LexUriServ/LexUriServ.do?uri=CONSLEG:2000L0053:20050701: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charts/_rels/chart1.xml.rels><?xml version="1.0" encoding="UTF-8" standalone="yes"?>
<Relationships xmlns="http://schemas.openxmlformats.org/package/2006/relationships"><Relationship Id="rId1" Type="http://schemas.openxmlformats.org/officeDocument/2006/relationships/oleObject" Target="file:///\\IX2\Eko.-Adria\PGO\Karojba\Izra&#269;uni%20Karojb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352;omi\Desktop\Mali%20Lo&#353;inj\TABLICE%20Mali%20Lo&#353;inj%20kona&#269;ni%20prora&#269;u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X2\Eko.-Adria\PGO\Mali%20Lo&#353;inj\Izra&#269;uni%20Lo&#353;inj%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x2\Eko.-Adria\PGO\Mali%20Lo&#353;inj\TABLIC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352;omi\Desktop\Mali%20Lo&#353;inj\TABLICE%20Mali%20Lo&#353;inj%20kona&#269;ni%20prora&#269;un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352;omi\Desktop\Mali%20Lo&#353;inj\TABLICE%20Mali%20Lo&#353;inj%20kona&#269;ni%20prora&#269;un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352;omi\Desktop\Mali%20Lo&#353;inj\TABLICE%20Mali%20Lo&#353;inj%20kona&#269;ni%20prora&#269;un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352;omi\Desktop\TABLICE%20nov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IX2\Eko.-Adria\PGO\OKRUG\Izra&#269;uni%20Okrug%20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IX2\Eko.-Adria\PGO\OKRUG\Izra&#269;uni%20Okrug-MEduli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11838317588116"/>
          <c:y val="0.16944796962042583"/>
          <c:w val="0.73863006229600481"/>
          <c:h val="0.61240060830599119"/>
        </c:manualLayout>
      </c:layout>
      <c:lineChart>
        <c:grouping val="standard"/>
        <c:varyColors val="0"/>
        <c:ser>
          <c:idx val="0"/>
          <c:order val="0"/>
          <c:tx>
            <c:v>Smanjenje u odnosu na 2015.</c:v>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7.5754663584342199E-2"/>
                  <c:y val="6.05809273499797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9D5-4F1C-8377-F24848E00D0E}"/>
                </c:ext>
              </c:extLst>
            </c:dLbl>
            <c:dLbl>
              <c:idx val="2"/>
              <c:layout>
                <c:manualLayout>
                  <c:x val="-8.9783304988850038E-2"/>
                  <c:y val="3.99576329329653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9D5-4F1C-8377-F24848E00D0E}"/>
                </c:ext>
              </c:extLst>
            </c:dLbl>
            <c:dLbl>
              <c:idx val="4"/>
              <c:layout>
                <c:manualLayout>
                  <c:x val="-8.9783304988849996E-2"/>
                  <c:y val="6.05809273499797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9D5-4F1C-8377-F24848E00D0E}"/>
                </c:ext>
              </c:extLst>
            </c:dLbl>
            <c:dLbl>
              <c:idx val="6"/>
              <c:layout>
                <c:manualLayout>
                  <c:x val="-8.1366120146145304E-2"/>
                  <c:y val="5.54251037457261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9D5-4F1C-8377-F24848E00D0E}"/>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Sheet1!$L$5:$L$12</c:f>
              <c:strCache>
                <c:ptCount val="8"/>
                <c:pt idx="0">
                  <c:v>2015.</c:v>
                </c:pt>
                <c:pt idx="1">
                  <c:v>2016.</c:v>
                </c:pt>
                <c:pt idx="2">
                  <c:v>2017.</c:v>
                </c:pt>
                <c:pt idx="3">
                  <c:v>2018.</c:v>
                </c:pt>
                <c:pt idx="4">
                  <c:v>2019.</c:v>
                </c:pt>
                <c:pt idx="5">
                  <c:v>2020.</c:v>
                </c:pt>
                <c:pt idx="6">
                  <c:v>2021.</c:v>
                </c:pt>
                <c:pt idx="7">
                  <c:v>2022.</c:v>
                </c:pt>
              </c:strCache>
            </c:strRef>
          </c:cat>
          <c:val>
            <c:numRef>
              <c:f>Sheet1!$M$5:$M$12</c:f>
              <c:numCache>
                <c:formatCode>#,##0.00</c:formatCode>
                <c:ptCount val="8"/>
                <c:pt idx="0">
                  <c:v>12065.74</c:v>
                </c:pt>
                <c:pt idx="1">
                  <c:v>11979.556142857142</c:v>
                </c:pt>
                <c:pt idx="2">
                  <c:v>11893.372285714284</c:v>
                </c:pt>
                <c:pt idx="3">
                  <c:v>11807.188428571426</c:v>
                </c:pt>
                <c:pt idx="4">
                  <c:v>11721.004571428568</c:v>
                </c:pt>
                <c:pt idx="5">
                  <c:v>11634.82071428571</c:v>
                </c:pt>
                <c:pt idx="6">
                  <c:v>11548.636857142852</c:v>
                </c:pt>
                <c:pt idx="7">
                  <c:v>11462.453</c:v>
                </c:pt>
              </c:numCache>
            </c:numRef>
          </c:val>
          <c:smooth val="0"/>
          <c:extLst xmlns:c16r2="http://schemas.microsoft.com/office/drawing/2015/06/chart">
            <c:ext xmlns:c16="http://schemas.microsoft.com/office/drawing/2014/chart" uri="{C3380CC4-5D6E-409C-BE32-E72D297353CC}">
              <c16:uniqueId val="{00000005-E9D5-4F1C-8377-F24848E00D0E}"/>
            </c:ext>
          </c:extLst>
        </c:ser>
        <c:ser>
          <c:idx val="1"/>
          <c:order val="1"/>
          <c:tx>
            <c:v>Stanje 2016.</c:v>
          </c:tx>
          <c:spPr>
            <a:ln w="28575" cap="rnd">
              <a:solidFill>
                <a:srgbClr val="00B050"/>
              </a:solidFill>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Sheet1!$L$5:$L$12</c:f>
              <c:strCache>
                <c:ptCount val="8"/>
                <c:pt idx="0">
                  <c:v>2015.</c:v>
                </c:pt>
                <c:pt idx="1">
                  <c:v>2016.</c:v>
                </c:pt>
                <c:pt idx="2">
                  <c:v>2017.</c:v>
                </c:pt>
                <c:pt idx="3">
                  <c:v>2018.</c:v>
                </c:pt>
                <c:pt idx="4">
                  <c:v>2019.</c:v>
                </c:pt>
                <c:pt idx="5">
                  <c:v>2020.</c:v>
                </c:pt>
                <c:pt idx="6">
                  <c:v>2021.</c:v>
                </c:pt>
                <c:pt idx="7">
                  <c:v>2022.</c:v>
                </c:pt>
              </c:strCache>
            </c:strRef>
          </c:cat>
          <c:val>
            <c:numRef>
              <c:f>Sheet1!$N$5:$N$12</c:f>
              <c:numCache>
                <c:formatCode>#,##0.00</c:formatCode>
                <c:ptCount val="8"/>
                <c:pt idx="1">
                  <c:v>8873.49</c:v>
                </c:pt>
              </c:numCache>
            </c:numRef>
          </c:val>
          <c:smooth val="0"/>
          <c:extLst xmlns:c16r2="http://schemas.microsoft.com/office/drawing/2015/06/chart">
            <c:ext xmlns:c16="http://schemas.microsoft.com/office/drawing/2014/chart" uri="{C3380CC4-5D6E-409C-BE32-E72D297353CC}">
              <c16:uniqueId val="{00000006-E9D5-4F1C-8377-F24848E00D0E}"/>
            </c:ext>
          </c:extLst>
        </c:ser>
        <c:dLbls>
          <c:showLegendKey val="0"/>
          <c:showVal val="0"/>
          <c:showCatName val="0"/>
          <c:showSerName val="0"/>
          <c:showPercent val="0"/>
          <c:showBubbleSize val="0"/>
        </c:dLbls>
        <c:marker val="1"/>
        <c:smooth val="0"/>
        <c:axId val="223937280"/>
        <c:axId val="223939200"/>
      </c:lineChart>
      <c:catAx>
        <c:axId val="223937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Godine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23939200"/>
        <c:crosses val="autoZero"/>
        <c:auto val="1"/>
        <c:lblAlgn val="ctr"/>
        <c:lblOffset val="100"/>
        <c:noMultiLvlLbl val="0"/>
      </c:catAx>
      <c:valAx>
        <c:axId val="223939200"/>
        <c:scaling>
          <c:orientation val="minMax"/>
          <c:min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Ukupne godišnje količine komunalnog otpada (t)</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239372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'Grafovi i tablice'!$B$374</c:f>
              <c:strCache>
                <c:ptCount val="1"/>
                <c:pt idx="0">
                  <c:v>Ukupno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385361552028219E-2"/>
                  <c:y val="-5.3908405040088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66-4A73-9007-0E4B60174B2E}"/>
                </c:ext>
              </c:extLst>
            </c:dLbl>
            <c:dLbl>
              <c:idx val="2"/>
              <c:layout>
                <c:manualLayout>
                  <c:x val="-3.4171075837742503E-2"/>
                  <c:y val="-4.63009497338888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66-4A73-9007-0E4B60174B2E}"/>
                </c:ext>
              </c:extLst>
            </c:dLbl>
            <c:dLbl>
              <c:idx val="4"/>
              <c:layout>
                <c:manualLayout>
                  <c:x val="-2.9210758377425206E-2"/>
                  <c:y val="-4.63009497338888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66-4A73-9007-0E4B60174B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i tablice'!$A$375:$A$379</c:f>
              <c:strCache>
                <c:ptCount val="5"/>
                <c:pt idx="0">
                  <c:v>2012.</c:v>
                </c:pt>
                <c:pt idx="1">
                  <c:v>2013.</c:v>
                </c:pt>
                <c:pt idx="2">
                  <c:v>2014.</c:v>
                </c:pt>
                <c:pt idx="3">
                  <c:v>2015.</c:v>
                </c:pt>
                <c:pt idx="4">
                  <c:v>2016.</c:v>
                </c:pt>
              </c:strCache>
            </c:strRef>
          </c:cat>
          <c:val>
            <c:numRef>
              <c:f>'Grafovi i tablice'!$B$375:$B$379</c:f>
              <c:numCache>
                <c:formatCode>#,##0.00</c:formatCode>
                <c:ptCount val="5"/>
                <c:pt idx="0">
                  <c:v>11867.2</c:v>
                </c:pt>
                <c:pt idx="1">
                  <c:v>15566.129999999997</c:v>
                </c:pt>
                <c:pt idx="2">
                  <c:v>10929.5</c:v>
                </c:pt>
                <c:pt idx="3">
                  <c:v>12065.740000000002</c:v>
                </c:pt>
                <c:pt idx="4">
                  <c:v>8873.4930000000004</c:v>
                </c:pt>
              </c:numCache>
            </c:numRef>
          </c:val>
          <c:smooth val="0"/>
          <c:extLst xmlns:c16r2="http://schemas.microsoft.com/office/drawing/2015/06/chart">
            <c:ext xmlns:c16="http://schemas.microsoft.com/office/drawing/2014/chart" uri="{C3380CC4-5D6E-409C-BE32-E72D297353CC}">
              <c16:uniqueId val="{00000003-A166-4A73-9007-0E4B60174B2E}"/>
            </c:ext>
          </c:extLst>
        </c:ser>
        <c:ser>
          <c:idx val="1"/>
          <c:order val="1"/>
          <c:tx>
            <c:strRef>
              <c:f>'Grafovi i tablice'!$C$374</c:f>
              <c:strCache>
                <c:ptCount val="1"/>
                <c:pt idx="0">
                  <c:v>MKO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6.0626102292768956E-2"/>
                  <c:y val="9.19456815710892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66-4A73-9007-0E4B60174B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i tablice'!$A$375:$A$379</c:f>
              <c:strCache>
                <c:ptCount val="5"/>
                <c:pt idx="0">
                  <c:v>2012.</c:v>
                </c:pt>
                <c:pt idx="1">
                  <c:v>2013.</c:v>
                </c:pt>
                <c:pt idx="2">
                  <c:v>2014.</c:v>
                </c:pt>
                <c:pt idx="3">
                  <c:v>2015.</c:v>
                </c:pt>
                <c:pt idx="4">
                  <c:v>2016.</c:v>
                </c:pt>
              </c:strCache>
            </c:strRef>
          </c:cat>
          <c:val>
            <c:numRef>
              <c:f>'Grafovi i tablice'!$C$375:$C$379</c:f>
              <c:numCache>
                <c:formatCode>#,##0.00</c:formatCode>
                <c:ptCount val="5"/>
                <c:pt idx="0">
                  <c:v>10668.69</c:v>
                </c:pt>
                <c:pt idx="1">
                  <c:v>13776.88</c:v>
                </c:pt>
                <c:pt idx="2">
                  <c:v>9200</c:v>
                </c:pt>
                <c:pt idx="3">
                  <c:v>8946.44</c:v>
                </c:pt>
                <c:pt idx="4">
                  <c:v>7025.0249999999996</c:v>
                </c:pt>
              </c:numCache>
            </c:numRef>
          </c:val>
          <c:smooth val="0"/>
          <c:extLst xmlns:c16r2="http://schemas.microsoft.com/office/drawing/2015/06/chart">
            <c:ext xmlns:c16="http://schemas.microsoft.com/office/drawing/2014/chart" uri="{C3380CC4-5D6E-409C-BE32-E72D297353CC}">
              <c16:uniqueId val="{00000005-A166-4A73-9007-0E4B60174B2E}"/>
            </c:ext>
          </c:extLst>
        </c:ser>
        <c:ser>
          <c:idx val="2"/>
          <c:order val="2"/>
          <c:tx>
            <c:strRef>
              <c:f>'Grafovi i tablice'!$D$374</c:f>
              <c:strCache>
                <c:ptCount val="1"/>
                <c:pt idx="0">
                  <c:v>Odvojeno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i tablice'!$A$375:$A$379</c:f>
              <c:strCache>
                <c:ptCount val="5"/>
                <c:pt idx="0">
                  <c:v>2012.</c:v>
                </c:pt>
                <c:pt idx="1">
                  <c:v>2013.</c:v>
                </c:pt>
                <c:pt idx="2">
                  <c:v>2014.</c:v>
                </c:pt>
                <c:pt idx="3">
                  <c:v>2015.</c:v>
                </c:pt>
                <c:pt idx="4">
                  <c:v>2016.</c:v>
                </c:pt>
              </c:strCache>
            </c:strRef>
          </c:cat>
          <c:val>
            <c:numRef>
              <c:f>'Grafovi i tablice'!$D$375:$D$379</c:f>
              <c:numCache>
                <c:formatCode>#,##0.00</c:formatCode>
                <c:ptCount val="5"/>
                <c:pt idx="0">
                  <c:v>523.51</c:v>
                </c:pt>
                <c:pt idx="1">
                  <c:v>622.13</c:v>
                </c:pt>
                <c:pt idx="2">
                  <c:v>629.5</c:v>
                </c:pt>
                <c:pt idx="3">
                  <c:v>668.34</c:v>
                </c:pt>
                <c:pt idx="4">
                  <c:v>732.56799999999998</c:v>
                </c:pt>
              </c:numCache>
            </c:numRef>
          </c:val>
          <c:smooth val="0"/>
          <c:extLst xmlns:c16r2="http://schemas.microsoft.com/office/drawing/2015/06/chart">
            <c:ext xmlns:c16="http://schemas.microsoft.com/office/drawing/2014/chart" uri="{C3380CC4-5D6E-409C-BE32-E72D297353CC}">
              <c16:uniqueId val="{00000006-A166-4A73-9007-0E4B60174B2E}"/>
            </c:ext>
          </c:extLst>
        </c:ser>
        <c:dLbls>
          <c:showLegendKey val="0"/>
          <c:showVal val="1"/>
          <c:showCatName val="0"/>
          <c:showSerName val="0"/>
          <c:showPercent val="0"/>
          <c:showBubbleSize val="0"/>
        </c:dLbls>
        <c:marker val="1"/>
        <c:smooth val="0"/>
        <c:axId val="244335360"/>
        <c:axId val="244336896"/>
      </c:lineChart>
      <c:catAx>
        <c:axId val="24433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44336896"/>
        <c:crosses val="autoZero"/>
        <c:auto val="1"/>
        <c:lblAlgn val="ctr"/>
        <c:lblOffset val="100"/>
        <c:noMultiLvlLbl val="0"/>
      </c:catAx>
      <c:valAx>
        <c:axId val="244336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44335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Odloženo u odnosu na 2015.</c:v>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2.5198437696862795E-3"/>
                  <c:y val="-2.53007436570428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0B0-4D5E-AC54-E8789DD82EF3}"/>
                </c:ext>
              </c:extLst>
            </c:dLbl>
            <c:dLbl>
              <c:idx val="1"/>
              <c:layout>
                <c:manualLayout>
                  <c:x val="-9.9218947637844876E-2"/>
                  <c:y val="6.2662219305920044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0B0-4D5E-AC54-E8789DD82EF3}"/>
                </c:ext>
              </c:extLst>
            </c:dLbl>
            <c:dLbl>
              <c:idx val="7"/>
              <c:layout>
                <c:manualLayout>
                  <c:x val="-1.5757805876736527E-2"/>
                  <c:y val="-7.6226669582968878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0B0-4D5E-AC54-E8789DD82EF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Sheet1!$O$46:$O$53</c:f>
              <c:strCache>
                <c:ptCount val="8"/>
                <c:pt idx="0">
                  <c:v>2015.</c:v>
                </c:pt>
                <c:pt idx="1">
                  <c:v>2016.</c:v>
                </c:pt>
                <c:pt idx="2">
                  <c:v>2017.</c:v>
                </c:pt>
                <c:pt idx="3">
                  <c:v>2018.</c:v>
                </c:pt>
                <c:pt idx="4">
                  <c:v>2019.</c:v>
                </c:pt>
                <c:pt idx="5">
                  <c:v>2020.</c:v>
                </c:pt>
                <c:pt idx="6">
                  <c:v>2021.</c:v>
                </c:pt>
                <c:pt idx="7">
                  <c:v>2022.</c:v>
                </c:pt>
              </c:strCache>
            </c:strRef>
          </c:cat>
          <c:val>
            <c:numRef>
              <c:f>Sheet1!$P$46:$P$53</c:f>
              <c:numCache>
                <c:formatCode>#,##0.00</c:formatCode>
                <c:ptCount val="8"/>
                <c:pt idx="0">
                  <c:v>12065.74</c:v>
                </c:pt>
                <c:pt idx="1">
                  <c:v>8873.49</c:v>
                </c:pt>
                <c:pt idx="2">
                  <c:v>7897.3149999999996</c:v>
                </c:pt>
                <c:pt idx="3">
                  <c:v>6921.1399999999994</c:v>
                </c:pt>
                <c:pt idx="4">
                  <c:v>5944.9649999999992</c:v>
                </c:pt>
                <c:pt idx="5">
                  <c:v>4968.7899999999991</c:v>
                </c:pt>
                <c:pt idx="6">
                  <c:v>3992.6149999999993</c:v>
                </c:pt>
                <c:pt idx="7">
                  <c:v>3016.4349999999999</c:v>
                </c:pt>
              </c:numCache>
            </c:numRef>
          </c:val>
          <c:smooth val="0"/>
          <c:extLst xmlns:c16r2="http://schemas.microsoft.com/office/drawing/2015/06/chart">
            <c:ext xmlns:c16="http://schemas.microsoft.com/office/drawing/2014/chart" uri="{C3380CC4-5D6E-409C-BE32-E72D297353CC}">
              <c16:uniqueId val="{00000002-00B0-4D5E-AC54-E8789DD82EF3}"/>
            </c:ext>
          </c:extLst>
        </c:ser>
        <c:dLbls>
          <c:showLegendKey val="0"/>
          <c:showVal val="0"/>
          <c:showCatName val="0"/>
          <c:showSerName val="0"/>
          <c:showPercent val="0"/>
          <c:showBubbleSize val="0"/>
        </c:dLbls>
        <c:marker val="1"/>
        <c:smooth val="0"/>
        <c:axId val="223966720"/>
        <c:axId val="223968640"/>
      </c:lineChart>
      <c:catAx>
        <c:axId val="223966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Godine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23968640"/>
        <c:crosses val="autoZero"/>
        <c:auto val="1"/>
        <c:lblAlgn val="ctr"/>
        <c:lblOffset val="100"/>
        <c:noMultiLvlLbl val="0"/>
      </c:catAx>
      <c:valAx>
        <c:axId val="223968640"/>
        <c:scaling>
          <c:orientation val="minMax"/>
          <c:max val="13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t>Količina godišnje odloženog komunalnog otpada na odlagalištu otpada (t)</a:t>
                </a:r>
                <a:endParaRPr lang="en-US"/>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23966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UKUPNO!$C$6</c:f>
              <c:strCache>
                <c:ptCount val="1"/>
                <c:pt idx="0">
                  <c:v>UKUPNO</c:v>
                </c:pt>
              </c:strCache>
            </c:strRef>
          </c:tx>
          <c:spPr>
            <a:ln w="28575" cap="rnd">
              <a:solidFill>
                <a:srgbClr val="00B050"/>
              </a:solidFill>
              <a:round/>
            </a:ln>
            <a:effectLst/>
          </c:spPr>
          <c:marker>
            <c:symbol val="circle"/>
            <c:size val="7"/>
            <c:spPr>
              <a:solidFill>
                <a:schemeClr val="accent1"/>
              </a:solidFill>
              <a:ln w="9525">
                <a:noFill/>
              </a:ln>
              <a:effectLst/>
            </c:spPr>
          </c:marker>
          <c:dLbls>
            <c:dLbl>
              <c:idx val="0"/>
              <c:layout>
                <c:manualLayout>
                  <c:x val="-6.9444444444444448E-2"/>
                  <c:y val="7.4074074074074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02-4151-ADC9-040208540EBB}"/>
                </c:ext>
              </c:extLst>
            </c:dLbl>
            <c:dLbl>
              <c:idx val="1"/>
              <c:layout>
                <c:manualLayout>
                  <c:x val="-8.3333333333333329E-2"/>
                  <c:y val="-6.48148148148148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02-4151-ADC9-040208540EBB}"/>
                </c:ext>
              </c:extLst>
            </c:dLbl>
            <c:dLbl>
              <c:idx val="2"/>
              <c:layout>
                <c:manualLayout>
                  <c:x val="-8.0555555555555561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02-4151-ADC9-040208540EBB}"/>
                </c:ext>
              </c:extLst>
            </c:dLbl>
            <c:dLbl>
              <c:idx val="3"/>
              <c:layout>
                <c:manualLayout>
                  <c:x val="-1.0185067526415994E-16"/>
                  <c:y val="-2.77777777777778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02-4151-ADC9-040208540EBB}"/>
                </c:ext>
              </c:extLst>
            </c:dLbl>
            <c:dLbl>
              <c:idx val="4"/>
              <c:layout>
                <c:manualLayout>
                  <c:x val="-3.0555555555555454E-2"/>
                  <c:y val="6.9444444444444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02-4151-ADC9-040208540EB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UKUPNO!$D$2:$H$2</c:f>
              <c:strCache>
                <c:ptCount val="5"/>
                <c:pt idx="0">
                  <c:v>2012.</c:v>
                </c:pt>
                <c:pt idx="1">
                  <c:v>2013.</c:v>
                </c:pt>
                <c:pt idx="2">
                  <c:v>2014.</c:v>
                </c:pt>
                <c:pt idx="3">
                  <c:v>2015.</c:v>
                </c:pt>
                <c:pt idx="4">
                  <c:v>2016.</c:v>
                </c:pt>
              </c:strCache>
            </c:strRef>
          </c:cat>
          <c:val>
            <c:numRef>
              <c:f>UKUPNO!$D$6:$H$6</c:f>
              <c:numCache>
                <c:formatCode>#,##0.00</c:formatCode>
                <c:ptCount val="5"/>
                <c:pt idx="0">
                  <c:v>31421.29</c:v>
                </c:pt>
                <c:pt idx="1">
                  <c:v>36286.630000000005</c:v>
                </c:pt>
                <c:pt idx="2">
                  <c:v>29835.06</c:v>
                </c:pt>
                <c:pt idx="3">
                  <c:v>54444.350000000006</c:v>
                </c:pt>
                <c:pt idx="4">
                  <c:v>30750.054</c:v>
                </c:pt>
              </c:numCache>
            </c:numRef>
          </c:val>
          <c:smooth val="0"/>
          <c:extLst xmlns:c16r2="http://schemas.microsoft.com/office/drawing/2015/06/chart">
            <c:ext xmlns:c16="http://schemas.microsoft.com/office/drawing/2014/chart" uri="{C3380CC4-5D6E-409C-BE32-E72D297353CC}">
              <c16:uniqueId val="{00000005-A102-4151-ADC9-040208540EBB}"/>
            </c:ext>
          </c:extLst>
        </c:ser>
        <c:dLbls>
          <c:showLegendKey val="0"/>
          <c:showVal val="0"/>
          <c:showCatName val="0"/>
          <c:showSerName val="0"/>
          <c:showPercent val="0"/>
          <c:showBubbleSize val="0"/>
        </c:dLbls>
        <c:marker val="1"/>
        <c:smooth val="0"/>
        <c:axId val="224077696"/>
        <c:axId val="224079232"/>
      </c:lineChart>
      <c:catAx>
        <c:axId val="22407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24079232"/>
        <c:crosses val="autoZero"/>
        <c:auto val="1"/>
        <c:lblAlgn val="ctr"/>
        <c:lblOffset val="100"/>
        <c:noMultiLvlLbl val="0"/>
      </c:catAx>
      <c:valAx>
        <c:axId val="224079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24077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'ukupan otpad'!$C$3</c:f>
              <c:strCache>
                <c:ptCount val="1"/>
                <c:pt idx="0">
                  <c:v>Otpad odložen na odlagalištu</c:v>
                </c:pt>
              </c:strCache>
            </c:strRef>
          </c:tx>
          <c:spPr>
            <a:ln w="28575" cap="rnd">
              <a:solidFill>
                <a:schemeClr val="accent1"/>
              </a:solidFill>
              <a:round/>
            </a:ln>
            <a:effectLst/>
          </c:spPr>
          <c:marker>
            <c:symbol val="none"/>
          </c:marker>
          <c:dLbls>
            <c:delete val="1"/>
          </c:dLbls>
          <c:cat>
            <c:strRef>
              <c:f>'ukupan otpad'!$D$2:$H$2</c:f>
              <c:strCache>
                <c:ptCount val="5"/>
                <c:pt idx="0">
                  <c:v>2012.</c:v>
                </c:pt>
                <c:pt idx="1">
                  <c:v>2013.</c:v>
                </c:pt>
                <c:pt idx="2">
                  <c:v>2014.</c:v>
                </c:pt>
                <c:pt idx="3">
                  <c:v>2015.</c:v>
                </c:pt>
                <c:pt idx="4">
                  <c:v>2016.</c:v>
                </c:pt>
              </c:strCache>
            </c:strRef>
          </c:cat>
          <c:val>
            <c:numRef>
              <c:f>'ukupan otpad'!$D$3:$H$3</c:f>
              <c:numCache>
                <c:formatCode>#,##0.00</c:formatCode>
                <c:ptCount val="5"/>
                <c:pt idx="0">
                  <c:v>11532.05</c:v>
                </c:pt>
                <c:pt idx="1">
                  <c:v>15162.999999999998</c:v>
                </c:pt>
                <c:pt idx="2">
                  <c:v>10475</c:v>
                </c:pt>
                <c:pt idx="3">
                  <c:v>13524.320000000002</c:v>
                </c:pt>
                <c:pt idx="4">
                  <c:v>9829.2139999999999</c:v>
                </c:pt>
              </c:numCache>
            </c:numRef>
          </c:val>
          <c:smooth val="0"/>
          <c:extLst xmlns:c16r2="http://schemas.microsoft.com/office/drawing/2015/06/chart">
            <c:ext xmlns:c16="http://schemas.microsoft.com/office/drawing/2014/chart" uri="{C3380CC4-5D6E-409C-BE32-E72D297353CC}">
              <c16:uniqueId val="{00000000-30BE-4825-A885-2B39CEF00013}"/>
            </c:ext>
          </c:extLst>
        </c:ser>
        <c:ser>
          <c:idx val="1"/>
          <c:order val="1"/>
          <c:tx>
            <c:strRef>
              <c:f>'ukupan otpad'!$C$4</c:f>
              <c:strCache>
                <c:ptCount val="1"/>
                <c:pt idx="0">
                  <c:v>Inertni otpad na odlagalištu</c:v>
                </c:pt>
              </c:strCache>
            </c:strRef>
          </c:tx>
          <c:spPr>
            <a:ln w="28575" cap="rnd">
              <a:solidFill>
                <a:schemeClr val="accent6">
                  <a:lumMod val="60000"/>
                  <a:lumOff val="40000"/>
                </a:schemeClr>
              </a:solidFill>
              <a:round/>
            </a:ln>
            <a:effectLst/>
          </c:spPr>
          <c:marker>
            <c:symbol val="none"/>
          </c:marker>
          <c:dLbls>
            <c:delete val="1"/>
          </c:dLbls>
          <c:cat>
            <c:strRef>
              <c:f>'ukupan otpad'!$D$2:$H$2</c:f>
              <c:strCache>
                <c:ptCount val="5"/>
                <c:pt idx="0">
                  <c:v>2012.</c:v>
                </c:pt>
                <c:pt idx="1">
                  <c:v>2013.</c:v>
                </c:pt>
                <c:pt idx="2">
                  <c:v>2014.</c:v>
                </c:pt>
                <c:pt idx="3">
                  <c:v>2015.</c:v>
                </c:pt>
                <c:pt idx="4">
                  <c:v>2016.</c:v>
                </c:pt>
              </c:strCache>
            </c:strRef>
          </c:cat>
          <c:val>
            <c:numRef>
              <c:f>'ukupan otpad'!$D$4:$H$4</c:f>
              <c:numCache>
                <c:formatCode>#,##0.00</c:formatCode>
                <c:ptCount val="5"/>
                <c:pt idx="0">
                  <c:v>19381</c:v>
                </c:pt>
                <c:pt idx="1">
                  <c:v>20521.8</c:v>
                </c:pt>
                <c:pt idx="2">
                  <c:v>18528</c:v>
                </c:pt>
                <c:pt idx="3">
                  <c:v>39588.550000000003</c:v>
                </c:pt>
                <c:pt idx="4">
                  <c:v>19657.82</c:v>
                </c:pt>
              </c:numCache>
            </c:numRef>
          </c:val>
          <c:smooth val="0"/>
          <c:extLst xmlns:c16r2="http://schemas.microsoft.com/office/drawing/2015/06/chart">
            <c:ext xmlns:c16="http://schemas.microsoft.com/office/drawing/2014/chart" uri="{C3380CC4-5D6E-409C-BE32-E72D297353CC}">
              <c16:uniqueId val="{00000001-30BE-4825-A885-2B39CEF00013}"/>
            </c:ext>
          </c:extLst>
        </c:ser>
        <c:ser>
          <c:idx val="2"/>
          <c:order val="2"/>
          <c:tx>
            <c:strRef>
              <c:f>'ukupan otpad'!$C$5</c:f>
              <c:strCache>
                <c:ptCount val="1"/>
                <c:pt idx="0">
                  <c:v>Otpad otpremljen koncesionaru</c:v>
                </c:pt>
              </c:strCache>
            </c:strRef>
          </c:tx>
          <c:spPr>
            <a:ln w="28575" cap="rnd">
              <a:solidFill>
                <a:schemeClr val="accent4"/>
              </a:solidFill>
              <a:round/>
            </a:ln>
            <a:effectLst/>
          </c:spPr>
          <c:marker>
            <c:symbol val="none"/>
          </c:marker>
          <c:dLbls>
            <c:delete val="1"/>
          </c:dLbls>
          <c:cat>
            <c:strRef>
              <c:f>'ukupan otpad'!$D$2:$H$2</c:f>
              <c:strCache>
                <c:ptCount val="5"/>
                <c:pt idx="0">
                  <c:v>2012.</c:v>
                </c:pt>
                <c:pt idx="1">
                  <c:v>2013.</c:v>
                </c:pt>
                <c:pt idx="2">
                  <c:v>2014.</c:v>
                </c:pt>
                <c:pt idx="3">
                  <c:v>2015.</c:v>
                </c:pt>
                <c:pt idx="4">
                  <c:v>2016.</c:v>
                </c:pt>
              </c:strCache>
            </c:strRef>
          </c:cat>
          <c:val>
            <c:numRef>
              <c:f>'ukupan otpad'!$D$5:$H$5</c:f>
              <c:numCache>
                <c:formatCode>#,##0.00</c:formatCode>
                <c:ptCount val="5"/>
                <c:pt idx="0">
                  <c:v>508.23999999999995</c:v>
                </c:pt>
                <c:pt idx="1">
                  <c:v>601.83000000000004</c:v>
                </c:pt>
                <c:pt idx="2">
                  <c:v>832.06</c:v>
                </c:pt>
                <c:pt idx="3">
                  <c:v>1331.4799999999998</c:v>
                </c:pt>
                <c:pt idx="4">
                  <c:v>1263.0219999999999</c:v>
                </c:pt>
              </c:numCache>
            </c:numRef>
          </c:val>
          <c:smooth val="0"/>
          <c:extLst xmlns:c16r2="http://schemas.microsoft.com/office/drawing/2015/06/chart">
            <c:ext xmlns:c16="http://schemas.microsoft.com/office/drawing/2014/chart" uri="{C3380CC4-5D6E-409C-BE32-E72D297353CC}">
              <c16:uniqueId val="{00000002-30BE-4825-A885-2B39CEF00013}"/>
            </c:ext>
          </c:extLst>
        </c:ser>
        <c:dLbls>
          <c:dLblPos val="t"/>
          <c:showLegendKey val="0"/>
          <c:showVal val="1"/>
          <c:showCatName val="0"/>
          <c:showSerName val="0"/>
          <c:showPercent val="0"/>
          <c:showBubbleSize val="0"/>
        </c:dLbls>
        <c:marker val="1"/>
        <c:smooth val="0"/>
        <c:axId val="224102272"/>
        <c:axId val="224103808"/>
      </c:lineChart>
      <c:catAx>
        <c:axId val="22410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24103808"/>
        <c:crosses val="autoZero"/>
        <c:auto val="1"/>
        <c:lblAlgn val="ctr"/>
        <c:lblOffset val="100"/>
        <c:noMultiLvlLbl val="0"/>
      </c:catAx>
      <c:valAx>
        <c:axId val="224103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24102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Postotak odvojeno sakupljenog otpada</a:t>
            </a:r>
            <a:r>
              <a:rPr lang="hr-BA" sz="1200"/>
              <a:t> (papir, staklo, plastika)</a:t>
            </a:r>
            <a:r>
              <a:rPr lang="en-US" sz="1200"/>
              <a:t> (%)</a:t>
            </a:r>
          </a:p>
        </c:rich>
      </c:tx>
      <c:overlay val="0"/>
      <c:spPr>
        <a:noFill/>
        <a:ln>
          <a:noFill/>
        </a:ln>
        <a:effectLst/>
      </c:spPr>
    </c:title>
    <c:autoTitleDeleted val="0"/>
    <c:plotArea>
      <c:layout/>
      <c:lineChart>
        <c:grouping val="standard"/>
        <c:varyColors val="0"/>
        <c:ser>
          <c:idx val="0"/>
          <c:order val="0"/>
          <c:tx>
            <c:strRef>
              <c:f>'Grafovi i tablice'!$F$216</c:f>
              <c:strCache>
                <c:ptCount val="1"/>
                <c:pt idx="0">
                  <c:v>Postotak odvojeno sakupljenog otpada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i tablice'!$A$217:$A$231</c:f>
              <c:strCache>
                <c:ptCount val="13"/>
                <c:pt idx="0">
                  <c:v>2012.</c:v>
                </c:pt>
                <c:pt idx="3">
                  <c:v>2013.</c:v>
                </c:pt>
                <c:pt idx="6">
                  <c:v>2014.</c:v>
                </c:pt>
                <c:pt idx="9">
                  <c:v>2015.</c:v>
                </c:pt>
                <c:pt idx="12">
                  <c:v>2016.</c:v>
                </c:pt>
              </c:strCache>
            </c:strRef>
          </c:cat>
          <c:val>
            <c:numRef>
              <c:f>'Grafovi i tablice'!$F$217:$F$231</c:f>
              <c:numCache>
                <c:formatCode>General</c:formatCode>
                <c:ptCount val="15"/>
                <c:pt idx="0" formatCode="#,##0.00">
                  <c:v>4.4114028582985032</c:v>
                </c:pt>
                <c:pt idx="3" formatCode="#,##0.00">
                  <c:v>3.9966902499208223</c:v>
                </c:pt>
                <c:pt idx="6" formatCode="#,##0.00">
                  <c:v>5.75964133766412</c:v>
                </c:pt>
                <c:pt idx="9" formatCode="#,##0.00">
                  <c:v>5.5391546643637266</c:v>
                </c:pt>
                <c:pt idx="12" formatCode="#,##0.00">
                  <c:v>8.2556891632190386</c:v>
                </c:pt>
              </c:numCache>
            </c:numRef>
          </c:val>
          <c:smooth val="0"/>
          <c:extLst xmlns:c16r2="http://schemas.microsoft.com/office/drawing/2015/06/chart">
            <c:ext xmlns:c16="http://schemas.microsoft.com/office/drawing/2014/chart" uri="{C3380CC4-5D6E-409C-BE32-E72D297353CC}">
              <c16:uniqueId val="{00000000-32B5-42D7-A924-2C9A88134F21}"/>
            </c:ext>
          </c:extLst>
        </c:ser>
        <c:dLbls>
          <c:showLegendKey val="0"/>
          <c:showVal val="1"/>
          <c:showCatName val="0"/>
          <c:showSerName val="0"/>
          <c:showPercent val="0"/>
          <c:showBubbleSize val="0"/>
        </c:dLbls>
        <c:marker val="1"/>
        <c:smooth val="0"/>
        <c:axId val="224119424"/>
        <c:axId val="224130560"/>
      </c:lineChart>
      <c:catAx>
        <c:axId val="22411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24130560"/>
        <c:crosses val="autoZero"/>
        <c:auto val="1"/>
        <c:lblAlgn val="ctr"/>
        <c:lblOffset val="100"/>
        <c:noMultiLvlLbl val="0"/>
      </c:catAx>
      <c:valAx>
        <c:axId val="224130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2411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'Grafovi i tablice'!$C$145</c:f>
              <c:strCache>
                <c:ptCount val="1"/>
                <c:pt idx="0">
                  <c:v>Količina (t)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B21-4735-BF6B-14E64DB84F1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B21-4735-BF6B-14E64DB84F1F}"/>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B21-4735-BF6B-14E64DB84F1F}"/>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B21-4735-BF6B-14E64DB84F1F}"/>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B21-4735-BF6B-14E64DB84F1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multiLvlStrRef>
              <c:f>'Grafovi i tablice'!$A$146:$B$150</c:f>
              <c:multiLvlStrCache>
                <c:ptCount val="5"/>
                <c:lvl>
                  <c:pt idx="0">
                    <c:v>Plastična ambalaža</c:v>
                  </c:pt>
                  <c:pt idx="1">
                    <c:v>Staklena ambalaža</c:v>
                  </c:pt>
                  <c:pt idx="2">
                    <c:v>Papir i karton</c:v>
                  </c:pt>
                  <c:pt idx="3">
                    <c:v>Biootpad</c:v>
                  </c:pt>
                  <c:pt idx="4">
                    <c:v>Miješani komunalni otpad</c:v>
                  </c:pt>
                </c:lvl>
                <c:lvl>
                  <c:pt idx="0">
                    <c:v>15 01 02</c:v>
                  </c:pt>
                  <c:pt idx="1">
                    <c:v>15 01 07</c:v>
                  </c:pt>
                  <c:pt idx="2">
                    <c:v>20 01 01</c:v>
                  </c:pt>
                  <c:pt idx="3">
                    <c:v>20 02 01</c:v>
                  </c:pt>
                  <c:pt idx="4">
                    <c:v>20 03 01</c:v>
                  </c:pt>
                </c:lvl>
              </c:multiLvlStrCache>
            </c:multiLvlStrRef>
          </c:cat>
          <c:val>
            <c:numRef>
              <c:f>'Grafovi i tablice'!$C$146:$C$150</c:f>
              <c:numCache>
                <c:formatCode>0.00</c:formatCode>
                <c:ptCount val="5"/>
                <c:pt idx="0">
                  <c:v>114.46299999999999</c:v>
                </c:pt>
                <c:pt idx="1">
                  <c:v>352.47500000000002</c:v>
                </c:pt>
                <c:pt idx="2">
                  <c:v>265.63</c:v>
                </c:pt>
                <c:pt idx="3">
                  <c:v>1115.9000000000001</c:v>
                </c:pt>
                <c:pt idx="4" formatCode="General">
                  <c:v>7025.0249999999996</c:v>
                </c:pt>
              </c:numCache>
            </c:numRef>
          </c:val>
          <c:extLst xmlns:c16r2="http://schemas.microsoft.com/office/drawing/2015/06/chart">
            <c:ext xmlns:c16="http://schemas.microsoft.com/office/drawing/2014/chart" uri="{C3380CC4-5D6E-409C-BE32-E72D297353CC}">
              <c16:uniqueId val="{0000000A-9B21-4735-BF6B-14E64DB84F1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'Grafovi i tablice'!$B$102</c:f>
              <c:strCache>
                <c:ptCount val="1"/>
                <c:pt idx="0">
                  <c:v>MKO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0715474209650589E-2"/>
                  <c:y val="5.42171914506561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10-47D0-BD4C-FD14205BD8F3}"/>
                </c:ext>
              </c:extLst>
            </c:dLbl>
            <c:dLbl>
              <c:idx val="2"/>
              <c:layout>
                <c:manualLayout>
                  <c:x val="-7.0022185246810822E-2"/>
                  <c:y val="4.50491877834546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10-47D0-BD4C-FD14205BD8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i tablice'!$A$103:$A$107</c:f>
              <c:strCache>
                <c:ptCount val="5"/>
                <c:pt idx="0">
                  <c:v>2012.</c:v>
                </c:pt>
                <c:pt idx="1">
                  <c:v>2013.</c:v>
                </c:pt>
                <c:pt idx="2">
                  <c:v>2014.</c:v>
                </c:pt>
                <c:pt idx="3">
                  <c:v>2015.</c:v>
                </c:pt>
                <c:pt idx="4">
                  <c:v>2016.</c:v>
                </c:pt>
              </c:strCache>
            </c:strRef>
          </c:cat>
          <c:val>
            <c:numRef>
              <c:f>'Grafovi i tablice'!$B$103:$B$107</c:f>
              <c:numCache>
                <c:formatCode>#,##0.00</c:formatCode>
                <c:ptCount val="5"/>
                <c:pt idx="0">
                  <c:v>10668.69</c:v>
                </c:pt>
                <c:pt idx="1">
                  <c:v>13776.88</c:v>
                </c:pt>
                <c:pt idx="2">
                  <c:v>9200</c:v>
                </c:pt>
                <c:pt idx="3">
                  <c:v>8946.44</c:v>
                </c:pt>
                <c:pt idx="4" formatCode="#,##0.000">
                  <c:v>7025.0249999999996</c:v>
                </c:pt>
              </c:numCache>
            </c:numRef>
          </c:val>
          <c:smooth val="0"/>
          <c:extLst xmlns:c16r2="http://schemas.microsoft.com/office/drawing/2015/06/chart">
            <c:ext xmlns:c16="http://schemas.microsoft.com/office/drawing/2014/chart" uri="{C3380CC4-5D6E-409C-BE32-E72D297353CC}">
              <c16:uniqueId val="{00000002-2210-47D0-BD4C-FD14205BD8F3}"/>
            </c:ext>
          </c:extLst>
        </c:ser>
        <c:dLbls>
          <c:dLblPos val="t"/>
          <c:showLegendKey val="0"/>
          <c:showVal val="1"/>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224192384"/>
        <c:axId val="224193920"/>
      </c:lineChart>
      <c:catAx>
        <c:axId val="22419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24193920"/>
        <c:crosses val="autoZero"/>
        <c:auto val="1"/>
        <c:lblAlgn val="ctr"/>
        <c:lblOffset val="100"/>
        <c:noMultiLvlLbl val="0"/>
      </c:catAx>
      <c:valAx>
        <c:axId val="224193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224192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4"/>
              <c:layout>
                <c:manualLayout>
                  <c:x val="-1.1111111111111112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833-477C-8710-F9E24135B853}"/>
                </c:ext>
              </c:extLst>
            </c:dLbl>
            <c:dLbl>
              <c:idx val="5"/>
              <c:layout>
                <c:manualLayout>
                  <c:x val="5.5555555555555558E-3"/>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33-477C-8710-F9E24135B853}"/>
                </c:ext>
              </c:extLst>
            </c:dLbl>
            <c:dLbl>
              <c:idx val="9"/>
              <c:layout>
                <c:manualLayout>
                  <c:x val="-1.0185067526415994E-16"/>
                  <c:y val="-2.77777777777778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833-477C-8710-F9E24135B853}"/>
                </c:ext>
              </c:extLst>
            </c:dLbl>
            <c:dLbl>
              <c:idx val="10"/>
              <c:layout>
                <c:manualLayout>
                  <c:x val="-1.0185067526415994E-16"/>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833-477C-8710-F9E24135B853}"/>
                </c:ext>
              </c:extLst>
            </c:dLbl>
            <c:dLbl>
              <c:idx val="11"/>
              <c:layout>
                <c:manualLayout>
                  <c:x val="2.7777777777777779E-3"/>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833-477C-8710-F9E24135B85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List4!$B$13:$B$24</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List4!$C$13:$C$24</c:f>
              <c:numCache>
                <c:formatCode>General</c:formatCode>
                <c:ptCount val="12"/>
                <c:pt idx="0">
                  <c:v>274.38</c:v>
                </c:pt>
                <c:pt idx="1">
                  <c:v>371.36</c:v>
                </c:pt>
                <c:pt idx="2">
                  <c:v>483.11</c:v>
                </c:pt>
                <c:pt idx="3">
                  <c:v>584.83000000000004</c:v>
                </c:pt>
                <c:pt idx="4">
                  <c:v>711.86800000000005</c:v>
                </c:pt>
                <c:pt idx="5">
                  <c:v>714.77</c:v>
                </c:pt>
                <c:pt idx="6">
                  <c:v>960.1</c:v>
                </c:pt>
                <c:pt idx="7" formatCode="#,##0.00">
                  <c:v>1077.67</c:v>
                </c:pt>
                <c:pt idx="8">
                  <c:v>679.6</c:v>
                </c:pt>
                <c:pt idx="9">
                  <c:v>448.14</c:v>
                </c:pt>
                <c:pt idx="10">
                  <c:v>371.17700000000002</c:v>
                </c:pt>
                <c:pt idx="11">
                  <c:v>348.02</c:v>
                </c:pt>
              </c:numCache>
            </c:numRef>
          </c:val>
          <c:extLst xmlns:c16r2="http://schemas.microsoft.com/office/drawing/2015/06/chart">
            <c:ext xmlns:c16="http://schemas.microsoft.com/office/drawing/2014/chart" uri="{C3380CC4-5D6E-409C-BE32-E72D297353CC}">
              <c16:uniqueId val="{00000000-6833-477C-8710-F9E24135B853}"/>
            </c:ext>
          </c:extLst>
        </c:ser>
        <c:dLbls>
          <c:showLegendKey val="0"/>
          <c:showVal val="0"/>
          <c:showCatName val="0"/>
          <c:showSerName val="0"/>
          <c:showPercent val="0"/>
          <c:showBubbleSize val="0"/>
        </c:dLbls>
        <c:gapWidth val="219"/>
        <c:overlap val="-27"/>
        <c:axId val="224425472"/>
        <c:axId val="224427008"/>
      </c:barChart>
      <c:catAx>
        <c:axId val="22442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224427008"/>
        <c:crosses val="autoZero"/>
        <c:auto val="1"/>
        <c:lblAlgn val="ctr"/>
        <c:lblOffset val="100"/>
        <c:noMultiLvlLbl val="0"/>
      </c:catAx>
      <c:valAx>
        <c:axId val="224427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solidFill>
                      <a:sysClr val="windowText" lastClr="000000"/>
                    </a:solidFill>
                    <a:latin typeface="Times New Roman" panose="02020603050405020304" pitchFamily="18" charset="0"/>
                    <a:cs typeface="Times New Roman" panose="02020603050405020304" pitchFamily="18" charset="0"/>
                  </a:rPr>
                  <a:t>Mjesečne količine MKO u 2016. godini (tona)</a:t>
                </a:r>
              </a:p>
            </c:rich>
          </c:tx>
          <c:layout>
            <c:manualLayout>
              <c:xMode val="edge"/>
              <c:yMode val="edge"/>
              <c:x val="1.9444444444444445E-2"/>
              <c:y val="0.1346759259259259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224425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1-C328-47BB-A0C9-AA4A343A86D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3-C328-47BB-A0C9-AA4A343A86D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5-C328-47BB-A0C9-AA4A343A86D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7-C328-47BB-A0C9-AA4A343A86D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9-C328-47BB-A0C9-AA4A343A86D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B-C328-47BB-A0C9-AA4A343A86D2}"/>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D-C328-47BB-A0C9-AA4A343A86D2}"/>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F-C328-47BB-A0C9-AA4A343A86D2}"/>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11-C328-47BB-A0C9-AA4A343A86D2}"/>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13-C328-47BB-A0C9-AA4A343A86D2}"/>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15-C328-47BB-A0C9-AA4A343A86D2}"/>
              </c:ext>
            </c:extLst>
          </c:dPt>
          <c:dLbls>
            <c:dLbl>
              <c:idx val="0"/>
              <c:layout>
                <c:manualLayout>
                  <c:x val="-1.3776542380548928E-2"/>
                  <c:y val="-2.570042460638828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28-47BB-A0C9-AA4A343A86D2}"/>
                </c:ext>
              </c:extLst>
            </c:dLbl>
            <c:dLbl>
              <c:idx val="1"/>
              <c:layout>
                <c:manualLayout>
                  <c:x val="3.834172946295599E-3"/>
                  <c:y val="-4.130826929600447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328-47BB-A0C9-AA4A343A86D2}"/>
                </c:ext>
              </c:extLst>
            </c:dLbl>
            <c:dLbl>
              <c:idx val="2"/>
              <c:layout>
                <c:manualLayout>
                  <c:x val="1.9811421011220946E-3"/>
                  <c:y val="-1.487359396897289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328-47BB-A0C9-AA4A343A86D2}"/>
                </c:ext>
              </c:extLst>
            </c:dLbl>
            <c:dLbl>
              <c:idx val="3"/>
              <c:layout>
                <c:manualLayout>
                  <c:x val="-6.4337004751036153E-2"/>
                  <c:y val="-7.106342925600142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328-47BB-A0C9-AA4A343A86D2}"/>
                </c:ext>
              </c:extLst>
            </c:dLbl>
            <c:dLbl>
              <c:idx val="4"/>
              <c:layout>
                <c:manualLayout>
                  <c:x val="-5.0732218187283925E-3"/>
                  <c:y val="1.237374561061363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328-47BB-A0C9-AA4A343A86D2}"/>
                </c:ext>
              </c:extLst>
            </c:dLbl>
            <c:dLbl>
              <c:idx val="5"/>
              <c:layout>
                <c:manualLayout>
                  <c:x val="-1.6032915085076163E-2"/>
                  <c:y val="8.3984574686928586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328-47BB-A0C9-AA4A343A86D2}"/>
                </c:ext>
              </c:extLst>
            </c:dLbl>
            <c:dLbl>
              <c:idx val="6"/>
              <c:layout>
                <c:manualLayout>
                  <c:x val="5.4876076246671693E-2"/>
                  <c:y val="3.853208134101493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328-47BB-A0C9-AA4A343A86D2}"/>
                </c:ext>
              </c:extLst>
            </c:dLbl>
            <c:dLbl>
              <c:idx val="7"/>
              <c:layout>
                <c:manualLayout>
                  <c:x val="-1.8692348716108795E-2"/>
                  <c:y val="2.369944707154629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328-47BB-A0C9-AA4A343A86D2}"/>
                </c:ext>
              </c:extLst>
            </c:dLbl>
            <c:dLbl>
              <c:idx val="8"/>
              <c:layout>
                <c:manualLayout>
                  <c:x val="1.3914013362959467E-2"/>
                  <c:y val="-0.2183935440916045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328-47BB-A0C9-AA4A343A86D2}"/>
                </c:ext>
              </c:extLst>
            </c:dLbl>
            <c:dLbl>
              <c:idx val="9"/>
              <c:layout>
                <c:manualLayout>
                  <c:x val="-2.2583723031753936E-2"/>
                  <c:y val="-4.103101481269712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C328-47BB-A0C9-AA4A343A86D2}"/>
                </c:ext>
              </c:extLst>
            </c:dLbl>
            <c:dLbl>
              <c:idx val="10"/>
              <c:layout>
                <c:manualLayout>
                  <c:x val="6.7495327449055304E-3"/>
                  <c:y val="-4.144984141174064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C328-47BB-A0C9-AA4A343A86D2}"/>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List1!$B$4:$B$14</c:f>
              <c:strCache>
                <c:ptCount val="11"/>
                <c:pt idx="0">
                  <c:v>Metal</c:v>
                </c:pt>
                <c:pt idx="1">
                  <c:v>Drvo</c:v>
                </c:pt>
                <c:pt idx="2">
                  <c:v>Tekstil/odjeća</c:v>
                </c:pt>
                <c:pt idx="3">
                  <c:v>Papir i karton</c:v>
                </c:pt>
                <c:pt idx="4">
                  <c:v>Staklo</c:v>
                </c:pt>
                <c:pt idx="5">
                  <c:v>Plastika</c:v>
                </c:pt>
                <c:pt idx="6">
                  <c:v>Guma</c:v>
                </c:pt>
                <c:pt idx="7">
                  <c:v>Koža/kosti</c:v>
                </c:pt>
                <c:pt idx="8">
                  <c:v>Kuhinjski otpad</c:v>
                </c:pt>
                <c:pt idx="9">
                  <c:v>Vrtni otpad</c:v>
                </c:pt>
                <c:pt idx="10">
                  <c:v>Ostali otpad (zemlja, prašina, pijesak, nedefinirano)</c:v>
                </c:pt>
              </c:strCache>
            </c:strRef>
          </c:cat>
          <c:val>
            <c:numRef>
              <c:f>List1!$C$4:$C$14</c:f>
              <c:numCache>
                <c:formatCode>General</c:formatCode>
                <c:ptCount val="11"/>
                <c:pt idx="0">
                  <c:v>2.1</c:v>
                </c:pt>
                <c:pt idx="1">
                  <c:v>1</c:v>
                </c:pt>
                <c:pt idx="2">
                  <c:v>3.7</c:v>
                </c:pt>
                <c:pt idx="3">
                  <c:v>23.2</c:v>
                </c:pt>
                <c:pt idx="4">
                  <c:v>3.7</c:v>
                </c:pt>
                <c:pt idx="5">
                  <c:v>22.9</c:v>
                </c:pt>
                <c:pt idx="6">
                  <c:v>0.2</c:v>
                </c:pt>
                <c:pt idx="7">
                  <c:v>0.5</c:v>
                </c:pt>
                <c:pt idx="8">
                  <c:v>30.9</c:v>
                </c:pt>
                <c:pt idx="9">
                  <c:v>5.7</c:v>
                </c:pt>
                <c:pt idx="10">
                  <c:v>6.3</c:v>
                </c:pt>
              </c:numCache>
            </c:numRef>
          </c:val>
          <c:extLst xmlns:c16r2="http://schemas.microsoft.com/office/drawing/2015/06/chart">
            <c:ext xmlns:c16="http://schemas.microsoft.com/office/drawing/2014/chart" uri="{C3380CC4-5D6E-409C-BE32-E72D297353CC}">
              <c16:uniqueId val="{00000016-C328-47BB-A0C9-AA4A343A86D2}"/>
            </c:ext>
          </c:extLst>
        </c:ser>
        <c:dLbls>
          <c:dLblPos val="ctr"/>
          <c:showLegendKey val="0"/>
          <c:showVal val="0"/>
          <c:showCatName val="0"/>
          <c:showSerName val="0"/>
          <c:showPercent val="1"/>
          <c:showBubbleSize val="0"/>
          <c:showLeaderLines val="1"/>
        </c:dLbls>
      </c:pie3DChart>
      <c:spPr>
        <a:noFill/>
        <a:ln>
          <a:noFill/>
        </a:ln>
        <a:effectLst/>
      </c:spPr>
    </c:plotArea>
    <c:legend>
      <c:legendPos val="tr"/>
      <c:layout>
        <c:manualLayout>
          <c:xMode val="edge"/>
          <c:yMode val="edge"/>
          <c:x val="0.6918120917916174"/>
          <c:y val="3.9102820011738322E-2"/>
          <c:w val="0.3081879082083826"/>
          <c:h val="0.916243462254674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textRotate="1"/>
    <customShpInfo spid="_x0000_s1037"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4CEDAE-ACC8-4FF8-9942-0A9AD297A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24914</Words>
  <Characters>142013</Characters>
  <Application>Microsoft Office Word</Application>
  <DocSecurity>0</DocSecurity>
  <Lines>1183</Lines>
  <Paragraphs>333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Sukladno obavezi prema Zakonu o otpadu (NN 178/04, 111/06), a u skladu sa Strategijom gospodarenja otpadom Republike Hrvatske (NN 130/05), Zakonom o zaštiti okoliša (NN110/07), Planom gospodarenja otpadom u Republici Hrvatskoj za razdoblje 2007-2015, opć</vt:lpstr>
      <vt:lpstr>Sukladno obavezi prema Zakonu o otpadu (NN 178/04, 111/06), a u skladu sa Strategijom gospodarenja otpadom Republike Hrvatske (NN 130/05), Zakonom o zaštiti okoliša (NN110/07), Planom gospodarenja otpadom u Republici Hrvatskoj za razdoblje 2007-2015, opć</vt:lpstr>
    </vt:vector>
  </TitlesOfParts>
  <Company>Microsoft</Company>
  <LinksUpToDate>false</LinksUpToDate>
  <CharactersWithSpaces>166594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Sukladno obavezi prema Zakonu o otpadu (NN 178/04, 111/06), a u skladu sa Strategijom gospodarenja otpadom Republike Hrvatske (NN 130/05), Zakonom o zaštiti okoliša (NN110/07), Planom gospodarenja otpadom u Republici Hrvatskoj za razdoblje 2007-2015, opć</dc:title>
  <dc:creator>Goci</dc:creator>
  <cp:lastModifiedBy>Jasmina Ibrišimović</cp:lastModifiedBy>
  <cp:revision>2</cp:revision>
  <cp:lastPrinted>2017-11-17T11:27:00Z</cp:lastPrinted>
  <dcterms:created xsi:type="dcterms:W3CDTF">2017-11-30T11:27:00Z</dcterms:created>
  <dcterms:modified xsi:type="dcterms:W3CDTF">2017-11-30T11:27:00Z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