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Reetkatablice"/>
        <w:tblpPr w:leftFromText="180" w:rightFromText="180" w:vertAnchor="page" w:horzAnchor="margin" w:tblpX="-743" w:tblpY="721"/>
        <w:tblW w:w="14961" w:type="dxa"/>
        <w:tblLayout w:type="fixed"/>
        <w:tblLook w:val="04A0" w:firstRow="1" w:lastRow="0" w:firstColumn="1" w:lastColumn="0" w:noHBand="0" w:noVBand="1"/>
      </w:tblPr>
      <w:tblGrid>
        <w:gridCol w:w="534"/>
        <w:gridCol w:w="1134"/>
        <w:gridCol w:w="1417"/>
        <w:gridCol w:w="6804"/>
        <w:gridCol w:w="5072"/>
      </w:tblGrid>
      <w:tr w:rsidR="00F713B8" w:rsidRPr="00F713B8" w:rsidTr="00D36120">
        <w:tc>
          <w:tcPr>
            <w:tcW w:w="14961" w:type="dxa"/>
            <w:gridSpan w:val="5"/>
          </w:tcPr>
          <w:p w:rsidR="000D147E" w:rsidRPr="00F713B8" w:rsidRDefault="00890937" w:rsidP="00D36120">
            <w:pPr>
              <w:pStyle w:val="Zaglavlje"/>
              <w:jc w:val="center"/>
              <w:rPr>
                <w:rFonts w:ascii="Arial" w:hAnsi="Arial" w:cs="Arial"/>
                <w:b/>
                <w:color w:val="000000" w:themeColor="text1"/>
                <w:sz w:val="24"/>
                <w:szCs w:val="24"/>
                <w:u w:val="single"/>
              </w:rPr>
            </w:pPr>
            <w:bookmarkStart w:id="0" w:name="_GoBack"/>
            <w:bookmarkEnd w:id="0"/>
            <w:r>
              <w:rPr>
                <w:rFonts w:ascii="Arial" w:hAnsi="Arial" w:cs="Arial"/>
                <w:b/>
                <w:color w:val="000000" w:themeColor="text1"/>
                <w:sz w:val="24"/>
                <w:szCs w:val="24"/>
                <w:u w:val="single"/>
              </w:rPr>
              <w:t>IZVJEŠĆE</w:t>
            </w:r>
            <w:r w:rsidR="000D147E" w:rsidRPr="00F713B8">
              <w:rPr>
                <w:rFonts w:ascii="Arial" w:hAnsi="Arial" w:cs="Arial"/>
                <w:b/>
                <w:color w:val="000000" w:themeColor="text1"/>
                <w:sz w:val="24"/>
                <w:szCs w:val="24"/>
                <w:u w:val="single"/>
              </w:rPr>
              <w:t xml:space="preserve"> SA PROVEDENOG JAVNOG </w:t>
            </w:r>
            <w:r w:rsidR="00746D72">
              <w:rPr>
                <w:rFonts w:ascii="Arial" w:hAnsi="Arial" w:cs="Arial"/>
                <w:b/>
                <w:color w:val="000000" w:themeColor="text1"/>
                <w:sz w:val="24"/>
                <w:szCs w:val="24"/>
                <w:u w:val="single"/>
              </w:rPr>
              <w:t>SAVJETOVANJA</w:t>
            </w:r>
            <w:r w:rsidR="000D147E" w:rsidRPr="00F713B8">
              <w:rPr>
                <w:rFonts w:ascii="Arial" w:hAnsi="Arial" w:cs="Arial"/>
                <w:b/>
                <w:color w:val="000000" w:themeColor="text1"/>
                <w:sz w:val="24"/>
                <w:szCs w:val="24"/>
                <w:u w:val="single"/>
              </w:rPr>
              <w:t xml:space="preserve"> NA </w:t>
            </w:r>
          </w:p>
          <w:p w:rsidR="000D147E" w:rsidRDefault="00746D72" w:rsidP="00D36120">
            <w:pPr>
              <w:pStyle w:val="Zaglavlje"/>
              <w:jc w:val="center"/>
              <w:rPr>
                <w:rFonts w:ascii="Arial" w:hAnsi="Arial" w:cs="Arial"/>
                <w:b/>
                <w:color w:val="000000" w:themeColor="text1"/>
                <w:sz w:val="24"/>
                <w:szCs w:val="24"/>
                <w:u w:val="single"/>
              </w:rPr>
            </w:pPr>
            <w:r>
              <w:rPr>
                <w:rFonts w:ascii="Arial" w:hAnsi="Arial" w:cs="Arial"/>
                <w:b/>
                <w:color w:val="000000" w:themeColor="text1"/>
                <w:sz w:val="24"/>
                <w:szCs w:val="24"/>
                <w:u w:val="single"/>
              </w:rPr>
              <w:t>ODLUKU O NAČINU PRUŽANJA JAVNE USLUGE PRIKUPLJANJA MIJEŠANOG KOMUNALNOG</w:t>
            </w:r>
          </w:p>
          <w:p w:rsidR="00746D72" w:rsidRPr="00F713B8" w:rsidRDefault="00746D72" w:rsidP="00D36120">
            <w:pPr>
              <w:pStyle w:val="Zaglavlje"/>
              <w:jc w:val="center"/>
              <w:rPr>
                <w:rFonts w:ascii="Arial" w:hAnsi="Arial" w:cs="Arial"/>
                <w:b/>
                <w:color w:val="000000" w:themeColor="text1"/>
                <w:sz w:val="24"/>
                <w:szCs w:val="24"/>
                <w:u w:val="single"/>
              </w:rPr>
            </w:pPr>
            <w:r>
              <w:rPr>
                <w:rFonts w:ascii="Arial" w:hAnsi="Arial" w:cs="Arial"/>
                <w:b/>
                <w:color w:val="000000" w:themeColor="text1"/>
                <w:sz w:val="24"/>
                <w:szCs w:val="24"/>
                <w:u w:val="single"/>
              </w:rPr>
              <w:t>OTPADA I BIORAZGRADIVOG KOMUNALNOG OTPADA</w:t>
            </w:r>
          </w:p>
          <w:p w:rsidR="000D147E" w:rsidRPr="00F713B8" w:rsidRDefault="000D147E" w:rsidP="00D36120">
            <w:pPr>
              <w:pStyle w:val="Zaglavlje"/>
              <w:jc w:val="center"/>
              <w:rPr>
                <w:rFonts w:ascii="Arial" w:hAnsi="Arial" w:cs="Arial"/>
                <w:b/>
                <w:color w:val="000000" w:themeColor="text1"/>
                <w:sz w:val="24"/>
                <w:szCs w:val="24"/>
                <w:u w:val="single"/>
              </w:rPr>
            </w:pPr>
            <w:r w:rsidRPr="00F713B8">
              <w:rPr>
                <w:rFonts w:ascii="Arial" w:hAnsi="Arial" w:cs="Arial"/>
                <w:b/>
                <w:color w:val="000000" w:themeColor="text1"/>
                <w:sz w:val="24"/>
                <w:szCs w:val="24"/>
                <w:u w:val="single"/>
              </w:rPr>
              <w:t>(0</w:t>
            </w:r>
            <w:r w:rsidR="00746D72">
              <w:rPr>
                <w:rFonts w:ascii="Arial" w:hAnsi="Arial" w:cs="Arial"/>
                <w:b/>
                <w:color w:val="000000" w:themeColor="text1"/>
                <w:sz w:val="24"/>
                <w:szCs w:val="24"/>
                <w:u w:val="single"/>
              </w:rPr>
              <w:t>3</w:t>
            </w:r>
            <w:r w:rsidRPr="00F713B8">
              <w:rPr>
                <w:rFonts w:ascii="Arial" w:hAnsi="Arial" w:cs="Arial"/>
                <w:b/>
                <w:color w:val="000000" w:themeColor="text1"/>
                <w:sz w:val="24"/>
                <w:szCs w:val="24"/>
                <w:u w:val="single"/>
              </w:rPr>
              <w:t>.</w:t>
            </w:r>
            <w:r w:rsidR="00746D72">
              <w:rPr>
                <w:rFonts w:ascii="Arial" w:hAnsi="Arial" w:cs="Arial"/>
                <w:b/>
                <w:color w:val="000000" w:themeColor="text1"/>
                <w:sz w:val="24"/>
                <w:szCs w:val="24"/>
                <w:u w:val="single"/>
              </w:rPr>
              <w:t>01</w:t>
            </w:r>
            <w:r w:rsidRPr="00F713B8">
              <w:rPr>
                <w:rFonts w:ascii="Arial" w:hAnsi="Arial" w:cs="Arial"/>
                <w:b/>
                <w:color w:val="000000" w:themeColor="text1"/>
                <w:sz w:val="24"/>
                <w:szCs w:val="24"/>
                <w:u w:val="single"/>
              </w:rPr>
              <w:t>.201</w:t>
            </w:r>
            <w:r w:rsidR="00746D72">
              <w:rPr>
                <w:rFonts w:ascii="Arial" w:hAnsi="Arial" w:cs="Arial"/>
                <w:b/>
                <w:color w:val="000000" w:themeColor="text1"/>
                <w:sz w:val="24"/>
                <w:szCs w:val="24"/>
                <w:u w:val="single"/>
              </w:rPr>
              <w:t>8</w:t>
            </w:r>
            <w:r w:rsidRPr="00F713B8">
              <w:rPr>
                <w:rFonts w:ascii="Arial" w:hAnsi="Arial" w:cs="Arial"/>
                <w:b/>
                <w:color w:val="000000" w:themeColor="text1"/>
                <w:sz w:val="24"/>
                <w:szCs w:val="24"/>
                <w:u w:val="single"/>
              </w:rPr>
              <w:t>.-</w:t>
            </w:r>
            <w:r w:rsidR="00746D72">
              <w:rPr>
                <w:rFonts w:ascii="Arial" w:hAnsi="Arial" w:cs="Arial"/>
                <w:b/>
                <w:color w:val="000000" w:themeColor="text1"/>
                <w:sz w:val="24"/>
                <w:szCs w:val="24"/>
                <w:u w:val="single"/>
              </w:rPr>
              <w:t>2</w:t>
            </w:r>
            <w:r w:rsidRPr="00F713B8">
              <w:rPr>
                <w:rFonts w:ascii="Arial" w:hAnsi="Arial" w:cs="Arial"/>
                <w:b/>
                <w:color w:val="000000" w:themeColor="text1"/>
                <w:sz w:val="24"/>
                <w:szCs w:val="24"/>
                <w:u w:val="single"/>
              </w:rPr>
              <w:t>4.01.2018.)</w:t>
            </w:r>
          </w:p>
          <w:p w:rsidR="000D147E" w:rsidRPr="00F713B8" w:rsidRDefault="000D147E" w:rsidP="00D36120">
            <w:pPr>
              <w:rPr>
                <w:rFonts w:ascii="Arial" w:hAnsi="Arial" w:cs="Arial"/>
                <w:b/>
                <w:color w:val="000000" w:themeColor="text1"/>
                <w:sz w:val="16"/>
                <w:szCs w:val="16"/>
              </w:rPr>
            </w:pPr>
          </w:p>
        </w:tc>
      </w:tr>
      <w:tr w:rsidR="00F713B8" w:rsidRPr="00F713B8" w:rsidTr="00D36120">
        <w:tc>
          <w:tcPr>
            <w:tcW w:w="5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Rd.br</w:t>
            </w:r>
          </w:p>
        </w:tc>
        <w:tc>
          <w:tcPr>
            <w:tcW w:w="11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NAZIV/IME I PREZIME</w:t>
            </w:r>
          </w:p>
        </w:tc>
        <w:tc>
          <w:tcPr>
            <w:tcW w:w="1417"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E-MAIL/ADRESA</w:t>
            </w:r>
          </w:p>
        </w:tc>
        <w:tc>
          <w:tcPr>
            <w:tcW w:w="680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PRIMJEDBA</w:t>
            </w:r>
          </w:p>
        </w:tc>
        <w:tc>
          <w:tcPr>
            <w:tcW w:w="5072"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ODGOVOR/NAPOMENA</w:t>
            </w:r>
          </w:p>
        </w:tc>
      </w:tr>
      <w:tr w:rsidR="0055663D" w:rsidRPr="00F713B8" w:rsidTr="00D36120">
        <w:tc>
          <w:tcPr>
            <w:tcW w:w="534" w:type="dxa"/>
          </w:tcPr>
          <w:p w:rsidR="0055663D" w:rsidRPr="00F713B8" w:rsidRDefault="0055663D" w:rsidP="00D36120">
            <w:pPr>
              <w:rPr>
                <w:rFonts w:ascii="Arial" w:hAnsi="Arial" w:cs="Arial"/>
                <w:b/>
                <w:color w:val="000000" w:themeColor="text1"/>
                <w:sz w:val="16"/>
                <w:szCs w:val="16"/>
              </w:rPr>
            </w:pPr>
            <w:r>
              <w:rPr>
                <w:rFonts w:ascii="Arial" w:hAnsi="Arial" w:cs="Arial"/>
                <w:b/>
                <w:color w:val="000000" w:themeColor="text1"/>
                <w:sz w:val="16"/>
                <w:szCs w:val="16"/>
              </w:rPr>
              <w:t>1</w:t>
            </w:r>
          </w:p>
        </w:tc>
        <w:tc>
          <w:tcPr>
            <w:tcW w:w="1134" w:type="dxa"/>
          </w:tcPr>
          <w:p w:rsidR="0055663D" w:rsidRPr="00F713B8" w:rsidRDefault="0055663D" w:rsidP="00D36120">
            <w:pPr>
              <w:rPr>
                <w:rFonts w:ascii="Arial" w:hAnsi="Arial" w:cs="Arial"/>
                <w:b/>
                <w:color w:val="000000" w:themeColor="text1"/>
                <w:sz w:val="16"/>
                <w:szCs w:val="16"/>
              </w:rPr>
            </w:pPr>
            <w:r>
              <w:rPr>
                <w:rFonts w:ascii="Arial" w:hAnsi="Arial" w:cs="Arial"/>
                <w:b/>
                <w:color w:val="000000" w:themeColor="text1"/>
                <w:sz w:val="16"/>
                <w:szCs w:val="16"/>
              </w:rPr>
              <w:t>Komunalne usluge Cres Lošinj d.o.o..</w:t>
            </w:r>
          </w:p>
        </w:tc>
        <w:tc>
          <w:tcPr>
            <w:tcW w:w="1417" w:type="dxa"/>
          </w:tcPr>
          <w:p w:rsidR="0055663D" w:rsidRPr="00F713B8" w:rsidRDefault="0055663D" w:rsidP="00D36120">
            <w:pPr>
              <w:rPr>
                <w:rFonts w:ascii="Arial" w:hAnsi="Arial" w:cs="Arial"/>
                <w:b/>
                <w:color w:val="000000" w:themeColor="text1"/>
                <w:sz w:val="16"/>
                <w:szCs w:val="16"/>
              </w:rPr>
            </w:pPr>
            <w:r>
              <w:rPr>
                <w:rFonts w:ascii="Arial" w:hAnsi="Arial" w:cs="Arial"/>
                <w:b/>
                <w:color w:val="000000" w:themeColor="text1"/>
                <w:sz w:val="16"/>
                <w:szCs w:val="16"/>
              </w:rPr>
              <w:t>info@kucl.hr</w:t>
            </w:r>
          </w:p>
        </w:tc>
        <w:tc>
          <w:tcPr>
            <w:tcW w:w="6804" w:type="dxa"/>
          </w:tcPr>
          <w:p w:rsid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U zaglavlju odluke dodati Statut Grada Malog Lošinja te pripadajući članak na temelju kojega se donosi Odluka.</w:t>
            </w:r>
          </w:p>
          <w:p w:rsidR="0046249B" w:rsidRDefault="0046249B" w:rsidP="0046249B">
            <w:pPr>
              <w:contextualSpacing/>
              <w:jc w:val="both"/>
              <w:rPr>
                <w:rFonts w:ascii="Arial" w:hAnsi="Arial" w:cs="Arial"/>
                <w:b/>
                <w:sz w:val="16"/>
                <w:szCs w:val="16"/>
              </w:rPr>
            </w:pPr>
          </w:p>
          <w:p w:rsidR="0046249B" w:rsidRDefault="0046249B" w:rsidP="0046249B">
            <w:pPr>
              <w:contextualSpacing/>
              <w:jc w:val="both"/>
              <w:rPr>
                <w:rFonts w:ascii="Arial" w:hAnsi="Arial" w:cs="Arial"/>
                <w:b/>
                <w:sz w:val="16"/>
                <w:szCs w:val="16"/>
              </w:rPr>
            </w:pPr>
          </w:p>
          <w:p w:rsidR="0046249B" w:rsidRPr="0046249B" w:rsidRDefault="0046249B" w:rsidP="0046249B">
            <w:pPr>
              <w:contextualSpacing/>
              <w:jc w:val="both"/>
              <w:rPr>
                <w:rFonts w:ascii="Arial" w:hAnsi="Arial" w:cs="Arial"/>
                <w:b/>
                <w:sz w:val="16"/>
                <w:szCs w:val="16"/>
              </w:rPr>
            </w:pPr>
          </w:p>
          <w:p w:rsidR="0046249B" w:rsidRP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U naslovu odluke dodati „na području Grada Malog Lošinja“ da se definira na koje se područje Odluka odnosi.</w:t>
            </w:r>
          </w:p>
          <w:p w:rsidR="0046249B" w:rsidRP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Na prvoj stranici ispod naslova Odluke obrisati tekst „(u daljnjem tekstu: Odluka)“, nepotrebno.</w:t>
            </w:r>
          </w:p>
          <w:p w:rsidR="0046249B" w:rsidRP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 xml:space="preserve">U cijelom dokumentu predlažemo micanje oznaka poglavlja te predlažemo preslagivanje i novo numeriranje Odluke prema odredbama </w:t>
            </w:r>
            <w:r>
              <w:rPr>
                <w:rFonts w:ascii="Arial" w:hAnsi="Arial" w:cs="Arial"/>
                <w:b/>
                <w:sz w:val="16"/>
                <w:szCs w:val="16"/>
              </w:rPr>
              <w:t>č</w:t>
            </w:r>
            <w:r w:rsidRPr="0046249B">
              <w:rPr>
                <w:rFonts w:ascii="Arial" w:hAnsi="Arial" w:cs="Arial"/>
                <w:b/>
                <w:sz w:val="16"/>
                <w:szCs w:val="16"/>
              </w:rPr>
              <w:t>lanka 3. kako bi odluka bila razumljivija i lakša za čitanje.</w:t>
            </w:r>
          </w:p>
          <w:p w:rsidR="0046249B" w:rsidRPr="0046249B" w:rsidRDefault="0046249B" w:rsidP="0046249B">
            <w:pPr>
              <w:numPr>
                <w:ilvl w:val="0"/>
                <w:numId w:val="7"/>
              </w:numPr>
              <w:contextualSpacing/>
              <w:jc w:val="both"/>
              <w:rPr>
                <w:rFonts w:ascii="Arial" w:hAnsi="Arial" w:cs="Arial"/>
                <w:b/>
                <w:sz w:val="16"/>
                <w:szCs w:val="16"/>
              </w:rPr>
            </w:pPr>
            <w:r>
              <w:rPr>
                <w:rFonts w:ascii="Arial" w:hAnsi="Arial" w:cs="Arial"/>
                <w:b/>
                <w:sz w:val="16"/>
                <w:szCs w:val="16"/>
              </w:rPr>
              <w:t>Članak 3. stavak 13. – odv</w:t>
            </w:r>
            <w:r w:rsidRPr="0046249B">
              <w:rPr>
                <w:rFonts w:ascii="Arial" w:hAnsi="Arial" w:cs="Arial"/>
                <w:b/>
                <w:sz w:val="16"/>
                <w:szCs w:val="16"/>
              </w:rPr>
              <w:t>ojiti na više točaka tako da svaki definira posebno odredbe za cijenu javne usluge, ugovornu kaznu i naknadu za gradnju građevina.</w:t>
            </w:r>
          </w:p>
          <w:p w:rsidR="0046249B" w:rsidRP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Točka 3.1 – Predlažemo pojednostavljenje prikaza kategorija na korisnike „kućanstva“ i „gospodarski subjekti“. Predlažemo da se točna kategorizacija te način obračuna definira kroz Cjenik koji predlaže Davatelj usluge.</w:t>
            </w:r>
          </w:p>
          <w:p w:rsidR="0046249B" w:rsidRP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 xml:space="preserve">Predlažemo brisanje pojmova pod točkom 4. s obzirom da su svi pojmovi definirani Uredbom i Zakonom o održivom gospodarenju otpadom. </w:t>
            </w:r>
          </w:p>
          <w:p w:rsidR="0046249B" w:rsidRDefault="0046249B" w:rsidP="0046249B">
            <w:pPr>
              <w:numPr>
                <w:ilvl w:val="0"/>
                <w:numId w:val="7"/>
              </w:numPr>
              <w:contextualSpacing/>
              <w:jc w:val="both"/>
              <w:rPr>
                <w:rFonts w:ascii="Arial" w:hAnsi="Arial" w:cs="Arial"/>
                <w:b/>
                <w:sz w:val="16"/>
                <w:szCs w:val="16"/>
              </w:rPr>
            </w:pPr>
            <w:r w:rsidRPr="0046249B">
              <w:rPr>
                <w:rFonts w:ascii="Arial" w:hAnsi="Arial" w:cs="Arial"/>
                <w:b/>
                <w:sz w:val="16"/>
                <w:szCs w:val="16"/>
              </w:rPr>
              <w:t xml:space="preserve">Članak 13. – Korigirati broj </w:t>
            </w:r>
            <w:r>
              <w:rPr>
                <w:rFonts w:ascii="Arial" w:hAnsi="Arial" w:cs="Arial"/>
                <w:b/>
                <w:sz w:val="16"/>
                <w:szCs w:val="16"/>
              </w:rPr>
              <w:t>s</w:t>
            </w:r>
            <w:r w:rsidRPr="0046249B">
              <w:rPr>
                <w:rFonts w:ascii="Arial" w:hAnsi="Arial" w:cs="Arial"/>
                <w:b/>
                <w:sz w:val="16"/>
                <w:szCs w:val="16"/>
              </w:rPr>
              <w:t>tavaka.</w:t>
            </w:r>
          </w:p>
          <w:p w:rsidR="008E624A" w:rsidRDefault="008E624A" w:rsidP="008E624A">
            <w:pPr>
              <w:ind w:left="720"/>
              <w:contextualSpacing/>
              <w:jc w:val="both"/>
              <w:rPr>
                <w:rFonts w:ascii="Arial" w:hAnsi="Arial" w:cs="Arial"/>
                <w:b/>
                <w:sz w:val="16"/>
                <w:szCs w:val="16"/>
              </w:rPr>
            </w:pPr>
          </w:p>
          <w:p w:rsidR="0046249B" w:rsidRDefault="0046249B" w:rsidP="0046249B">
            <w:pPr>
              <w:pStyle w:val="Odlomakpopisa"/>
              <w:numPr>
                <w:ilvl w:val="0"/>
                <w:numId w:val="7"/>
              </w:numPr>
              <w:spacing w:after="200" w:line="276" w:lineRule="auto"/>
              <w:jc w:val="both"/>
              <w:rPr>
                <w:rFonts w:cs="Arial"/>
                <w:b/>
                <w:sz w:val="16"/>
                <w:szCs w:val="16"/>
              </w:rPr>
            </w:pPr>
            <w:r w:rsidRPr="0046249B">
              <w:rPr>
                <w:rFonts w:cs="Arial"/>
                <w:b/>
                <w:sz w:val="16"/>
                <w:szCs w:val="16"/>
              </w:rPr>
              <w:t>Članak 13. Stavak 3. (označeno 2) – brisati „na svom obračunskom mjestu“. Spremnik može biti i na javnoj površini, a ne striktno na obračunskom mjestu.</w:t>
            </w:r>
          </w:p>
          <w:p w:rsidR="008E624A" w:rsidRPr="008E624A" w:rsidRDefault="008E624A" w:rsidP="008E624A">
            <w:pPr>
              <w:pStyle w:val="Odlomakpopisa"/>
              <w:rPr>
                <w:rFonts w:cs="Arial"/>
                <w:b/>
                <w:sz w:val="16"/>
                <w:szCs w:val="16"/>
              </w:rPr>
            </w:pPr>
          </w:p>
          <w:p w:rsidR="008E624A" w:rsidRDefault="008E624A" w:rsidP="008E624A">
            <w:pPr>
              <w:spacing w:after="200" w:line="276" w:lineRule="auto"/>
              <w:jc w:val="both"/>
              <w:rPr>
                <w:rFonts w:cs="Arial"/>
                <w:b/>
                <w:sz w:val="16"/>
                <w:szCs w:val="16"/>
              </w:rPr>
            </w:pPr>
          </w:p>
          <w:p w:rsidR="008E624A" w:rsidRDefault="008E624A" w:rsidP="008E624A">
            <w:pPr>
              <w:spacing w:after="200" w:line="276" w:lineRule="auto"/>
              <w:jc w:val="both"/>
              <w:rPr>
                <w:rFonts w:cs="Arial"/>
                <w:b/>
                <w:sz w:val="16"/>
                <w:szCs w:val="16"/>
              </w:rPr>
            </w:pPr>
          </w:p>
          <w:p w:rsidR="0055663D" w:rsidRPr="00A46282" w:rsidRDefault="008E624A" w:rsidP="008E624A">
            <w:pPr>
              <w:numPr>
                <w:ilvl w:val="0"/>
                <w:numId w:val="7"/>
              </w:numPr>
              <w:contextualSpacing/>
              <w:jc w:val="both"/>
              <w:rPr>
                <w:rFonts w:ascii="Arial" w:hAnsi="Arial" w:cs="Arial"/>
                <w:b/>
                <w:color w:val="000000" w:themeColor="text1"/>
                <w:sz w:val="16"/>
                <w:szCs w:val="16"/>
              </w:rPr>
            </w:pPr>
            <w:r>
              <w:rPr>
                <w:rFonts w:ascii="Arial" w:hAnsi="Arial" w:cs="Arial"/>
                <w:b/>
                <w:sz w:val="16"/>
                <w:szCs w:val="16"/>
              </w:rPr>
              <w:t>Članku 13. pridodati stavke članaka 23. i 24. iz razloga što bi se time omo</w:t>
            </w:r>
            <w:r w:rsidR="00A46282">
              <w:rPr>
                <w:rFonts w:ascii="Arial" w:hAnsi="Arial" w:cs="Arial"/>
                <w:b/>
                <w:sz w:val="16"/>
                <w:szCs w:val="16"/>
              </w:rPr>
              <w:t xml:space="preserve">gućio pregledniji prikaz odluke te se predlaže da se u ovom djelu definira pojam </w:t>
            </w:r>
            <w:proofErr w:type="spellStart"/>
            <w:r w:rsidR="00A46282">
              <w:rPr>
                <w:rFonts w:ascii="Arial" w:hAnsi="Arial" w:cs="Arial"/>
                <w:b/>
                <w:sz w:val="16"/>
                <w:szCs w:val="16"/>
              </w:rPr>
              <w:t>otpadomjera</w:t>
            </w:r>
            <w:proofErr w:type="spellEnd"/>
            <w:r w:rsidR="00A46282">
              <w:rPr>
                <w:rFonts w:ascii="Arial" w:hAnsi="Arial" w:cs="Arial"/>
                <w:b/>
                <w:sz w:val="16"/>
                <w:szCs w:val="16"/>
              </w:rPr>
              <w:t xml:space="preserve"> i označavanja spremnika.</w:t>
            </w:r>
          </w:p>
          <w:p w:rsidR="00A46282" w:rsidRDefault="00A46282" w:rsidP="00A46282">
            <w:pPr>
              <w:contextualSpacing/>
              <w:jc w:val="both"/>
              <w:rPr>
                <w:rFonts w:ascii="Arial" w:hAnsi="Arial" w:cs="Arial"/>
                <w:b/>
                <w:sz w:val="16"/>
                <w:szCs w:val="16"/>
              </w:rPr>
            </w:pPr>
          </w:p>
          <w:p w:rsidR="00A46282" w:rsidRDefault="00A46282" w:rsidP="00A46282">
            <w:pPr>
              <w:contextualSpacing/>
              <w:jc w:val="both"/>
              <w:rPr>
                <w:rFonts w:ascii="Arial" w:hAnsi="Arial" w:cs="Arial"/>
                <w:b/>
                <w:sz w:val="16"/>
                <w:szCs w:val="16"/>
              </w:rPr>
            </w:pPr>
          </w:p>
          <w:p w:rsidR="00A46282" w:rsidRDefault="00A46282" w:rsidP="00A46282">
            <w:pPr>
              <w:contextualSpacing/>
              <w:jc w:val="both"/>
              <w:rPr>
                <w:rFonts w:ascii="Arial" w:hAnsi="Arial" w:cs="Arial"/>
                <w:b/>
                <w:sz w:val="16"/>
                <w:szCs w:val="16"/>
              </w:rPr>
            </w:pPr>
          </w:p>
          <w:p w:rsidR="00A46282" w:rsidRDefault="00A46282" w:rsidP="00A46282">
            <w:pPr>
              <w:contextualSpacing/>
              <w:jc w:val="both"/>
              <w:rPr>
                <w:rFonts w:ascii="Arial" w:hAnsi="Arial" w:cs="Arial"/>
                <w:b/>
                <w:sz w:val="16"/>
                <w:szCs w:val="16"/>
              </w:rPr>
            </w:pPr>
          </w:p>
          <w:p w:rsidR="00A46282" w:rsidRDefault="00A46282" w:rsidP="00A46282">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lastRenderedPageBreak/>
              <w:t>Članak 14. Stavak 1. – Dodati učestalost odvoza biorazgradivog komunalnog otpada sukladno Uredbi.</w:t>
            </w:r>
          </w:p>
          <w:p w:rsidR="00296158" w:rsidRPr="00A46282" w:rsidRDefault="00296158" w:rsidP="00296158">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14 Stavak 2. – Predlažemo brisanje. Stavak 1. se primjenjuje na sve.</w:t>
            </w:r>
          </w:p>
          <w:p w:rsidR="00296158" w:rsidRDefault="00296158" w:rsidP="00296158">
            <w:pPr>
              <w:pStyle w:val="Odlomakpopisa"/>
              <w:rPr>
                <w:rFonts w:cs="Arial"/>
                <w:b/>
                <w:sz w:val="16"/>
                <w:szCs w:val="16"/>
              </w:rPr>
            </w:pPr>
          </w:p>
          <w:p w:rsidR="00296158" w:rsidRPr="00296158" w:rsidRDefault="00296158" w:rsidP="00296158">
            <w:pPr>
              <w:contextualSpacing/>
              <w:jc w:val="both"/>
              <w:rPr>
                <w:rFonts w:ascii="Arial" w:hAnsi="Arial" w:cs="Arial"/>
                <w:b/>
                <w:sz w:val="16"/>
                <w:szCs w:val="16"/>
              </w:rPr>
            </w:pPr>
          </w:p>
          <w:p w:rsidR="002509F4" w:rsidRDefault="002509F4" w:rsidP="00A46282">
            <w:pPr>
              <w:numPr>
                <w:ilvl w:val="0"/>
                <w:numId w:val="7"/>
              </w:numPr>
              <w:contextualSpacing/>
              <w:jc w:val="both"/>
              <w:rPr>
                <w:rFonts w:ascii="Arial" w:hAnsi="Arial" w:cs="Arial"/>
                <w:b/>
                <w:sz w:val="16"/>
                <w:szCs w:val="16"/>
              </w:rPr>
            </w:pPr>
            <w:r w:rsidRPr="00296158">
              <w:rPr>
                <w:rFonts w:ascii="Arial" w:hAnsi="Arial" w:cs="Arial"/>
                <w:b/>
                <w:sz w:val="16"/>
                <w:szCs w:val="16"/>
              </w:rPr>
              <w:t>U članku 17. Potrebno dodati odredbe ugovora o korištenju koji utvrđuju osnovne uvjete, npr. kada se ugovor smatra sklopljenim i sl.</w:t>
            </w:r>
          </w:p>
          <w:p w:rsidR="00296158" w:rsidRDefault="00296158" w:rsidP="00296158">
            <w:pPr>
              <w:contextualSpacing/>
              <w:jc w:val="both"/>
              <w:rPr>
                <w:rFonts w:ascii="Arial" w:hAnsi="Arial" w:cs="Arial"/>
                <w:b/>
                <w:sz w:val="16"/>
                <w:szCs w:val="16"/>
              </w:rPr>
            </w:pPr>
          </w:p>
          <w:p w:rsidR="00296158" w:rsidRDefault="00296158" w:rsidP="00296158">
            <w:pPr>
              <w:contextualSpacing/>
              <w:jc w:val="both"/>
              <w:rPr>
                <w:rFonts w:ascii="Arial" w:hAnsi="Arial" w:cs="Arial"/>
                <w:b/>
                <w:sz w:val="16"/>
                <w:szCs w:val="16"/>
              </w:rPr>
            </w:pPr>
          </w:p>
          <w:p w:rsidR="00296158" w:rsidRPr="00A46282" w:rsidRDefault="00296158" w:rsidP="00296158">
            <w:pPr>
              <w:contextualSpacing/>
              <w:jc w:val="both"/>
              <w:rPr>
                <w:rFonts w:ascii="Arial" w:hAnsi="Arial" w:cs="Arial"/>
                <w:b/>
                <w:sz w:val="16"/>
                <w:szCs w:val="16"/>
              </w:rPr>
            </w:pPr>
          </w:p>
          <w:p w:rsidR="00A46282" w:rsidRPr="00296158"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17. – Uskladiti kategorije ukoliko se prihvati primjedba pod rednim brojem 6.</w:t>
            </w:r>
          </w:p>
          <w:p w:rsidR="00A46282" w:rsidRDefault="00A46282" w:rsidP="00A46282">
            <w:pPr>
              <w:contextualSpacing/>
              <w:jc w:val="both"/>
              <w:rPr>
                <w:rFonts w:ascii="Arial" w:hAnsi="Arial" w:cs="Arial"/>
                <w:b/>
                <w:sz w:val="16"/>
                <w:szCs w:val="16"/>
              </w:rPr>
            </w:pPr>
          </w:p>
          <w:p w:rsidR="00296158" w:rsidRDefault="00296158" w:rsidP="00A46282">
            <w:pPr>
              <w:contextualSpacing/>
              <w:jc w:val="both"/>
              <w:rPr>
                <w:rFonts w:ascii="Arial" w:hAnsi="Arial" w:cs="Arial"/>
                <w:b/>
                <w:sz w:val="16"/>
                <w:szCs w:val="16"/>
              </w:rPr>
            </w:pPr>
          </w:p>
          <w:p w:rsidR="00296158" w:rsidRPr="00A46282" w:rsidRDefault="00296158" w:rsidP="00A46282">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 xml:space="preserve">Članak 17. Stavak 1. Točka 5. – Dopuniti „Obavijest o prikupljanju miješanog komunalnog otpada, biorazgradivog komunalnog otpada i </w:t>
            </w:r>
            <w:proofErr w:type="spellStart"/>
            <w:r w:rsidRPr="00A46282">
              <w:rPr>
                <w:rFonts w:ascii="Arial" w:hAnsi="Arial" w:cs="Arial"/>
                <w:b/>
                <w:sz w:val="16"/>
                <w:szCs w:val="16"/>
              </w:rPr>
              <w:t>reciklabilnog</w:t>
            </w:r>
            <w:proofErr w:type="spellEnd"/>
            <w:r w:rsidRPr="00A46282">
              <w:rPr>
                <w:rFonts w:ascii="Arial" w:hAnsi="Arial" w:cs="Arial"/>
                <w:b/>
                <w:sz w:val="16"/>
                <w:szCs w:val="16"/>
              </w:rPr>
              <w:t xml:space="preserve"> komunalnog otpada“.</w:t>
            </w:r>
          </w:p>
          <w:p w:rsidR="00296158" w:rsidRPr="00A46282" w:rsidRDefault="00296158" w:rsidP="00296158">
            <w:pPr>
              <w:ind w:left="720"/>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17. Stavak 1. Točka 9. – Dodati da je davatelj usluge dužan dostaviti Izjavu korisniku usluge.</w:t>
            </w:r>
          </w:p>
          <w:p w:rsidR="00296158" w:rsidRPr="00A46282" w:rsidRDefault="00296158" w:rsidP="00296158">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17. – Dodati da je Davatelj usluge dužan izraditi cjenik , objaviti ga na mrežnoj stranici i za njega prije donošenja ili izmjena ishoditi suglasnost nadležnog tijela sukladno Uredbi.</w:t>
            </w:r>
          </w:p>
          <w:p w:rsidR="00296158" w:rsidRDefault="00296158" w:rsidP="00296158">
            <w:pPr>
              <w:pStyle w:val="Odlomakpopisa"/>
              <w:rPr>
                <w:rFonts w:cs="Arial"/>
                <w:b/>
                <w:sz w:val="16"/>
                <w:szCs w:val="16"/>
              </w:rPr>
            </w:pPr>
          </w:p>
          <w:p w:rsidR="00296158" w:rsidRDefault="00296158" w:rsidP="00296158">
            <w:pPr>
              <w:contextualSpacing/>
              <w:jc w:val="both"/>
              <w:rPr>
                <w:rFonts w:ascii="Arial" w:hAnsi="Arial" w:cs="Arial"/>
                <w:b/>
                <w:sz w:val="16"/>
                <w:szCs w:val="16"/>
              </w:rPr>
            </w:pPr>
          </w:p>
          <w:p w:rsidR="00296158" w:rsidRPr="00A46282" w:rsidRDefault="00296158" w:rsidP="00296158">
            <w:pPr>
              <w:contextualSpacing/>
              <w:jc w:val="both"/>
              <w:rPr>
                <w:rFonts w:ascii="Arial" w:hAnsi="Arial" w:cs="Arial"/>
                <w:b/>
                <w:sz w:val="16"/>
                <w:szCs w:val="16"/>
              </w:rPr>
            </w:pPr>
          </w:p>
          <w:p w:rsidR="002509F4" w:rsidRDefault="00A46282" w:rsidP="002509F4">
            <w:pPr>
              <w:numPr>
                <w:ilvl w:val="0"/>
                <w:numId w:val="7"/>
              </w:numPr>
              <w:contextualSpacing/>
              <w:jc w:val="both"/>
              <w:rPr>
                <w:rFonts w:ascii="Arial" w:hAnsi="Arial" w:cs="Arial"/>
                <w:b/>
                <w:sz w:val="16"/>
                <w:szCs w:val="16"/>
              </w:rPr>
            </w:pPr>
            <w:r w:rsidRPr="00A46282">
              <w:rPr>
                <w:rFonts w:ascii="Arial" w:hAnsi="Arial" w:cs="Arial"/>
                <w:b/>
                <w:sz w:val="16"/>
                <w:szCs w:val="16"/>
              </w:rPr>
              <w:t>Članak 17. Stavak 4. – Brisati. Suprotno Zakonu, nikome se ne</w:t>
            </w:r>
            <w:r w:rsidR="009E0CF6">
              <w:rPr>
                <w:rFonts w:ascii="Arial" w:hAnsi="Arial" w:cs="Arial"/>
                <w:b/>
                <w:sz w:val="16"/>
                <w:szCs w:val="16"/>
              </w:rPr>
              <w:t xml:space="preserve"> </w:t>
            </w:r>
            <w:r w:rsidRPr="00A46282">
              <w:rPr>
                <w:rFonts w:ascii="Arial" w:hAnsi="Arial" w:cs="Arial"/>
                <w:b/>
                <w:sz w:val="16"/>
                <w:szCs w:val="16"/>
              </w:rPr>
              <w:t>smije uskratiti javna usluga.</w:t>
            </w:r>
          </w:p>
          <w:p w:rsidR="00296158" w:rsidRPr="00A46282" w:rsidRDefault="00296158" w:rsidP="00296158">
            <w:pPr>
              <w:ind w:left="720"/>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19. Stavak 1. – Uskladiti kategorije ukoliko se prihvati primjedba pod rednim brojem 6.</w:t>
            </w:r>
          </w:p>
          <w:p w:rsidR="00296158" w:rsidRPr="00A46282" w:rsidRDefault="00296158" w:rsidP="00296158">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Članak 19. Stavak 1. Točka 13. – Dodati da je Korisnik usluge dužan dostaviti Davatelju usluge ispunjenu Izjavu u roku predviđen Uredbom.</w:t>
            </w:r>
          </w:p>
          <w:p w:rsidR="00296158" w:rsidRDefault="00296158" w:rsidP="00296158">
            <w:pPr>
              <w:pStyle w:val="Odlomakpopisa"/>
              <w:rPr>
                <w:rFonts w:cs="Arial"/>
                <w:b/>
                <w:sz w:val="16"/>
                <w:szCs w:val="16"/>
              </w:rPr>
            </w:pPr>
          </w:p>
          <w:p w:rsidR="00296158" w:rsidRPr="00296158" w:rsidRDefault="00296158" w:rsidP="00296158">
            <w:pPr>
              <w:contextualSpacing/>
              <w:jc w:val="both"/>
              <w:rPr>
                <w:rFonts w:ascii="Arial" w:hAnsi="Arial" w:cs="Arial"/>
                <w:b/>
                <w:sz w:val="16"/>
                <w:szCs w:val="16"/>
              </w:rPr>
            </w:pPr>
          </w:p>
          <w:p w:rsidR="002509F4" w:rsidRDefault="002509F4" w:rsidP="00A46282">
            <w:pPr>
              <w:numPr>
                <w:ilvl w:val="0"/>
                <w:numId w:val="7"/>
              </w:numPr>
              <w:contextualSpacing/>
              <w:jc w:val="both"/>
              <w:rPr>
                <w:rFonts w:ascii="Arial" w:hAnsi="Arial" w:cs="Arial"/>
                <w:b/>
                <w:sz w:val="16"/>
                <w:szCs w:val="16"/>
              </w:rPr>
            </w:pPr>
            <w:r w:rsidRPr="00296158">
              <w:rPr>
                <w:rFonts w:ascii="Arial" w:hAnsi="Arial" w:cs="Arial"/>
                <w:b/>
                <w:sz w:val="16"/>
                <w:szCs w:val="16"/>
              </w:rPr>
              <w:t>U članku 19.stavak 2 brisati jer predmetni stavak definira poslovanje Davatelja javne usluge što nije bitno za odredbe ove Odluke.</w:t>
            </w:r>
          </w:p>
          <w:p w:rsidR="00296158" w:rsidRDefault="00296158" w:rsidP="00296158">
            <w:pPr>
              <w:contextualSpacing/>
              <w:jc w:val="both"/>
              <w:rPr>
                <w:rFonts w:ascii="Arial" w:hAnsi="Arial" w:cs="Arial"/>
                <w:b/>
                <w:sz w:val="16"/>
                <w:szCs w:val="16"/>
              </w:rPr>
            </w:pPr>
          </w:p>
          <w:p w:rsidR="00296158" w:rsidRPr="00A46282" w:rsidRDefault="00296158" w:rsidP="00296158">
            <w:pPr>
              <w:contextualSpacing/>
              <w:jc w:val="both"/>
              <w:rPr>
                <w:rFonts w:ascii="Arial" w:hAnsi="Arial" w:cs="Arial"/>
                <w:b/>
                <w:sz w:val="16"/>
                <w:szCs w:val="16"/>
              </w:rPr>
            </w:pPr>
          </w:p>
          <w:p w:rsidR="00A46282" w:rsidRDefault="00A46282" w:rsidP="00A46282">
            <w:pPr>
              <w:numPr>
                <w:ilvl w:val="0"/>
                <w:numId w:val="7"/>
              </w:numPr>
              <w:contextualSpacing/>
              <w:jc w:val="both"/>
              <w:rPr>
                <w:rFonts w:ascii="Arial" w:hAnsi="Arial" w:cs="Arial"/>
                <w:b/>
                <w:sz w:val="16"/>
                <w:szCs w:val="16"/>
              </w:rPr>
            </w:pPr>
            <w:r w:rsidRPr="00A46282">
              <w:rPr>
                <w:rFonts w:ascii="Arial" w:hAnsi="Arial" w:cs="Arial"/>
                <w:b/>
                <w:sz w:val="16"/>
                <w:szCs w:val="16"/>
              </w:rPr>
              <w:t xml:space="preserve">Članak 20 – Predlažemo dodavanje mobilnih </w:t>
            </w:r>
            <w:proofErr w:type="spellStart"/>
            <w:r w:rsidRPr="00A46282">
              <w:rPr>
                <w:rFonts w:ascii="Arial" w:hAnsi="Arial" w:cs="Arial"/>
                <w:b/>
                <w:sz w:val="16"/>
                <w:szCs w:val="16"/>
              </w:rPr>
              <w:t>reciklažnih</w:t>
            </w:r>
            <w:proofErr w:type="spellEnd"/>
            <w:r w:rsidRPr="00A46282">
              <w:rPr>
                <w:rFonts w:ascii="Arial" w:hAnsi="Arial" w:cs="Arial"/>
                <w:b/>
                <w:sz w:val="16"/>
                <w:szCs w:val="16"/>
              </w:rPr>
              <w:t xml:space="preserve"> dvorišta te micanje radnog vremena </w:t>
            </w:r>
            <w:proofErr w:type="spellStart"/>
            <w:r w:rsidRPr="00A46282">
              <w:rPr>
                <w:rFonts w:ascii="Arial" w:hAnsi="Arial" w:cs="Arial"/>
                <w:b/>
                <w:sz w:val="16"/>
                <w:szCs w:val="16"/>
              </w:rPr>
              <w:t>reciklažnog</w:t>
            </w:r>
            <w:proofErr w:type="spellEnd"/>
            <w:r w:rsidRPr="00A46282">
              <w:rPr>
                <w:rFonts w:ascii="Arial" w:hAnsi="Arial" w:cs="Arial"/>
                <w:b/>
                <w:sz w:val="16"/>
                <w:szCs w:val="16"/>
              </w:rPr>
              <w:t xml:space="preserve"> dvorišta koje će naknadno definirati Davatelj usluge.</w:t>
            </w:r>
          </w:p>
          <w:p w:rsidR="00296158" w:rsidRDefault="00296158" w:rsidP="00296158">
            <w:pPr>
              <w:contextualSpacing/>
              <w:jc w:val="both"/>
              <w:rPr>
                <w:rFonts w:ascii="Arial" w:hAnsi="Arial" w:cs="Arial"/>
                <w:b/>
                <w:sz w:val="16"/>
                <w:szCs w:val="16"/>
              </w:rPr>
            </w:pPr>
          </w:p>
          <w:p w:rsidR="00296158" w:rsidRPr="00A46282" w:rsidRDefault="00296158" w:rsidP="00296158">
            <w:pPr>
              <w:contextualSpacing/>
              <w:jc w:val="both"/>
              <w:rPr>
                <w:rFonts w:ascii="Arial" w:hAnsi="Arial" w:cs="Arial"/>
                <w:b/>
                <w:sz w:val="16"/>
                <w:szCs w:val="16"/>
              </w:rPr>
            </w:pPr>
          </w:p>
          <w:p w:rsidR="00A46282" w:rsidRPr="00A46282" w:rsidRDefault="00A46282" w:rsidP="00A46282">
            <w:pPr>
              <w:numPr>
                <w:ilvl w:val="0"/>
                <w:numId w:val="7"/>
              </w:numPr>
              <w:contextualSpacing/>
              <w:rPr>
                <w:rFonts w:ascii="Arial" w:hAnsi="Arial" w:cs="Arial"/>
                <w:b/>
                <w:sz w:val="16"/>
                <w:szCs w:val="16"/>
              </w:rPr>
            </w:pPr>
            <w:r w:rsidRPr="00A46282">
              <w:rPr>
                <w:rFonts w:ascii="Arial" w:hAnsi="Arial" w:cs="Arial"/>
                <w:b/>
                <w:sz w:val="16"/>
                <w:szCs w:val="16"/>
              </w:rPr>
              <w:lastRenderedPageBreak/>
              <w:t>Članak 22. - Uskladiti kategorije ukoliko se prihvati primjedba pod rednim brojem 6. te brisati „na svom obračunskom mjestu“. Spremnik može biti i na javnoj površini, a ne striktno na obračunskom mjestu.</w:t>
            </w:r>
          </w:p>
          <w:p w:rsidR="00A46282" w:rsidRDefault="00A46282" w:rsidP="00A46282">
            <w:pPr>
              <w:numPr>
                <w:ilvl w:val="0"/>
                <w:numId w:val="7"/>
              </w:numPr>
              <w:contextualSpacing/>
              <w:rPr>
                <w:rFonts w:ascii="Arial" w:hAnsi="Arial" w:cs="Arial"/>
                <w:b/>
                <w:sz w:val="16"/>
                <w:szCs w:val="16"/>
              </w:rPr>
            </w:pPr>
            <w:r w:rsidRPr="00A46282">
              <w:rPr>
                <w:rFonts w:ascii="Arial" w:hAnsi="Arial" w:cs="Arial"/>
                <w:b/>
                <w:sz w:val="16"/>
                <w:szCs w:val="16"/>
              </w:rPr>
              <w:t>Članak 23. - brisati „na svom obračunskom mjestu“. Spremnik može biti i na javnoj površini, a ne striktno na obračunskom mjestu.</w:t>
            </w:r>
          </w:p>
          <w:p w:rsidR="00296158" w:rsidRDefault="00296158" w:rsidP="00296158">
            <w:pPr>
              <w:contextualSpacing/>
              <w:rPr>
                <w:rFonts w:ascii="Arial" w:hAnsi="Arial" w:cs="Arial"/>
                <w:b/>
                <w:sz w:val="16"/>
                <w:szCs w:val="16"/>
              </w:rPr>
            </w:pPr>
          </w:p>
          <w:p w:rsidR="00296158" w:rsidRDefault="00296158" w:rsidP="00296158">
            <w:pPr>
              <w:contextualSpacing/>
              <w:rPr>
                <w:rFonts w:ascii="Arial" w:hAnsi="Arial" w:cs="Arial"/>
                <w:b/>
                <w:sz w:val="16"/>
                <w:szCs w:val="16"/>
              </w:rPr>
            </w:pPr>
          </w:p>
          <w:p w:rsidR="00296158" w:rsidRDefault="00296158" w:rsidP="00296158">
            <w:pPr>
              <w:contextualSpacing/>
              <w:rPr>
                <w:rFonts w:ascii="Arial" w:hAnsi="Arial" w:cs="Arial"/>
                <w:b/>
                <w:sz w:val="16"/>
                <w:szCs w:val="16"/>
              </w:rPr>
            </w:pPr>
          </w:p>
          <w:p w:rsidR="00296158" w:rsidRDefault="00296158" w:rsidP="00296158">
            <w:pPr>
              <w:contextualSpacing/>
              <w:rPr>
                <w:rFonts w:ascii="Arial" w:hAnsi="Arial" w:cs="Arial"/>
                <w:b/>
                <w:sz w:val="16"/>
                <w:szCs w:val="16"/>
              </w:rPr>
            </w:pPr>
          </w:p>
          <w:p w:rsidR="00296158" w:rsidRDefault="00296158" w:rsidP="00296158">
            <w:pPr>
              <w:contextualSpacing/>
              <w:rPr>
                <w:rFonts w:ascii="Arial" w:hAnsi="Arial" w:cs="Arial"/>
                <w:b/>
                <w:sz w:val="16"/>
                <w:szCs w:val="16"/>
              </w:rPr>
            </w:pPr>
          </w:p>
          <w:p w:rsidR="00296158" w:rsidRPr="00A46282" w:rsidRDefault="00296158" w:rsidP="00296158">
            <w:pPr>
              <w:contextualSpacing/>
              <w:rPr>
                <w:rFonts w:ascii="Arial" w:hAnsi="Arial" w:cs="Arial"/>
                <w:b/>
                <w:sz w:val="16"/>
                <w:szCs w:val="16"/>
              </w:rPr>
            </w:pPr>
          </w:p>
          <w:p w:rsidR="00296158" w:rsidRDefault="00FE1511" w:rsidP="00296158">
            <w:pPr>
              <w:pStyle w:val="Odlomakpopisa"/>
              <w:numPr>
                <w:ilvl w:val="0"/>
                <w:numId w:val="7"/>
              </w:numPr>
              <w:spacing w:after="200" w:line="276" w:lineRule="auto"/>
              <w:jc w:val="both"/>
              <w:rPr>
                <w:rFonts w:cs="Arial"/>
                <w:b/>
                <w:sz w:val="16"/>
                <w:szCs w:val="16"/>
              </w:rPr>
            </w:pPr>
            <w:r w:rsidRPr="00296158">
              <w:rPr>
                <w:rFonts w:cs="Arial"/>
                <w:b/>
                <w:sz w:val="16"/>
                <w:szCs w:val="16"/>
              </w:rPr>
              <w:t>Članak 24. - Uskladiti kategorije ukoliko se prihvati primjedba pod rednim brojem 6.</w:t>
            </w:r>
          </w:p>
          <w:p w:rsidR="00296158" w:rsidRPr="00296158" w:rsidRDefault="00296158" w:rsidP="00296158">
            <w:pPr>
              <w:pStyle w:val="Odlomakpopisa"/>
              <w:spacing w:after="200" w:line="276" w:lineRule="auto"/>
              <w:jc w:val="both"/>
              <w:rPr>
                <w:rFonts w:cs="Arial"/>
                <w:b/>
                <w:sz w:val="16"/>
                <w:szCs w:val="16"/>
              </w:rPr>
            </w:pPr>
          </w:p>
          <w:p w:rsidR="00296158" w:rsidRDefault="00FE1511" w:rsidP="00296158">
            <w:pPr>
              <w:pStyle w:val="Odlomakpopisa"/>
              <w:numPr>
                <w:ilvl w:val="0"/>
                <w:numId w:val="7"/>
              </w:numPr>
              <w:spacing w:after="200" w:line="276" w:lineRule="auto"/>
              <w:jc w:val="both"/>
              <w:rPr>
                <w:rFonts w:cs="Arial"/>
                <w:b/>
                <w:sz w:val="16"/>
                <w:szCs w:val="16"/>
              </w:rPr>
            </w:pPr>
            <w:r w:rsidRPr="00296158">
              <w:rPr>
                <w:rFonts w:cs="Arial"/>
                <w:b/>
                <w:sz w:val="16"/>
                <w:szCs w:val="16"/>
              </w:rPr>
              <w:t>Članak 26. – Dodati stavke koje se odnose na prigovor na neugodu prema Gradu Malom Lošinju.</w:t>
            </w:r>
          </w:p>
          <w:p w:rsidR="00296158" w:rsidRPr="00296158" w:rsidRDefault="00296158" w:rsidP="00296158">
            <w:pPr>
              <w:pStyle w:val="Odlomakpopisa"/>
              <w:rPr>
                <w:rFonts w:cs="Arial"/>
                <w:b/>
                <w:sz w:val="16"/>
                <w:szCs w:val="16"/>
              </w:rPr>
            </w:pPr>
          </w:p>
          <w:p w:rsidR="00FE1511" w:rsidRDefault="00FE1511" w:rsidP="00FE1511">
            <w:pPr>
              <w:pStyle w:val="Odlomakpopisa"/>
              <w:numPr>
                <w:ilvl w:val="0"/>
                <w:numId w:val="7"/>
              </w:numPr>
              <w:spacing w:after="200" w:line="276" w:lineRule="auto"/>
              <w:jc w:val="both"/>
              <w:rPr>
                <w:rFonts w:cs="Arial"/>
                <w:b/>
                <w:sz w:val="16"/>
                <w:szCs w:val="16"/>
              </w:rPr>
            </w:pPr>
            <w:r w:rsidRPr="00296158">
              <w:rPr>
                <w:rFonts w:cs="Arial"/>
                <w:b/>
                <w:sz w:val="16"/>
                <w:szCs w:val="16"/>
              </w:rPr>
              <w:t>Članak 27. Stavak 1. Točka 4. – Predlažemo brisanje. Dostava prigovora samo pismenim putem.</w:t>
            </w:r>
          </w:p>
          <w:p w:rsidR="00296158" w:rsidRPr="00296158" w:rsidRDefault="00296158" w:rsidP="00296158">
            <w:pPr>
              <w:pStyle w:val="Odlomakpopisa"/>
              <w:rPr>
                <w:rFonts w:cs="Arial"/>
                <w:b/>
                <w:sz w:val="16"/>
                <w:szCs w:val="16"/>
              </w:rPr>
            </w:pPr>
          </w:p>
          <w:p w:rsidR="00296158" w:rsidRPr="00296158" w:rsidRDefault="00296158" w:rsidP="00296158">
            <w:pPr>
              <w:pStyle w:val="Odlomakpopisa"/>
              <w:spacing w:after="200" w:line="276" w:lineRule="auto"/>
              <w:jc w:val="both"/>
              <w:rPr>
                <w:rFonts w:cs="Arial"/>
                <w:b/>
                <w:sz w:val="16"/>
                <w:szCs w:val="16"/>
              </w:rPr>
            </w:pPr>
          </w:p>
          <w:p w:rsidR="00FE1511" w:rsidRDefault="00FE1511" w:rsidP="00FE1511">
            <w:pPr>
              <w:pStyle w:val="Odlomakpopisa"/>
              <w:numPr>
                <w:ilvl w:val="0"/>
                <w:numId w:val="7"/>
              </w:numPr>
              <w:spacing w:after="200" w:line="276" w:lineRule="auto"/>
              <w:jc w:val="both"/>
              <w:rPr>
                <w:rFonts w:cs="Arial"/>
                <w:b/>
                <w:sz w:val="16"/>
                <w:szCs w:val="16"/>
              </w:rPr>
            </w:pPr>
            <w:r w:rsidRPr="00296158">
              <w:rPr>
                <w:rFonts w:cs="Arial"/>
                <w:b/>
                <w:sz w:val="16"/>
                <w:szCs w:val="16"/>
              </w:rPr>
              <w:t xml:space="preserve">Članak 28. Stavak 2. – Dodati i ostale vrste spremnika uz </w:t>
            </w:r>
            <w:proofErr w:type="spellStart"/>
            <w:r w:rsidRPr="00296158">
              <w:rPr>
                <w:rFonts w:cs="Arial"/>
                <w:b/>
                <w:sz w:val="16"/>
                <w:szCs w:val="16"/>
              </w:rPr>
              <w:t>polupodzemne</w:t>
            </w:r>
            <w:proofErr w:type="spellEnd"/>
            <w:r w:rsidRPr="00296158">
              <w:rPr>
                <w:rFonts w:cs="Arial"/>
                <w:b/>
                <w:sz w:val="16"/>
                <w:szCs w:val="16"/>
              </w:rPr>
              <w:t xml:space="preserve"> spremnike te brisati „na javnim površinama“ jer spremnik može biti i kod korisnika usluge.</w:t>
            </w:r>
          </w:p>
          <w:p w:rsidR="00296158" w:rsidRPr="00296158" w:rsidRDefault="00296158" w:rsidP="00296158">
            <w:pPr>
              <w:pStyle w:val="Odlomakpopisa"/>
              <w:spacing w:after="200" w:line="276" w:lineRule="auto"/>
              <w:jc w:val="both"/>
              <w:rPr>
                <w:rFonts w:cs="Arial"/>
                <w:b/>
                <w:sz w:val="16"/>
                <w:szCs w:val="16"/>
              </w:rPr>
            </w:pPr>
          </w:p>
          <w:p w:rsidR="00FE1511" w:rsidRDefault="00FE1511" w:rsidP="00FE1511">
            <w:pPr>
              <w:pStyle w:val="Odlomakpopisa"/>
              <w:numPr>
                <w:ilvl w:val="0"/>
                <w:numId w:val="7"/>
              </w:numPr>
              <w:spacing w:after="200" w:line="276" w:lineRule="auto"/>
              <w:jc w:val="both"/>
              <w:rPr>
                <w:rFonts w:cs="Arial"/>
                <w:b/>
                <w:sz w:val="16"/>
                <w:szCs w:val="16"/>
              </w:rPr>
            </w:pPr>
            <w:r w:rsidRPr="00296158">
              <w:rPr>
                <w:rFonts w:cs="Arial"/>
                <w:b/>
                <w:sz w:val="16"/>
                <w:szCs w:val="16"/>
              </w:rPr>
              <w:t>Članak 31. Stavak 4. – Predlažemo brisanje. Iznos i naplata naknade definirana je zasebno te nije dio cijene javne usluge.</w:t>
            </w:r>
          </w:p>
          <w:p w:rsidR="00296158" w:rsidRPr="00296158" w:rsidRDefault="00296158" w:rsidP="00296158">
            <w:pPr>
              <w:pStyle w:val="Odlomakpopisa"/>
              <w:rPr>
                <w:rFonts w:cs="Arial"/>
                <w:b/>
                <w:sz w:val="16"/>
                <w:szCs w:val="16"/>
              </w:rPr>
            </w:pPr>
          </w:p>
          <w:p w:rsidR="00296158" w:rsidRPr="00296158" w:rsidRDefault="00296158" w:rsidP="00296158">
            <w:pPr>
              <w:spacing w:after="200" w:line="276" w:lineRule="auto"/>
              <w:jc w:val="both"/>
              <w:rPr>
                <w:rFonts w:cs="Arial"/>
                <w:b/>
                <w:sz w:val="16"/>
                <w:szCs w:val="16"/>
              </w:rPr>
            </w:pPr>
          </w:p>
          <w:p w:rsidR="00FE1511" w:rsidRDefault="00FE1511" w:rsidP="00FE1511">
            <w:pPr>
              <w:pStyle w:val="Odlomakpopisa"/>
              <w:numPr>
                <w:ilvl w:val="0"/>
                <w:numId w:val="7"/>
              </w:numPr>
              <w:spacing w:after="200" w:line="276" w:lineRule="auto"/>
              <w:jc w:val="both"/>
              <w:rPr>
                <w:rFonts w:cs="Arial"/>
                <w:b/>
                <w:sz w:val="16"/>
                <w:szCs w:val="16"/>
              </w:rPr>
            </w:pPr>
            <w:r w:rsidRPr="00296158">
              <w:rPr>
                <w:rFonts w:cs="Arial"/>
                <w:b/>
                <w:sz w:val="16"/>
                <w:szCs w:val="16"/>
              </w:rPr>
              <w:t xml:space="preserve">Članak 32. Stavak 1. Korigirati oznaku „JCV“ u „C“ jer se radi o cijeni za količinu predanog </w:t>
            </w:r>
            <w:proofErr w:type="spellStart"/>
            <w:r w:rsidRPr="00296158">
              <w:rPr>
                <w:rFonts w:cs="Arial"/>
                <w:b/>
                <w:sz w:val="16"/>
                <w:szCs w:val="16"/>
              </w:rPr>
              <w:t>mješanog</w:t>
            </w:r>
            <w:proofErr w:type="spellEnd"/>
            <w:r w:rsidRPr="00296158">
              <w:rPr>
                <w:rFonts w:cs="Arial"/>
                <w:b/>
                <w:sz w:val="16"/>
                <w:szCs w:val="16"/>
              </w:rPr>
              <w:t xml:space="preserve"> komunalnog otpada.</w:t>
            </w:r>
          </w:p>
          <w:p w:rsidR="00296158" w:rsidRPr="00296158" w:rsidRDefault="00296158" w:rsidP="00296158">
            <w:pPr>
              <w:spacing w:after="200" w:line="276" w:lineRule="auto"/>
              <w:jc w:val="both"/>
              <w:rPr>
                <w:rFonts w:cs="Arial"/>
                <w:b/>
                <w:sz w:val="16"/>
                <w:szCs w:val="16"/>
              </w:rPr>
            </w:pPr>
          </w:p>
          <w:p w:rsidR="00FE1511" w:rsidRDefault="00FE1511" w:rsidP="00FE1511">
            <w:pPr>
              <w:pStyle w:val="Odlomakpopisa"/>
              <w:numPr>
                <w:ilvl w:val="0"/>
                <w:numId w:val="7"/>
              </w:numPr>
              <w:spacing w:after="200" w:line="276" w:lineRule="auto"/>
              <w:jc w:val="both"/>
              <w:rPr>
                <w:rFonts w:cs="Arial"/>
                <w:b/>
                <w:sz w:val="16"/>
                <w:szCs w:val="16"/>
              </w:rPr>
            </w:pPr>
            <w:r w:rsidRPr="00296158">
              <w:rPr>
                <w:rFonts w:cs="Arial"/>
                <w:b/>
                <w:sz w:val="16"/>
                <w:szCs w:val="16"/>
              </w:rPr>
              <w:t>Članak 32. Stavak 2. Predlažemo slijedeću formulaciju: „Cijena javne usluge za predanu količinu miješanog komunalnog otpada se za sve kategorije korisnika usluge obračunava na temelju proizvedenih količina miješanog komunalnog otpada, odnosno na temelju volumena predanog miješanog komunalnog otpada u obračunskom razdoblju.“</w:t>
            </w:r>
          </w:p>
          <w:p w:rsidR="00296158" w:rsidRPr="00296158" w:rsidRDefault="00296158" w:rsidP="00296158">
            <w:pPr>
              <w:pStyle w:val="Odlomakpopisa"/>
              <w:rPr>
                <w:rFonts w:cs="Arial"/>
                <w:b/>
                <w:sz w:val="16"/>
                <w:szCs w:val="16"/>
              </w:rPr>
            </w:pPr>
          </w:p>
          <w:p w:rsidR="00296158" w:rsidRPr="00296158" w:rsidRDefault="00296158" w:rsidP="00296158">
            <w:pPr>
              <w:spacing w:after="200" w:line="276" w:lineRule="auto"/>
              <w:jc w:val="both"/>
              <w:rPr>
                <w:rFonts w:cs="Arial"/>
                <w:b/>
                <w:sz w:val="16"/>
                <w:szCs w:val="16"/>
              </w:rPr>
            </w:pPr>
          </w:p>
          <w:p w:rsidR="00D3737C" w:rsidRDefault="00D3737C" w:rsidP="00D3737C">
            <w:pPr>
              <w:pStyle w:val="Odlomakpopisa"/>
              <w:numPr>
                <w:ilvl w:val="0"/>
                <w:numId w:val="7"/>
              </w:numPr>
              <w:spacing w:after="200" w:line="276" w:lineRule="auto"/>
              <w:rPr>
                <w:rFonts w:cs="Arial"/>
                <w:b/>
                <w:sz w:val="16"/>
                <w:szCs w:val="16"/>
              </w:rPr>
            </w:pPr>
            <w:r w:rsidRPr="00296158">
              <w:rPr>
                <w:rFonts w:cs="Arial"/>
                <w:b/>
                <w:sz w:val="16"/>
                <w:szCs w:val="16"/>
              </w:rPr>
              <w:t xml:space="preserve">Članak 32. Stavak 5. Predlažemo slijedeću formulaciju: „Kad više korisnika </w:t>
            </w:r>
            <w:r w:rsidRPr="00296158">
              <w:rPr>
                <w:rFonts w:cs="Arial"/>
                <w:b/>
                <w:sz w:val="16"/>
                <w:szCs w:val="16"/>
              </w:rPr>
              <w:lastRenderedPageBreak/>
              <w:t xml:space="preserve">javne usluge zajednički koriste spremnik, bez obzira na kategoriju korisnika, zbroj udjela svih korisnika, određenih međusobnim sporazumom ili prijedlogom Davatelja javne usluge, mora iznositi jedan, osim u slučaju zajedničkog korištenja polu podzemnog spremnika gdje je omogućeno pojedinačno evidentiranje predanog otpada pomoću ugrađenog </w:t>
            </w:r>
            <w:proofErr w:type="spellStart"/>
            <w:r w:rsidRPr="00296158">
              <w:rPr>
                <w:rFonts w:cs="Arial"/>
                <w:b/>
                <w:sz w:val="16"/>
                <w:szCs w:val="16"/>
              </w:rPr>
              <w:t>otpadomjera</w:t>
            </w:r>
            <w:proofErr w:type="spellEnd"/>
            <w:r w:rsidRPr="00296158">
              <w:rPr>
                <w:rFonts w:cs="Arial"/>
                <w:b/>
                <w:sz w:val="16"/>
                <w:szCs w:val="16"/>
              </w:rPr>
              <w:t>.“</w:t>
            </w:r>
          </w:p>
          <w:p w:rsidR="00296158" w:rsidRDefault="00296158" w:rsidP="00296158">
            <w:pPr>
              <w:spacing w:after="200" w:line="276" w:lineRule="auto"/>
              <w:rPr>
                <w:rFonts w:cs="Arial"/>
                <w:b/>
                <w:sz w:val="16"/>
                <w:szCs w:val="16"/>
              </w:rPr>
            </w:pPr>
          </w:p>
          <w:p w:rsidR="00296158" w:rsidRPr="00296158" w:rsidRDefault="00296158" w:rsidP="00296158">
            <w:pPr>
              <w:spacing w:after="200" w:line="276" w:lineRule="auto"/>
              <w:rPr>
                <w:rFonts w:cs="Arial"/>
                <w:b/>
                <w:sz w:val="16"/>
                <w:szCs w:val="16"/>
              </w:rPr>
            </w:pP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33. Brisati „koja je razmjerna opterećenju sustava gospodarenja otpadom pojedinog korisnika javne usluge“. Dovoljno je spomenuti načelo onečišćivač plaća.</w:t>
            </w:r>
          </w:p>
          <w:p w:rsidR="00296158" w:rsidRPr="00296158" w:rsidRDefault="00296158" w:rsidP="00296158">
            <w:pPr>
              <w:pStyle w:val="Odlomakpopisa"/>
              <w:spacing w:after="200" w:line="276" w:lineRule="auto"/>
              <w:jc w:val="both"/>
              <w:rPr>
                <w:rFonts w:cs="Arial"/>
                <w:b/>
                <w:sz w:val="16"/>
                <w:szCs w:val="16"/>
              </w:rPr>
            </w:pP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34. – Uskladiti troškove prema Zakonu i Uredbi.</w:t>
            </w:r>
          </w:p>
          <w:p w:rsidR="00D3737C" w:rsidRPr="00296158" w:rsidRDefault="00D3737C" w:rsidP="00D3737C">
            <w:pPr>
              <w:pStyle w:val="Odlomakpopisa"/>
              <w:spacing w:after="200" w:line="276" w:lineRule="auto"/>
              <w:jc w:val="both"/>
              <w:rPr>
                <w:rFonts w:cs="Arial"/>
                <w:b/>
                <w:sz w:val="16"/>
                <w:szCs w:val="16"/>
              </w:rPr>
            </w:pPr>
          </w:p>
          <w:p w:rsidR="00D3737C" w:rsidRPr="00296158" w:rsidRDefault="00D3737C" w:rsidP="00D3737C">
            <w:pPr>
              <w:pStyle w:val="Odlomakpopisa"/>
              <w:spacing w:after="200" w:line="276" w:lineRule="auto"/>
              <w:jc w:val="both"/>
              <w:rPr>
                <w:rFonts w:cs="Arial"/>
                <w:b/>
                <w:sz w:val="16"/>
                <w:szCs w:val="16"/>
              </w:rPr>
            </w:pPr>
          </w:p>
          <w:p w:rsidR="00D3737C" w:rsidRDefault="00D3737C" w:rsidP="00D3737C">
            <w:pPr>
              <w:pStyle w:val="Odlomakpopisa"/>
              <w:spacing w:after="200" w:line="276" w:lineRule="auto"/>
              <w:jc w:val="both"/>
              <w:rPr>
                <w:rFonts w:cs="Arial"/>
                <w:b/>
                <w:sz w:val="16"/>
                <w:szCs w:val="16"/>
              </w:rPr>
            </w:pPr>
          </w:p>
          <w:p w:rsidR="00296158" w:rsidRDefault="00296158" w:rsidP="00D3737C">
            <w:pPr>
              <w:pStyle w:val="Odlomakpopisa"/>
              <w:spacing w:after="200" w:line="276" w:lineRule="auto"/>
              <w:jc w:val="both"/>
              <w:rPr>
                <w:rFonts w:cs="Arial"/>
                <w:b/>
                <w:sz w:val="16"/>
                <w:szCs w:val="16"/>
              </w:rPr>
            </w:pPr>
          </w:p>
          <w:p w:rsidR="00296158" w:rsidRDefault="00296158" w:rsidP="00D3737C">
            <w:pPr>
              <w:pStyle w:val="Odlomakpopisa"/>
              <w:spacing w:after="200" w:line="276" w:lineRule="auto"/>
              <w:jc w:val="both"/>
              <w:rPr>
                <w:rFonts w:cs="Arial"/>
                <w:b/>
                <w:sz w:val="16"/>
                <w:szCs w:val="16"/>
              </w:rPr>
            </w:pPr>
          </w:p>
          <w:p w:rsidR="00296158" w:rsidRPr="00296158" w:rsidRDefault="00296158" w:rsidP="00D3737C">
            <w:pPr>
              <w:pStyle w:val="Odlomakpopisa"/>
              <w:spacing w:after="200" w:line="276" w:lineRule="auto"/>
              <w:jc w:val="both"/>
              <w:rPr>
                <w:rFonts w:cs="Arial"/>
                <w:b/>
                <w:sz w:val="16"/>
                <w:szCs w:val="16"/>
              </w:rPr>
            </w:pPr>
          </w:p>
          <w:p w:rsidR="00D3737C" w:rsidRPr="00296158" w:rsidRDefault="00D3737C" w:rsidP="00D3737C">
            <w:pPr>
              <w:pStyle w:val="Odlomakpopisa"/>
              <w:spacing w:after="200" w:line="276" w:lineRule="auto"/>
              <w:jc w:val="both"/>
              <w:rPr>
                <w:rFonts w:cs="Arial"/>
                <w:b/>
                <w:sz w:val="16"/>
                <w:szCs w:val="16"/>
              </w:rPr>
            </w:pPr>
          </w:p>
          <w:p w:rsidR="00296158" w:rsidRDefault="00D3737C" w:rsidP="00296158">
            <w:pPr>
              <w:pStyle w:val="Odlomakpopisa"/>
              <w:numPr>
                <w:ilvl w:val="0"/>
                <w:numId w:val="7"/>
              </w:numPr>
              <w:spacing w:after="200" w:line="276" w:lineRule="auto"/>
              <w:jc w:val="both"/>
              <w:rPr>
                <w:rFonts w:cs="Arial"/>
                <w:b/>
                <w:sz w:val="16"/>
                <w:szCs w:val="16"/>
              </w:rPr>
            </w:pPr>
            <w:r w:rsidRPr="00296158">
              <w:rPr>
                <w:rFonts w:cs="Arial"/>
                <w:b/>
                <w:sz w:val="16"/>
                <w:szCs w:val="16"/>
              </w:rPr>
              <w:t>Članak 35. i 36. – Predlažemo brisanje i definiranje minimalne cijene kroz cjenik Davatelja usluge.</w:t>
            </w:r>
          </w:p>
          <w:p w:rsidR="00296158" w:rsidRPr="00296158" w:rsidRDefault="00296158" w:rsidP="00296158">
            <w:pPr>
              <w:pStyle w:val="Odlomakpopisa"/>
              <w:spacing w:after="200" w:line="276" w:lineRule="auto"/>
              <w:jc w:val="both"/>
              <w:rPr>
                <w:rFonts w:cs="Arial"/>
                <w:b/>
                <w:sz w:val="16"/>
                <w:szCs w:val="16"/>
              </w:rPr>
            </w:pP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Točka 5.1.13.3. – Brisati „(ukoliko je korisnik postupio protivno ovoj Odluci)“ iz naslova. Nepotrebno.</w:t>
            </w:r>
          </w:p>
          <w:p w:rsidR="00296158" w:rsidRPr="00296158" w:rsidRDefault="00296158" w:rsidP="00296158">
            <w:pPr>
              <w:pStyle w:val="Odlomakpopisa"/>
              <w:rPr>
                <w:rFonts w:cs="Arial"/>
                <w:b/>
                <w:sz w:val="16"/>
                <w:szCs w:val="16"/>
              </w:rPr>
            </w:pPr>
          </w:p>
          <w:p w:rsidR="00296158" w:rsidRPr="00296158" w:rsidRDefault="00296158" w:rsidP="00296158">
            <w:pPr>
              <w:pStyle w:val="Odlomakpopisa"/>
              <w:spacing w:after="200" w:line="276" w:lineRule="auto"/>
              <w:jc w:val="both"/>
              <w:rPr>
                <w:rFonts w:cs="Arial"/>
                <w:b/>
                <w:sz w:val="16"/>
                <w:szCs w:val="16"/>
              </w:rPr>
            </w:pP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36. Stavak 3. – Ubaciti stavku ako otpad ubacuje u krive spremnike.</w:t>
            </w: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 xml:space="preserve">Članak 36. Stavak 3. podstavak 13. – </w:t>
            </w:r>
            <w:proofErr w:type="spellStart"/>
            <w:r w:rsidRPr="00296158">
              <w:rPr>
                <w:rFonts w:cs="Arial"/>
                <w:b/>
                <w:sz w:val="16"/>
                <w:szCs w:val="16"/>
              </w:rPr>
              <w:t>Zamjeniti</w:t>
            </w:r>
            <w:proofErr w:type="spellEnd"/>
            <w:r w:rsidRPr="00296158">
              <w:rPr>
                <w:rFonts w:cs="Arial"/>
                <w:b/>
                <w:sz w:val="16"/>
                <w:szCs w:val="16"/>
              </w:rPr>
              <w:t xml:space="preserve"> riječ „</w:t>
            </w:r>
            <w:proofErr w:type="spellStart"/>
            <w:r w:rsidRPr="00296158">
              <w:rPr>
                <w:rFonts w:cs="Arial"/>
                <w:b/>
                <w:sz w:val="16"/>
                <w:szCs w:val="16"/>
              </w:rPr>
              <w:t>otpadomjer</w:t>
            </w:r>
            <w:proofErr w:type="spellEnd"/>
            <w:r w:rsidRPr="00296158">
              <w:rPr>
                <w:rFonts w:cs="Arial"/>
                <w:b/>
                <w:sz w:val="16"/>
                <w:szCs w:val="16"/>
              </w:rPr>
              <w:t xml:space="preserve">“ sa „spremnikom“. </w:t>
            </w:r>
            <w:proofErr w:type="spellStart"/>
            <w:r w:rsidRPr="00296158">
              <w:rPr>
                <w:rFonts w:cs="Arial"/>
                <w:b/>
                <w:sz w:val="16"/>
                <w:szCs w:val="16"/>
              </w:rPr>
              <w:t>Otpadomjer</w:t>
            </w:r>
            <w:proofErr w:type="spellEnd"/>
            <w:r w:rsidRPr="00296158">
              <w:rPr>
                <w:rFonts w:cs="Arial"/>
                <w:b/>
                <w:sz w:val="16"/>
                <w:szCs w:val="16"/>
              </w:rPr>
              <w:t xml:space="preserve"> je dio spremnika.</w:t>
            </w: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36. Stavak 3. podstavak 14 i 16 – Predlažemo brisanje. Nepotrebno, a otpad se ne smije odlagati na javnu površinu.</w:t>
            </w: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36. Stavak 7. – Brisanje. Od kuda ta obaveza?</w:t>
            </w:r>
          </w:p>
          <w:p w:rsidR="00296158" w:rsidRDefault="00296158" w:rsidP="00296158">
            <w:pPr>
              <w:spacing w:after="200" w:line="276" w:lineRule="auto"/>
              <w:jc w:val="both"/>
              <w:rPr>
                <w:rFonts w:cs="Arial"/>
                <w:b/>
                <w:sz w:val="16"/>
                <w:szCs w:val="16"/>
              </w:rPr>
            </w:pPr>
          </w:p>
          <w:p w:rsidR="00296158" w:rsidRDefault="00296158" w:rsidP="00296158">
            <w:pPr>
              <w:spacing w:after="200" w:line="276" w:lineRule="auto"/>
              <w:jc w:val="both"/>
              <w:rPr>
                <w:rFonts w:cs="Arial"/>
                <w:b/>
                <w:sz w:val="16"/>
                <w:szCs w:val="16"/>
              </w:rPr>
            </w:pPr>
          </w:p>
          <w:p w:rsidR="00296158" w:rsidRPr="00296158" w:rsidRDefault="00296158" w:rsidP="00296158">
            <w:pPr>
              <w:spacing w:after="200" w:line="276" w:lineRule="auto"/>
              <w:jc w:val="both"/>
              <w:rPr>
                <w:rFonts w:cs="Arial"/>
                <w:b/>
                <w:sz w:val="16"/>
                <w:szCs w:val="16"/>
              </w:rPr>
            </w:pPr>
          </w:p>
          <w:p w:rsidR="00184EA6" w:rsidRPr="00296158" w:rsidRDefault="00D3737C" w:rsidP="00184EA6">
            <w:pPr>
              <w:pStyle w:val="Odlomakpopisa"/>
              <w:numPr>
                <w:ilvl w:val="0"/>
                <w:numId w:val="7"/>
              </w:numPr>
              <w:spacing w:after="200" w:line="276" w:lineRule="auto"/>
              <w:jc w:val="both"/>
              <w:rPr>
                <w:rFonts w:cs="Arial"/>
                <w:b/>
                <w:sz w:val="16"/>
                <w:szCs w:val="16"/>
              </w:rPr>
            </w:pPr>
            <w:r w:rsidRPr="00296158">
              <w:rPr>
                <w:rFonts w:cs="Arial"/>
                <w:b/>
                <w:sz w:val="16"/>
                <w:szCs w:val="16"/>
              </w:rPr>
              <w:t>Članak 38. – Uskladiti nadležnosti.</w:t>
            </w:r>
          </w:p>
          <w:p w:rsidR="00184EA6" w:rsidRPr="00296158" w:rsidRDefault="00184EA6" w:rsidP="00184EA6">
            <w:pPr>
              <w:pStyle w:val="Odlomakpopisa"/>
              <w:spacing w:after="200" w:line="276" w:lineRule="auto"/>
              <w:jc w:val="both"/>
              <w:rPr>
                <w:rFonts w:cs="Arial"/>
                <w:b/>
                <w:sz w:val="16"/>
                <w:szCs w:val="16"/>
              </w:rPr>
            </w:pPr>
          </w:p>
          <w:p w:rsidR="00D3737C" w:rsidRDefault="00D3737C" w:rsidP="00184EA6">
            <w:pPr>
              <w:pStyle w:val="Odlomakpopisa"/>
              <w:numPr>
                <w:ilvl w:val="0"/>
                <w:numId w:val="7"/>
              </w:numPr>
              <w:spacing w:after="200" w:line="276" w:lineRule="auto"/>
              <w:jc w:val="both"/>
              <w:rPr>
                <w:rFonts w:cs="Arial"/>
                <w:b/>
                <w:sz w:val="16"/>
                <w:szCs w:val="16"/>
              </w:rPr>
            </w:pPr>
            <w:r w:rsidRPr="00296158">
              <w:rPr>
                <w:rFonts w:cs="Arial"/>
                <w:b/>
                <w:sz w:val="16"/>
                <w:szCs w:val="16"/>
              </w:rPr>
              <w:t>Tablica 3. – Predlažemo brisanje te prikaz iznosa kazne odmah pored opisa prekršaja u članku 36. te dodati opomenu. Uskladiti kazne prema prije navedenim primjedbama.</w:t>
            </w:r>
            <w:r w:rsidR="00184EA6" w:rsidRPr="00296158">
              <w:rPr>
                <w:rFonts w:cs="Arial"/>
                <w:b/>
                <w:sz w:val="16"/>
                <w:szCs w:val="16"/>
              </w:rPr>
              <w:t xml:space="preserve"> Uskladiti visine iznosa ugovornih kazni.</w:t>
            </w:r>
          </w:p>
          <w:p w:rsidR="00296158" w:rsidRPr="00296158" w:rsidRDefault="00296158" w:rsidP="00296158">
            <w:pPr>
              <w:pStyle w:val="Odlomakpopisa"/>
              <w:rPr>
                <w:rFonts w:cs="Arial"/>
                <w:b/>
                <w:sz w:val="16"/>
                <w:szCs w:val="16"/>
              </w:rPr>
            </w:pPr>
          </w:p>
          <w:p w:rsidR="00296158" w:rsidRPr="00296158" w:rsidRDefault="00296158" w:rsidP="00296158">
            <w:pPr>
              <w:pStyle w:val="Odlomakpopisa"/>
              <w:spacing w:after="200" w:line="276" w:lineRule="auto"/>
              <w:jc w:val="both"/>
              <w:rPr>
                <w:rFonts w:cs="Arial"/>
                <w:b/>
                <w:sz w:val="16"/>
                <w:szCs w:val="16"/>
              </w:rPr>
            </w:pPr>
          </w:p>
          <w:p w:rsidR="00D3737C" w:rsidRDefault="00D3737C" w:rsidP="00D3737C">
            <w:pPr>
              <w:pStyle w:val="Odlomakpopisa"/>
              <w:numPr>
                <w:ilvl w:val="0"/>
                <w:numId w:val="7"/>
              </w:numPr>
              <w:spacing w:after="200" w:line="276" w:lineRule="auto"/>
              <w:jc w:val="both"/>
              <w:rPr>
                <w:rFonts w:cs="Arial"/>
                <w:b/>
                <w:color w:val="000000" w:themeColor="text1"/>
                <w:sz w:val="16"/>
                <w:szCs w:val="16"/>
              </w:rPr>
            </w:pPr>
            <w:r w:rsidRPr="00296158">
              <w:rPr>
                <w:rFonts w:cs="Arial"/>
                <w:b/>
                <w:color w:val="000000" w:themeColor="text1"/>
                <w:sz w:val="16"/>
                <w:szCs w:val="16"/>
              </w:rPr>
              <w:t>Članak 39. i 40. – Predlažemo brisanje. Definirano Zakonom i odlukom o komunalnom redu</w:t>
            </w:r>
          </w:p>
          <w:p w:rsidR="00296158" w:rsidRPr="00296158" w:rsidRDefault="00296158" w:rsidP="00296158">
            <w:pPr>
              <w:spacing w:after="200" w:line="276" w:lineRule="auto"/>
              <w:jc w:val="both"/>
              <w:rPr>
                <w:rFonts w:cs="Arial"/>
                <w:b/>
                <w:color w:val="000000" w:themeColor="text1"/>
                <w:sz w:val="16"/>
                <w:szCs w:val="16"/>
              </w:rPr>
            </w:pPr>
          </w:p>
          <w:p w:rsidR="00296158" w:rsidRDefault="00D3737C" w:rsidP="00296158">
            <w:pPr>
              <w:pStyle w:val="Odlomakpopisa"/>
              <w:numPr>
                <w:ilvl w:val="0"/>
                <w:numId w:val="7"/>
              </w:numPr>
              <w:spacing w:after="200" w:line="276" w:lineRule="auto"/>
              <w:rPr>
                <w:rFonts w:cs="Arial"/>
                <w:b/>
                <w:sz w:val="16"/>
                <w:szCs w:val="16"/>
              </w:rPr>
            </w:pPr>
            <w:r w:rsidRPr="00296158">
              <w:rPr>
                <w:rFonts w:cs="Arial"/>
                <w:b/>
                <w:sz w:val="16"/>
                <w:szCs w:val="16"/>
              </w:rPr>
              <w:t>Točka 5.1.13.4. – Brisati „(ukoliko je Grad Mali Lošinj donio godišnji Plan ulaganja u komunalnu infrastrukturu).“ iz naslova. Nepotrebno.</w:t>
            </w:r>
          </w:p>
          <w:p w:rsidR="00296158" w:rsidRPr="00296158" w:rsidRDefault="00296158" w:rsidP="00296158">
            <w:pPr>
              <w:pStyle w:val="Odlomakpopisa"/>
              <w:rPr>
                <w:rFonts w:cs="Arial"/>
                <w:b/>
                <w:sz w:val="16"/>
                <w:szCs w:val="16"/>
              </w:rPr>
            </w:pPr>
          </w:p>
          <w:p w:rsidR="00296158" w:rsidRPr="00296158" w:rsidRDefault="00296158" w:rsidP="00296158">
            <w:pPr>
              <w:pStyle w:val="Odlomakpopisa"/>
              <w:spacing w:after="200" w:line="276" w:lineRule="auto"/>
              <w:rPr>
                <w:rFonts w:cs="Arial"/>
                <w:b/>
                <w:sz w:val="16"/>
                <w:szCs w:val="16"/>
              </w:rPr>
            </w:pPr>
          </w:p>
          <w:p w:rsidR="00D3737C" w:rsidRDefault="00D3737C" w:rsidP="00D3737C">
            <w:pPr>
              <w:pStyle w:val="Odlomakpopisa"/>
              <w:numPr>
                <w:ilvl w:val="0"/>
                <w:numId w:val="7"/>
              </w:numPr>
              <w:spacing w:after="200" w:line="276" w:lineRule="auto"/>
              <w:rPr>
                <w:rFonts w:cs="Arial"/>
                <w:b/>
                <w:color w:val="000000" w:themeColor="text1"/>
                <w:sz w:val="16"/>
                <w:szCs w:val="16"/>
              </w:rPr>
            </w:pPr>
            <w:r w:rsidRPr="00296158">
              <w:rPr>
                <w:rFonts w:cs="Arial"/>
                <w:b/>
                <w:color w:val="000000" w:themeColor="text1"/>
                <w:sz w:val="16"/>
                <w:szCs w:val="16"/>
              </w:rPr>
              <w:t>Članak 43. do 46. – Predlažemo brisanje. Definirano Uredbom i Zakonom.</w:t>
            </w:r>
          </w:p>
          <w:p w:rsidR="00357214" w:rsidRDefault="00357214" w:rsidP="00D3737C">
            <w:pPr>
              <w:pStyle w:val="Odlomakpopisa"/>
              <w:numPr>
                <w:ilvl w:val="0"/>
                <w:numId w:val="7"/>
              </w:numPr>
              <w:spacing w:after="200" w:line="276" w:lineRule="auto"/>
              <w:rPr>
                <w:rFonts w:cs="Arial"/>
                <w:b/>
                <w:color w:val="000000" w:themeColor="text1"/>
                <w:sz w:val="16"/>
                <w:szCs w:val="16"/>
              </w:rPr>
            </w:pPr>
            <w:r>
              <w:rPr>
                <w:rFonts w:cs="Arial"/>
                <w:b/>
                <w:color w:val="000000" w:themeColor="text1"/>
                <w:sz w:val="16"/>
                <w:szCs w:val="16"/>
              </w:rPr>
              <w:t xml:space="preserve">Članak 47.- korigirati obračun cijene javne usluge za količinu MKO, sa stavkom V ( volumen spremnika </w:t>
            </w:r>
            <w:proofErr w:type="spellStart"/>
            <w:r>
              <w:rPr>
                <w:rFonts w:cs="Arial"/>
                <w:b/>
                <w:color w:val="000000" w:themeColor="text1"/>
                <w:sz w:val="16"/>
                <w:szCs w:val="16"/>
              </w:rPr>
              <w:t>otpadomjera</w:t>
            </w:r>
            <w:proofErr w:type="spellEnd"/>
            <w:r>
              <w:rPr>
                <w:rFonts w:cs="Arial"/>
                <w:b/>
                <w:color w:val="000000" w:themeColor="text1"/>
                <w:sz w:val="16"/>
                <w:szCs w:val="16"/>
              </w:rPr>
              <w:t>), JCV prikazati kao jediničnu cijenu.</w:t>
            </w:r>
          </w:p>
          <w:p w:rsidR="00357214" w:rsidRDefault="00357214" w:rsidP="00357214">
            <w:pPr>
              <w:pStyle w:val="Odlomakpopisa"/>
              <w:spacing w:after="200" w:line="276" w:lineRule="auto"/>
              <w:rPr>
                <w:rFonts w:cs="Arial"/>
                <w:b/>
                <w:color w:val="000000" w:themeColor="text1"/>
                <w:sz w:val="16"/>
                <w:szCs w:val="16"/>
              </w:rPr>
            </w:pPr>
            <w:r>
              <w:rPr>
                <w:rFonts w:cs="Arial"/>
                <w:b/>
                <w:color w:val="000000" w:themeColor="text1"/>
                <w:sz w:val="16"/>
                <w:szCs w:val="16"/>
              </w:rPr>
              <w:t xml:space="preserve"> U ukupnoj cijeni javne usluge dodati ugovornu kaznu i naknadu za gradnju, bez obzira da li se primjenjuje ili naplaćuje.</w:t>
            </w:r>
          </w:p>
          <w:p w:rsidR="00296158" w:rsidRPr="00296158" w:rsidRDefault="00296158" w:rsidP="00296158">
            <w:pPr>
              <w:pStyle w:val="Odlomakpopisa"/>
              <w:spacing w:after="200" w:line="276" w:lineRule="auto"/>
              <w:rPr>
                <w:rFonts w:cs="Arial"/>
                <w:b/>
                <w:color w:val="000000" w:themeColor="text1"/>
                <w:sz w:val="16"/>
                <w:szCs w:val="16"/>
              </w:rPr>
            </w:pP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48. Dodati Stavak: „U slučajevima kada se korisnik usluge ne očituje u roku o podacima iz dostavljene Izjave te kada više korisnika usluge koristi zajednički spremnik, a među korisnicima nije postignut dogovor o udjelima korištenja zajedničkog spremnika, primjenjuju se podatci iz Izjave koje je naveo davatelj javne usluge (stupac: prijedlog davatelja javne usluge).“</w:t>
            </w:r>
          </w:p>
          <w:p w:rsidR="00296158" w:rsidRPr="00296158" w:rsidRDefault="00296158" w:rsidP="00296158">
            <w:pPr>
              <w:pStyle w:val="Odlomakpopisa"/>
              <w:rPr>
                <w:rFonts w:cs="Arial"/>
                <w:b/>
                <w:sz w:val="16"/>
                <w:szCs w:val="16"/>
              </w:rPr>
            </w:pPr>
          </w:p>
          <w:p w:rsidR="00296158" w:rsidRDefault="00296158" w:rsidP="00296158">
            <w:pPr>
              <w:spacing w:after="200" w:line="276" w:lineRule="auto"/>
              <w:jc w:val="both"/>
              <w:rPr>
                <w:rFonts w:cs="Arial"/>
                <w:b/>
                <w:sz w:val="16"/>
                <w:szCs w:val="16"/>
              </w:rPr>
            </w:pPr>
          </w:p>
          <w:p w:rsidR="00296158" w:rsidRDefault="00296158" w:rsidP="00296158">
            <w:pPr>
              <w:spacing w:after="200" w:line="276" w:lineRule="auto"/>
              <w:jc w:val="both"/>
              <w:rPr>
                <w:rFonts w:cs="Arial"/>
                <w:b/>
                <w:sz w:val="16"/>
                <w:szCs w:val="16"/>
              </w:rPr>
            </w:pPr>
          </w:p>
          <w:p w:rsidR="00296158" w:rsidRPr="00296158" w:rsidRDefault="00296158" w:rsidP="00296158">
            <w:pPr>
              <w:spacing w:after="200" w:line="276" w:lineRule="auto"/>
              <w:jc w:val="both"/>
              <w:rPr>
                <w:rFonts w:cs="Arial"/>
                <w:b/>
                <w:sz w:val="16"/>
                <w:szCs w:val="16"/>
              </w:rPr>
            </w:pP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50.  Brisati. Definirano Zakonom kako je i navedeno.</w:t>
            </w:r>
          </w:p>
          <w:p w:rsidR="00A41A9F" w:rsidRPr="00296158" w:rsidRDefault="00A41A9F" w:rsidP="00A41A9F">
            <w:pPr>
              <w:spacing w:after="200" w:line="276" w:lineRule="auto"/>
              <w:jc w:val="both"/>
              <w:rPr>
                <w:rFonts w:ascii="Arial" w:hAnsi="Arial" w:cs="Arial"/>
                <w:b/>
                <w:sz w:val="16"/>
                <w:szCs w:val="16"/>
              </w:rPr>
            </w:pP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 xml:space="preserve">Članak 53. Maknuti sezonsko ograničenje. </w:t>
            </w: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lastRenderedPageBreak/>
              <w:t xml:space="preserve">III. Poglavlje od članka 54. do članka 125. brisati. </w:t>
            </w:r>
            <w:r w:rsidR="00A41A9F" w:rsidRPr="00296158">
              <w:rPr>
                <w:rFonts w:cs="Arial"/>
                <w:b/>
                <w:sz w:val="16"/>
                <w:szCs w:val="16"/>
              </w:rPr>
              <w:t xml:space="preserve">Osim članka 56. koji je potrebno definirati u dijelu koji definira standardne veličine i druga bitna svojstva spremnika za sakupljanje otpada. </w:t>
            </w:r>
            <w:r w:rsidRPr="00296158">
              <w:rPr>
                <w:rFonts w:cs="Arial"/>
                <w:b/>
                <w:sz w:val="16"/>
                <w:szCs w:val="16"/>
              </w:rPr>
              <w:t>Opće stvari definirane Zakonom i Uredbom.</w:t>
            </w:r>
          </w:p>
          <w:p w:rsidR="00296158" w:rsidRPr="00296158" w:rsidRDefault="00296158" w:rsidP="00296158">
            <w:pPr>
              <w:spacing w:after="200" w:line="276" w:lineRule="auto"/>
              <w:jc w:val="both"/>
              <w:rPr>
                <w:rFonts w:cs="Arial"/>
                <w:b/>
                <w:sz w:val="16"/>
                <w:szCs w:val="16"/>
              </w:rPr>
            </w:pP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138. Stavak 1. – Dodati broj Službenih novina PGŽ-a gdje je objavljena.</w:t>
            </w:r>
          </w:p>
          <w:p w:rsidR="00296158" w:rsidRPr="00296158" w:rsidRDefault="00296158" w:rsidP="00296158">
            <w:pPr>
              <w:pStyle w:val="Odlomakpopisa"/>
              <w:rPr>
                <w:rFonts w:cs="Arial"/>
                <w:b/>
                <w:sz w:val="16"/>
                <w:szCs w:val="16"/>
              </w:rPr>
            </w:pPr>
          </w:p>
          <w:p w:rsidR="00296158" w:rsidRPr="00296158" w:rsidRDefault="00296158" w:rsidP="00296158">
            <w:pPr>
              <w:pStyle w:val="Odlomakpopisa"/>
              <w:spacing w:after="200" w:line="276" w:lineRule="auto"/>
              <w:jc w:val="both"/>
              <w:rPr>
                <w:rFonts w:cs="Arial"/>
                <w:b/>
                <w:sz w:val="16"/>
                <w:szCs w:val="16"/>
              </w:rPr>
            </w:pPr>
          </w:p>
          <w:p w:rsidR="00D3737C"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Članak 138. Stavak 4. – Brisati. Definirano Zakonom.</w:t>
            </w:r>
          </w:p>
          <w:p w:rsidR="00296158" w:rsidRPr="00296158" w:rsidRDefault="00296158" w:rsidP="00296158">
            <w:pPr>
              <w:pStyle w:val="Odlomakpopisa"/>
              <w:spacing w:after="200" w:line="276" w:lineRule="auto"/>
              <w:jc w:val="both"/>
              <w:rPr>
                <w:rFonts w:cs="Arial"/>
                <w:b/>
                <w:sz w:val="16"/>
                <w:szCs w:val="16"/>
              </w:rPr>
            </w:pPr>
          </w:p>
          <w:p w:rsidR="00D3737C" w:rsidRPr="00296158" w:rsidRDefault="00D3737C" w:rsidP="00D3737C">
            <w:pPr>
              <w:pStyle w:val="Odlomakpopisa"/>
              <w:numPr>
                <w:ilvl w:val="0"/>
                <w:numId w:val="7"/>
              </w:numPr>
              <w:spacing w:after="200" w:line="276" w:lineRule="auto"/>
              <w:jc w:val="both"/>
              <w:rPr>
                <w:rFonts w:cs="Arial"/>
                <w:b/>
                <w:sz w:val="16"/>
                <w:szCs w:val="16"/>
              </w:rPr>
            </w:pPr>
            <w:r w:rsidRPr="00296158">
              <w:rPr>
                <w:rFonts w:cs="Arial"/>
                <w:b/>
                <w:sz w:val="16"/>
                <w:szCs w:val="16"/>
              </w:rPr>
              <w:t xml:space="preserve">Članak 137. Stavak 5. – Brisati. Odluke o načinu plaćanja koje prestaju važiti će se definirati cjenikom. </w:t>
            </w:r>
          </w:p>
          <w:p w:rsidR="00D3737C" w:rsidRPr="00296158" w:rsidRDefault="00D3737C" w:rsidP="00FE1511">
            <w:pPr>
              <w:pStyle w:val="Odlomakpopisa"/>
              <w:numPr>
                <w:ilvl w:val="0"/>
                <w:numId w:val="7"/>
              </w:numPr>
              <w:spacing w:after="200" w:line="276" w:lineRule="auto"/>
              <w:jc w:val="both"/>
              <w:rPr>
                <w:rFonts w:cs="Arial"/>
                <w:b/>
                <w:sz w:val="16"/>
                <w:szCs w:val="16"/>
              </w:rPr>
            </w:pPr>
            <w:r w:rsidRPr="00296158">
              <w:rPr>
                <w:rFonts w:cs="Arial"/>
                <w:b/>
                <w:sz w:val="16"/>
                <w:szCs w:val="16"/>
              </w:rPr>
              <w:t>U Odluku dodati odredbe o Izjavi i Ugovoru o korišten</w:t>
            </w:r>
            <w:r w:rsidR="00FA2943" w:rsidRPr="00296158">
              <w:rPr>
                <w:rFonts w:cs="Arial"/>
                <w:b/>
                <w:sz w:val="16"/>
                <w:szCs w:val="16"/>
              </w:rPr>
              <w:t xml:space="preserve">ju usluge. </w:t>
            </w:r>
          </w:p>
          <w:p w:rsidR="00D3737C" w:rsidRDefault="00D3737C" w:rsidP="00FA2943">
            <w:pPr>
              <w:pStyle w:val="Odlomakpopisa"/>
              <w:spacing w:after="200" w:line="276" w:lineRule="auto"/>
              <w:jc w:val="both"/>
              <w:rPr>
                <w:rFonts w:ascii="Times New Roman" w:hAnsi="Times New Roman"/>
                <w:sz w:val="24"/>
              </w:rPr>
            </w:pPr>
          </w:p>
          <w:p w:rsidR="00A46282" w:rsidRPr="00F713B8" w:rsidRDefault="00A46282" w:rsidP="00A46282">
            <w:pPr>
              <w:contextualSpacing/>
              <w:jc w:val="both"/>
              <w:rPr>
                <w:rFonts w:ascii="Arial" w:hAnsi="Arial" w:cs="Arial"/>
                <w:b/>
                <w:color w:val="000000" w:themeColor="text1"/>
                <w:sz w:val="16"/>
                <w:szCs w:val="16"/>
              </w:rPr>
            </w:pPr>
          </w:p>
        </w:tc>
        <w:tc>
          <w:tcPr>
            <w:tcW w:w="5072" w:type="dxa"/>
          </w:tcPr>
          <w:p w:rsidR="0055663D" w:rsidRDefault="0046249B" w:rsidP="00D36120">
            <w:pPr>
              <w:rPr>
                <w:rFonts w:ascii="Arial" w:hAnsi="Arial" w:cs="Arial"/>
                <w:b/>
                <w:color w:val="000000" w:themeColor="text1"/>
                <w:sz w:val="16"/>
                <w:szCs w:val="16"/>
              </w:rPr>
            </w:pPr>
            <w:r>
              <w:rPr>
                <w:rFonts w:ascii="Arial" w:hAnsi="Arial" w:cs="Arial"/>
                <w:b/>
                <w:color w:val="000000" w:themeColor="text1"/>
                <w:sz w:val="16"/>
                <w:szCs w:val="16"/>
              </w:rPr>
              <w:lastRenderedPageBreak/>
              <w:t>1. Primjedba se prihvaća te se zaglavlje Odluke mijenja na predloženi način, odnosno dodaje se Statut Grada Malog Lošinja.</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2. Primjedba se prihvaća.</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3. Primjedba se prihvaća.</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4. Primjedba se prihvaća.</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 xml:space="preserve">5. Primjedba se prihvaća. </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6. Primjedba se prihvaća na način da se korisnici usluga dijele na korisnike „kućans</w:t>
            </w:r>
            <w:r w:rsidR="009E0CF6">
              <w:rPr>
                <w:rFonts w:ascii="Arial" w:hAnsi="Arial" w:cs="Arial"/>
                <w:b/>
                <w:color w:val="000000" w:themeColor="text1"/>
                <w:sz w:val="16"/>
                <w:szCs w:val="16"/>
              </w:rPr>
              <w:t>tva“ i korisnike „gospodarstva“, s prikazom tablice gospodarstvo.</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 xml:space="preserve">7. Primjedba se </w:t>
            </w:r>
            <w:r w:rsidR="009E0CF6">
              <w:rPr>
                <w:rFonts w:ascii="Arial" w:hAnsi="Arial" w:cs="Arial"/>
                <w:b/>
                <w:color w:val="000000" w:themeColor="text1"/>
                <w:sz w:val="16"/>
                <w:szCs w:val="16"/>
              </w:rPr>
              <w:t xml:space="preserve">ne </w:t>
            </w:r>
            <w:r>
              <w:rPr>
                <w:rFonts w:ascii="Arial" w:hAnsi="Arial" w:cs="Arial"/>
                <w:b/>
                <w:color w:val="000000" w:themeColor="text1"/>
                <w:sz w:val="16"/>
                <w:szCs w:val="16"/>
              </w:rPr>
              <w:t>prihvaća.</w:t>
            </w:r>
            <w:r w:rsidR="009E0CF6">
              <w:rPr>
                <w:rFonts w:ascii="Arial" w:hAnsi="Arial" w:cs="Arial"/>
                <w:b/>
                <w:color w:val="000000" w:themeColor="text1"/>
                <w:sz w:val="16"/>
                <w:szCs w:val="16"/>
              </w:rPr>
              <w:t xml:space="preserve"> Iako su definicije propisano ZOGO-om smatramo da se korisnici bolje snalaze, jer je Odluka dio Ugovora koji će dobiti na potpis.</w:t>
            </w:r>
          </w:p>
          <w:p w:rsidR="0046249B" w:rsidRDefault="0046249B" w:rsidP="00D36120">
            <w:pPr>
              <w:rPr>
                <w:rFonts w:ascii="Arial" w:hAnsi="Arial" w:cs="Arial"/>
                <w:b/>
                <w:color w:val="000000" w:themeColor="text1"/>
                <w:sz w:val="16"/>
                <w:szCs w:val="16"/>
              </w:rPr>
            </w:pPr>
          </w:p>
          <w:p w:rsidR="0046249B" w:rsidRDefault="0046249B" w:rsidP="00D36120">
            <w:pPr>
              <w:rPr>
                <w:rFonts w:ascii="Arial" w:hAnsi="Arial" w:cs="Arial"/>
                <w:b/>
                <w:color w:val="000000" w:themeColor="text1"/>
                <w:sz w:val="16"/>
                <w:szCs w:val="16"/>
              </w:rPr>
            </w:pPr>
            <w:r>
              <w:rPr>
                <w:rFonts w:ascii="Arial" w:hAnsi="Arial" w:cs="Arial"/>
                <w:b/>
                <w:color w:val="000000" w:themeColor="text1"/>
                <w:sz w:val="16"/>
                <w:szCs w:val="16"/>
              </w:rPr>
              <w:t>8. Primjedba se prihvaća.</w:t>
            </w:r>
          </w:p>
          <w:p w:rsidR="008E624A" w:rsidRDefault="008E624A" w:rsidP="00D36120">
            <w:pPr>
              <w:rPr>
                <w:rFonts w:ascii="Arial" w:hAnsi="Arial" w:cs="Arial"/>
                <w:b/>
                <w:color w:val="000000" w:themeColor="text1"/>
                <w:sz w:val="16"/>
                <w:szCs w:val="16"/>
              </w:rPr>
            </w:pPr>
          </w:p>
          <w:p w:rsidR="008E624A" w:rsidRDefault="008E624A" w:rsidP="008E624A">
            <w:pPr>
              <w:jc w:val="both"/>
              <w:rPr>
                <w:rFonts w:ascii="Arial" w:hAnsi="Arial" w:cs="Arial"/>
                <w:b/>
                <w:color w:val="000000" w:themeColor="text1"/>
                <w:sz w:val="16"/>
                <w:szCs w:val="16"/>
              </w:rPr>
            </w:pPr>
            <w:r>
              <w:rPr>
                <w:rFonts w:ascii="Arial" w:hAnsi="Arial" w:cs="Arial"/>
                <w:b/>
                <w:color w:val="000000" w:themeColor="text1"/>
                <w:sz w:val="16"/>
                <w:szCs w:val="16"/>
              </w:rPr>
              <w:t xml:space="preserve">9. Primjedba se odbija. Uredbom o gospodarenju komunalnim otpadom (NN 50/17) obračunsko mjesto se definira kao adresa nekretnine. Također, spremnik kod korisnika usluge i spremnik postavljen na javnoj površini smatraju se primarnim spremnicima (čl. 5. st.5 Uredbe). Prema Odluci obračunsko mjesto definira ujedno i javnu površinu na kojoj se nalazi spremnik. </w:t>
            </w:r>
          </w:p>
          <w:p w:rsidR="008E624A" w:rsidRDefault="008E624A" w:rsidP="008E624A">
            <w:pPr>
              <w:jc w:val="both"/>
              <w:rPr>
                <w:rFonts w:ascii="Arial" w:hAnsi="Arial" w:cs="Arial"/>
                <w:b/>
                <w:color w:val="000000" w:themeColor="text1"/>
                <w:sz w:val="16"/>
                <w:szCs w:val="16"/>
              </w:rPr>
            </w:pPr>
          </w:p>
          <w:p w:rsidR="008E624A" w:rsidRDefault="008E624A" w:rsidP="008E624A">
            <w:pPr>
              <w:jc w:val="both"/>
              <w:rPr>
                <w:rFonts w:ascii="Arial" w:hAnsi="Arial" w:cs="Arial"/>
                <w:b/>
                <w:color w:val="000000" w:themeColor="text1"/>
                <w:sz w:val="16"/>
                <w:szCs w:val="16"/>
              </w:rPr>
            </w:pPr>
          </w:p>
          <w:p w:rsidR="00237C93" w:rsidRDefault="00237C93" w:rsidP="00237C93">
            <w:pPr>
              <w:jc w:val="both"/>
              <w:rPr>
                <w:rFonts w:ascii="Arial" w:hAnsi="Arial" w:cs="Arial"/>
                <w:b/>
                <w:sz w:val="16"/>
                <w:szCs w:val="16"/>
              </w:rPr>
            </w:pPr>
            <w:r>
              <w:rPr>
                <w:rFonts w:ascii="Arial" w:hAnsi="Arial" w:cs="Arial"/>
                <w:b/>
                <w:color w:val="000000" w:themeColor="text1"/>
                <w:sz w:val="16"/>
                <w:szCs w:val="16"/>
              </w:rPr>
              <w:t xml:space="preserve">10. Primjedba se prihvaća. Pojam </w:t>
            </w:r>
            <w:proofErr w:type="spellStart"/>
            <w:r>
              <w:rPr>
                <w:rFonts w:ascii="Arial" w:hAnsi="Arial" w:cs="Arial"/>
                <w:b/>
                <w:color w:val="000000" w:themeColor="text1"/>
                <w:sz w:val="16"/>
                <w:szCs w:val="16"/>
              </w:rPr>
              <w:t>otpadomjera</w:t>
            </w:r>
            <w:proofErr w:type="spellEnd"/>
            <w:r>
              <w:rPr>
                <w:rFonts w:ascii="Arial" w:hAnsi="Arial" w:cs="Arial"/>
                <w:b/>
                <w:color w:val="000000" w:themeColor="text1"/>
                <w:sz w:val="16"/>
                <w:szCs w:val="16"/>
              </w:rPr>
              <w:t xml:space="preserve"> se definira kao uređaj </w:t>
            </w:r>
            <w:r w:rsidRPr="00A46282">
              <w:rPr>
                <w:rFonts w:ascii="Arial" w:hAnsi="Arial" w:cs="Arial"/>
                <w:b/>
                <w:sz w:val="16"/>
                <w:szCs w:val="16"/>
              </w:rPr>
              <w:t xml:space="preserve">za mjerenje volumena spremnika predanog otpada. </w:t>
            </w:r>
          </w:p>
          <w:p w:rsidR="00237C93" w:rsidRPr="00A46282" w:rsidRDefault="00237C93" w:rsidP="00237C93">
            <w:pPr>
              <w:jc w:val="both"/>
              <w:rPr>
                <w:rFonts w:ascii="Arial" w:hAnsi="Arial" w:cs="Arial"/>
                <w:b/>
                <w:sz w:val="16"/>
                <w:szCs w:val="16"/>
              </w:rPr>
            </w:pPr>
            <w:proofErr w:type="spellStart"/>
            <w:r w:rsidRPr="00F56E8A">
              <w:rPr>
                <w:rFonts w:ascii="Arial" w:hAnsi="Arial" w:cs="Arial"/>
                <w:b/>
                <w:sz w:val="16"/>
                <w:szCs w:val="16"/>
              </w:rPr>
              <w:t>Otpadomjer</w:t>
            </w:r>
            <w:proofErr w:type="spellEnd"/>
            <w:r w:rsidRPr="00F56E8A">
              <w:rPr>
                <w:rFonts w:ascii="Arial" w:hAnsi="Arial" w:cs="Arial"/>
                <w:b/>
                <w:sz w:val="16"/>
                <w:szCs w:val="16"/>
              </w:rPr>
              <w:t xml:space="preserve"> se smatra spremnikom volumena od 25 l</w:t>
            </w:r>
            <w:r>
              <w:rPr>
                <w:rFonts w:ascii="Arial" w:hAnsi="Arial" w:cs="Arial"/>
                <w:b/>
                <w:sz w:val="16"/>
                <w:szCs w:val="16"/>
              </w:rPr>
              <w:t>.</w:t>
            </w:r>
            <w:r w:rsidRPr="00A46282">
              <w:rPr>
                <w:rFonts w:ascii="Arial" w:hAnsi="Arial" w:cs="Arial"/>
                <w:b/>
                <w:sz w:val="16"/>
                <w:szCs w:val="16"/>
              </w:rPr>
              <w:t xml:space="preserve"> Spremnici koji su postavljeni na javnoj površini, </w:t>
            </w:r>
            <w:proofErr w:type="spellStart"/>
            <w:r w:rsidRPr="00A46282">
              <w:rPr>
                <w:rFonts w:ascii="Arial" w:hAnsi="Arial" w:cs="Arial"/>
                <w:b/>
                <w:sz w:val="16"/>
                <w:szCs w:val="16"/>
              </w:rPr>
              <w:t>reciklažnom</w:t>
            </w:r>
            <w:proofErr w:type="spellEnd"/>
            <w:r w:rsidRPr="00A46282">
              <w:rPr>
                <w:rFonts w:ascii="Arial" w:hAnsi="Arial" w:cs="Arial"/>
                <w:b/>
                <w:sz w:val="16"/>
                <w:szCs w:val="16"/>
              </w:rPr>
              <w:t xml:space="preserve"> dvorištu ili mobilnom </w:t>
            </w:r>
            <w:proofErr w:type="spellStart"/>
            <w:r w:rsidRPr="00A46282">
              <w:rPr>
                <w:rFonts w:ascii="Arial" w:hAnsi="Arial" w:cs="Arial"/>
                <w:b/>
                <w:sz w:val="16"/>
                <w:szCs w:val="16"/>
              </w:rPr>
              <w:t>reciklažnom</w:t>
            </w:r>
            <w:proofErr w:type="spellEnd"/>
            <w:r w:rsidRPr="00A46282">
              <w:rPr>
                <w:rFonts w:ascii="Arial" w:hAnsi="Arial" w:cs="Arial"/>
                <w:b/>
                <w:sz w:val="16"/>
                <w:szCs w:val="16"/>
              </w:rPr>
              <w:t xml:space="preserve"> dvorištu imaju na stranici s </w:t>
            </w:r>
            <w:r w:rsidRPr="00A46282">
              <w:rPr>
                <w:rFonts w:ascii="Arial" w:hAnsi="Arial" w:cs="Arial"/>
                <w:b/>
                <w:sz w:val="16"/>
                <w:szCs w:val="16"/>
              </w:rPr>
              <w:lastRenderedPageBreak/>
              <w:t>vanjske strane oznaku koja sadrži naziv osobe koja prikuplja otpad putem tog spremnika, naziv vrste otpada za koju je spremnik namijenjen te kratku uputu o otpadu koji se sakuplja putem tog spremnika.</w:t>
            </w:r>
          </w:p>
          <w:p w:rsidR="008E624A" w:rsidRDefault="00A46282" w:rsidP="008E624A">
            <w:pPr>
              <w:jc w:val="both"/>
              <w:rPr>
                <w:rFonts w:ascii="Arial" w:hAnsi="Arial" w:cs="Arial"/>
                <w:b/>
                <w:color w:val="000000" w:themeColor="text1"/>
                <w:sz w:val="16"/>
                <w:szCs w:val="16"/>
              </w:rPr>
            </w:pPr>
            <w:r>
              <w:rPr>
                <w:rFonts w:ascii="Arial" w:hAnsi="Arial" w:cs="Arial"/>
                <w:b/>
                <w:color w:val="000000" w:themeColor="text1"/>
                <w:sz w:val="16"/>
                <w:szCs w:val="16"/>
              </w:rPr>
              <w:t xml:space="preserve">11. Primjedba se prihvaća. </w:t>
            </w: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r>
              <w:rPr>
                <w:rFonts w:ascii="Arial" w:hAnsi="Arial" w:cs="Arial"/>
                <w:b/>
                <w:color w:val="000000" w:themeColor="text1"/>
                <w:sz w:val="16"/>
                <w:szCs w:val="16"/>
              </w:rPr>
              <w:t>12. Primjedba se prihvaća.</w:t>
            </w: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2509F4" w:rsidRDefault="002509F4" w:rsidP="008E624A">
            <w:pPr>
              <w:jc w:val="both"/>
              <w:rPr>
                <w:rFonts w:ascii="Arial" w:hAnsi="Arial" w:cs="Arial"/>
                <w:b/>
                <w:color w:val="000000" w:themeColor="text1"/>
                <w:sz w:val="16"/>
                <w:szCs w:val="16"/>
              </w:rPr>
            </w:pPr>
            <w:r>
              <w:rPr>
                <w:rFonts w:ascii="Arial" w:hAnsi="Arial" w:cs="Arial"/>
                <w:b/>
                <w:color w:val="000000" w:themeColor="text1"/>
                <w:sz w:val="16"/>
                <w:szCs w:val="16"/>
              </w:rPr>
              <w:t xml:space="preserve">13. Primjedba se prihvaća. </w:t>
            </w:r>
          </w:p>
          <w:p w:rsidR="002509F4" w:rsidRDefault="002509F4" w:rsidP="008E624A">
            <w:pPr>
              <w:jc w:val="both"/>
              <w:rPr>
                <w:rFonts w:ascii="Arial" w:hAnsi="Arial" w:cs="Arial"/>
                <w:b/>
                <w:color w:val="000000" w:themeColor="text1"/>
                <w:sz w:val="16"/>
                <w:szCs w:val="16"/>
              </w:rPr>
            </w:pPr>
          </w:p>
          <w:p w:rsidR="002509F4" w:rsidRDefault="002509F4" w:rsidP="008E624A">
            <w:pPr>
              <w:jc w:val="both"/>
              <w:rPr>
                <w:rFonts w:ascii="Arial" w:hAnsi="Arial" w:cs="Arial"/>
                <w:b/>
                <w:color w:val="000000" w:themeColor="text1"/>
                <w:sz w:val="16"/>
                <w:szCs w:val="16"/>
              </w:rPr>
            </w:pPr>
          </w:p>
          <w:p w:rsidR="002509F4" w:rsidRDefault="002509F4" w:rsidP="008E624A">
            <w:pPr>
              <w:jc w:val="both"/>
              <w:rPr>
                <w:rFonts w:ascii="Arial" w:hAnsi="Arial" w:cs="Arial"/>
                <w:b/>
                <w:color w:val="000000" w:themeColor="text1"/>
                <w:sz w:val="16"/>
                <w:szCs w:val="16"/>
              </w:rPr>
            </w:pPr>
          </w:p>
          <w:p w:rsidR="002509F4" w:rsidRDefault="002509F4"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r>
              <w:rPr>
                <w:rFonts w:ascii="Arial" w:hAnsi="Arial" w:cs="Arial"/>
                <w:b/>
                <w:color w:val="000000" w:themeColor="text1"/>
                <w:sz w:val="16"/>
                <w:szCs w:val="16"/>
              </w:rPr>
              <w:t>1</w:t>
            </w:r>
            <w:r w:rsidR="002509F4">
              <w:rPr>
                <w:rFonts w:ascii="Arial" w:hAnsi="Arial" w:cs="Arial"/>
                <w:b/>
                <w:color w:val="000000" w:themeColor="text1"/>
                <w:sz w:val="16"/>
                <w:szCs w:val="16"/>
              </w:rPr>
              <w:t>4</w:t>
            </w:r>
            <w:r>
              <w:rPr>
                <w:rFonts w:ascii="Arial" w:hAnsi="Arial" w:cs="Arial"/>
                <w:b/>
                <w:color w:val="000000" w:themeColor="text1"/>
                <w:sz w:val="16"/>
                <w:szCs w:val="16"/>
              </w:rPr>
              <w:t>. Primjedba se prihvaća te se kategorije usklađuju po vrstama „kućanstvo“ i „gospodarstvo“ čije će se daljnje obveze definirati cjenikom Davatelja javne usluge.</w:t>
            </w: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r>
              <w:rPr>
                <w:rFonts w:ascii="Arial" w:hAnsi="Arial" w:cs="Arial"/>
                <w:b/>
                <w:color w:val="000000" w:themeColor="text1"/>
                <w:sz w:val="16"/>
                <w:szCs w:val="16"/>
              </w:rPr>
              <w:t>1</w:t>
            </w:r>
            <w:r w:rsidR="002509F4">
              <w:rPr>
                <w:rFonts w:ascii="Arial" w:hAnsi="Arial" w:cs="Arial"/>
                <w:b/>
                <w:color w:val="000000" w:themeColor="text1"/>
                <w:sz w:val="16"/>
                <w:szCs w:val="16"/>
              </w:rPr>
              <w:t>5</w:t>
            </w:r>
            <w:r>
              <w:rPr>
                <w:rFonts w:ascii="Arial" w:hAnsi="Arial" w:cs="Arial"/>
                <w:b/>
                <w:color w:val="000000" w:themeColor="text1"/>
                <w:sz w:val="16"/>
                <w:szCs w:val="16"/>
              </w:rPr>
              <w:t>. Primjedba se prihvaća.</w:t>
            </w: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A46282" w:rsidRDefault="002509F4" w:rsidP="008E624A">
            <w:pPr>
              <w:jc w:val="both"/>
              <w:rPr>
                <w:rFonts w:ascii="Arial" w:hAnsi="Arial" w:cs="Arial"/>
                <w:b/>
                <w:color w:val="000000" w:themeColor="text1"/>
                <w:sz w:val="16"/>
                <w:szCs w:val="16"/>
              </w:rPr>
            </w:pPr>
            <w:r>
              <w:rPr>
                <w:rFonts w:ascii="Arial" w:hAnsi="Arial" w:cs="Arial"/>
                <w:b/>
                <w:color w:val="000000" w:themeColor="text1"/>
                <w:sz w:val="16"/>
                <w:szCs w:val="16"/>
              </w:rPr>
              <w:t>16</w:t>
            </w:r>
            <w:r w:rsidR="00A46282">
              <w:rPr>
                <w:rFonts w:ascii="Arial" w:hAnsi="Arial" w:cs="Arial"/>
                <w:b/>
                <w:color w:val="000000" w:themeColor="text1"/>
                <w:sz w:val="16"/>
                <w:szCs w:val="16"/>
              </w:rPr>
              <w:t>. Primjedba se prihvaća.</w:t>
            </w:r>
          </w:p>
          <w:p w:rsidR="00A46282" w:rsidRDefault="00A46282" w:rsidP="008E624A">
            <w:pPr>
              <w:jc w:val="both"/>
              <w:rPr>
                <w:rFonts w:ascii="Arial" w:hAnsi="Arial" w:cs="Arial"/>
                <w:b/>
                <w:color w:val="000000" w:themeColor="text1"/>
                <w:sz w:val="16"/>
                <w:szCs w:val="16"/>
              </w:rPr>
            </w:pPr>
          </w:p>
          <w:p w:rsidR="00A46282" w:rsidRDefault="00A46282" w:rsidP="008E624A">
            <w:pPr>
              <w:jc w:val="both"/>
              <w:rPr>
                <w:rFonts w:ascii="Arial" w:hAnsi="Arial" w:cs="Arial"/>
                <w:b/>
                <w:color w:val="000000" w:themeColor="text1"/>
                <w:sz w:val="16"/>
                <w:szCs w:val="16"/>
              </w:rPr>
            </w:pPr>
          </w:p>
          <w:p w:rsidR="00A46282" w:rsidRDefault="00A46282" w:rsidP="002509F4">
            <w:pPr>
              <w:jc w:val="both"/>
              <w:rPr>
                <w:rFonts w:ascii="Arial" w:hAnsi="Arial" w:cs="Arial"/>
                <w:b/>
                <w:color w:val="000000" w:themeColor="text1"/>
                <w:sz w:val="16"/>
                <w:szCs w:val="16"/>
              </w:rPr>
            </w:pPr>
            <w:r>
              <w:rPr>
                <w:rFonts w:ascii="Arial" w:hAnsi="Arial" w:cs="Arial"/>
                <w:b/>
                <w:color w:val="000000" w:themeColor="text1"/>
                <w:sz w:val="16"/>
                <w:szCs w:val="16"/>
              </w:rPr>
              <w:t>1</w:t>
            </w:r>
            <w:r w:rsidR="002509F4">
              <w:rPr>
                <w:rFonts w:ascii="Arial" w:hAnsi="Arial" w:cs="Arial"/>
                <w:b/>
                <w:color w:val="000000" w:themeColor="text1"/>
                <w:sz w:val="16"/>
                <w:szCs w:val="16"/>
              </w:rPr>
              <w:t>7</w:t>
            </w:r>
            <w:r>
              <w:rPr>
                <w:rFonts w:ascii="Arial" w:hAnsi="Arial" w:cs="Arial"/>
                <w:b/>
                <w:color w:val="000000" w:themeColor="text1"/>
                <w:sz w:val="16"/>
                <w:szCs w:val="16"/>
              </w:rPr>
              <w:t>. Primjedba se prihvaća.</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18. Primjedba se prihvaća.</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19. Primjedba se prihvaća. Kategorije će cjenikom uskladiti sam Davatelj usluge.</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20. Primjedba se prihvaća.</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21. Primjedba se prihvaća.</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22. Primjedba se prihvaća.</w:t>
            </w: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p>
          <w:p w:rsidR="002509F4" w:rsidRDefault="002509F4" w:rsidP="002509F4">
            <w:pPr>
              <w:jc w:val="both"/>
              <w:rPr>
                <w:rFonts w:ascii="Arial" w:hAnsi="Arial" w:cs="Arial"/>
                <w:b/>
                <w:color w:val="000000" w:themeColor="text1"/>
                <w:sz w:val="16"/>
                <w:szCs w:val="16"/>
              </w:rPr>
            </w:pPr>
            <w:r>
              <w:rPr>
                <w:rFonts w:ascii="Arial" w:hAnsi="Arial" w:cs="Arial"/>
                <w:b/>
                <w:color w:val="000000" w:themeColor="text1"/>
                <w:sz w:val="16"/>
                <w:szCs w:val="16"/>
              </w:rPr>
              <w:t>23.</w:t>
            </w:r>
            <w:r w:rsidR="00FE1511">
              <w:rPr>
                <w:rFonts w:ascii="Arial" w:hAnsi="Arial" w:cs="Arial"/>
                <w:b/>
                <w:color w:val="000000" w:themeColor="text1"/>
                <w:sz w:val="16"/>
                <w:szCs w:val="16"/>
              </w:rPr>
              <w:t xml:space="preserve"> i 24.</w:t>
            </w:r>
            <w:r>
              <w:rPr>
                <w:rFonts w:ascii="Arial" w:hAnsi="Arial" w:cs="Arial"/>
                <w:b/>
                <w:color w:val="000000" w:themeColor="text1"/>
                <w:sz w:val="16"/>
                <w:szCs w:val="16"/>
              </w:rPr>
              <w:t xml:space="preserve"> Primjedba se djelomično prihvaća na način da se kategorije usklađuju prema „kućanstvu“ i „gospodarstvu“ čije će daljnje obveze uskladiti Davatelj javne usluge cjenikom, dok se obračunsko mjesto kao pojam smatra ujedno i </w:t>
            </w:r>
            <w:r w:rsidR="00FE1511">
              <w:rPr>
                <w:rFonts w:ascii="Arial" w:hAnsi="Arial" w:cs="Arial"/>
                <w:b/>
                <w:color w:val="000000" w:themeColor="text1"/>
                <w:sz w:val="16"/>
                <w:szCs w:val="16"/>
              </w:rPr>
              <w:t>mjestom primarnog spremnika koji se može nalaziti i na javnoj površini.</w:t>
            </w: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r>
              <w:rPr>
                <w:rFonts w:ascii="Arial" w:hAnsi="Arial" w:cs="Arial"/>
                <w:b/>
                <w:color w:val="000000" w:themeColor="text1"/>
                <w:sz w:val="16"/>
                <w:szCs w:val="16"/>
              </w:rPr>
              <w:t>25. Primjedba se prihvaća.</w:t>
            </w: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r>
              <w:rPr>
                <w:rFonts w:ascii="Arial" w:hAnsi="Arial" w:cs="Arial"/>
                <w:b/>
                <w:color w:val="000000" w:themeColor="text1"/>
                <w:sz w:val="16"/>
                <w:szCs w:val="16"/>
              </w:rPr>
              <w:t>26. Primjedba se prihvaća te se dodaje novi naslov kojim se definira prigovor na račun Davatelja javne usluge.</w:t>
            </w: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r>
              <w:rPr>
                <w:rFonts w:ascii="Arial" w:hAnsi="Arial" w:cs="Arial"/>
                <w:b/>
                <w:color w:val="000000" w:themeColor="text1"/>
                <w:sz w:val="16"/>
                <w:szCs w:val="16"/>
              </w:rPr>
              <w:t>27. Primjedba se prihvaća.</w:t>
            </w: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r>
              <w:rPr>
                <w:rFonts w:ascii="Arial" w:hAnsi="Arial" w:cs="Arial"/>
                <w:b/>
                <w:color w:val="000000" w:themeColor="text1"/>
                <w:sz w:val="16"/>
                <w:szCs w:val="16"/>
              </w:rPr>
              <w:t xml:space="preserve">28. Primjedba se prihvaća te se mijenja na način da se briše pojam na javnim površinama, a uz </w:t>
            </w:r>
            <w:proofErr w:type="spellStart"/>
            <w:r>
              <w:rPr>
                <w:rFonts w:ascii="Arial" w:hAnsi="Arial" w:cs="Arial"/>
                <w:b/>
                <w:color w:val="000000" w:themeColor="text1"/>
                <w:sz w:val="16"/>
                <w:szCs w:val="16"/>
              </w:rPr>
              <w:t>polupodzemne</w:t>
            </w:r>
            <w:proofErr w:type="spellEnd"/>
            <w:r>
              <w:rPr>
                <w:rFonts w:ascii="Arial" w:hAnsi="Arial" w:cs="Arial"/>
                <w:b/>
                <w:color w:val="000000" w:themeColor="text1"/>
                <w:sz w:val="16"/>
                <w:szCs w:val="16"/>
              </w:rPr>
              <w:t xml:space="preserve"> spremnike dodaju se i obični spremnici za odlaganje miješanog otpada (zeleni).</w:t>
            </w: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r>
              <w:rPr>
                <w:rFonts w:ascii="Arial" w:hAnsi="Arial" w:cs="Arial"/>
                <w:b/>
                <w:color w:val="000000" w:themeColor="text1"/>
                <w:sz w:val="16"/>
                <w:szCs w:val="16"/>
              </w:rPr>
              <w:t>29. Primjedba se prihvaća. Uredbom o gospodarenju komunalnim otpadom</w:t>
            </w:r>
            <w:r w:rsidR="00D3737C">
              <w:rPr>
                <w:rFonts w:ascii="Arial" w:hAnsi="Arial" w:cs="Arial"/>
                <w:b/>
                <w:color w:val="000000" w:themeColor="text1"/>
                <w:sz w:val="16"/>
                <w:szCs w:val="16"/>
              </w:rPr>
              <w:t xml:space="preserve">, čl. 20.st. 1. definira se </w:t>
            </w:r>
            <w:r>
              <w:rPr>
                <w:rFonts w:ascii="Arial" w:hAnsi="Arial" w:cs="Arial"/>
                <w:b/>
                <w:color w:val="000000" w:themeColor="text1"/>
                <w:sz w:val="16"/>
                <w:szCs w:val="16"/>
              </w:rPr>
              <w:t xml:space="preserve"> </w:t>
            </w:r>
            <w:r w:rsidR="00D3737C">
              <w:rPr>
                <w:rFonts w:ascii="Arial" w:hAnsi="Arial" w:cs="Arial"/>
                <w:b/>
                <w:color w:val="000000" w:themeColor="text1"/>
                <w:sz w:val="16"/>
                <w:szCs w:val="16"/>
              </w:rPr>
              <w:t>da strukturu cijene javne usluge čini cijena javne usluge za količinu predanog miješanog komunalnog otpada, cijena obvezne minimalne javne usluge i cijena ugovorne kazne.</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r>
              <w:rPr>
                <w:rFonts w:ascii="Arial" w:hAnsi="Arial" w:cs="Arial"/>
                <w:b/>
                <w:color w:val="000000" w:themeColor="text1"/>
                <w:sz w:val="16"/>
                <w:szCs w:val="16"/>
              </w:rPr>
              <w:t>30. Primjedba se prihvaća.</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r>
              <w:rPr>
                <w:rFonts w:ascii="Arial" w:hAnsi="Arial" w:cs="Arial"/>
                <w:b/>
                <w:color w:val="000000" w:themeColor="text1"/>
                <w:sz w:val="16"/>
                <w:szCs w:val="16"/>
              </w:rPr>
              <w:t>31. Primjedba se prihvaća.</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r>
              <w:rPr>
                <w:rFonts w:ascii="Arial" w:hAnsi="Arial" w:cs="Arial"/>
                <w:b/>
                <w:color w:val="000000" w:themeColor="text1"/>
                <w:sz w:val="16"/>
                <w:szCs w:val="16"/>
              </w:rPr>
              <w:t>32. Primjedba se prihvaća.</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r>
              <w:rPr>
                <w:rFonts w:ascii="Arial" w:hAnsi="Arial" w:cs="Arial"/>
                <w:b/>
                <w:color w:val="000000" w:themeColor="text1"/>
                <w:sz w:val="16"/>
                <w:szCs w:val="16"/>
              </w:rPr>
              <w:t>33. Primjedba se prihvaća.</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D3737C">
            <w:pPr>
              <w:jc w:val="both"/>
              <w:rPr>
                <w:rFonts w:ascii="Arial" w:hAnsi="Arial" w:cs="Arial"/>
              </w:rPr>
            </w:pPr>
            <w:r>
              <w:rPr>
                <w:rFonts w:ascii="Arial" w:hAnsi="Arial" w:cs="Arial"/>
                <w:b/>
                <w:color w:val="000000" w:themeColor="text1"/>
                <w:sz w:val="16"/>
                <w:szCs w:val="16"/>
              </w:rPr>
              <w:t xml:space="preserve">34.  Primjedba se prihvaća na način da se navode troškovi sukladno Zakonu i Uredbi,a to su: </w:t>
            </w:r>
            <w:r w:rsidRPr="00D3737C">
              <w:rPr>
                <w:rFonts w:ascii="Arial" w:hAnsi="Arial" w:cs="Arial"/>
                <w:b/>
                <w:sz w:val="16"/>
                <w:szCs w:val="16"/>
              </w:rPr>
              <w:t xml:space="preserve">troškove nabave i održavanja opreme za prikupljanje otpada, troškove prijevoza otpada, troškove obrade otpada, troškove nastale radom </w:t>
            </w:r>
            <w:proofErr w:type="spellStart"/>
            <w:r w:rsidRPr="00D3737C">
              <w:rPr>
                <w:rFonts w:ascii="Arial" w:hAnsi="Arial" w:cs="Arial"/>
                <w:b/>
                <w:sz w:val="16"/>
                <w:szCs w:val="16"/>
              </w:rPr>
              <w:t>reciklažnog</w:t>
            </w:r>
            <w:proofErr w:type="spellEnd"/>
            <w:r w:rsidRPr="00D3737C">
              <w:rPr>
                <w:rFonts w:ascii="Arial" w:hAnsi="Arial" w:cs="Arial"/>
                <w:b/>
                <w:sz w:val="16"/>
                <w:szCs w:val="16"/>
              </w:rPr>
              <w:t xml:space="preserve"> i mobilnog </w:t>
            </w:r>
            <w:proofErr w:type="spellStart"/>
            <w:r w:rsidRPr="00D3737C">
              <w:rPr>
                <w:rFonts w:ascii="Arial" w:hAnsi="Arial" w:cs="Arial"/>
                <w:b/>
                <w:sz w:val="16"/>
                <w:szCs w:val="16"/>
              </w:rPr>
              <w:t>reciklažnog</w:t>
            </w:r>
            <w:proofErr w:type="spellEnd"/>
            <w:r w:rsidRPr="00D3737C">
              <w:rPr>
                <w:rFonts w:ascii="Arial" w:hAnsi="Arial" w:cs="Arial"/>
                <w:b/>
                <w:sz w:val="16"/>
                <w:szCs w:val="16"/>
              </w:rPr>
              <w:t xml:space="preserve"> dvorišta, prijevoza i obrade glomaznog otpada koji se prikuplja u okviru javne usluge, te vođenja propisanih evidencija i izvješćivanja u vezi s javnom uslugom.</w:t>
            </w:r>
            <w:r w:rsidRPr="005F0C89">
              <w:rPr>
                <w:rFonts w:ascii="Arial" w:hAnsi="Arial" w:cs="Arial"/>
              </w:rPr>
              <w:t xml:space="preserve"> </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9E0CF6" w:rsidP="002509F4">
            <w:pPr>
              <w:jc w:val="both"/>
              <w:rPr>
                <w:rFonts w:ascii="Arial" w:hAnsi="Arial" w:cs="Arial"/>
                <w:b/>
                <w:color w:val="000000" w:themeColor="text1"/>
                <w:sz w:val="16"/>
                <w:szCs w:val="16"/>
              </w:rPr>
            </w:pPr>
            <w:r>
              <w:rPr>
                <w:rFonts w:ascii="Arial" w:hAnsi="Arial" w:cs="Arial"/>
                <w:b/>
                <w:color w:val="000000" w:themeColor="text1"/>
                <w:sz w:val="16"/>
                <w:szCs w:val="16"/>
              </w:rPr>
              <w:t>35. Primjedba se prihvaća i mora biti razrađena u cjeniku.</w:t>
            </w: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p>
          <w:p w:rsidR="00D3737C" w:rsidRDefault="00D3737C" w:rsidP="002509F4">
            <w:pPr>
              <w:jc w:val="both"/>
              <w:rPr>
                <w:rFonts w:ascii="Arial" w:hAnsi="Arial" w:cs="Arial"/>
                <w:b/>
                <w:color w:val="000000" w:themeColor="text1"/>
                <w:sz w:val="16"/>
                <w:szCs w:val="16"/>
              </w:rPr>
            </w:pPr>
            <w:r>
              <w:rPr>
                <w:rFonts w:ascii="Arial" w:hAnsi="Arial" w:cs="Arial"/>
                <w:b/>
                <w:color w:val="000000" w:themeColor="text1"/>
                <w:sz w:val="16"/>
                <w:szCs w:val="16"/>
              </w:rPr>
              <w:t xml:space="preserve">36. </w:t>
            </w:r>
            <w:r w:rsidR="00184EA6">
              <w:rPr>
                <w:rFonts w:ascii="Arial" w:hAnsi="Arial" w:cs="Arial"/>
                <w:b/>
                <w:color w:val="000000" w:themeColor="text1"/>
                <w:sz w:val="16"/>
                <w:szCs w:val="16"/>
              </w:rPr>
              <w:t>Primjedba se prihvaća.</w:t>
            </w: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r>
              <w:rPr>
                <w:rFonts w:ascii="Arial" w:hAnsi="Arial" w:cs="Arial"/>
                <w:b/>
                <w:color w:val="000000" w:themeColor="text1"/>
                <w:sz w:val="16"/>
                <w:szCs w:val="16"/>
              </w:rPr>
              <w:t>37., 38., 39., 40. Primjedba se prihvaća te će se cijena ugovorne kazne zajedno sa odredbama objediniti u jedan članak pod jednu cijenu. Također će se uskladiti visine iznosa.</w:t>
            </w: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r>
              <w:rPr>
                <w:rFonts w:ascii="Arial" w:hAnsi="Arial" w:cs="Arial"/>
                <w:b/>
                <w:color w:val="000000" w:themeColor="text1"/>
                <w:sz w:val="16"/>
                <w:szCs w:val="16"/>
              </w:rPr>
              <w:t>41. Primjedba se prihvaća. Komunalni redari su isključivo nadležni prema Zakonu o održivom gospodarenju otpadom.</w:t>
            </w: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r>
              <w:rPr>
                <w:rFonts w:ascii="Arial" w:hAnsi="Arial" w:cs="Arial"/>
                <w:b/>
                <w:color w:val="000000" w:themeColor="text1"/>
                <w:sz w:val="16"/>
                <w:szCs w:val="16"/>
              </w:rPr>
              <w:t>42. Primjedba se prihvaća.</w:t>
            </w: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r>
              <w:rPr>
                <w:rFonts w:ascii="Arial" w:hAnsi="Arial" w:cs="Arial"/>
                <w:b/>
                <w:color w:val="000000" w:themeColor="text1"/>
                <w:sz w:val="16"/>
                <w:szCs w:val="16"/>
              </w:rPr>
              <w:t>43. Primjedba se prihvaća.  Komunalni redari su isključivo nadležni prema Zakonu o održivom gospodarenju otpadom.</w:t>
            </w: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r>
              <w:rPr>
                <w:rFonts w:ascii="Arial" w:hAnsi="Arial" w:cs="Arial"/>
                <w:b/>
                <w:color w:val="000000" w:themeColor="text1"/>
                <w:sz w:val="16"/>
                <w:szCs w:val="16"/>
              </w:rPr>
              <w:t>44. Primjedba se prihvaća.</w:t>
            </w: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r>
              <w:rPr>
                <w:rFonts w:ascii="Arial" w:hAnsi="Arial" w:cs="Arial"/>
                <w:b/>
                <w:color w:val="000000" w:themeColor="text1"/>
                <w:sz w:val="16"/>
                <w:szCs w:val="16"/>
              </w:rPr>
              <w:t>45. Primjedba se prihvaća. Isto su zakonske odredbe koje nije potrebno posebno navoditi ovom Odlukom, osim u djelu obveza Davatelja javne usluge.</w:t>
            </w:r>
          </w:p>
          <w:p w:rsidR="00184EA6" w:rsidRDefault="00184EA6" w:rsidP="00184EA6">
            <w:pPr>
              <w:jc w:val="both"/>
              <w:rPr>
                <w:rFonts w:ascii="Arial" w:hAnsi="Arial" w:cs="Arial"/>
                <w:b/>
                <w:color w:val="000000" w:themeColor="text1"/>
                <w:sz w:val="16"/>
                <w:szCs w:val="16"/>
              </w:rPr>
            </w:pPr>
          </w:p>
          <w:p w:rsidR="00184EA6" w:rsidRDefault="00184EA6" w:rsidP="00184EA6">
            <w:pPr>
              <w:jc w:val="both"/>
              <w:rPr>
                <w:rFonts w:ascii="Arial" w:hAnsi="Arial" w:cs="Arial"/>
                <w:b/>
                <w:color w:val="000000" w:themeColor="text1"/>
                <w:sz w:val="16"/>
                <w:szCs w:val="16"/>
              </w:rPr>
            </w:pPr>
            <w:r>
              <w:rPr>
                <w:rFonts w:ascii="Arial" w:hAnsi="Arial" w:cs="Arial"/>
                <w:b/>
                <w:color w:val="000000" w:themeColor="text1"/>
                <w:sz w:val="16"/>
                <w:szCs w:val="16"/>
              </w:rPr>
              <w:t xml:space="preserve">46. </w:t>
            </w:r>
            <w:r w:rsidR="00357214">
              <w:rPr>
                <w:rFonts w:ascii="Arial" w:hAnsi="Arial" w:cs="Arial"/>
                <w:b/>
                <w:color w:val="000000" w:themeColor="text1"/>
                <w:sz w:val="16"/>
                <w:szCs w:val="16"/>
              </w:rPr>
              <w:t xml:space="preserve">Primjedba se prihvaća, jer je </w:t>
            </w:r>
            <w:proofErr w:type="spellStart"/>
            <w:r w:rsidR="00357214">
              <w:rPr>
                <w:rFonts w:ascii="Arial" w:hAnsi="Arial" w:cs="Arial"/>
                <w:b/>
                <w:color w:val="000000" w:themeColor="text1"/>
                <w:sz w:val="16"/>
                <w:szCs w:val="16"/>
              </w:rPr>
              <w:t>transparentnije</w:t>
            </w:r>
            <w:proofErr w:type="spellEnd"/>
            <w:r w:rsidR="00357214">
              <w:rPr>
                <w:rFonts w:ascii="Arial" w:hAnsi="Arial" w:cs="Arial"/>
                <w:b/>
                <w:color w:val="000000" w:themeColor="text1"/>
                <w:sz w:val="16"/>
                <w:szCs w:val="16"/>
              </w:rPr>
              <w:t>.</w:t>
            </w:r>
            <w:r w:rsidR="00A41A9F">
              <w:rPr>
                <w:rFonts w:ascii="Arial" w:hAnsi="Arial" w:cs="Arial"/>
                <w:b/>
                <w:color w:val="000000" w:themeColor="text1"/>
                <w:sz w:val="16"/>
                <w:szCs w:val="16"/>
              </w:rPr>
              <w:t xml:space="preserve"> </w:t>
            </w:r>
          </w:p>
          <w:p w:rsidR="00A41A9F" w:rsidRDefault="00A41A9F" w:rsidP="00184EA6">
            <w:pPr>
              <w:jc w:val="both"/>
              <w:rPr>
                <w:rFonts w:ascii="Arial" w:hAnsi="Arial" w:cs="Arial"/>
                <w:b/>
                <w:color w:val="000000" w:themeColor="text1"/>
                <w:sz w:val="16"/>
                <w:szCs w:val="16"/>
              </w:rPr>
            </w:pPr>
          </w:p>
          <w:p w:rsidR="00A41A9F" w:rsidRDefault="00A41A9F" w:rsidP="00184EA6">
            <w:pPr>
              <w:jc w:val="both"/>
              <w:rPr>
                <w:rFonts w:ascii="Arial" w:hAnsi="Arial" w:cs="Arial"/>
                <w:b/>
                <w:color w:val="000000" w:themeColor="text1"/>
                <w:sz w:val="16"/>
                <w:szCs w:val="16"/>
              </w:rPr>
            </w:pPr>
          </w:p>
          <w:p w:rsidR="00A41A9F"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47.Primjedba se prihvaća.</w:t>
            </w: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A41A9F"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48</w:t>
            </w:r>
            <w:r w:rsidR="00A41A9F">
              <w:rPr>
                <w:rFonts w:ascii="Arial" w:hAnsi="Arial" w:cs="Arial"/>
                <w:b/>
                <w:color w:val="000000" w:themeColor="text1"/>
                <w:sz w:val="16"/>
                <w:szCs w:val="16"/>
              </w:rPr>
              <w:t>. Primjedba se prihvaća. Odluka ne mora nužno sadržavati tu odredbu, što GML ima određeno drugim odlukama koje sadržavaju zakonske odredbe o socijalnoj skrbi.</w:t>
            </w:r>
          </w:p>
          <w:p w:rsidR="00A41A9F" w:rsidRDefault="00A41A9F" w:rsidP="00184EA6">
            <w:pPr>
              <w:jc w:val="both"/>
              <w:rPr>
                <w:rFonts w:ascii="Arial" w:hAnsi="Arial" w:cs="Arial"/>
                <w:b/>
                <w:color w:val="000000" w:themeColor="text1"/>
                <w:sz w:val="16"/>
                <w:szCs w:val="16"/>
              </w:rPr>
            </w:pPr>
          </w:p>
          <w:p w:rsidR="00A41A9F" w:rsidRDefault="00A41A9F"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357214" w:rsidRDefault="00357214" w:rsidP="00184EA6">
            <w:pPr>
              <w:jc w:val="both"/>
              <w:rPr>
                <w:rFonts w:ascii="Arial" w:hAnsi="Arial" w:cs="Arial"/>
                <w:b/>
                <w:color w:val="000000" w:themeColor="text1"/>
                <w:sz w:val="16"/>
                <w:szCs w:val="16"/>
              </w:rPr>
            </w:pPr>
          </w:p>
          <w:p w:rsidR="00A41A9F"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49</w:t>
            </w:r>
            <w:r w:rsidR="00A41A9F">
              <w:rPr>
                <w:rFonts w:ascii="Arial" w:hAnsi="Arial" w:cs="Arial"/>
                <w:b/>
                <w:color w:val="000000" w:themeColor="text1"/>
                <w:sz w:val="16"/>
                <w:szCs w:val="16"/>
              </w:rPr>
              <w:t xml:space="preserve">. Primjedba se prihvaća. </w:t>
            </w:r>
          </w:p>
          <w:p w:rsidR="00A41A9F" w:rsidRDefault="00A41A9F" w:rsidP="00184EA6">
            <w:pPr>
              <w:jc w:val="both"/>
              <w:rPr>
                <w:rFonts w:ascii="Arial" w:hAnsi="Arial" w:cs="Arial"/>
                <w:b/>
                <w:color w:val="000000" w:themeColor="text1"/>
                <w:sz w:val="16"/>
                <w:szCs w:val="16"/>
              </w:rPr>
            </w:pPr>
          </w:p>
          <w:p w:rsidR="00A41A9F"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50</w:t>
            </w:r>
            <w:r w:rsidR="00A41A9F">
              <w:rPr>
                <w:rFonts w:ascii="Arial" w:hAnsi="Arial" w:cs="Arial"/>
                <w:b/>
                <w:color w:val="000000" w:themeColor="text1"/>
                <w:sz w:val="16"/>
                <w:szCs w:val="16"/>
              </w:rPr>
              <w:t xml:space="preserve">. primjedba se </w:t>
            </w:r>
            <w:r w:rsidR="001229C7">
              <w:rPr>
                <w:rFonts w:ascii="Arial" w:hAnsi="Arial" w:cs="Arial"/>
                <w:b/>
                <w:color w:val="000000" w:themeColor="text1"/>
                <w:sz w:val="16"/>
                <w:szCs w:val="16"/>
              </w:rPr>
              <w:t>prihvaća, jer su navedene posebne vrste otpada koje se zbrinjavaju po posebnom propisu.</w:t>
            </w: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51</w:t>
            </w:r>
            <w:r w:rsidR="00FA2943">
              <w:rPr>
                <w:rFonts w:ascii="Arial" w:hAnsi="Arial" w:cs="Arial"/>
                <w:b/>
                <w:color w:val="000000" w:themeColor="text1"/>
                <w:sz w:val="16"/>
                <w:szCs w:val="16"/>
              </w:rPr>
              <w:t>. Primjedba se prihvaća.</w:t>
            </w: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52</w:t>
            </w:r>
            <w:r w:rsidR="00FA2943">
              <w:rPr>
                <w:rFonts w:ascii="Arial" w:hAnsi="Arial" w:cs="Arial"/>
                <w:b/>
                <w:color w:val="000000" w:themeColor="text1"/>
                <w:sz w:val="16"/>
                <w:szCs w:val="16"/>
              </w:rPr>
              <w:t>. Primjedba se prihvaća.</w:t>
            </w:r>
          </w:p>
          <w:p w:rsidR="00FA2943" w:rsidRDefault="00FA2943" w:rsidP="00184EA6">
            <w:pPr>
              <w:jc w:val="both"/>
              <w:rPr>
                <w:rFonts w:ascii="Arial" w:hAnsi="Arial" w:cs="Arial"/>
                <w:b/>
                <w:color w:val="000000" w:themeColor="text1"/>
                <w:sz w:val="16"/>
                <w:szCs w:val="16"/>
              </w:rPr>
            </w:pPr>
          </w:p>
          <w:p w:rsidR="00FA2943"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53</w:t>
            </w:r>
            <w:r w:rsidR="00FA2943">
              <w:rPr>
                <w:rFonts w:ascii="Arial" w:hAnsi="Arial" w:cs="Arial"/>
                <w:b/>
                <w:color w:val="000000" w:themeColor="text1"/>
                <w:sz w:val="16"/>
                <w:szCs w:val="16"/>
              </w:rPr>
              <w:t>. Primjedba se prihvaća.</w:t>
            </w: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FA2943" w:rsidP="00184EA6">
            <w:pPr>
              <w:jc w:val="both"/>
              <w:rPr>
                <w:rFonts w:ascii="Arial" w:hAnsi="Arial" w:cs="Arial"/>
                <w:b/>
                <w:color w:val="000000" w:themeColor="text1"/>
                <w:sz w:val="16"/>
                <w:szCs w:val="16"/>
              </w:rPr>
            </w:pPr>
          </w:p>
          <w:p w:rsidR="00FA2943" w:rsidRDefault="00357214" w:rsidP="00184EA6">
            <w:pPr>
              <w:jc w:val="both"/>
              <w:rPr>
                <w:rFonts w:ascii="Arial" w:hAnsi="Arial" w:cs="Arial"/>
                <w:b/>
                <w:color w:val="000000" w:themeColor="text1"/>
                <w:sz w:val="16"/>
                <w:szCs w:val="16"/>
              </w:rPr>
            </w:pPr>
            <w:r>
              <w:rPr>
                <w:rFonts w:ascii="Arial" w:hAnsi="Arial" w:cs="Arial"/>
                <w:b/>
                <w:color w:val="000000" w:themeColor="text1"/>
                <w:sz w:val="16"/>
                <w:szCs w:val="16"/>
              </w:rPr>
              <w:t>54</w:t>
            </w:r>
            <w:r w:rsidR="00FA2943">
              <w:rPr>
                <w:rFonts w:ascii="Arial" w:hAnsi="Arial" w:cs="Arial"/>
                <w:b/>
                <w:color w:val="000000" w:themeColor="text1"/>
                <w:sz w:val="16"/>
                <w:szCs w:val="16"/>
              </w:rPr>
              <w:t>. Primjedba se prihvaća.</w:t>
            </w:r>
          </w:p>
          <w:p w:rsidR="00A41A9F" w:rsidRDefault="00A41A9F" w:rsidP="00184EA6">
            <w:pPr>
              <w:jc w:val="both"/>
              <w:rPr>
                <w:rFonts w:ascii="Arial" w:hAnsi="Arial" w:cs="Arial"/>
                <w:b/>
                <w:color w:val="000000" w:themeColor="text1"/>
                <w:sz w:val="16"/>
                <w:szCs w:val="16"/>
              </w:rPr>
            </w:pPr>
          </w:p>
          <w:p w:rsidR="00184EA6" w:rsidRDefault="00184EA6"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Default="00FE1511" w:rsidP="002509F4">
            <w:pPr>
              <w:jc w:val="both"/>
              <w:rPr>
                <w:rFonts w:ascii="Arial" w:hAnsi="Arial" w:cs="Arial"/>
                <w:b/>
                <w:color w:val="000000" w:themeColor="text1"/>
                <w:sz w:val="16"/>
                <w:szCs w:val="16"/>
              </w:rPr>
            </w:pPr>
          </w:p>
          <w:p w:rsidR="00FE1511" w:rsidRPr="00FE1511" w:rsidRDefault="00FE1511" w:rsidP="00FE1511">
            <w:pPr>
              <w:jc w:val="both"/>
              <w:rPr>
                <w:rFonts w:cs="Arial"/>
                <w:b/>
                <w:color w:val="000000" w:themeColor="text1"/>
                <w:sz w:val="16"/>
                <w:szCs w:val="16"/>
              </w:rPr>
            </w:pPr>
          </w:p>
        </w:tc>
      </w:tr>
      <w:tr w:rsidR="00F713B8" w:rsidRPr="00F713B8" w:rsidTr="00D36120">
        <w:tc>
          <w:tcPr>
            <w:tcW w:w="5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lastRenderedPageBreak/>
              <w:t>1</w:t>
            </w:r>
          </w:p>
        </w:tc>
        <w:tc>
          <w:tcPr>
            <w:tcW w:w="11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bCs/>
                <w:color w:val="000000" w:themeColor="text1"/>
                <w:sz w:val="16"/>
                <w:szCs w:val="16"/>
              </w:rPr>
              <w:t>Arsen Mujagić</w:t>
            </w:r>
          </w:p>
        </w:tc>
        <w:tc>
          <w:tcPr>
            <w:tcW w:w="1417"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arsenmujagic@gmail.com</w:t>
            </w:r>
          </w:p>
        </w:tc>
        <w:tc>
          <w:tcPr>
            <w:tcW w:w="6804" w:type="dxa"/>
          </w:tcPr>
          <w:p w:rsidR="00236502" w:rsidRDefault="00236502" w:rsidP="00D36120">
            <w:pPr>
              <w:tabs>
                <w:tab w:val="left" w:pos="-5223"/>
                <w:tab w:val="left" w:pos="72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00" w:themeColor="text1"/>
                <w:sz w:val="16"/>
                <w:szCs w:val="16"/>
                <w:lang w:val="en-US"/>
              </w:rPr>
            </w:pPr>
            <w:r w:rsidRPr="00F713B8">
              <w:rPr>
                <w:rFonts w:ascii="Arial" w:hAnsi="Arial" w:cs="Arial"/>
                <w:b/>
                <w:color w:val="000000" w:themeColor="text1"/>
                <w:sz w:val="16"/>
                <w:szCs w:val="16"/>
                <w:lang w:val="en-US"/>
              </w:rPr>
              <w:t xml:space="preserve">1. </w:t>
            </w:r>
            <w:r w:rsidR="00D36120">
              <w:rPr>
                <w:rFonts w:ascii="Arial" w:hAnsi="Arial" w:cs="Arial"/>
                <w:b/>
                <w:color w:val="000000" w:themeColor="text1"/>
                <w:sz w:val="16"/>
                <w:szCs w:val="16"/>
                <w:lang w:val="en-US"/>
              </w:rPr>
              <w:t>OPĆE PRIMJEDBE</w:t>
            </w:r>
          </w:p>
          <w:p w:rsidR="00D36120" w:rsidRPr="00F713B8" w:rsidRDefault="00D36120" w:rsidP="00D36120">
            <w:pPr>
              <w:tabs>
                <w:tab w:val="left" w:pos="-5223"/>
                <w:tab w:val="left" w:pos="72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00" w:themeColor="text1"/>
                <w:sz w:val="16"/>
                <w:szCs w:val="16"/>
              </w:rPr>
            </w:pPr>
            <w:r>
              <w:rPr>
                <w:rFonts w:ascii="Arial" w:hAnsi="Arial" w:cs="Arial"/>
                <w:b/>
                <w:noProof/>
                <w:color w:val="000000" w:themeColor="text1"/>
                <w:sz w:val="16"/>
                <w:szCs w:val="16"/>
                <w:lang w:eastAsia="hr-HR"/>
              </w:rPr>
              <w:lastRenderedPageBreak/>
              <w:drawing>
                <wp:inline distT="0" distB="0" distL="0" distR="0" wp14:anchorId="6AE5A5B3" wp14:editId="0712C26F">
                  <wp:extent cx="4055424" cy="3559642"/>
                  <wp:effectExtent l="0" t="0" r="2540" b="317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56159" cy="3560287"/>
                          </a:xfrm>
                          <a:prstGeom prst="rect">
                            <a:avLst/>
                          </a:prstGeom>
                          <a:noFill/>
                          <a:ln>
                            <a:noFill/>
                          </a:ln>
                        </pic:spPr>
                      </pic:pic>
                    </a:graphicData>
                  </a:graphic>
                </wp:inline>
              </w:drawing>
            </w:r>
          </w:p>
          <w:p w:rsidR="00236502" w:rsidRPr="00F713B8" w:rsidRDefault="00236502" w:rsidP="00D36120">
            <w:pPr>
              <w:jc w:val="both"/>
              <w:rPr>
                <w:rFonts w:ascii="Arial" w:hAnsi="Arial" w:cs="Arial"/>
                <w:b/>
                <w:color w:val="000000" w:themeColor="text1"/>
                <w:sz w:val="16"/>
                <w:szCs w:val="16"/>
              </w:rPr>
            </w:pPr>
          </w:p>
          <w:p w:rsidR="00236502" w:rsidRDefault="003B6299" w:rsidP="00D36120">
            <w:pPr>
              <w:jc w:val="both"/>
              <w:rPr>
                <w:rFonts w:ascii="Arial" w:hAnsi="Arial" w:cs="Arial"/>
                <w:b/>
                <w:color w:val="000000" w:themeColor="text1"/>
                <w:sz w:val="16"/>
                <w:szCs w:val="16"/>
              </w:rPr>
            </w:pPr>
            <w:r>
              <w:rPr>
                <w:rFonts w:ascii="Arial" w:hAnsi="Arial" w:cs="Arial"/>
                <w:b/>
                <w:color w:val="000000" w:themeColor="text1"/>
                <w:sz w:val="16"/>
                <w:szCs w:val="16"/>
              </w:rPr>
              <w:t>POJEDINAČNE PRIMJEDBE</w:t>
            </w:r>
          </w:p>
          <w:p w:rsidR="00D06AE3" w:rsidRDefault="00D06AE3" w:rsidP="00D36120">
            <w:pPr>
              <w:jc w:val="both"/>
              <w:rPr>
                <w:rFonts w:ascii="Arial" w:hAnsi="Arial" w:cs="Arial"/>
                <w:b/>
                <w:color w:val="000000" w:themeColor="text1"/>
                <w:sz w:val="16"/>
                <w:szCs w:val="16"/>
              </w:rPr>
            </w:pPr>
            <w:r>
              <w:rPr>
                <w:rFonts w:ascii="Arial" w:hAnsi="Arial" w:cs="Arial"/>
                <w:b/>
                <w:color w:val="000000" w:themeColor="text1"/>
                <w:sz w:val="16"/>
                <w:szCs w:val="16"/>
              </w:rPr>
              <w:t>1.</w:t>
            </w:r>
          </w:p>
          <w:p w:rsidR="003B6299" w:rsidRDefault="003B6299" w:rsidP="00D36120">
            <w:pPr>
              <w:jc w:val="both"/>
              <w:rPr>
                <w:rFonts w:ascii="Arial" w:hAnsi="Arial" w:cs="Arial"/>
                <w:b/>
                <w:color w:val="000000" w:themeColor="text1"/>
                <w:sz w:val="16"/>
                <w:szCs w:val="16"/>
              </w:rPr>
            </w:pPr>
          </w:p>
          <w:p w:rsidR="006D4C39" w:rsidRDefault="003B6299" w:rsidP="00D36120">
            <w:pPr>
              <w:jc w:val="both"/>
              <w:rPr>
                <w:rFonts w:ascii="Arial" w:hAnsi="Arial" w:cs="Arial"/>
                <w:b/>
                <w:color w:val="000000" w:themeColor="text1"/>
                <w:sz w:val="16"/>
                <w:szCs w:val="16"/>
              </w:rPr>
            </w:pPr>
            <w:r>
              <w:rPr>
                <w:rFonts w:ascii="Arial" w:hAnsi="Arial" w:cs="Arial"/>
                <w:b/>
                <w:noProof/>
                <w:color w:val="000000" w:themeColor="text1"/>
                <w:sz w:val="16"/>
                <w:szCs w:val="16"/>
                <w:lang w:eastAsia="hr-HR"/>
              </w:rPr>
              <w:drawing>
                <wp:inline distT="0" distB="0" distL="0" distR="0" wp14:anchorId="75B9E048" wp14:editId="76DE20B1">
                  <wp:extent cx="4174490" cy="1330325"/>
                  <wp:effectExtent l="0" t="0" r="0" b="317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74490" cy="1330325"/>
                          </a:xfrm>
                          <a:prstGeom prst="rect">
                            <a:avLst/>
                          </a:prstGeom>
                          <a:noFill/>
                          <a:ln>
                            <a:noFill/>
                          </a:ln>
                        </pic:spPr>
                      </pic:pic>
                    </a:graphicData>
                  </a:graphic>
                </wp:inline>
              </w:drawing>
            </w:r>
          </w:p>
          <w:p w:rsidR="006D4C39" w:rsidRDefault="006D4C39" w:rsidP="006D4C39">
            <w:pPr>
              <w:rPr>
                <w:rFonts w:ascii="Arial" w:hAnsi="Arial" w:cs="Arial"/>
                <w:sz w:val="16"/>
                <w:szCs w:val="16"/>
              </w:rPr>
            </w:pPr>
          </w:p>
          <w:p w:rsidR="006D4C39" w:rsidRDefault="006D4C39" w:rsidP="006D4C39">
            <w:pPr>
              <w:rPr>
                <w:rFonts w:ascii="Arial" w:hAnsi="Arial" w:cs="Arial"/>
                <w:sz w:val="16"/>
                <w:szCs w:val="16"/>
              </w:rPr>
            </w:pPr>
          </w:p>
          <w:p w:rsidR="003B6299" w:rsidRDefault="00D06AE3" w:rsidP="006D4C39">
            <w:pPr>
              <w:tabs>
                <w:tab w:val="left" w:pos="1393"/>
              </w:tabs>
              <w:rPr>
                <w:rFonts w:ascii="Arial" w:hAnsi="Arial" w:cs="Arial"/>
                <w:b/>
                <w:sz w:val="16"/>
                <w:szCs w:val="16"/>
              </w:rPr>
            </w:pPr>
            <w:r>
              <w:rPr>
                <w:rFonts w:ascii="Arial" w:hAnsi="Arial" w:cs="Arial"/>
                <w:b/>
                <w:sz w:val="16"/>
                <w:szCs w:val="16"/>
              </w:rPr>
              <w:lastRenderedPageBreak/>
              <w:t>2</w:t>
            </w:r>
            <w:r w:rsidR="006D4C39">
              <w:rPr>
                <w:rFonts w:ascii="Arial" w:hAnsi="Arial" w:cs="Arial"/>
                <w:b/>
                <w:sz w:val="16"/>
                <w:szCs w:val="16"/>
              </w:rPr>
              <w:t xml:space="preserve">. </w:t>
            </w:r>
          </w:p>
          <w:p w:rsidR="00D06AE3" w:rsidRDefault="00D06AE3" w:rsidP="006D4C39">
            <w:pPr>
              <w:tabs>
                <w:tab w:val="left" w:pos="1393"/>
              </w:tabs>
              <w:rPr>
                <w:rFonts w:ascii="Arial" w:hAnsi="Arial" w:cs="Arial"/>
                <w:b/>
                <w:sz w:val="16"/>
                <w:szCs w:val="16"/>
              </w:rPr>
            </w:pPr>
          </w:p>
          <w:p w:rsidR="00D06AE3" w:rsidRDefault="00D06AE3" w:rsidP="006D4C39">
            <w:pPr>
              <w:tabs>
                <w:tab w:val="left" w:pos="1393"/>
              </w:tabs>
              <w:rPr>
                <w:rFonts w:ascii="Arial" w:hAnsi="Arial" w:cs="Arial"/>
                <w:b/>
                <w:sz w:val="16"/>
                <w:szCs w:val="16"/>
              </w:rPr>
            </w:pPr>
            <w:r>
              <w:rPr>
                <w:rFonts w:ascii="Arial" w:hAnsi="Arial" w:cs="Arial"/>
                <w:b/>
                <w:noProof/>
                <w:sz w:val="16"/>
                <w:szCs w:val="16"/>
                <w:lang w:eastAsia="hr-HR"/>
              </w:rPr>
              <w:drawing>
                <wp:inline distT="0" distB="0" distL="0" distR="0" wp14:anchorId="42990DED" wp14:editId="04B81F08">
                  <wp:extent cx="4174490" cy="1460500"/>
                  <wp:effectExtent l="0" t="0" r="0" b="635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74490" cy="1460500"/>
                          </a:xfrm>
                          <a:prstGeom prst="rect">
                            <a:avLst/>
                          </a:prstGeom>
                          <a:noFill/>
                          <a:ln>
                            <a:noFill/>
                          </a:ln>
                        </pic:spPr>
                      </pic:pic>
                    </a:graphicData>
                  </a:graphic>
                </wp:inline>
              </w:drawing>
            </w:r>
          </w:p>
          <w:p w:rsidR="00D06AE3" w:rsidRDefault="00D06AE3"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260898" w:rsidRDefault="00260898" w:rsidP="006D4C39">
            <w:pPr>
              <w:tabs>
                <w:tab w:val="left" w:pos="1393"/>
              </w:tabs>
              <w:rPr>
                <w:rFonts w:ascii="Arial" w:hAnsi="Arial" w:cs="Arial"/>
                <w:b/>
                <w:sz w:val="16"/>
                <w:szCs w:val="16"/>
              </w:rPr>
            </w:pPr>
          </w:p>
          <w:p w:rsidR="00D06AE3" w:rsidRDefault="00260898" w:rsidP="006D4C39">
            <w:pPr>
              <w:tabs>
                <w:tab w:val="left" w:pos="1393"/>
              </w:tabs>
              <w:rPr>
                <w:rFonts w:ascii="Arial" w:hAnsi="Arial" w:cs="Arial"/>
                <w:b/>
                <w:sz w:val="16"/>
                <w:szCs w:val="16"/>
              </w:rPr>
            </w:pPr>
            <w:r>
              <w:rPr>
                <w:rFonts w:ascii="Arial" w:hAnsi="Arial" w:cs="Arial"/>
                <w:b/>
                <w:sz w:val="16"/>
                <w:szCs w:val="16"/>
              </w:rPr>
              <w:t xml:space="preserve">3. </w:t>
            </w:r>
          </w:p>
          <w:p w:rsidR="00260898" w:rsidRDefault="00260898" w:rsidP="006D4C39">
            <w:pPr>
              <w:tabs>
                <w:tab w:val="left" w:pos="1393"/>
              </w:tabs>
              <w:rPr>
                <w:rFonts w:ascii="Arial" w:hAnsi="Arial" w:cs="Arial"/>
                <w:b/>
                <w:sz w:val="16"/>
                <w:szCs w:val="16"/>
              </w:rPr>
            </w:pPr>
          </w:p>
          <w:p w:rsidR="008E41D6" w:rsidRDefault="00260898" w:rsidP="006D4C39">
            <w:pPr>
              <w:tabs>
                <w:tab w:val="left" w:pos="1393"/>
              </w:tabs>
              <w:rPr>
                <w:rFonts w:ascii="Arial" w:hAnsi="Arial" w:cs="Arial"/>
                <w:b/>
                <w:sz w:val="16"/>
                <w:szCs w:val="16"/>
              </w:rPr>
            </w:pPr>
            <w:r>
              <w:rPr>
                <w:rFonts w:ascii="Arial" w:hAnsi="Arial" w:cs="Arial"/>
                <w:b/>
                <w:noProof/>
                <w:sz w:val="16"/>
                <w:szCs w:val="16"/>
                <w:lang w:eastAsia="hr-HR"/>
              </w:rPr>
              <w:lastRenderedPageBreak/>
              <w:drawing>
                <wp:inline distT="0" distB="0" distL="0" distR="0" wp14:anchorId="268B38E5" wp14:editId="46126B81">
                  <wp:extent cx="4174490" cy="2149475"/>
                  <wp:effectExtent l="0" t="0" r="0" b="317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74490" cy="2149475"/>
                          </a:xfrm>
                          <a:prstGeom prst="rect">
                            <a:avLst/>
                          </a:prstGeom>
                          <a:noFill/>
                          <a:ln>
                            <a:noFill/>
                          </a:ln>
                        </pic:spPr>
                      </pic:pic>
                    </a:graphicData>
                  </a:graphic>
                </wp:inline>
              </w:drawing>
            </w:r>
          </w:p>
          <w:p w:rsidR="008E41D6" w:rsidRDefault="008E41D6" w:rsidP="008E41D6">
            <w:pPr>
              <w:rPr>
                <w:rFonts w:ascii="Arial" w:hAnsi="Arial" w:cs="Arial"/>
                <w:sz w:val="16"/>
                <w:szCs w:val="16"/>
              </w:rPr>
            </w:pPr>
          </w:p>
          <w:p w:rsidR="00260898" w:rsidRDefault="008E41D6" w:rsidP="008E41D6">
            <w:pPr>
              <w:rPr>
                <w:rFonts w:ascii="Arial" w:hAnsi="Arial" w:cs="Arial"/>
                <w:b/>
                <w:sz w:val="16"/>
                <w:szCs w:val="16"/>
              </w:rPr>
            </w:pPr>
            <w:r w:rsidRPr="008E41D6">
              <w:rPr>
                <w:rFonts w:ascii="Arial" w:hAnsi="Arial" w:cs="Arial"/>
                <w:b/>
                <w:sz w:val="16"/>
                <w:szCs w:val="16"/>
              </w:rPr>
              <w:t xml:space="preserve">4. </w:t>
            </w:r>
          </w:p>
          <w:p w:rsidR="008E41D6" w:rsidRDefault="008E41D6" w:rsidP="008E41D6">
            <w:pPr>
              <w:rPr>
                <w:rFonts w:ascii="Arial" w:hAnsi="Arial" w:cs="Arial"/>
                <w:b/>
                <w:sz w:val="16"/>
                <w:szCs w:val="16"/>
              </w:rPr>
            </w:pPr>
          </w:p>
          <w:p w:rsidR="008E41D6" w:rsidRDefault="008E41D6" w:rsidP="008E41D6">
            <w:pPr>
              <w:rPr>
                <w:rFonts w:ascii="Arial" w:hAnsi="Arial" w:cs="Arial"/>
                <w:b/>
                <w:sz w:val="16"/>
                <w:szCs w:val="16"/>
              </w:rPr>
            </w:pPr>
            <w:r>
              <w:rPr>
                <w:rFonts w:ascii="Arial" w:hAnsi="Arial" w:cs="Arial"/>
                <w:b/>
                <w:noProof/>
                <w:sz w:val="16"/>
                <w:szCs w:val="16"/>
                <w:lang w:eastAsia="hr-HR"/>
              </w:rPr>
              <w:drawing>
                <wp:inline distT="0" distB="0" distL="0" distR="0" wp14:anchorId="4BB30430" wp14:editId="2DB4747D">
                  <wp:extent cx="4181475" cy="657225"/>
                  <wp:effectExtent l="0" t="0" r="9525"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81475" cy="657225"/>
                          </a:xfrm>
                          <a:prstGeom prst="rect">
                            <a:avLst/>
                          </a:prstGeom>
                          <a:noFill/>
                          <a:ln>
                            <a:noFill/>
                          </a:ln>
                        </pic:spPr>
                      </pic:pic>
                    </a:graphicData>
                  </a:graphic>
                </wp:inline>
              </w:drawing>
            </w:r>
          </w:p>
          <w:p w:rsidR="008E41D6" w:rsidRDefault="008E41D6" w:rsidP="008E41D6">
            <w:pPr>
              <w:rPr>
                <w:rFonts w:ascii="Arial" w:hAnsi="Arial" w:cs="Arial"/>
                <w:b/>
                <w:sz w:val="16"/>
                <w:szCs w:val="16"/>
              </w:rPr>
            </w:pPr>
          </w:p>
          <w:p w:rsidR="008E41D6" w:rsidRDefault="008E41D6" w:rsidP="008E41D6">
            <w:pPr>
              <w:rPr>
                <w:rFonts w:ascii="Arial" w:hAnsi="Arial" w:cs="Arial"/>
                <w:b/>
                <w:sz w:val="16"/>
                <w:szCs w:val="16"/>
              </w:rPr>
            </w:pPr>
            <w:r>
              <w:rPr>
                <w:rFonts w:ascii="Arial" w:hAnsi="Arial" w:cs="Arial"/>
                <w:b/>
                <w:sz w:val="16"/>
                <w:szCs w:val="16"/>
              </w:rPr>
              <w:t xml:space="preserve">5. </w:t>
            </w:r>
          </w:p>
          <w:p w:rsidR="008E41D6" w:rsidRDefault="008E41D6" w:rsidP="008E41D6">
            <w:pPr>
              <w:rPr>
                <w:rFonts w:ascii="Arial" w:hAnsi="Arial" w:cs="Arial"/>
                <w:b/>
                <w:sz w:val="16"/>
                <w:szCs w:val="16"/>
              </w:rPr>
            </w:pPr>
          </w:p>
          <w:p w:rsidR="008E41D6" w:rsidRDefault="008E41D6" w:rsidP="008E41D6">
            <w:pPr>
              <w:rPr>
                <w:rFonts w:ascii="Arial" w:hAnsi="Arial" w:cs="Arial"/>
                <w:b/>
                <w:sz w:val="16"/>
                <w:szCs w:val="16"/>
              </w:rPr>
            </w:pPr>
            <w:r>
              <w:rPr>
                <w:rFonts w:ascii="Arial" w:hAnsi="Arial" w:cs="Arial"/>
                <w:b/>
                <w:noProof/>
                <w:sz w:val="16"/>
                <w:szCs w:val="16"/>
                <w:lang w:eastAsia="hr-HR"/>
              </w:rPr>
              <w:drawing>
                <wp:inline distT="0" distB="0" distL="0" distR="0" wp14:anchorId="7EE5AB16" wp14:editId="4BE1565D">
                  <wp:extent cx="4174490" cy="170434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74490" cy="1704340"/>
                          </a:xfrm>
                          <a:prstGeom prst="rect">
                            <a:avLst/>
                          </a:prstGeom>
                          <a:noFill/>
                          <a:ln>
                            <a:noFill/>
                          </a:ln>
                        </pic:spPr>
                      </pic:pic>
                    </a:graphicData>
                  </a:graphic>
                </wp:inline>
              </w:drawing>
            </w: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r>
              <w:rPr>
                <w:rFonts w:ascii="Arial" w:hAnsi="Arial" w:cs="Arial"/>
                <w:b/>
                <w:sz w:val="16"/>
                <w:szCs w:val="16"/>
              </w:rPr>
              <w:t>6.</w:t>
            </w:r>
          </w:p>
          <w:p w:rsidR="00BE0F24" w:rsidRDefault="00BE0F24" w:rsidP="008E41D6">
            <w:pPr>
              <w:rPr>
                <w:rFonts w:ascii="Arial" w:hAnsi="Arial" w:cs="Arial"/>
                <w:b/>
                <w:sz w:val="16"/>
                <w:szCs w:val="16"/>
              </w:rPr>
            </w:pPr>
          </w:p>
          <w:p w:rsidR="00BE0F24" w:rsidRDefault="00BE0F24" w:rsidP="008E41D6">
            <w:pPr>
              <w:rPr>
                <w:rFonts w:ascii="Arial" w:hAnsi="Arial" w:cs="Arial"/>
                <w:b/>
                <w:sz w:val="16"/>
                <w:szCs w:val="16"/>
              </w:rPr>
            </w:pPr>
            <w:r>
              <w:rPr>
                <w:rFonts w:ascii="Arial" w:hAnsi="Arial" w:cs="Arial"/>
                <w:b/>
                <w:noProof/>
                <w:sz w:val="16"/>
                <w:szCs w:val="16"/>
                <w:lang w:eastAsia="hr-HR"/>
              </w:rPr>
              <w:drawing>
                <wp:inline distT="0" distB="0" distL="0" distR="0" wp14:anchorId="1EBB12DE" wp14:editId="09CF8367">
                  <wp:extent cx="4174490" cy="236918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4490" cy="2369185"/>
                          </a:xfrm>
                          <a:prstGeom prst="rect">
                            <a:avLst/>
                          </a:prstGeom>
                          <a:noFill/>
                          <a:ln>
                            <a:noFill/>
                          </a:ln>
                        </pic:spPr>
                      </pic:pic>
                    </a:graphicData>
                  </a:graphic>
                </wp:inline>
              </w:drawing>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sz w:val="16"/>
                <w:szCs w:val="16"/>
              </w:rPr>
              <w:t>7.</w:t>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noProof/>
                <w:sz w:val="16"/>
                <w:szCs w:val="16"/>
                <w:lang w:eastAsia="hr-HR"/>
              </w:rPr>
              <w:drawing>
                <wp:inline distT="0" distB="0" distL="0" distR="0" wp14:anchorId="78F0B518" wp14:editId="45606024">
                  <wp:extent cx="4174490" cy="944245"/>
                  <wp:effectExtent l="0" t="0" r="0" b="825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74490" cy="944245"/>
                          </a:xfrm>
                          <a:prstGeom prst="rect">
                            <a:avLst/>
                          </a:prstGeom>
                          <a:noFill/>
                          <a:ln>
                            <a:noFill/>
                          </a:ln>
                        </pic:spPr>
                      </pic:pic>
                    </a:graphicData>
                  </a:graphic>
                </wp:inline>
              </w:drawing>
            </w:r>
          </w:p>
          <w:p w:rsidR="00BE0F24" w:rsidRDefault="00BE0F24" w:rsidP="008E41D6">
            <w:pPr>
              <w:rPr>
                <w:rFonts w:ascii="Arial" w:hAnsi="Arial" w:cs="Arial"/>
                <w:b/>
                <w:sz w:val="16"/>
                <w:szCs w:val="16"/>
              </w:rPr>
            </w:pP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sz w:val="16"/>
                <w:szCs w:val="16"/>
              </w:rPr>
              <w:t xml:space="preserve">8. </w:t>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noProof/>
                <w:sz w:val="16"/>
                <w:szCs w:val="16"/>
                <w:lang w:eastAsia="hr-HR"/>
              </w:rPr>
              <w:lastRenderedPageBreak/>
              <w:drawing>
                <wp:inline distT="0" distB="0" distL="0" distR="0" wp14:anchorId="1D5519D3" wp14:editId="64CC77D6">
                  <wp:extent cx="4180205" cy="155003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80205" cy="1550035"/>
                          </a:xfrm>
                          <a:prstGeom prst="rect">
                            <a:avLst/>
                          </a:prstGeom>
                          <a:noFill/>
                          <a:ln>
                            <a:noFill/>
                          </a:ln>
                        </pic:spPr>
                      </pic:pic>
                    </a:graphicData>
                  </a:graphic>
                </wp:inline>
              </w:drawing>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sz w:val="16"/>
                <w:szCs w:val="16"/>
              </w:rPr>
              <w:t xml:space="preserve">9. </w:t>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noProof/>
                <w:sz w:val="16"/>
                <w:szCs w:val="16"/>
                <w:lang w:eastAsia="hr-HR"/>
              </w:rPr>
              <w:drawing>
                <wp:inline distT="0" distB="0" distL="0" distR="0" wp14:anchorId="131E31D3" wp14:editId="086A2068">
                  <wp:extent cx="4174490" cy="223266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74490" cy="2232660"/>
                          </a:xfrm>
                          <a:prstGeom prst="rect">
                            <a:avLst/>
                          </a:prstGeom>
                          <a:noFill/>
                          <a:ln>
                            <a:noFill/>
                          </a:ln>
                        </pic:spPr>
                      </pic:pic>
                    </a:graphicData>
                  </a:graphic>
                </wp:inline>
              </w:drawing>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sz w:val="16"/>
                <w:szCs w:val="16"/>
              </w:rPr>
              <w:t xml:space="preserve">10. </w:t>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noProof/>
                <w:sz w:val="16"/>
                <w:szCs w:val="16"/>
                <w:lang w:eastAsia="hr-HR"/>
              </w:rPr>
              <w:drawing>
                <wp:inline distT="0" distB="0" distL="0" distR="0" wp14:anchorId="6A69E476" wp14:editId="7B6E62EC">
                  <wp:extent cx="4174490" cy="409575"/>
                  <wp:effectExtent l="0" t="0" r="0"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74490" cy="409575"/>
                          </a:xfrm>
                          <a:prstGeom prst="rect">
                            <a:avLst/>
                          </a:prstGeom>
                          <a:noFill/>
                          <a:ln>
                            <a:noFill/>
                          </a:ln>
                        </pic:spPr>
                      </pic:pic>
                    </a:graphicData>
                  </a:graphic>
                </wp:inline>
              </w:drawing>
            </w:r>
          </w:p>
          <w:p w:rsidR="00223E3A" w:rsidRDefault="00223E3A" w:rsidP="008E41D6">
            <w:pPr>
              <w:rPr>
                <w:rFonts w:ascii="Arial" w:hAnsi="Arial" w:cs="Arial"/>
                <w:b/>
                <w:sz w:val="16"/>
                <w:szCs w:val="16"/>
              </w:rPr>
            </w:pPr>
            <w:r>
              <w:rPr>
                <w:rFonts w:ascii="Arial" w:hAnsi="Arial" w:cs="Arial"/>
                <w:b/>
                <w:noProof/>
                <w:sz w:val="16"/>
                <w:szCs w:val="16"/>
                <w:lang w:eastAsia="hr-HR"/>
              </w:rPr>
              <w:lastRenderedPageBreak/>
              <w:drawing>
                <wp:inline distT="0" distB="0" distL="0" distR="0" wp14:anchorId="54D5F2B1" wp14:editId="2ECC4CFD">
                  <wp:extent cx="4174490" cy="926465"/>
                  <wp:effectExtent l="0" t="0" r="0" b="698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74490" cy="926465"/>
                          </a:xfrm>
                          <a:prstGeom prst="rect">
                            <a:avLst/>
                          </a:prstGeom>
                          <a:noFill/>
                          <a:ln>
                            <a:noFill/>
                          </a:ln>
                        </pic:spPr>
                      </pic:pic>
                    </a:graphicData>
                  </a:graphic>
                </wp:inline>
              </w:drawing>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sz w:val="16"/>
                <w:szCs w:val="16"/>
              </w:rPr>
              <w:t xml:space="preserve">11. </w:t>
            </w:r>
          </w:p>
          <w:p w:rsidR="00223E3A" w:rsidRDefault="00223E3A" w:rsidP="008E41D6">
            <w:pPr>
              <w:rPr>
                <w:rFonts w:ascii="Arial" w:hAnsi="Arial" w:cs="Arial"/>
                <w:b/>
                <w:sz w:val="16"/>
                <w:szCs w:val="16"/>
              </w:rPr>
            </w:pPr>
          </w:p>
          <w:p w:rsidR="00223E3A" w:rsidRDefault="00223E3A" w:rsidP="008E41D6">
            <w:pPr>
              <w:rPr>
                <w:rFonts w:ascii="Arial" w:hAnsi="Arial" w:cs="Arial"/>
                <w:b/>
                <w:sz w:val="16"/>
                <w:szCs w:val="16"/>
              </w:rPr>
            </w:pPr>
            <w:r>
              <w:rPr>
                <w:rFonts w:ascii="Arial" w:hAnsi="Arial" w:cs="Arial"/>
                <w:b/>
                <w:noProof/>
                <w:sz w:val="16"/>
                <w:szCs w:val="16"/>
                <w:lang w:eastAsia="hr-HR"/>
              </w:rPr>
              <w:drawing>
                <wp:inline distT="0" distB="0" distL="0" distR="0" wp14:anchorId="6EB253D5" wp14:editId="4A470EFC">
                  <wp:extent cx="4174490" cy="2482215"/>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74490" cy="2482215"/>
                          </a:xfrm>
                          <a:prstGeom prst="rect">
                            <a:avLst/>
                          </a:prstGeom>
                          <a:noFill/>
                          <a:ln>
                            <a:noFill/>
                          </a:ln>
                        </pic:spPr>
                      </pic:pic>
                    </a:graphicData>
                  </a:graphic>
                </wp:inline>
              </w:drawing>
            </w:r>
          </w:p>
          <w:p w:rsidR="00BE0F24" w:rsidRPr="008E41D6" w:rsidRDefault="00BE0F24" w:rsidP="008E41D6">
            <w:pPr>
              <w:rPr>
                <w:rFonts w:ascii="Arial" w:hAnsi="Arial" w:cs="Arial"/>
                <w:b/>
                <w:sz w:val="16"/>
                <w:szCs w:val="16"/>
              </w:rPr>
            </w:pPr>
          </w:p>
        </w:tc>
        <w:tc>
          <w:tcPr>
            <w:tcW w:w="5072" w:type="dxa"/>
          </w:tcPr>
          <w:p w:rsidR="00F7115E" w:rsidRDefault="00236502" w:rsidP="00D36120">
            <w:pPr>
              <w:jc w:val="both"/>
              <w:rPr>
                <w:rFonts w:ascii="Arial" w:hAnsi="Arial" w:cs="Arial"/>
                <w:b/>
                <w:color w:val="000000" w:themeColor="text1"/>
                <w:sz w:val="16"/>
                <w:szCs w:val="16"/>
              </w:rPr>
            </w:pPr>
            <w:r w:rsidRPr="00F713B8">
              <w:rPr>
                <w:rFonts w:ascii="Arial" w:hAnsi="Arial" w:cs="Arial"/>
                <w:b/>
                <w:color w:val="000000" w:themeColor="text1"/>
                <w:sz w:val="16"/>
                <w:szCs w:val="16"/>
              </w:rPr>
              <w:lastRenderedPageBreak/>
              <w:t xml:space="preserve">1. </w:t>
            </w:r>
            <w:r w:rsidRPr="00F713B8">
              <w:rPr>
                <w:rFonts w:ascii="Arial" w:hAnsi="Arial" w:cs="Arial"/>
                <w:color w:val="000000" w:themeColor="text1"/>
                <w:sz w:val="16"/>
                <w:szCs w:val="16"/>
              </w:rPr>
              <w:t xml:space="preserve"> </w:t>
            </w:r>
            <w:r w:rsidR="00D36120">
              <w:rPr>
                <w:rFonts w:ascii="Arial" w:hAnsi="Arial" w:cs="Arial"/>
                <w:b/>
                <w:color w:val="000000" w:themeColor="text1"/>
                <w:sz w:val="16"/>
                <w:szCs w:val="16"/>
              </w:rPr>
              <w:t>Temeljem Zakona o održivom gospodarenju otpadom</w:t>
            </w:r>
            <w:r w:rsidR="00A834B1">
              <w:rPr>
                <w:rFonts w:ascii="Arial" w:hAnsi="Arial" w:cs="Arial"/>
                <w:b/>
                <w:color w:val="000000" w:themeColor="text1"/>
                <w:sz w:val="16"/>
                <w:szCs w:val="16"/>
              </w:rPr>
              <w:t xml:space="preserve"> (NN 94/13 i 73/17)</w:t>
            </w:r>
            <w:r w:rsidR="00D36120">
              <w:rPr>
                <w:rFonts w:ascii="Arial" w:hAnsi="Arial" w:cs="Arial"/>
                <w:b/>
                <w:color w:val="000000" w:themeColor="text1"/>
                <w:sz w:val="16"/>
                <w:szCs w:val="16"/>
              </w:rPr>
              <w:t>, članka 30. određeno je kako predstavničko tijelo JLS donosi Odluku o načinu pružanja javne usluge prikupljanja miješanog komunalnog otpada i prikupljanja biorazgradi</w:t>
            </w:r>
            <w:r w:rsidR="00A834B1">
              <w:rPr>
                <w:rFonts w:ascii="Arial" w:hAnsi="Arial" w:cs="Arial"/>
                <w:b/>
                <w:color w:val="000000" w:themeColor="text1"/>
                <w:sz w:val="16"/>
                <w:szCs w:val="16"/>
              </w:rPr>
              <w:t>vog komunalnog otpada. Uredbom o gospodarenju komunalnim otpadom (NN 50/17) propisan je sadržaj odluke u vezi sa</w:t>
            </w:r>
            <w:r w:rsidR="00F7115E">
              <w:rPr>
                <w:rFonts w:ascii="Arial" w:hAnsi="Arial" w:cs="Arial"/>
                <w:b/>
                <w:color w:val="000000" w:themeColor="text1"/>
                <w:sz w:val="16"/>
                <w:szCs w:val="16"/>
              </w:rPr>
              <w:t xml:space="preserve"> javnom uslugom prikupljanja miješanog komunalnog otpada i biorazgradivog komunalnog otpada te odvojenog prikupljanja otpadnog papira, metala, stakla, plastike, tekstila, problematičnog otpada i krupnog (glomaznog) otpada. </w:t>
            </w:r>
          </w:p>
          <w:p w:rsidR="001229C7" w:rsidRDefault="001229C7" w:rsidP="00D36120">
            <w:pPr>
              <w:jc w:val="both"/>
              <w:rPr>
                <w:rFonts w:ascii="Arial" w:hAnsi="Arial" w:cs="Arial"/>
                <w:b/>
                <w:color w:val="000000" w:themeColor="text1"/>
                <w:sz w:val="16"/>
                <w:szCs w:val="16"/>
              </w:rPr>
            </w:pPr>
            <w:r>
              <w:rPr>
                <w:rFonts w:ascii="Arial" w:hAnsi="Arial" w:cs="Arial"/>
                <w:b/>
                <w:color w:val="000000" w:themeColor="text1"/>
                <w:sz w:val="16"/>
                <w:szCs w:val="16"/>
              </w:rPr>
              <w:t>Obzirom da je pojednostavljen pristup djelomično se usvaja.</w:t>
            </w:r>
          </w:p>
          <w:p w:rsidR="001229C7" w:rsidRDefault="001229C7" w:rsidP="00D36120">
            <w:pPr>
              <w:jc w:val="both"/>
              <w:rPr>
                <w:rFonts w:ascii="Arial" w:hAnsi="Arial" w:cs="Arial"/>
                <w:b/>
                <w:color w:val="000000" w:themeColor="text1"/>
                <w:sz w:val="16"/>
                <w:szCs w:val="16"/>
              </w:rPr>
            </w:pPr>
          </w:p>
          <w:p w:rsidR="00F7115E" w:rsidRDefault="0006189B" w:rsidP="00D36120">
            <w:pPr>
              <w:jc w:val="both"/>
              <w:rPr>
                <w:rFonts w:ascii="Arial" w:hAnsi="Arial" w:cs="Arial"/>
                <w:b/>
                <w:color w:val="000000" w:themeColor="text1"/>
                <w:sz w:val="16"/>
                <w:szCs w:val="16"/>
              </w:rPr>
            </w:pPr>
            <w:r>
              <w:rPr>
                <w:rFonts w:ascii="Arial" w:hAnsi="Arial" w:cs="Arial"/>
                <w:b/>
                <w:color w:val="000000" w:themeColor="text1"/>
                <w:sz w:val="16"/>
                <w:szCs w:val="16"/>
              </w:rPr>
              <w:t>Prema Zakonu o održivom gospodarenju otpadom kriterij obračuna cijena javne usluge je masa predanog otpada ili volumen spremnika otpada i broj pražnjenja spremnika.</w:t>
            </w:r>
          </w:p>
          <w:p w:rsidR="0006189B" w:rsidRDefault="0006189B" w:rsidP="00D36120">
            <w:pPr>
              <w:jc w:val="both"/>
              <w:rPr>
                <w:rFonts w:ascii="Arial" w:hAnsi="Arial" w:cs="Arial"/>
                <w:b/>
                <w:color w:val="000000" w:themeColor="text1"/>
                <w:sz w:val="16"/>
                <w:szCs w:val="16"/>
              </w:rPr>
            </w:pPr>
            <w:r>
              <w:rPr>
                <w:rFonts w:ascii="Arial" w:hAnsi="Arial" w:cs="Arial"/>
                <w:b/>
                <w:color w:val="000000" w:themeColor="text1"/>
                <w:sz w:val="16"/>
                <w:szCs w:val="16"/>
              </w:rPr>
              <w:t xml:space="preserve">Odlukom je navedeno kako se cijena javne usluge za predanu količinu miješanog komunalnog otpada za sve kategorije korisnika usluge obračunava na temelju volumena predanog </w:t>
            </w:r>
            <w:r>
              <w:rPr>
                <w:rFonts w:ascii="Arial" w:hAnsi="Arial" w:cs="Arial"/>
                <w:b/>
                <w:color w:val="000000" w:themeColor="text1"/>
                <w:sz w:val="16"/>
                <w:szCs w:val="16"/>
              </w:rPr>
              <w:lastRenderedPageBreak/>
              <w:t xml:space="preserve">spremnika za miješani komunalni otpad u obračunskom razdoblju. Također je navedeno </w:t>
            </w:r>
            <w:r w:rsidR="003B6299">
              <w:rPr>
                <w:rFonts w:ascii="Arial" w:hAnsi="Arial" w:cs="Arial"/>
                <w:b/>
                <w:color w:val="000000" w:themeColor="text1"/>
                <w:sz w:val="16"/>
                <w:szCs w:val="16"/>
              </w:rPr>
              <w:t xml:space="preserve">da se izračun cijene javne usluge vrši temeljem volumena </w:t>
            </w:r>
            <w:proofErr w:type="spellStart"/>
            <w:r w:rsidR="003B6299">
              <w:rPr>
                <w:rFonts w:ascii="Arial" w:hAnsi="Arial" w:cs="Arial"/>
                <w:b/>
                <w:color w:val="000000" w:themeColor="text1"/>
                <w:sz w:val="16"/>
                <w:szCs w:val="16"/>
              </w:rPr>
              <w:t>otpadomjera</w:t>
            </w:r>
            <w:proofErr w:type="spellEnd"/>
            <w:r w:rsidR="003B6299">
              <w:rPr>
                <w:rFonts w:ascii="Arial" w:hAnsi="Arial" w:cs="Arial"/>
                <w:b/>
                <w:color w:val="000000" w:themeColor="text1"/>
                <w:sz w:val="16"/>
                <w:szCs w:val="16"/>
              </w:rPr>
              <w:t xml:space="preserve"> i broja korištenja </w:t>
            </w:r>
            <w:proofErr w:type="spellStart"/>
            <w:r w:rsidR="003B6299">
              <w:rPr>
                <w:rFonts w:ascii="Arial" w:hAnsi="Arial" w:cs="Arial"/>
                <w:b/>
                <w:color w:val="000000" w:themeColor="text1"/>
                <w:sz w:val="16"/>
                <w:szCs w:val="16"/>
              </w:rPr>
              <w:t>otpadomjera</w:t>
            </w:r>
            <w:proofErr w:type="spellEnd"/>
            <w:r w:rsidR="003B6299">
              <w:rPr>
                <w:rFonts w:ascii="Arial" w:hAnsi="Arial" w:cs="Arial"/>
                <w:b/>
                <w:color w:val="000000" w:themeColor="text1"/>
                <w:sz w:val="16"/>
                <w:szCs w:val="16"/>
              </w:rPr>
              <w:t xml:space="preserve"> u obračunskom razdoblju, iznimno, ugovorenog spremnika i volumena i broja pražnjenja istoga za korisnike koji samostalno koriste spremnik otpada, a na načelu „onečišćivač plaća“. Prema tome, cijena javne usluge koja će se obračunati zadovoljava primjenu načela „onečišćivač plaća“, ekonomski održivo poslovanje te sigurnost, redovitost i kvalitetu pružanja te usluge sukladno zakonskim odredbama.</w:t>
            </w:r>
          </w:p>
          <w:p w:rsidR="001229C7" w:rsidRDefault="001229C7" w:rsidP="00D36120">
            <w:pPr>
              <w:jc w:val="both"/>
              <w:rPr>
                <w:rFonts w:ascii="Arial" w:hAnsi="Arial" w:cs="Arial"/>
                <w:b/>
                <w:color w:val="000000" w:themeColor="text1"/>
                <w:sz w:val="16"/>
                <w:szCs w:val="16"/>
              </w:rPr>
            </w:pPr>
            <w:r>
              <w:rPr>
                <w:rFonts w:ascii="Arial" w:hAnsi="Arial" w:cs="Arial"/>
                <w:b/>
                <w:color w:val="000000" w:themeColor="text1"/>
                <w:sz w:val="16"/>
                <w:szCs w:val="16"/>
              </w:rPr>
              <w:t xml:space="preserve">Odluka je stimulirajuća jer </w:t>
            </w:r>
            <w:proofErr w:type="spellStart"/>
            <w:r>
              <w:rPr>
                <w:rFonts w:ascii="Arial" w:hAnsi="Arial" w:cs="Arial"/>
                <w:b/>
                <w:color w:val="000000" w:themeColor="text1"/>
                <w:sz w:val="16"/>
                <w:szCs w:val="16"/>
              </w:rPr>
              <w:t>potiće</w:t>
            </w:r>
            <w:proofErr w:type="spellEnd"/>
            <w:r>
              <w:rPr>
                <w:rFonts w:ascii="Arial" w:hAnsi="Arial" w:cs="Arial"/>
                <w:b/>
                <w:color w:val="000000" w:themeColor="text1"/>
                <w:sz w:val="16"/>
                <w:szCs w:val="16"/>
              </w:rPr>
              <w:t xml:space="preserve"> pravilno razvrstavanje s manjom cijenom </w:t>
            </w:r>
            <w:proofErr w:type="spellStart"/>
            <w:r>
              <w:rPr>
                <w:rFonts w:ascii="Arial" w:hAnsi="Arial" w:cs="Arial"/>
                <w:b/>
                <w:color w:val="000000" w:themeColor="text1"/>
                <w:sz w:val="16"/>
                <w:szCs w:val="16"/>
              </w:rPr>
              <w:t>predatog</w:t>
            </w:r>
            <w:proofErr w:type="spellEnd"/>
            <w:r>
              <w:rPr>
                <w:rFonts w:ascii="Arial" w:hAnsi="Arial" w:cs="Arial"/>
                <w:b/>
                <w:color w:val="000000" w:themeColor="text1"/>
                <w:sz w:val="16"/>
                <w:szCs w:val="16"/>
              </w:rPr>
              <w:t xml:space="preserve"> otpada i istovremeno uvodi ugovornu kaznu za nepridržavanje propisa. Sve zajedno u konačnici dovodi do zaštićenijeg, zdravijeg i sigurnijeg okoliša. Citirane odredbe su prepisivane iz ZOGO i Uredbe no djelomičnim usvajanjem primjedbi izostavljeno je ponavljanje propisa i pravilnika.</w:t>
            </w:r>
          </w:p>
          <w:p w:rsidR="003B6299" w:rsidRDefault="003B6299" w:rsidP="00D36120">
            <w:pPr>
              <w:jc w:val="both"/>
              <w:rPr>
                <w:rFonts w:ascii="Arial" w:hAnsi="Arial" w:cs="Arial"/>
                <w:b/>
                <w:color w:val="000000" w:themeColor="text1"/>
                <w:sz w:val="16"/>
                <w:szCs w:val="16"/>
              </w:rPr>
            </w:pPr>
          </w:p>
          <w:p w:rsidR="003B6299" w:rsidRDefault="003B6299" w:rsidP="00D36120">
            <w:pPr>
              <w:jc w:val="both"/>
              <w:rPr>
                <w:rFonts w:ascii="Arial" w:hAnsi="Arial" w:cs="Arial"/>
                <w:b/>
                <w:color w:val="000000" w:themeColor="text1"/>
                <w:sz w:val="16"/>
                <w:szCs w:val="16"/>
              </w:rPr>
            </w:pPr>
          </w:p>
          <w:p w:rsidR="00236502" w:rsidRDefault="0060670A" w:rsidP="00D36120">
            <w:pPr>
              <w:jc w:val="both"/>
              <w:rPr>
                <w:rFonts w:ascii="Arial" w:hAnsi="Arial" w:cs="Arial"/>
                <w:b/>
                <w:color w:val="000000" w:themeColor="text1"/>
                <w:sz w:val="16"/>
                <w:szCs w:val="16"/>
              </w:rPr>
            </w:pPr>
            <w:r>
              <w:rPr>
                <w:rFonts w:ascii="Arial" w:hAnsi="Arial" w:cs="Arial"/>
                <w:b/>
                <w:color w:val="000000" w:themeColor="text1"/>
                <w:sz w:val="16"/>
                <w:szCs w:val="16"/>
              </w:rPr>
              <w:t>1</w:t>
            </w:r>
            <w:r w:rsidR="00236502" w:rsidRPr="00F713B8">
              <w:rPr>
                <w:rFonts w:ascii="Arial" w:hAnsi="Arial" w:cs="Arial"/>
                <w:b/>
                <w:color w:val="000000" w:themeColor="text1"/>
                <w:sz w:val="16"/>
                <w:szCs w:val="16"/>
              </w:rPr>
              <w:t xml:space="preserve">. </w:t>
            </w:r>
            <w:r w:rsidR="003B6299">
              <w:rPr>
                <w:rFonts w:ascii="Arial" w:hAnsi="Arial" w:cs="Arial"/>
                <w:b/>
                <w:color w:val="000000" w:themeColor="text1"/>
                <w:sz w:val="16"/>
                <w:szCs w:val="16"/>
              </w:rPr>
              <w:t xml:space="preserve">Prema Zakonu o održivom gospodarenju otpadom javna usluga koja se smatra uslugom od općeg interesa se definira kao javna usluga prikupljanja miješanog komunalnog otpada i biorazgradivog komunalnog otpada. Prema tome javna usluga se ne može odrediti kao usluga gospodarenja otpadom koja obuhvaća cjelovit i zatvoren sustav prikupljanja otpada iz razloga što gospodarenje otpadom je širi pojam koji podrazumijeva djelatnosti sakupljanja, prijevoza, oporabe i zbrinjavanja i druge obrade otpada, uključujući nadzor nad tim postupcima te nadzor i mjere koje se provode na lokacijama nakon zbrinjavanja otpada, te radnje koje poduzimaju trgovac otpadom ili posrednik. Prema </w:t>
            </w:r>
            <w:r w:rsidR="00D06AE3">
              <w:rPr>
                <w:rFonts w:ascii="Arial" w:hAnsi="Arial" w:cs="Arial"/>
                <w:b/>
                <w:color w:val="000000" w:themeColor="text1"/>
                <w:sz w:val="16"/>
                <w:szCs w:val="16"/>
              </w:rPr>
              <w:t xml:space="preserve">tome </w:t>
            </w:r>
            <w:r w:rsidR="003B6299">
              <w:rPr>
                <w:rFonts w:ascii="Arial" w:hAnsi="Arial" w:cs="Arial"/>
                <w:b/>
                <w:color w:val="000000" w:themeColor="text1"/>
                <w:sz w:val="16"/>
                <w:szCs w:val="16"/>
              </w:rPr>
              <w:t>javna usluga prikupljanja otpada je sam</w:t>
            </w:r>
            <w:r w:rsidR="00D06AE3">
              <w:rPr>
                <w:rFonts w:ascii="Arial" w:hAnsi="Arial" w:cs="Arial"/>
                <w:b/>
                <w:color w:val="000000" w:themeColor="text1"/>
                <w:sz w:val="16"/>
                <w:szCs w:val="16"/>
              </w:rPr>
              <w:t>o</w:t>
            </w:r>
            <w:r w:rsidR="003B6299">
              <w:rPr>
                <w:rFonts w:ascii="Arial" w:hAnsi="Arial" w:cs="Arial"/>
                <w:b/>
                <w:color w:val="000000" w:themeColor="text1"/>
                <w:sz w:val="16"/>
                <w:szCs w:val="16"/>
              </w:rPr>
              <w:t xml:space="preserve"> jedan od pojmova koji čini sustav </w:t>
            </w:r>
            <w:r w:rsidR="006D4C39">
              <w:rPr>
                <w:rFonts w:ascii="Arial" w:hAnsi="Arial" w:cs="Arial"/>
                <w:b/>
                <w:color w:val="000000" w:themeColor="text1"/>
                <w:sz w:val="16"/>
                <w:szCs w:val="16"/>
              </w:rPr>
              <w:t>usluge gospod</w:t>
            </w:r>
            <w:r w:rsidR="00D06AE3">
              <w:rPr>
                <w:rFonts w:ascii="Arial" w:hAnsi="Arial" w:cs="Arial"/>
                <w:b/>
                <w:color w:val="000000" w:themeColor="text1"/>
                <w:sz w:val="16"/>
                <w:szCs w:val="16"/>
              </w:rPr>
              <w:t>arenja</w:t>
            </w:r>
            <w:r w:rsidR="006D4C39">
              <w:rPr>
                <w:rFonts w:ascii="Arial" w:hAnsi="Arial" w:cs="Arial"/>
                <w:b/>
                <w:color w:val="000000" w:themeColor="text1"/>
                <w:sz w:val="16"/>
                <w:szCs w:val="16"/>
              </w:rPr>
              <w:t xml:space="preserve"> otpadom.</w:t>
            </w:r>
          </w:p>
          <w:p w:rsidR="003B6299" w:rsidRDefault="003B6299" w:rsidP="00D36120">
            <w:pPr>
              <w:jc w:val="both"/>
              <w:rPr>
                <w:rFonts w:ascii="Arial" w:hAnsi="Arial" w:cs="Arial"/>
                <w:b/>
                <w:color w:val="000000" w:themeColor="text1"/>
                <w:sz w:val="16"/>
                <w:szCs w:val="16"/>
              </w:rPr>
            </w:pPr>
          </w:p>
          <w:p w:rsidR="00FB7108" w:rsidRDefault="00FB7108" w:rsidP="00D36120">
            <w:pPr>
              <w:jc w:val="both"/>
              <w:rPr>
                <w:rFonts w:ascii="Arial" w:hAnsi="Arial" w:cs="Arial"/>
                <w:b/>
                <w:color w:val="000000" w:themeColor="text1"/>
                <w:sz w:val="16"/>
                <w:szCs w:val="16"/>
              </w:rPr>
            </w:pPr>
          </w:p>
          <w:p w:rsidR="000A1724" w:rsidRDefault="0060670A" w:rsidP="00D36120">
            <w:pPr>
              <w:jc w:val="both"/>
              <w:rPr>
                <w:rFonts w:ascii="Arial" w:hAnsi="Arial" w:cs="Arial"/>
                <w:b/>
                <w:color w:val="000000" w:themeColor="text1"/>
                <w:sz w:val="16"/>
                <w:szCs w:val="16"/>
              </w:rPr>
            </w:pPr>
            <w:r>
              <w:rPr>
                <w:rFonts w:ascii="Arial" w:hAnsi="Arial" w:cs="Arial"/>
                <w:b/>
                <w:color w:val="000000" w:themeColor="text1"/>
                <w:sz w:val="16"/>
                <w:szCs w:val="16"/>
              </w:rPr>
              <w:t xml:space="preserve">2. </w:t>
            </w:r>
            <w:r w:rsidR="000A1724">
              <w:rPr>
                <w:rFonts w:ascii="Arial" w:hAnsi="Arial" w:cs="Arial"/>
                <w:b/>
                <w:color w:val="000000" w:themeColor="text1"/>
                <w:sz w:val="16"/>
                <w:szCs w:val="16"/>
              </w:rPr>
              <w:t xml:space="preserve">Kako bi Davatelj usluge što učinkovitije obračunao cijenu javne usluge, a na način kojim će osigurati primjenu načela „onečišćivač plaća“, ekonomski održivo poslovanje te sigurnost, redovitost i kvalitetu pružanja te usluge, a sukladno zakonskim odredbama, izračun će se vršiti temeljem volumena </w:t>
            </w:r>
            <w:proofErr w:type="spellStart"/>
            <w:r w:rsidR="000A1724">
              <w:rPr>
                <w:rFonts w:ascii="Arial" w:hAnsi="Arial" w:cs="Arial"/>
                <w:b/>
                <w:color w:val="000000" w:themeColor="text1"/>
                <w:sz w:val="16"/>
                <w:szCs w:val="16"/>
              </w:rPr>
              <w:t>otpadomjera</w:t>
            </w:r>
            <w:proofErr w:type="spellEnd"/>
            <w:r w:rsidR="000A1724">
              <w:rPr>
                <w:rFonts w:ascii="Arial" w:hAnsi="Arial" w:cs="Arial"/>
                <w:b/>
                <w:color w:val="000000" w:themeColor="text1"/>
                <w:sz w:val="16"/>
                <w:szCs w:val="16"/>
              </w:rPr>
              <w:t xml:space="preserve">, odnosno uređaja koji će svaki Korisnik vlastitom karticom dobiti na individualno korištenje. U trenutku korištenja, a po otvaranju </w:t>
            </w:r>
            <w:proofErr w:type="spellStart"/>
            <w:r w:rsidR="000A1724">
              <w:rPr>
                <w:rFonts w:ascii="Arial" w:hAnsi="Arial" w:cs="Arial"/>
                <w:b/>
                <w:color w:val="000000" w:themeColor="text1"/>
                <w:sz w:val="16"/>
                <w:szCs w:val="16"/>
              </w:rPr>
              <w:t>otpadomjera</w:t>
            </w:r>
            <w:proofErr w:type="spellEnd"/>
            <w:r w:rsidR="000A1724">
              <w:rPr>
                <w:rFonts w:ascii="Arial" w:hAnsi="Arial" w:cs="Arial"/>
                <w:b/>
                <w:color w:val="000000" w:themeColor="text1"/>
                <w:sz w:val="16"/>
                <w:szCs w:val="16"/>
              </w:rPr>
              <w:t xml:space="preserve"> Korisniku će se obračunavati cijena javne usluge.</w:t>
            </w:r>
            <w:r w:rsidR="00AF57FB">
              <w:rPr>
                <w:rFonts w:ascii="Arial" w:hAnsi="Arial" w:cs="Arial"/>
                <w:b/>
                <w:color w:val="000000" w:themeColor="text1"/>
                <w:sz w:val="16"/>
                <w:szCs w:val="16"/>
              </w:rPr>
              <w:t xml:space="preserve"> </w:t>
            </w:r>
          </w:p>
          <w:p w:rsidR="000A1724" w:rsidRDefault="000A1724" w:rsidP="00D36120">
            <w:pPr>
              <w:jc w:val="both"/>
              <w:rPr>
                <w:rFonts w:ascii="Arial" w:hAnsi="Arial" w:cs="Arial"/>
                <w:b/>
                <w:color w:val="000000" w:themeColor="text1"/>
                <w:sz w:val="16"/>
                <w:szCs w:val="16"/>
              </w:rPr>
            </w:pPr>
            <w:r>
              <w:rPr>
                <w:rFonts w:ascii="Arial" w:hAnsi="Arial" w:cs="Arial"/>
                <w:b/>
                <w:color w:val="000000" w:themeColor="text1"/>
                <w:sz w:val="16"/>
                <w:szCs w:val="16"/>
              </w:rPr>
              <w:t>Primjedba se djelomično prihvaća na način da se će se Odlukom obraz</w:t>
            </w:r>
            <w:r w:rsidR="00AF57FB">
              <w:rPr>
                <w:rFonts w:ascii="Arial" w:hAnsi="Arial" w:cs="Arial"/>
                <w:b/>
                <w:color w:val="000000" w:themeColor="text1"/>
                <w:sz w:val="16"/>
                <w:szCs w:val="16"/>
              </w:rPr>
              <w:t xml:space="preserve">ložiti princip rada </w:t>
            </w:r>
            <w:proofErr w:type="spellStart"/>
            <w:r w:rsidR="00AF57FB">
              <w:rPr>
                <w:rFonts w:ascii="Arial" w:hAnsi="Arial" w:cs="Arial"/>
                <w:b/>
                <w:color w:val="000000" w:themeColor="text1"/>
                <w:sz w:val="16"/>
                <w:szCs w:val="16"/>
              </w:rPr>
              <w:t>otpadomjera</w:t>
            </w:r>
            <w:proofErr w:type="spellEnd"/>
            <w:r w:rsidR="00AF57FB">
              <w:rPr>
                <w:rFonts w:ascii="Arial" w:hAnsi="Arial" w:cs="Arial"/>
                <w:b/>
                <w:color w:val="000000" w:themeColor="text1"/>
                <w:sz w:val="16"/>
                <w:szCs w:val="16"/>
              </w:rPr>
              <w:t xml:space="preserve"> i točan navod </w:t>
            </w:r>
            <w:proofErr w:type="spellStart"/>
            <w:r w:rsidR="00AF57FB">
              <w:rPr>
                <w:rFonts w:ascii="Arial" w:hAnsi="Arial" w:cs="Arial"/>
                <w:b/>
                <w:color w:val="000000" w:themeColor="text1"/>
                <w:sz w:val="16"/>
                <w:szCs w:val="16"/>
              </w:rPr>
              <w:t>otpadomjer</w:t>
            </w:r>
            <w:proofErr w:type="spellEnd"/>
            <w:r w:rsidR="00AF57FB">
              <w:rPr>
                <w:rFonts w:ascii="Arial" w:hAnsi="Arial" w:cs="Arial"/>
                <w:b/>
                <w:color w:val="000000" w:themeColor="text1"/>
                <w:sz w:val="16"/>
                <w:szCs w:val="16"/>
              </w:rPr>
              <w:t xml:space="preserve"> je volumen.</w:t>
            </w:r>
          </w:p>
          <w:p w:rsidR="00260898" w:rsidRDefault="00260898" w:rsidP="00D36120">
            <w:pPr>
              <w:jc w:val="both"/>
              <w:rPr>
                <w:rFonts w:ascii="Arial" w:hAnsi="Arial" w:cs="Arial"/>
                <w:b/>
                <w:color w:val="000000" w:themeColor="text1"/>
                <w:sz w:val="16"/>
                <w:szCs w:val="16"/>
              </w:rPr>
            </w:pPr>
          </w:p>
          <w:p w:rsidR="00FB7108" w:rsidRDefault="00FB7108" w:rsidP="00D36120">
            <w:pPr>
              <w:jc w:val="both"/>
              <w:rPr>
                <w:rFonts w:ascii="Arial" w:hAnsi="Arial" w:cs="Arial"/>
                <w:b/>
                <w:color w:val="000000" w:themeColor="text1"/>
                <w:sz w:val="16"/>
                <w:szCs w:val="16"/>
              </w:rPr>
            </w:pPr>
            <w:r>
              <w:rPr>
                <w:rFonts w:ascii="Arial" w:hAnsi="Arial" w:cs="Arial"/>
                <w:b/>
                <w:color w:val="000000" w:themeColor="text1"/>
                <w:sz w:val="16"/>
                <w:szCs w:val="16"/>
              </w:rPr>
              <w:lastRenderedPageBreak/>
              <w:t>Vezano uz kriterij koji bi morao biti količina stvarno predanog otpada a ne dostupni volumen, navodi se Odluka Ustavnog suda Republike Hrvatske, Broj U-III-6143/2016, od 22.ožujka</w:t>
            </w:r>
            <w:r w:rsidR="00780885">
              <w:rPr>
                <w:rFonts w:ascii="Arial" w:hAnsi="Arial" w:cs="Arial"/>
                <w:b/>
                <w:color w:val="000000" w:themeColor="text1"/>
                <w:sz w:val="16"/>
                <w:szCs w:val="16"/>
              </w:rPr>
              <w:t xml:space="preserve"> 2017.godine. Istom je </w:t>
            </w:r>
            <w:r>
              <w:rPr>
                <w:rFonts w:ascii="Arial" w:hAnsi="Arial" w:cs="Arial"/>
                <w:b/>
                <w:color w:val="000000" w:themeColor="text1"/>
                <w:sz w:val="16"/>
                <w:szCs w:val="16"/>
              </w:rPr>
              <w:t>ocijenjeno da je izbor volumena spremnika i broja njegova pražnjenja, kao kriterija količine komunalnog otpada, razmjerno kojoj će se (pojedinom) kor</w:t>
            </w:r>
            <w:r w:rsidR="00780885">
              <w:rPr>
                <w:rFonts w:ascii="Arial" w:hAnsi="Arial" w:cs="Arial"/>
                <w:b/>
                <w:color w:val="000000" w:themeColor="text1"/>
                <w:sz w:val="16"/>
                <w:szCs w:val="16"/>
              </w:rPr>
              <w:t>isniku usluge obračunati cijena.</w:t>
            </w:r>
            <w:r>
              <w:rPr>
                <w:rFonts w:ascii="Arial" w:hAnsi="Arial" w:cs="Arial"/>
                <w:b/>
                <w:color w:val="000000" w:themeColor="text1"/>
                <w:sz w:val="16"/>
                <w:szCs w:val="16"/>
              </w:rPr>
              <w:t xml:space="preserve"> </w:t>
            </w:r>
            <w:r w:rsidR="00780885">
              <w:rPr>
                <w:rFonts w:ascii="Arial" w:hAnsi="Arial" w:cs="Arial"/>
                <w:b/>
                <w:color w:val="000000" w:themeColor="text1"/>
                <w:sz w:val="16"/>
                <w:szCs w:val="16"/>
              </w:rPr>
              <w:t>P</w:t>
            </w:r>
            <w:r>
              <w:rPr>
                <w:rFonts w:ascii="Arial" w:hAnsi="Arial" w:cs="Arial"/>
                <w:b/>
                <w:color w:val="000000" w:themeColor="text1"/>
                <w:sz w:val="16"/>
                <w:szCs w:val="16"/>
              </w:rPr>
              <w:t>retpostavlja se kako se radi o volumenu spremnika za koji je zadužen ili koji pripada (pojedinom) korisniku, te stoga taj kriterij nije protivan načelu onečišćivač plaća.</w:t>
            </w:r>
            <w:r w:rsidR="00260898">
              <w:rPr>
                <w:rFonts w:ascii="Arial" w:hAnsi="Arial" w:cs="Arial"/>
                <w:b/>
                <w:color w:val="000000" w:themeColor="text1"/>
                <w:sz w:val="16"/>
                <w:szCs w:val="16"/>
              </w:rPr>
              <w:t xml:space="preserve"> </w:t>
            </w:r>
          </w:p>
          <w:p w:rsidR="00FB7108" w:rsidRDefault="00FB7108" w:rsidP="00D36120">
            <w:pPr>
              <w:jc w:val="both"/>
              <w:rPr>
                <w:rFonts w:ascii="Arial" w:hAnsi="Arial" w:cs="Arial"/>
                <w:b/>
                <w:color w:val="000000" w:themeColor="text1"/>
                <w:sz w:val="16"/>
                <w:szCs w:val="16"/>
              </w:rPr>
            </w:pPr>
          </w:p>
          <w:p w:rsidR="003B6299" w:rsidRDefault="003B6299" w:rsidP="00D36120">
            <w:pPr>
              <w:jc w:val="both"/>
              <w:rPr>
                <w:rFonts w:ascii="Arial" w:hAnsi="Arial" w:cs="Arial"/>
                <w:b/>
                <w:color w:val="000000" w:themeColor="text1"/>
                <w:sz w:val="16"/>
                <w:szCs w:val="16"/>
              </w:rPr>
            </w:pPr>
          </w:p>
          <w:p w:rsidR="003B6299" w:rsidRDefault="003B6299" w:rsidP="00D36120">
            <w:pPr>
              <w:jc w:val="both"/>
              <w:rPr>
                <w:rFonts w:ascii="Arial" w:hAnsi="Arial" w:cs="Arial"/>
                <w:b/>
                <w:color w:val="000000" w:themeColor="text1"/>
                <w:sz w:val="16"/>
                <w:szCs w:val="16"/>
              </w:rPr>
            </w:pPr>
          </w:p>
          <w:p w:rsidR="00260898" w:rsidRDefault="00260898" w:rsidP="00D36120">
            <w:pPr>
              <w:jc w:val="both"/>
              <w:rPr>
                <w:rFonts w:ascii="Arial" w:hAnsi="Arial" w:cs="Arial"/>
                <w:b/>
                <w:color w:val="000000" w:themeColor="text1"/>
                <w:sz w:val="16"/>
                <w:szCs w:val="16"/>
              </w:rPr>
            </w:pPr>
          </w:p>
          <w:p w:rsidR="00260898" w:rsidRDefault="00260898" w:rsidP="00D36120">
            <w:pPr>
              <w:jc w:val="both"/>
              <w:rPr>
                <w:rFonts w:ascii="Arial" w:hAnsi="Arial" w:cs="Arial"/>
                <w:b/>
                <w:color w:val="000000" w:themeColor="text1"/>
                <w:sz w:val="16"/>
                <w:szCs w:val="16"/>
              </w:rPr>
            </w:pPr>
          </w:p>
          <w:p w:rsidR="00260898" w:rsidRDefault="00260898" w:rsidP="00D36120">
            <w:pPr>
              <w:jc w:val="both"/>
              <w:rPr>
                <w:rFonts w:ascii="Arial" w:hAnsi="Arial" w:cs="Arial"/>
                <w:b/>
                <w:color w:val="000000" w:themeColor="text1"/>
                <w:sz w:val="16"/>
                <w:szCs w:val="16"/>
              </w:rPr>
            </w:pPr>
          </w:p>
          <w:p w:rsidR="00260898" w:rsidRDefault="00260898" w:rsidP="00D36120">
            <w:pPr>
              <w:jc w:val="both"/>
              <w:rPr>
                <w:rFonts w:ascii="Arial" w:hAnsi="Arial" w:cs="Arial"/>
                <w:b/>
                <w:color w:val="000000" w:themeColor="text1"/>
                <w:sz w:val="16"/>
                <w:szCs w:val="16"/>
              </w:rPr>
            </w:pPr>
          </w:p>
          <w:p w:rsidR="00260898" w:rsidRDefault="00260898" w:rsidP="00D36120">
            <w:pPr>
              <w:jc w:val="both"/>
              <w:rPr>
                <w:rFonts w:ascii="Arial" w:hAnsi="Arial" w:cs="Arial"/>
                <w:b/>
                <w:color w:val="000000" w:themeColor="text1"/>
                <w:sz w:val="16"/>
                <w:szCs w:val="16"/>
              </w:rPr>
            </w:pPr>
          </w:p>
          <w:p w:rsidR="00780885" w:rsidRPr="00780885" w:rsidRDefault="00236502" w:rsidP="00780885">
            <w:pPr>
              <w:adjustRightInd w:val="0"/>
              <w:jc w:val="both"/>
              <w:rPr>
                <w:rFonts w:ascii="Arial" w:eastAsia="Arial Unicode MS" w:hAnsi="Arial" w:cs="Arial"/>
                <w:b/>
                <w:color w:val="000000" w:themeColor="text1"/>
                <w:kern w:val="1"/>
                <w:sz w:val="16"/>
                <w:szCs w:val="16"/>
              </w:rPr>
            </w:pPr>
            <w:r w:rsidRPr="00F713B8">
              <w:rPr>
                <w:rFonts w:ascii="Arial" w:eastAsia="Arial Unicode MS" w:hAnsi="Arial" w:cs="Arial"/>
                <w:b/>
                <w:color w:val="000000" w:themeColor="text1"/>
                <w:kern w:val="1"/>
                <w:sz w:val="16"/>
                <w:szCs w:val="16"/>
              </w:rPr>
              <w:t xml:space="preserve">3. </w:t>
            </w:r>
            <w:r w:rsidR="00780885">
              <w:rPr>
                <w:rFonts w:ascii="Arial" w:eastAsia="Arial Unicode MS" w:hAnsi="Arial" w:cs="Arial"/>
                <w:b/>
                <w:color w:val="000000" w:themeColor="text1"/>
                <w:kern w:val="1"/>
                <w:sz w:val="16"/>
                <w:szCs w:val="16"/>
              </w:rPr>
              <w:t xml:space="preserve">Primjedba se djelomično prihvaća te će se predmetni članak definirati na slijedeći način: </w:t>
            </w:r>
            <w:r w:rsidR="00780885" w:rsidRPr="00780885">
              <w:rPr>
                <w:rFonts w:ascii="Arial" w:hAnsi="Arial" w:cs="Arial"/>
                <w:b/>
                <w:sz w:val="16"/>
                <w:szCs w:val="16"/>
              </w:rPr>
              <w:t>Davatelj usluge nije odgovoran za kašnjenja u ispunjenju ili za neispunjenje obveza iz Ugovora koje je uzrokovano neočekivanim i nepredvidivim okolnostima na koje Davatelj usluge nije mogao utjecati, a kao što su primjerice, ali ne isključivo: radnje građanskih ili vojnih tijela, ograničenja uvedena zakonom, požar, poplava, eksplozija, rat, embargo, štrajkovi, lokalni ili nacionalni neredi i nemiri te okolnosti za koje je odgovorna jedinica lokalne samouprave (npr. neprohodnost ceste poradi neočišćenog snijega i leda u vrijeme zimskog perioda, urušenih stabala, neorezanih grana drveća, neuređenog kolnika i dr.) U slučaju nastupa takvih kašnjenja u ispunjenju ili neispunjenja javne usluge, Davatelj usluge će bez odgode obavijestiti korisnike usluga putem mrežnih stranica/sredstava javnog informiranja o njihovom nastupanju, a ispunjenje obveze Davatelja usluge se odgađa za vrijeme trajanja posebnih okolnosti.</w:t>
            </w:r>
          </w:p>
          <w:p w:rsidR="00780885" w:rsidRDefault="00780885" w:rsidP="00260898">
            <w:pPr>
              <w:jc w:val="both"/>
              <w:rPr>
                <w:rFonts w:ascii="Arial" w:eastAsia="Arial Unicode MS" w:hAnsi="Arial" w:cs="Arial"/>
                <w:b/>
                <w:color w:val="000000" w:themeColor="text1"/>
                <w:kern w:val="1"/>
                <w:sz w:val="16"/>
                <w:szCs w:val="16"/>
              </w:rPr>
            </w:pPr>
          </w:p>
          <w:p w:rsidR="00260898" w:rsidRDefault="00260898" w:rsidP="00260898">
            <w:pPr>
              <w:jc w:val="both"/>
              <w:rPr>
                <w:rFonts w:ascii="Arial" w:eastAsia="Arial Unicode MS" w:hAnsi="Arial" w:cs="Arial"/>
                <w:b/>
                <w:color w:val="000000" w:themeColor="text1"/>
                <w:kern w:val="1"/>
                <w:sz w:val="16"/>
                <w:szCs w:val="16"/>
              </w:rPr>
            </w:pPr>
          </w:p>
          <w:p w:rsidR="00260898" w:rsidRDefault="00260898" w:rsidP="00260898">
            <w:pPr>
              <w:jc w:val="both"/>
              <w:rPr>
                <w:rFonts w:ascii="Arial" w:eastAsia="Arial Unicode MS" w:hAnsi="Arial" w:cs="Arial"/>
                <w:b/>
                <w:color w:val="000000" w:themeColor="text1"/>
                <w:kern w:val="1"/>
                <w:sz w:val="16"/>
                <w:szCs w:val="16"/>
              </w:rPr>
            </w:pPr>
          </w:p>
          <w:p w:rsidR="00260898" w:rsidRDefault="00260898" w:rsidP="00260898">
            <w:pPr>
              <w:jc w:val="both"/>
              <w:rPr>
                <w:rFonts w:ascii="Arial" w:eastAsia="Arial Unicode MS" w:hAnsi="Arial" w:cs="Arial"/>
                <w:b/>
                <w:color w:val="000000" w:themeColor="text1"/>
                <w:kern w:val="1"/>
                <w:sz w:val="16"/>
                <w:szCs w:val="16"/>
              </w:rPr>
            </w:pPr>
          </w:p>
          <w:p w:rsidR="00260898" w:rsidRDefault="00260898" w:rsidP="00260898">
            <w:pPr>
              <w:jc w:val="both"/>
              <w:rPr>
                <w:rFonts w:ascii="Arial" w:eastAsia="Arial Unicode MS" w:hAnsi="Arial" w:cs="Arial"/>
                <w:b/>
                <w:color w:val="000000" w:themeColor="text1"/>
                <w:kern w:val="1"/>
                <w:sz w:val="16"/>
                <w:szCs w:val="16"/>
              </w:rPr>
            </w:pPr>
          </w:p>
          <w:p w:rsidR="00C7772B" w:rsidRPr="00F24A82" w:rsidRDefault="008E41D6" w:rsidP="00F24A82">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4. Članci 26. i 27. uređuje odredbe o načinu podnošenja prigovora.  Člankom 26. uređeno je da o prigovorima javne usluge odlučuje povjerenstvo koje osniva Davatelj usluge, a u kojem se nalaze predstavnici Davatelja javne usluge i udruge potrošača.</w:t>
            </w:r>
            <w:r w:rsidR="00F24A82">
              <w:rPr>
                <w:rFonts w:ascii="Arial" w:eastAsia="Arial Unicode MS" w:hAnsi="Arial" w:cs="Arial"/>
                <w:b/>
                <w:color w:val="000000" w:themeColor="text1"/>
                <w:kern w:val="1"/>
                <w:sz w:val="16"/>
                <w:szCs w:val="16"/>
              </w:rPr>
              <w:t xml:space="preserve"> </w:t>
            </w:r>
            <w:r w:rsidR="00F24A82" w:rsidRPr="00F24A82">
              <w:rPr>
                <w:rFonts w:ascii="Arial" w:eastAsia="Arial Unicode MS" w:hAnsi="Arial" w:cs="Arial"/>
                <w:b/>
                <w:color w:val="000000" w:themeColor="text1"/>
                <w:kern w:val="1"/>
                <w:sz w:val="16"/>
                <w:szCs w:val="16"/>
              </w:rPr>
              <w:t>Također, u</w:t>
            </w:r>
            <w:r w:rsidR="00F24A82" w:rsidRPr="00F24A82">
              <w:rPr>
                <w:rFonts w:ascii="Arial" w:hAnsi="Arial" w:cs="Arial"/>
                <w:b/>
                <w:color w:val="000000"/>
                <w:sz w:val="16"/>
                <w:szCs w:val="16"/>
              </w:rPr>
              <w:t>koliko Korisnik nije zadovoljan odgovorom može postupati kako je propisano Zakonom o općem upravnom postupku.</w:t>
            </w:r>
            <w:r w:rsidR="00AF57FB">
              <w:rPr>
                <w:rFonts w:ascii="Arial" w:hAnsi="Arial" w:cs="Arial"/>
                <w:b/>
                <w:color w:val="000000"/>
                <w:sz w:val="16"/>
                <w:szCs w:val="16"/>
              </w:rPr>
              <w:t xml:space="preserve"> Primjedba se usvaja te je bolje definiran postupak i nadležna tijela.</w:t>
            </w:r>
          </w:p>
          <w:p w:rsidR="008E41D6" w:rsidRDefault="008E41D6" w:rsidP="008E41D6">
            <w:pPr>
              <w:jc w:val="both"/>
              <w:rPr>
                <w:rFonts w:ascii="Arial" w:eastAsia="Arial Unicode MS" w:hAnsi="Arial" w:cs="Arial"/>
                <w:b/>
                <w:color w:val="000000" w:themeColor="text1"/>
                <w:kern w:val="1"/>
                <w:sz w:val="16"/>
                <w:szCs w:val="16"/>
              </w:rPr>
            </w:pPr>
          </w:p>
          <w:p w:rsidR="008E41D6" w:rsidRDefault="008E41D6" w:rsidP="008E41D6">
            <w:pPr>
              <w:jc w:val="both"/>
              <w:rPr>
                <w:rFonts w:ascii="Arial" w:eastAsia="Arial Unicode MS" w:hAnsi="Arial" w:cs="Arial"/>
                <w:b/>
                <w:color w:val="000000" w:themeColor="text1"/>
                <w:kern w:val="1"/>
                <w:sz w:val="16"/>
                <w:szCs w:val="16"/>
              </w:rPr>
            </w:pPr>
          </w:p>
          <w:p w:rsidR="00C7772B" w:rsidRDefault="00C7772B" w:rsidP="00D36120">
            <w:pPr>
              <w:jc w:val="both"/>
              <w:rPr>
                <w:rFonts w:ascii="Arial" w:eastAsia="Arial Unicode MS" w:hAnsi="Arial" w:cs="Arial"/>
                <w:b/>
                <w:color w:val="000000" w:themeColor="text1"/>
                <w:kern w:val="1"/>
                <w:sz w:val="16"/>
                <w:szCs w:val="16"/>
              </w:rPr>
            </w:pPr>
            <w:r w:rsidRPr="00F713B8">
              <w:rPr>
                <w:rFonts w:ascii="Arial" w:eastAsia="Arial Unicode MS" w:hAnsi="Arial" w:cs="Arial"/>
                <w:b/>
                <w:color w:val="000000" w:themeColor="text1"/>
                <w:kern w:val="1"/>
                <w:sz w:val="16"/>
                <w:szCs w:val="16"/>
              </w:rPr>
              <w:t xml:space="preserve"> </w:t>
            </w:r>
            <w:r w:rsidR="008E41D6">
              <w:rPr>
                <w:rFonts w:ascii="Arial" w:eastAsia="Arial Unicode MS" w:hAnsi="Arial" w:cs="Arial"/>
                <w:b/>
                <w:color w:val="000000" w:themeColor="text1"/>
                <w:kern w:val="1"/>
                <w:sz w:val="16"/>
                <w:szCs w:val="16"/>
              </w:rPr>
              <w:t xml:space="preserve">5. </w:t>
            </w:r>
            <w:r w:rsidR="00F24A82">
              <w:rPr>
                <w:rFonts w:ascii="Arial" w:eastAsia="Arial Unicode MS" w:hAnsi="Arial" w:cs="Arial"/>
                <w:b/>
                <w:color w:val="000000" w:themeColor="text1"/>
                <w:kern w:val="1"/>
                <w:sz w:val="16"/>
                <w:szCs w:val="16"/>
              </w:rPr>
              <w:t>Kao dokaz o izvršenju javne usluge služi evidencija o preuzetom komunalnom otpadu koja sadrži podatke o korisniku usluge, (ime i prezime korisnika, obračunsko mjesto, popis primopredaja miješanog komunalnog otpada i biorazgradivog komunalnog otpada korisnika usluge po obračunskom razdoblju), podatke o korištenju javne usluge za obračunsko mjesto (</w:t>
            </w:r>
            <w:r w:rsidR="00BE0F24">
              <w:rPr>
                <w:rFonts w:ascii="Arial" w:eastAsia="Arial Unicode MS" w:hAnsi="Arial" w:cs="Arial"/>
                <w:b/>
                <w:color w:val="000000" w:themeColor="text1"/>
                <w:kern w:val="1"/>
                <w:sz w:val="16"/>
                <w:szCs w:val="16"/>
              </w:rPr>
              <w:t xml:space="preserve">oznaka obračunskog mjesta, podatak o korištenju nekretnine, vrsta i količina spremnika, udio korisnika, datum i broj primopredaja otpada, datum i masa preuzetog otpada) te podaci o korištenju </w:t>
            </w:r>
            <w:proofErr w:type="spellStart"/>
            <w:r w:rsidR="00BE0F24">
              <w:rPr>
                <w:rFonts w:ascii="Arial" w:eastAsia="Arial Unicode MS" w:hAnsi="Arial" w:cs="Arial"/>
                <w:b/>
                <w:color w:val="000000" w:themeColor="text1"/>
                <w:kern w:val="1"/>
                <w:sz w:val="16"/>
                <w:szCs w:val="16"/>
              </w:rPr>
              <w:t>reciklažnog</w:t>
            </w:r>
            <w:proofErr w:type="spellEnd"/>
            <w:r w:rsidR="00BE0F24">
              <w:rPr>
                <w:rFonts w:ascii="Arial" w:eastAsia="Arial Unicode MS" w:hAnsi="Arial" w:cs="Arial"/>
                <w:b/>
                <w:color w:val="000000" w:themeColor="text1"/>
                <w:kern w:val="1"/>
                <w:sz w:val="16"/>
                <w:szCs w:val="16"/>
              </w:rPr>
              <w:t xml:space="preserve"> i mobilnog </w:t>
            </w:r>
            <w:proofErr w:type="spellStart"/>
            <w:r w:rsidR="00BE0F24">
              <w:rPr>
                <w:rFonts w:ascii="Arial" w:eastAsia="Arial Unicode MS" w:hAnsi="Arial" w:cs="Arial"/>
                <w:b/>
                <w:color w:val="000000" w:themeColor="text1"/>
                <w:kern w:val="1"/>
                <w:sz w:val="16"/>
                <w:szCs w:val="16"/>
              </w:rPr>
              <w:t>reciklažnog</w:t>
            </w:r>
            <w:proofErr w:type="spellEnd"/>
            <w:r w:rsidR="00BE0F24">
              <w:rPr>
                <w:rFonts w:ascii="Arial" w:eastAsia="Arial Unicode MS" w:hAnsi="Arial" w:cs="Arial"/>
                <w:b/>
                <w:color w:val="000000" w:themeColor="text1"/>
                <w:kern w:val="1"/>
                <w:sz w:val="16"/>
                <w:szCs w:val="16"/>
              </w:rPr>
              <w:t xml:space="preserve"> dvorišta, kao i o korištenju usluge preuzimanja glomaznog otpada.</w:t>
            </w:r>
          </w:p>
          <w:p w:rsidR="00AF57FB" w:rsidRDefault="00AF57FB" w:rsidP="00D36120">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Korisnik može osporavati izvršenje javne usluge dokaznim sredstvima iz odredbi ZUP-a.</w:t>
            </w:r>
          </w:p>
          <w:p w:rsidR="00BE0F24" w:rsidRPr="00F713B8" w:rsidRDefault="00BE0F24" w:rsidP="00D36120">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 xml:space="preserve">Prema svim navedenim podacima moći će se pružiti dokaz o izvršenju usluge. Dokaz o izvršenju javne usluge preuzimanja miješanog otpada odnosi se strogo na preuzimanje otpada s Korisnikovog obračunskog mjesta, dok će se kontrola Davatelja usluge o predanom otpadu u CGO </w:t>
            </w:r>
            <w:proofErr w:type="spellStart"/>
            <w:r>
              <w:rPr>
                <w:rFonts w:ascii="Arial" w:eastAsia="Arial Unicode MS" w:hAnsi="Arial" w:cs="Arial"/>
                <w:b/>
                <w:color w:val="000000" w:themeColor="text1"/>
                <w:kern w:val="1"/>
                <w:sz w:val="16"/>
                <w:szCs w:val="16"/>
              </w:rPr>
              <w:t>Marinščina</w:t>
            </w:r>
            <w:proofErr w:type="spellEnd"/>
            <w:r>
              <w:rPr>
                <w:rFonts w:ascii="Arial" w:eastAsia="Arial Unicode MS" w:hAnsi="Arial" w:cs="Arial"/>
                <w:b/>
                <w:color w:val="000000" w:themeColor="text1"/>
                <w:kern w:val="1"/>
                <w:sz w:val="16"/>
                <w:szCs w:val="16"/>
              </w:rPr>
              <w:t xml:space="preserve"> </w:t>
            </w:r>
            <w:r w:rsidRPr="00BE0F24">
              <w:rPr>
                <w:rFonts w:ascii="Arial" w:eastAsia="Arial Unicode MS" w:hAnsi="Arial" w:cs="Arial"/>
                <w:b/>
                <w:color w:val="000000" w:themeColor="text1"/>
                <w:kern w:val="1"/>
                <w:sz w:val="16"/>
                <w:szCs w:val="16"/>
              </w:rPr>
              <w:t xml:space="preserve">obavljati putem </w:t>
            </w:r>
            <w:r w:rsidRPr="00BE0F24">
              <w:rPr>
                <w:rFonts w:ascii="Arial" w:hAnsi="Arial" w:cs="Arial"/>
                <w:b/>
                <w:color w:val="000000"/>
                <w:sz w:val="16"/>
                <w:szCs w:val="16"/>
              </w:rPr>
              <w:t xml:space="preserve">očevidnika za svaku pojedinu vrstu otpada kojim su navedene i količine predane u CGO </w:t>
            </w:r>
            <w:proofErr w:type="spellStart"/>
            <w:r w:rsidRPr="00BE0F24">
              <w:rPr>
                <w:rFonts w:ascii="Arial" w:hAnsi="Arial" w:cs="Arial"/>
                <w:b/>
                <w:color w:val="000000"/>
                <w:sz w:val="16"/>
                <w:szCs w:val="16"/>
              </w:rPr>
              <w:t>Marinšćina</w:t>
            </w:r>
            <w:proofErr w:type="spellEnd"/>
            <w:r w:rsidRPr="00BE0F24">
              <w:rPr>
                <w:rFonts w:ascii="Arial" w:hAnsi="Arial" w:cs="Arial"/>
                <w:b/>
                <w:color w:val="000000"/>
                <w:sz w:val="16"/>
                <w:szCs w:val="16"/>
              </w:rPr>
              <w:t xml:space="preserve"> kao i od strane CGO </w:t>
            </w:r>
            <w:proofErr w:type="spellStart"/>
            <w:r w:rsidRPr="00BE0F24">
              <w:rPr>
                <w:rFonts w:ascii="Arial" w:hAnsi="Arial" w:cs="Arial"/>
                <w:b/>
                <w:color w:val="000000"/>
                <w:sz w:val="16"/>
                <w:szCs w:val="16"/>
              </w:rPr>
              <w:t>Marinšćina</w:t>
            </w:r>
            <w:proofErr w:type="spellEnd"/>
            <w:r w:rsidRPr="00BE0F24">
              <w:rPr>
                <w:rFonts w:ascii="Arial" w:hAnsi="Arial" w:cs="Arial"/>
                <w:b/>
                <w:color w:val="000000"/>
                <w:sz w:val="16"/>
                <w:szCs w:val="16"/>
              </w:rPr>
              <w:t xml:space="preserve"> o preuzetom otpadu. Dužnost davatelja usluge je da vodi predmetni očevidnik nad kojim nadzor vrši Agencija za okoliš i prirodu.</w:t>
            </w:r>
          </w:p>
          <w:p w:rsidR="00C7772B" w:rsidRPr="00F713B8" w:rsidRDefault="00C7772B" w:rsidP="00D36120">
            <w:pPr>
              <w:contextualSpacing/>
              <w:jc w:val="both"/>
              <w:rPr>
                <w:rFonts w:ascii="Arial" w:eastAsia="Times New Roman" w:hAnsi="Arial" w:cs="Arial"/>
                <w:color w:val="000000" w:themeColor="text1"/>
              </w:rPr>
            </w:pPr>
          </w:p>
          <w:p w:rsidR="00C7772B" w:rsidRPr="00F713B8" w:rsidRDefault="00C7772B" w:rsidP="00D36120">
            <w:pPr>
              <w:jc w:val="both"/>
              <w:rPr>
                <w:rFonts w:ascii="Arial" w:eastAsia="Arial Unicode MS" w:hAnsi="Arial" w:cs="Arial"/>
                <w:color w:val="000000" w:themeColor="text1"/>
                <w:kern w:val="1"/>
              </w:rPr>
            </w:pPr>
          </w:p>
          <w:p w:rsidR="001F1F12" w:rsidRDefault="001F1F12" w:rsidP="00D36120">
            <w:pPr>
              <w:jc w:val="both"/>
              <w:rPr>
                <w:rFonts w:ascii="Arial" w:eastAsia="Arial Unicode MS" w:hAnsi="Arial" w:cs="Arial"/>
                <w:b/>
                <w:color w:val="000000" w:themeColor="text1"/>
                <w:kern w:val="1"/>
                <w:sz w:val="16"/>
                <w:szCs w:val="16"/>
              </w:rPr>
            </w:pPr>
          </w:p>
          <w:p w:rsidR="001F1F12" w:rsidRDefault="001F1F12" w:rsidP="00D36120">
            <w:pPr>
              <w:jc w:val="both"/>
              <w:rPr>
                <w:rFonts w:ascii="Arial" w:eastAsia="Arial Unicode MS" w:hAnsi="Arial" w:cs="Arial"/>
                <w:b/>
                <w:color w:val="000000" w:themeColor="text1"/>
                <w:kern w:val="1"/>
                <w:sz w:val="16"/>
                <w:szCs w:val="16"/>
              </w:rPr>
            </w:pPr>
          </w:p>
          <w:p w:rsidR="001F1F12" w:rsidRDefault="001F1F12" w:rsidP="00D36120">
            <w:pPr>
              <w:jc w:val="both"/>
              <w:rPr>
                <w:rFonts w:ascii="Arial" w:eastAsia="Arial Unicode MS" w:hAnsi="Arial" w:cs="Arial"/>
                <w:b/>
                <w:color w:val="000000" w:themeColor="text1"/>
                <w:kern w:val="1"/>
                <w:sz w:val="16"/>
                <w:szCs w:val="16"/>
              </w:rPr>
            </w:pPr>
          </w:p>
          <w:p w:rsidR="009515E6" w:rsidRDefault="00BE0F24" w:rsidP="00D36120">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6. Zakon o održivom gospodarenju otpadom, članak 33.stavak 2. „Davatelj usluge dužan je korisnik usluge obračunavati cijenu javne usluge razmjerno količini predanog otpada u obračunskom razdoblju, pri čemu je kriterij količine otpada u obračunskom razdoblju masa predanog otpada ili volumen spremnika otpada i broj pražnjenja spremnika.“</w:t>
            </w:r>
          </w:p>
          <w:p w:rsidR="00BE0F24" w:rsidRDefault="00BE0F24" w:rsidP="00D36120">
            <w:pPr>
              <w:jc w:val="both"/>
              <w:rPr>
                <w:rFonts w:ascii="Arial" w:eastAsia="Arial Unicode MS" w:hAnsi="Arial" w:cs="Arial"/>
                <w:b/>
                <w:color w:val="000000" w:themeColor="text1"/>
                <w:kern w:val="1"/>
                <w:sz w:val="16"/>
                <w:szCs w:val="16"/>
              </w:rPr>
            </w:pPr>
          </w:p>
          <w:p w:rsidR="00BE0F24" w:rsidRDefault="00BE0F24" w:rsidP="00D36120">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 xml:space="preserve">Prema navedenom, ovom Odlukom je </w:t>
            </w:r>
            <w:r w:rsidR="00223E3A">
              <w:rPr>
                <w:rFonts w:ascii="Arial" w:eastAsia="Arial Unicode MS" w:hAnsi="Arial" w:cs="Arial"/>
                <w:b/>
                <w:color w:val="000000" w:themeColor="text1"/>
                <w:kern w:val="1"/>
                <w:sz w:val="16"/>
                <w:szCs w:val="16"/>
              </w:rPr>
              <w:t>cijena javne usluge određena prema količini predanog otpada u obračunskom razdoblju, pri čemu je kriterij količine otpada u obračunskom razdoblju volumen spremnika otpada i broj pražnjenja spremnika.</w:t>
            </w:r>
          </w:p>
          <w:p w:rsidR="00223E3A" w:rsidRDefault="00223E3A" w:rsidP="00D36120">
            <w:pPr>
              <w:jc w:val="both"/>
              <w:rPr>
                <w:rFonts w:ascii="Arial" w:eastAsia="Arial Unicode MS" w:hAnsi="Arial" w:cs="Arial"/>
                <w:b/>
                <w:color w:val="000000" w:themeColor="text1"/>
                <w:kern w:val="1"/>
                <w:sz w:val="16"/>
                <w:szCs w:val="16"/>
              </w:rPr>
            </w:pPr>
          </w:p>
          <w:p w:rsidR="00236502" w:rsidRPr="00F713B8" w:rsidRDefault="00AF57FB" w:rsidP="00D36120">
            <w:pPr>
              <w:jc w:val="both"/>
              <w:rPr>
                <w:rFonts w:ascii="Arial" w:eastAsia="Arial Unicode MS" w:hAnsi="Arial" w:cs="Arial"/>
                <w:b/>
                <w:color w:val="000000" w:themeColor="text1"/>
                <w:kern w:val="1"/>
                <w:sz w:val="16"/>
                <w:szCs w:val="16"/>
              </w:rPr>
            </w:pPr>
            <w:r>
              <w:rPr>
                <w:rFonts w:ascii="Arial" w:eastAsia="Arial Unicode MS" w:hAnsi="Arial" w:cs="Arial"/>
                <w:b/>
                <w:color w:val="000000" w:themeColor="text1"/>
                <w:kern w:val="1"/>
                <w:sz w:val="16"/>
                <w:szCs w:val="16"/>
              </w:rPr>
              <w:t xml:space="preserve">Uglavnom je princip ekonomičnosti postavljen na način na se mjeri </w:t>
            </w:r>
            <w:proofErr w:type="spellStart"/>
            <w:r>
              <w:rPr>
                <w:rFonts w:ascii="Arial" w:eastAsia="Arial Unicode MS" w:hAnsi="Arial" w:cs="Arial"/>
                <w:b/>
                <w:color w:val="000000" w:themeColor="text1"/>
                <w:kern w:val="1"/>
                <w:sz w:val="16"/>
                <w:szCs w:val="16"/>
              </w:rPr>
              <w:t>otpadomjer</w:t>
            </w:r>
            <w:proofErr w:type="spellEnd"/>
            <w:r>
              <w:rPr>
                <w:rFonts w:ascii="Arial" w:eastAsia="Arial Unicode MS" w:hAnsi="Arial" w:cs="Arial"/>
                <w:b/>
                <w:color w:val="000000" w:themeColor="text1"/>
                <w:kern w:val="1"/>
                <w:sz w:val="16"/>
                <w:szCs w:val="16"/>
              </w:rPr>
              <w:t xml:space="preserve"> ( </w:t>
            </w:r>
            <w:r w:rsidR="00357214">
              <w:rPr>
                <w:rFonts w:ascii="Arial" w:eastAsia="Arial Unicode MS" w:hAnsi="Arial" w:cs="Arial"/>
                <w:b/>
                <w:color w:val="000000" w:themeColor="text1"/>
                <w:kern w:val="1"/>
                <w:sz w:val="16"/>
                <w:szCs w:val="16"/>
              </w:rPr>
              <w:t xml:space="preserve">spremnik </w:t>
            </w:r>
            <w:r>
              <w:rPr>
                <w:rFonts w:ascii="Arial" w:eastAsia="Arial Unicode MS" w:hAnsi="Arial" w:cs="Arial"/>
                <w:b/>
                <w:color w:val="000000" w:themeColor="text1"/>
                <w:kern w:val="1"/>
                <w:sz w:val="16"/>
                <w:szCs w:val="16"/>
              </w:rPr>
              <w:t>volumen</w:t>
            </w:r>
            <w:r w:rsidR="00357214">
              <w:rPr>
                <w:rFonts w:ascii="Arial" w:eastAsia="Arial Unicode MS" w:hAnsi="Arial" w:cs="Arial"/>
                <w:b/>
                <w:color w:val="000000" w:themeColor="text1"/>
                <w:kern w:val="1"/>
                <w:sz w:val="16"/>
                <w:szCs w:val="16"/>
              </w:rPr>
              <w:t>a</w:t>
            </w:r>
            <w:r>
              <w:rPr>
                <w:rFonts w:ascii="Arial" w:eastAsia="Arial Unicode MS" w:hAnsi="Arial" w:cs="Arial"/>
                <w:b/>
                <w:color w:val="000000" w:themeColor="text1"/>
                <w:kern w:val="1"/>
                <w:sz w:val="16"/>
                <w:szCs w:val="16"/>
              </w:rPr>
              <w:t xml:space="preserve">) i broj pražnjenja </w:t>
            </w:r>
            <w:proofErr w:type="spellStart"/>
            <w:r w:rsidR="00357214">
              <w:rPr>
                <w:rFonts w:ascii="Arial" w:eastAsia="Arial Unicode MS" w:hAnsi="Arial" w:cs="Arial"/>
                <w:b/>
                <w:color w:val="000000" w:themeColor="text1"/>
                <w:kern w:val="1"/>
                <w:sz w:val="16"/>
                <w:szCs w:val="16"/>
              </w:rPr>
              <w:t>otpadomjera</w:t>
            </w:r>
            <w:proofErr w:type="spellEnd"/>
            <w:r w:rsidR="00357214">
              <w:rPr>
                <w:rFonts w:ascii="Arial" w:eastAsia="Arial Unicode MS" w:hAnsi="Arial" w:cs="Arial"/>
                <w:b/>
                <w:color w:val="000000" w:themeColor="text1"/>
                <w:kern w:val="1"/>
                <w:sz w:val="16"/>
                <w:szCs w:val="16"/>
              </w:rPr>
              <w:t>.</w:t>
            </w:r>
          </w:p>
          <w:p w:rsidR="00236502" w:rsidRPr="00F713B8" w:rsidRDefault="00236502" w:rsidP="00D36120">
            <w:pPr>
              <w:pStyle w:val="ListParagraph1"/>
              <w:spacing w:after="0"/>
              <w:ind w:left="0" w:firstLine="0"/>
              <w:contextualSpacing/>
              <w:rPr>
                <w:rFonts w:ascii="Arial" w:hAnsi="Arial" w:cs="Arial"/>
                <w:b/>
                <w:color w:val="000000" w:themeColor="text1"/>
                <w:sz w:val="16"/>
                <w:szCs w:val="16"/>
                <w:lang w:val="hr-HR"/>
              </w:rPr>
            </w:pPr>
          </w:p>
          <w:p w:rsidR="00236502" w:rsidRDefault="00236502"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BD68FC" w:rsidRPr="00BD68FC" w:rsidRDefault="00223E3A" w:rsidP="00BD68FC">
            <w:pPr>
              <w:pStyle w:val="StandardWeb"/>
              <w:shd w:val="clear" w:color="auto" w:fill="FFFFFF"/>
              <w:spacing w:before="0" w:beforeAutospacing="0" w:after="0" w:afterAutospacing="0"/>
              <w:jc w:val="both"/>
              <w:rPr>
                <w:rFonts w:ascii="Arial" w:hAnsi="Arial" w:cs="Arial"/>
                <w:b/>
                <w:color w:val="231F20"/>
                <w:sz w:val="16"/>
                <w:szCs w:val="16"/>
              </w:rPr>
            </w:pPr>
            <w:r>
              <w:rPr>
                <w:rFonts w:ascii="Arial" w:hAnsi="Arial" w:cs="Arial"/>
                <w:b/>
                <w:color w:val="000000" w:themeColor="text1"/>
                <w:sz w:val="16"/>
                <w:szCs w:val="16"/>
              </w:rPr>
              <w:t xml:space="preserve">7. </w:t>
            </w:r>
            <w:r w:rsidR="00BD68FC">
              <w:rPr>
                <w:color w:val="231F20"/>
              </w:rPr>
              <w:t xml:space="preserve"> </w:t>
            </w:r>
            <w:r w:rsidR="00BD68FC" w:rsidRPr="00BD68FC">
              <w:rPr>
                <w:rFonts w:ascii="Arial" w:hAnsi="Arial" w:cs="Arial"/>
                <w:b/>
                <w:color w:val="231F20"/>
                <w:sz w:val="16"/>
                <w:szCs w:val="16"/>
              </w:rPr>
              <w:t>Transparentnost određivanja pojedinih segmenata cijene javne usluge osigurana je na način da se troškovi za izračun cijene obvezne minimalne javne usluge usklađuju godišnje, temeljem završnog računa Davatelja usluge, odnosno, troškova koje je Davatelj usluge imao a koji osiguravaju ispunjenje uvjeta iz članka 33. Zakona o održivom gospodarenju otpadom. Trošak cijene javne usluge za količinu predanog MKO određuje se temeljem troškova pretovarne stanice i troška obrade na ŽCGO  a za količinu otpada koja je prijavljena u aplikaciji Agencije za okoliš i prirodu (ROO baza), odnosno, temeljem vođenja elektronske evidencije predanog otpada u ŽCGO.</w:t>
            </w: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BD68FC" w:rsidRPr="006A66E4" w:rsidRDefault="00BD68FC" w:rsidP="00BD68FC">
            <w:pPr>
              <w:pStyle w:val="StandardWeb"/>
              <w:shd w:val="clear" w:color="auto" w:fill="FFFFFF"/>
              <w:spacing w:before="0" w:beforeAutospacing="0" w:after="0" w:afterAutospacing="0"/>
              <w:rPr>
                <w:rFonts w:ascii="Arial" w:hAnsi="Arial" w:cs="Arial"/>
                <w:b/>
                <w:color w:val="000000" w:themeColor="text1"/>
                <w:sz w:val="16"/>
                <w:szCs w:val="16"/>
              </w:rPr>
            </w:pPr>
            <w:r>
              <w:rPr>
                <w:rFonts w:ascii="Arial" w:hAnsi="Arial" w:cs="Arial"/>
                <w:b/>
                <w:color w:val="000000" w:themeColor="text1"/>
                <w:sz w:val="16"/>
                <w:szCs w:val="16"/>
              </w:rPr>
              <w:t xml:space="preserve">8. </w:t>
            </w:r>
            <w:r w:rsidR="00223E3A">
              <w:rPr>
                <w:rFonts w:ascii="Arial" w:hAnsi="Arial" w:cs="Arial"/>
                <w:b/>
                <w:color w:val="000000" w:themeColor="text1"/>
                <w:sz w:val="16"/>
                <w:szCs w:val="16"/>
              </w:rPr>
              <w:t xml:space="preserve"> </w:t>
            </w:r>
            <w:r w:rsidRPr="006A66E4">
              <w:rPr>
                <w:color w:val="000000" w:themeColor="text1"/>
              </w:rPr>
              <w:t xml:space="preserve"> </w:t>
            </w:r>
            <w:r w:rsidRPr="006A66E4">
              <w:rPr>
                <w:rFonts w:ascii="Arial" w:hAnsi="Arial" w:cs="Arial"/>
                <w:b/>
                <w:color w:val="000000" w:themeColor="text1"/>
                <w:sz w:val="16"/>
                <w:szCs w:val="16"/>
              </w:rPr>
              <w:t xml:space="preserve">Evidencija o predanom otpadu je očitanje čipa/barkoda prilikom pražnjenja spremnika i evidencija otvaranja </w:t>
            </w:r>
            <w:proofErr w:type="spellStart"/>
            <w:r w:rsidRPr="006A66E4">
              <w:rPr>
                <w:rFonts w:ascii="Arial" w:hAnsi="Arial" w:cs="Arial"/>
                <w:b/>
                <w:color w:val="000000" w:themeColor="text1"/>
                <w:sz w:val="16"/>
                <w:szCs w:val="16"/>
              </w:rPr>
              <w:t>otpadomjera</w:t>
            </w:r>
            <w:proofErr w:type="spellEnd"/>
            <w:r w:rsidRPr="006A66E4">
              <w:rPr>
                <w:rFonts w:ascii="Arial" w:hAnsi="Arial" w:cs="Arial"/>
                <w:b/>
                <w:color w:val="000000" w:themeColor="text1"/>
                <w:sz w:val="16"/>
                <w:szCs w:val="16"/>
              </w:rPr>
              <w:t>.</w:t>
            </w:r>
          </w:p>
          <w:p w:rsidR="00BD68FC" w:rsidRPr="006A66E4" w:rsidRDefault="00BD68FC" w:rsidP="00BD68FC">
            <w:pPr>
              <w:pStyle w:val="StandardWeb"/>
              <w:shd w:val="clear" w:color="auto" w:fill="FFFFFF"/>
              <w:spacing w:before="0" w:beforeAutospacing="0" w:after="0" w:afterAutospacing="0"/>
              <w:rPr>
                <w:rFonts w:ascii="Arial" w:hAnsi="Arial" w:cs="Arial"/>
                <w:b/>
                <w:color w:val="000000" w:themeColor="text1"/>
                <w:sz w:val="16"/>
                <w:szCs w:val="16"/>
              </w:rPr>
            </w:pPr>
            <w:r w:rsidRPr="006A66E4">
              <w:rPr>
                <w:rFonts w:ascii="Arial" w:hAnsi="Arial" w:cs="Arial"/>
                <w:b/>
                <w:color w:val="000000" w:themeColor="text1"/>
                <w:sz w:val="16"/>
                <w:szCs w:val="16"/>
              </w:rPr>
              <w:t xml:space="preserve">Temeljem volumena spremnika obračunava se cijena minimalne javne usluge a temeljem evidencije pražnjenja spremnika ili korištenja </w:t>
            </w:r>
            <w:proofErr w:type="spellStart"/>
            <w:r w:rsidRPr="006A66E4">
              <w:rPr>
                <w:rFonts w:ascii="Arial" w:hAnsi="Arial" w:cs="Arial"/>
                <w:b/>
                <w:color w:val="000000" w:themeColor="text1"/>
                <w:sz w:val="16"/>
                <w:szCs w:val="16"/>
              </w:rPr>
              <w:t>otpadomjera</w:t>
            </w:r>
            <w:proofErr w:type="spellEnd"/>
            <w:r w:rsidRPr="006A66E4">
              <w:rPr>
                <w:rFonts w:ascii="Arial" w:hAnsi="Arial" w:cs="Arial"/>
                <w:b/>
                <w:color w:val="000000" w:themeColor="text1"/>
                <w:sz w:val="16"/>
                <w:szCs w:val="16"/>
              </w:rPr>
              <w:t xml:space="preserve"> obračunava se cijena javne usluge za predanu količinu MKO, kako je navedeno prethodno u odgovorima.</w:t>
            </w: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p>
          <w:p w:rsidR="00223E3A" w:rsidRDefault="00223E3A" w:rsidP="00D36120">
            <w:pPr>
              <w:rPr>
                <w:rFonts w:ascii="Arial" w:hAnsi="Arial" w:cs="Arial"/>
                <w:b/>
                <w:color w:val="000000" w:themeColor="text1"/>
                <w:sz w:val="16"/>
                <w:szCs w:val="16"/>
              </w:rPr>
            </w:pPr>
            <w:r>
              <w:rPr>
                <w:rFonts w:ascii="Arial" w:hAnsi="Arial" w:cs="Arial"/>
                <w:b/>
                <w:color w:val="000000" w:themeColor="text1"/>
                <w:sz w:val="16"/>
                <w:szCs w:val="16"/>
              </w:rPr>
              <w:t>9.</w:t>
            </w:r>
            <w:r w:rsidR="00D71D95">
              <w:rPr>
                <w:rFonts w:ascii="Arial" w:hAnsi="Arial" w:cs="Arial"/>
                <w:b/>
                <w:color w:val="000000" w:themeColor="text1"/>
                <w:sz w:val="16"/>
                <w:szCs w:val="16"/>
              </w:rPr>
              <w:t xml:space="preserve"> Davatelj usluge dužan je prije primjene cjenika, odnosno izmjene cjenika pribaviti suglasnost izvršnog tijela JLS na koju se cjenik odnosi. Izvršno tijelo daje suglasnost nakon usuglašavanja prijedloga cjenika sa zakonskim propisima. Vrlo je važno naglasiti u ovom dijelu kako se u obzir moraju uzeti i odredbe o javnim uslugama iz zakona kojim se uređuje zaštita potrošača. </w:t>
            </w:r>
            <w:r>
              <w:rPr>
                <w:rFonts w:ascii="Arial" w:hAnsi="Arial" w:cs="Arial"/>
                <w:b/>
                <w:color w:val="000000" w:themeColor="text1"/>
                <w:sz w:val="16"/>
                <w:szCs w:val="16"/>
              </w:rPr>
              <w:t xml:space="preserve"> </w:t>
            </w:r>
            <w:r w:rsidR="00D71D95">
              <w:rPr>
                <w:rFonts w:ascii="Arial" w:hAnsi="Arial" w:cs="Arial"/>
                <w:b/>
                <w:color w:val="000000" w:themeColor="text1"/>
                <w:sz w:val="16"/>
                <w:szCs w:val="16"/>
              </w:rPr>
              <w:t>Nakon dane suglasnosti, JLS je dužna u roku od 3 dana od dana primjene cjenika obavijestiti Državni inspektorat, Agenciju i županijski ured u čijem su djelokrugu poslovi gospodarstva.</w:t>
            </w:r>
          </w:p>
          <w:p w:rsidR="00D71D95" w:rsidRDefault="00D71D95" w:rsidP="00D36120">
            <w:pPr>
              <w:rPr>
                <w:rFonts w:ascii="Arial" w:hAnsi="Arial" w:cs="Arial"/>
                <w:b/>
                <w:color w:val="000000" w:themeColor="text1"/>
                <w:sz w:val="16"/>
                <w:szCs w:val="16"/>
              </w:rPr>
            </w:pPr>
          </w:p>
          <w:p w:rsidR="00D71D95" w:rsidRDefault="00D71D95" w:rsidP="00D36120">
            <w:pPr>
              <w:rPr>
                <w:rFonts w:ascii="Arial" w:hAnsi="Arial" w:cs="Arial"/>
                <w:b/>
                <w:color w:val="000000" w:themeColor="text1"/>
                <w:sz w:val="16"/>
                <w:szCs w:val="16"/>
              </w:rPr>
            </w:pPr>
            <w:r>
              <w:rPr>
                <w:rFonts w:ascii="Arial" w:hAnsi="Arial" w:cs="Arial"/>
                <w:b/>
                <w:color w:val="000000" w:themeColor="text1"/>
                <w:sz w:val="16"/>
                <w:szCs w:val="16"/>
              </w:rPr>
              <w:t xml:space="preserve">Prema primjedbi da je davanje suglasnosti na predloženu cijenu prepušteno slobodnoj volji gradonačelnika bitno je </w:t>
            </w:r>
            <w:r>
              <w:rPr>
                <w:rFonts w:ascii="Arial" w:hAnsi="Arial" w:cs="Arial"/>
                <w:b/>
                <w:color w:val="000000" w:themeColor="text1"/>
                <w:sz w:val="16"/>
                <w:szCs w:val="16"/>
              </w:rPr>
              <w:lastRenderedPageBreak/>
              <w:t xml:space="preserve">naglasiti kako je isto neistinito baš zbog toga što se cjenik po suglasnosti dostavlja gore navedenim institucijama koje isti provjeravaju i djeluju ukoliko isti nije u skladu sa zakonskim propisima. </w:t>
            </w:r>
          </w:p>
          <w:p w:rsidR="0051213D" w:rsidRDefault="0051213D" w:rsidP="00D36120">
            <w:pPr>
              <w:rPr>
                <w:rFonts w:ascii="Arial" w:hAnsi="Arial" w:cs="Arial"/>
                <w:b/>
                <w:color w:val="000000" w:themeColor="text1"/>
                <w:sz w:val="16"/>
                <w:szCs w:val="16"/>
              </w:rPr>
            </w:pPr>
          </w:p>
          <w:p w:rsidR="0051213D" w:rsidRDefault="0051213D" w:rsidP="00D36120">
            <w:pPr>
              <w:rPr>
                <w:rFonts w:ascii="Arial" w:hAnsi="Arial" w:cs="Arial"/>
                <w:b/>
                <w:color w:val="000000" w:themeColor="text1"/>
                <w:sz w:val="16"/>
                <w:szCs w:val="16"/>
              </w:rPr>
            </w:pPr>
          </w:p>
          <w:p w:rsidR="0051213D" w:rsidRDefault="0051213D" w:rsidP="00D36120">
            <w:pPr>
              <w:rPr>
                <w:rFonts w:ascii="Arial" w:hAnsi="Arial" w:cs="Arial"/>
                <w:b/>
                <w:color w:val="000000" w:themeColor="text1"/>
                <w:sz w:val="16"/>
                <w:szCs w:val="16"/>
              </w:rPr>
            </w:pPr>
          </w:p>
          <w:p w:rsidR="0051213D" w:rsidRDefault="0051213D" w:rsidP="00D36120">
            <w:pPr>
              <w:rPr>
                <w:rFonts w:ascii="Arial" w:hAnsi="Arial" w:cs="Arial"/>
                <w:b/>
                <w:color w:val="000000" w:themeColor="text1"/>
                <w:sz w:val="16"/>
                <w:szCs w:val="16"/>
              </w:rPr>
            </w:pPr>
          </w:p>
          <w:p w:rsidR="006A66E4" w:rsidRDefault="006A66E4" w:rsidP="00D36120">
            <w:pPr>
              <w:rPr>
                <w:rFonts w:ascii="Arial" w:hAnsi="Arial" w:cs="Arial"/>
                <w:b/>
                <w:color w:val="000000" w:themeColor="text1"/>
                <w:sz w:val="16"/>
                <w:szCs w:val="16"/>
              </w:rPr>
            </w:pPr>
          </w:p>
          <w:p w:rsidR="0051213D" w:rsidRDefault="0051213D" w:rsidP="00D36120">
            <w:pPr>
              <w:rPr>
                <w:rFonts w:ascii="Arial" w:hAnsi="Arial" w:cs="Arial"/>
                <w:b/>
                <w:color w:val="000000" w:themeColor="text1"/>
                <w:sz w:val="16"/>
                <w:szCs w:val="16"/>
              </w:rPr>
            </w:pPr>
          </w:p>
          <w:p w:rsidR="00BD68FC" w:rsidRDefault="00BD68FC" w:rsidP="00BD68FC">
            <w:pPr>
              <w:pStyle w:val="StandardWeb"/>
              <w:shd w:val="clear" w:color="auto" w:fill="FFFFFF"/>
              <w:spacing w:before="0" w:beforeAutospacing="0" w:after="0" w:afterAutospacing="0"/>
              <w:jc w:val="both"/>
              <w:rPr>
                <w:rFonts w:ascii="Arial" w:hAnsi="Arial" w:cs="Arial"/>
                <w:b/>
                <w:color w:val="231F20"/>
                <w:sz w:val="16"/>
                <w:szCs w:val="16"/>
              </w:rPr>
            </w:pPr>
            <w:r>
              <w:rPr>
                <w:rFonts w:ascii="Arial" w:hAnsi="Arial" w:cs="Arial"/>
                <w:b/>
                <w:color w:val="000000" w:themeColor="text1"/>
                <w:sz w:val="16"/>
                <w:szCs w:val="16"/>
              </w:rPr>
              <w:t xml:space="preserve">10. </w:t>
            </w:r>
            <w:r w:rsidRPr="00834244">
              <w:rPr>
                <w:color w:val="231F20"/>
              </w:rPr>
              <w:t xml:space="preserve"> </w:t>
            </w:r>
            <w:r w:rsidRPr="00BD68FC">
              <w:rPr>
                <w:rFonts w:ascii="Arial" w:hAnsi="Arial" w:cs="Arial"/>
                <w:b/>
                <w:color w:val="231F20"/>
                <w:sz w:val="16"/>
                <w:szCs w:val="16"/>
              </w:rPr>
              <w:t>Kriterij za obračun cijene minimalne javne usluge mora biti ili broj članova obitelji ili broj vezova, broj postelja i sl. do trenutka kada će davatelj usluge imati točnu evidenciju za predane količine otpada u prethodnoj godini za SVE korisnike. Temeljem Uredbe, članak 25. davatelj usluge je dužan uspostaviti i koristiti digitalni sustav evidencije u roku od šest mjeseci od dana stupanja na snagu Uredbe,  iznimno, u roku od godine dana, dakle, krajnji rok je 1.11.2018.godine</w:t>
            </w:r>
            <w:r>
              <w:rPr>
                <w:rFonts w:ascii="Arial" w:hAnsi="Arial" w:cs="Arial"/>
                <w:b/>
                <w:color w:val="231F20"/>
                <w:sz w:val="16"/>
                <w:szCs w:val="16"/>
              </w:rPr>
              <w:t>.</w:t>
            </w:r>
            <w:r w:rsidR="00AF57FB">
              <w:rPr>
                <w:rFonts w:ascii="Arial" w:hAnsi="Arial" w:cs="Arial"/>
                <w:b/>
                <w:color w:val="231F20"/>
                <w:sz w:val="16"/>
                <w:szCs w:val="16"/>
              </w:rPr>
              <w:t xml:space="preserve"> Ovi kriteriji moraju biti razrađeni u cjeniku,a na bazi točnih podataka.</w:t>
            </w:r>
          </w:p>
          <w:p w:rsidR="00BD68FC" w:rsidRDefault="00BD68FC" w:rsidP="00BD68FC">
            <w:pPr>
              <w:pStyle w:val="StandardWeb"/>
              <w:shd w:val="clear" w:color="auto" w:fill="FFFFFF"/>
              <w:spacing w:before="0" w:beforeAutospacing="0" w:after="0" w:afterAutospacing="0"/>
              <w:jc w:val="both"/>
              <w:rPr>
                <w:rFonts w:ascii="Arial" w:hAnsi="Arial" w:cs="Arial"/>
                <w:b/>
                <w:color w:val="231F20"/>
                <w:sz w:val="16"/>
                <w:szCs w:val="16"/>
              </w:rPr>
            </w:pPr>
          </w:p>
          <w:p w:rsidR="00BD68FC" w:rsidRDefault="00BD68FC" w:rsidP="00BD68FC">
            <w:pPr>
              <w:pStyle w:val="StandardWeb"/>
              <w:shd w:val="clear" w:color="auto" w:fill="FFFFFF"/>
              <w:spacing w:before="0" w:beforeAutospacing="0" w:after="0" w:afterAutospacing="0"/>
              <w:jc w:val="both"/>
              <w:rPr>
                <w:rFonts w:ascii="Arial" w:hAnsi="Arial" w:cs="Arial"/>
                <w:b/>
                <w:color w:val="231F20"/>
                <w:sz w:val="16"/>
                <w:szCs w:val="16"/>
              </w:rPr>
            </w:pPr>
          </w:p>
          <w:p w:rsidR="00BD68FC" w:rsidRDefault="00BD68FC" w:rsidP="00BD68FC">
            <w:pPr>
              <w:pStyle w:val="StandardWeb"/>
              <w:shd w:val="clear" w:color="auto" w:fill="FFFFFF"/>
              <w:spacing w:before="0" w:beforeAutospacing="0" w:after="0" w:afterAutospacing="0"/>
              <w:jc w:val="both"/>
              <w:rPr>
                <w:rFonts w:ascii="Arial" w:hAnsi="Arial" w:cs="Arial"/>
                <w:b/>
                <w:color w:val="000000"/>
                <w:sz w:val="16"/>
                <w:szCs w:val="16"/>
              </w:rPr>
            </w:pPr>
            <w:r>
              <w:rPr>
                <w:rFonts w:ascii="Arial" w:hAnsi="Arial" w:cs="Arial"/>
                <w:b/>
                <w:color w:val="231F20"/>
                <w:sz w:val="16"/>
                <w:szCs w:val="16"/>
              </w:rPr>
              <w:t xml:space="preserve">11. </w:t>
            </w:r>
            <w:r w:rsidRPr="00BD68FC">
              <w:rPr>
                <w:rFonts w:ascii="Arial" w:hAnsi="Arial" w:cs="Arial"/>
                <w:b/>
                <w:color w:val="000000"/>
                <w:sz w:val="16"/>
                <w:szCs w:val="16"/>
              </w:rPr>
              <w:t xml:space="preserve">Broj ležajeva, broj vezova, broj članova obitelji itd. su kriteriji za prijedlog Davatelja usluge za ugovaranje volumena spremnika, odnosno, za izračun cijene minimalne javne usluge (osiguravanje rada davatelja usluge -čl.33 ZOGO-a) a predane količine otpada od svakog korisnika obračunavaju se temeljem evidencije barkoda/čipa na spremniku ili temeljem evidencije o broju otvaranja </w:t>
            </w:r>
            <w:proofErr w:type="spellStart"/>
            <w:r w:rsidRPr="00BD68FC">
              <w:rPr>
                <w:rFonts w:ascii="Arial" w:hAnsi="Arial" w:cs="Arial"/>
                <w:b/>
                <w:color w:val="000000"/>
                <w:sz w:val="16"/>
                <w:szCs w:val="16"/>
              </w:rPr>
              <w:t>otpadomjera</w:t>
            </w:r>
            <w:proofErr w:type="spellEnd"/>
            <w:r w:rsidRPr="00BD68FC">
              <w:rPr>
                <w:rFonts w:ascii="Arial" w:hAnsi="Arial" w:cs="Arial"/>
                <w:b/>
                <w:color w:val="000000"/>
                <w:sz w:val="16"/>
                <w:szCs w:val="16"/>
              </w:rPr>
              <w:t>.</w:t>
            </w:r>
            <w:r w:rsidR="00AF57FB">
              <w:rPr>
                <w:rFonts w:ascii="Arial" w:hAnsi="Arial" w:cs="Arial"/>
                <w:b/>
                <w:color w:val="000000"/>
                <w:sz w:val="16"/>
                <w:szCs w:val="16"/>
              </w:rPr>
              <w:t xml:space="preserve"> Čl.35 definirati će se više cjenikom.</w:t>
            </w:r>
            <w:r w:rsidRPr="00BD68FC">
              <w:rPr>
                <w:rFonts w:ascii="Arial" w:hAnsi="Arial" w:cs="Arial"/>
                <w:b/>
                <w:color w:val="000000"/>
                <w:sz w:val="16"/>
                <w:szCs w:val="16"/>
              </w:rPr>
              <w:t xml:space="preserve"> </w:t>
            </w:r>
          </w:p>
          <w:p w:rsidR="00AF57FB" w:rsidRPr="00BD68FC" w:rsidRDefault="00AF57FB" w:rsidP="00BD68FC">
            <w:pPr>
              <w:pStyle w:val="StandardWeb"/>
              <w:shd w:val="clear" w:color="auto" w:fill="FFFFFF"/>
              <w:spacing w:before="0" w:beforeAutospacing="0" w:after="0" w:afterAutospacing="0"/>
              <w:jc w:val="both"/>
              <w:rPr>
                <w:rFonts w:ascii="Arial" w:hAnsi="Arial" w:cs="Arial"/>
                <w:b/>
                <w:color w:val="231F20"/>
                <w:sz w:val="16"/>
                <w:szCs w:val="16"/>
              </w:rPr>
            </w:pPr>
          </w:p>
          <w:p w:rsidR="0051213D" w:rsidRPr="00F713B8" w:rsidRDefault="0051213D" w:rsidP="00D36120">
            <w:pPr>
              <w:rPr>
                <w:rFonts w:ascii="Arial" w:hAnsi="Arial" w:cs="Arial"/>
                <w:b/>
                <w:color w:val="000000" w:themeColor="text1"/>
                <w:sz w:val="16"/>
                <w:szCs w:val="16"/>
              </w:rPr>
            </w:pPr>
          </w:p>
        </w:tc>
      </w:tr>
      <w:tr w:rsidR="00F713B8" w:rsidRPr="00F713B8" w:rsidTr="00D36120">
        <w:tc>
          <w:tcPr>
            <w:tcW w:w="5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lastRenderedPageBreak/>
              <w:t>2.</w:t>
            </w:r>
          </w:p>
        </w:tc>
        <w:tc>
          <w:tcPr>
            <w:tcW w:w="1134"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Inicijativa Čovjek po mjeri otoka</w:t>
            </w:r>
          </w:p>
          <w:p w:rsidR="00236502" w:rsidRPr="00F713B8" w:rsidRDefault="00236502" w:rsidP="00D36120">
            <w:pPr>
              <w:rPr>
                <w:rFonts w:ascii="Arial" w:hAnsi="Arial" w:cs="Arial"/>
                <w:b/>
                <w:color w:val="000000" w:themeColor="text1"/>
                <w:sz w:val="16"/>
                <w:szCs w:val="16"/>
              </w:rPr>
            </w:pPr>
          </w:p>
        </w:tc>
        <w:tc>
          <w:tcPr>
            <w:tcW w:w="1417" w:type="dxa"/>
          </w:tcPr>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Lošinjskih brodograditelja 33</w:t>
            </w:r>
          </w:p>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Mali Lošinj</w:t>
            </w:r>
          </w:p>
          <w:p w:rsidR="00236502" w:rsidRPr="00F713B8" w:rsidRDefault="00236502" w:rsidP="00D36120">
            <w:pPr>
              <w:rPr>
                <w:rFonts w:ascii="Arial" w:hAnsi="Arial" w:cs="Arial"/>
                <w:b/>
                <w:color w:val="000000" w:themeColor="text1"/>
                <w:sz w:val="16"/>
                <w:szCs w:val="16"/>
              </w:rPr>
            </w:pPr>
            <w:r w:rsidRPr="00F713B8">
              <w:rPr>
                <w:rFonts w:ascii="Arial" w:hAnsi="Arial" w:cs="Arial"/>
                <w:b/>
                <w:color w:val="000000" w:themeColor="text1"/>
                <w:sz w:val="16"/>
                <w:szCs w:val="16"/>
              </w:rPr>
              <w:t>bojana.genov@zdravo.hr</w:t>
            </w:r>
          </w:p>
        </w:tc>
        <w:tc>
          <w:tcPr>
            <w:tcW w:w="6804" w:type="dxa"/>
          </w:tcPr>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1619E3" w:rsidRDefault="001619E3" w:rsidP="0051213D">
            <w:pPr>
              <w:rPr>
                <w:rFonts w:ascii="Arial" w:hAnsi="Arial" w:cs="Arial"/>
                <w:b/>
                <w:color w:val="000000" w:themeColor="text1"/>
                <w:sz w:val="16"/>
                <w:szCs w:val="16"/>
              </w:rPr>
            </w:pPr>
          </w:p>
          <w:p w:rsidR="00236502" w:rsidRDefault="001619E3" w:rsidP="0051213D">
            <w:pPr>
              <w:rPr>
                <w:rFonts w:ascii="Arial" w:hAnsi="Arial" w:cs="Arial"/>
                <w:b/>
                <w:color w:val="000000" w:themeColor="text1"/>
                <w:sz w:val="16"/>
                <w:szCs w:val="16"/>
              </w:rPr>
            </w:pPr>
            <w:r>
              <w:rPr>
                <w:rFonts w:ascii="Arial" w:hAnsi="Arial" w:cs="Arial"/>
                <w:b/>
                <w:color w:val="000000" w:themeColor="text1"/>
                <w:sz w:val="16"/>
                <w:szCs w:val="16"/>
              </w:rPr>
              <w:lastRenderedPageBreak/>
              <w:t>1.</w:t>
            </w:r>
          </w:p>
          <w:p w:rsidR="001619E3" w:rsidRDefault="001619E3" w:rsidP="0051213D">
            <w:pPr>
              <w:rPr>
                <w:rFonts w:ascii="Arial" w:hAnsi="Arial" w:cs="Arial"/>
                <w:b/>
                <w:color w:val="000000" w:themeColor="text1"/>
                <w:sz w:val="16"/>
                <w:szCs w:val="16"/>
              </w:rPr>
            </w:pPr>
          </w:p>
          <w:p w:rsidR="001619E3" w:rsidRDefault="00B553D3" w:rsidP="0051213D">
            <w:r>
              <w:rPr>
                <w:noProof/>
              </w:rPr>
              <w:object w:dxaOrig="9345" w:dyaOrig="41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8.75pt;height:144.7pt" o:ole="">
                  <v:imagedata r:id="rId21" o:title=""/>
                </v:shape>
                <o:OLEObject Type="Embed" ProgID="PBrush" ShapeID="_x0000_i1025" DrawAspect="Content" ObjectID="_1578890229" r:id="rId22"/>
              </w:object>
            </w:r>
          </w:p>
          <w:p w:rsidR="00A671A0" w:rsidRDefault="00A671A0" w:rsidP="0051213D"/>
          <w:p w:rsidR="00A671A0" w:rsidRDefault="00A671A0" w:rsidP="0051213D"/>
          <w:p w:rsidR="00A671A0" w:rsidRDefault="00A671A0" w:rsidP="0051213D"/>
          <w:p w:rsidR="00A671A0" w:rsidRDefault="00A671A0" w:rsidP="0051213D"/>
          <w:p w:rsidR="00A671A0" w:rsidRDefault="00A671A0" w:rsidP="0051213D"/>
          <w:p w:rsidR="00A671A0" w:rsidRDefault="00A671A0" w:rsidP="0051213D"/>
          <w:p w:rsidR="00A671A0" w:rsidRDefault="00A671A0" w:rsidP="0051213D"/>
          <w:p w:rsidR="00A671A0" w:rsidRDefault="00A671A0" w:rsidP="0051213D"/>
          <w:p w:rsidR="00F21A10" w:rsidRDefault="00F21A10" w:rsidP="0051213D">
            <w:pPr>
              <w:rPr>
                <w:rFonts w:ascii="Arial" w:hAnsi="Arial" w:cs="Arial"/>
                <w:b/>
                <w:sz w:val="16"/>
                <w:szCs w:val="16"/>
              </w:rPr>
            </w:pPr>
          </w:p>
          <w:p w:rsidR="00F21A10" w:rsidRDefault="00F21A10" w:rsidP="0051213D">
            <w:pPr>
              <w:rPr>
                <w:rFonts w:ascii="Arial" w:hAnsi="Arial" w:cs="Arial"/>
                <w:b/>
                <w:sz w:val="16"/>
                <w:szCs w:val="16"/>
              </w:rPr>
            </w:pPr>
          </w:p>
          <w:p w:rsidR="00A671A0" w:rsidRPr="00F21A10" w:rsidRDefault="00A671A0" w:rsidP="0051213D">
            <w:pPr>
              <w:rPr>
                <w:rFonts w:ascii="Arial" w:hAnsi="Arial" w:cs="Arial"/>
                <w:b/>
                <w:sz w:val="16"/>
                <w:szCs w:val="16"/>
              </w:rPr>
            </w:pPr>
            <w:r w:rsidRPr="00F21A10">
              <w:rPr>
                <w:rFonts w:ascii="Arial" w:hAnsi="Arial" w:cs="Arial"/>
                <w:b/>
                <w:sz w:val="16"/>
                <w:szCs w:val="16"/>
              </w:rPr>
              <w:t>2.</w:t>
            </w:r>
          </w:p>
          <w:p w:rsidR="00A671A0" w:rsidRDefault="00A671A0" w:rsidP="0051213D"/>
          <w:p w:rsidR="00A671A0" w:rsidRDefault="00B553D3" w:rsidP="0051213D">
            <w:r>
              <w:rPr>
                <w:noProof/>
              </w:rPr>
              <w:object w:dxaOrig="9225" w:dyaOrig="3795">
                <v:shape id="_x0000_i1026" type="#_x0000_t75" style="width:329.45pt;height:135.85pt" o:ole="">
                  <v:imagedata r:id="rId23" o:title=""/>
                </v:shape>
                <o:OLEObject Type="Embed" ProgID="PBrush" ShapeID="_x0000_i1026" DrawAspect="Content" ObjectID="_1578890230" r:id="rId24"/>
              </w:object>
            </w:r>
          </w:p>
          <w:p w:rsidR="00A671A0" w:rsidRDefault="00A671A0" w:rsidP="0051213D">
            <w:pPr>
              <w:rPr>
                <w:rFonts w:ascii="Arial" w:hAnsi="Arial" w:cs="Arial"/>
                <w:b/>
                <w:sz w:val="16"/>
                <w:szCs w:val="16"/>
              </w:rPr>
            </w:pPr>
            <w:r w:rsidRPr="00F21A10">
              <w:rPr>
                <w:rFonts w:ascii="Arial" w:hAnsi="Arial" w:cs="Arial"/>
                <w:b/>
                <w:sz w:val="16"/>
                <w:szCs w:val="16"/>
              </w:rPr>
              <w:t>3.</w:t>
            </w:r>
          </w:p>
          <w:p w:rsidR="00F21A10" w:rsidRPr="00F21A10" w:rsidRDefault="00F21A10" w:rsidP="0051213D">
            <w:pPr>
              <w:rPr>
                <w:rFonts w:ascii="Arial" w:hAnsi="Arial" w:cs="Arial"/>
                <w:b/>
                <w:sz w:val="16"/>
                <w:szCs w:val="16"/>
              </w:rPr>
            </w:pPr>
          </w:p>
          <w:p w:rsidR="00A671A0" w:rsidRDefault="00B553D3" w:rsidP="0051213D">
            <w:r>
              <w:rPr>
                <w:noProof/>
              </w:rPr>
              <w:object w:dxaOrig="9240" w:dyaOrig="2100">
                <v:shape id="_x0000_i1027" type="#_x0000_t75" style="width:328.75pt;height:74.7pt" o:ole="">
                  <v:imagedata r:id="rId25" o:title=""/>
                </v:shape>
                <o:OLEObject Type="Embed" ProgID="PBrush" ShapeID="_x0000_i1027" DrawAspect="Content" ObjectID="_1578890231" r:id="rId26"/>
              </w:object>
            </w:r>
          </w:p>
          <w:p w:rsidR="00A671A0" w:rsidRDefault="00A671A0" w:rsidP="0051213D"/>
          <w:p w:rsidR="006A2544" w:rsidRDefault="006A2544" w:rsidP="0051213D"/>
          <w:p w:rsidR="006A2544" w:rsidRDefault="006A2544" w:rsidP="0051213D"/>
          <w:p w:rsidR="006A2544" w:rsidRDefault="006A2544" w:rsidP="0051213D"/>
          <w:p w:rsidR="006A2544" w:rsidRDefault="006A2544" w:rsidP="0051213D"/>
          <w:p w:rsidR="006A2544" w:rsidRDefault="006A2544" w:rsidP="0051213D"/>
          <w:p w:rsidR="00A671A0" w:rsidRPr="006A2544" w:rsidRDefault="00A671A0" w:rsidP="0051213D">
            <w:pPr>
              <w:rPr>
                <w:rFonts w:ascii="Arial" w:hAnsi="Arial" w:cs="Arial"/>
                <w:b/>
                <w:sz w:val="16"/>
                <w:szCs w:val="16"/>
              </w:rPr>
            </w:pPr>
            <w:r w:rsidRPr="006A2544">
              <w:rPr>
                <w:rFonts w:ascii="Arial" w:hAnsi="Arial" w:cs="Arial"/>
                <w:b/>
                <w:sz w:val="16"/>
                <w:szCs w:val="16"/>
              </w:rPr>
              <w:t xml:space="preserve">4. </w:t>
            </w:r>
          </w:p>
          <w:p w:rsidR="00A671A0" w:rsidRDefault="00A671A0" w:rsidP="0051213D"/>
          <w:p w:rsidR="00A671A0" w:rsidRDefault="00B553D3" w:rsidP="0051213D">
            <w:r>
              <w:rPr>
                <w:noProof/>
              </w:rPr>
              <w:object w:dxaOrig="9270" w:dyaOrig="2970">
                <v:shape id="_x0000_i1028" type="#_x0000_t75" style="width:328.75pt;height:105.3pt" o:ole="">
                  <v:imagedata r:id="rId27" o:title=""/>
                </v:shape>
                <o:OLEObject Type="Embed" ProgID="PBrush" ShapeID="_x0000_i1028" DrawAspect="Content" ObjectID="_1578890232" r:id="rId28"/>
              </w:object>
            </w:r>
          </w:p>
          <w:p w:rsidR="00A671A0" w:rsidRDefault="00A671A0"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F85B91" w:rsidRDefault="00F85B91" w:rsidP="0051213D"/>
          <w:p w:rsidR="00A671A0" w:rsidRPr="00F85B91" w:rsidRDefault="00A671A0" w:rsidP="0051213D">
            <w:pPr>
              <w:rPr>
                <w:rFonts w:ascii="Arial" w:hAnsi="Arial" w:cs="Arial"/>
                <w:b/>
                <w:sz w:val="16"/>
                <w:szCs w:val="16"/>
              </w:rPr>
            </w:pPr>
            <w:r w:rsidRPr="00F85B91">
              <w:rPr>
                <w:rFonts w:ascii="Arial" w:hAnsi="Arial" w:cs="Arial"/>
                <w:b/>
                <w:sz w:val="16"/>
                <w:szCs w:val="16"/>
              </w:rPr>
              <w:t xml:space="preserve">5. </w:t>
            </w:r>
          </w:p>
          <w:p w:rsidR="00A671A0" w:rsidRDefault="00A671A0" w:rsidP="0051213D"/>
          <w:p w:rsidR="00A671A0" w:rsidRDefault="00B553D3" w:rsidP="0051213D">
            <w:r>
              <w:rPr>
                <w:noProof/>
              </w:rPr>
              <w:object w:dxaOrig="9300" w:dyaOrig="3300">
                <v:shape id="_x0000_i1029" type="#_x0000_t75" style="width:329.45pt;height:116.85pt" o:ole="">
                  <v:imagedata r:id="rId29" o:title=""/>
                </v:shape>
                <o:OLEObject Type="Embed" ProgID="PBrush" ShapeID="_x0000_i1029" DrawAspect="Content" ObjectID="_1578890233" r:id="rId30"/>
              </w:object>
            </w:r>
          </w:p>
          <w:p w:rsidR="00A671A0" w:rsidRDefault="00A671A0" w:rsidP="0051213D"/>
          <w:p w:rsidR="00A671A0" w:rsidRPr="009C0F6A" w:rsidRDefault="00A671A0" w:rsidP="0051213D">
            <w:pPr>
              <w:rPr>
                <w:rFonts w:ascii="Arial" w:hAnsi="Arial" w:cs="Arial"/>
                <w:b/>
                <w:sz w:val="16"/>
                <w:szCs w:val="16"/>
              </w:rPr>
            </w:pPr>
            <w:r w:rsidRPr="009C0F6A">
              <w:rPr>
                <w:rFonts w:ascii="Arial" w:hAnsi="Arial" w:cs="Arial"/>
                <w:b/>
                <w:sz w:val="16"/>
                <w:szCs w:val="16"/>
              </w:rPr>
              <w:lastRenderedPageBreak/>
              <w:t xml:space="preserve">6. </w:t>
            </w:r>
          </w:p>
          <w:p w:rsidR="00A671A0" w:rsidRDefault="00A671A0" w:rsidP="0051213D"/>
          <w:p w:rsidR="00A671A0" w:rsidRDefault="00B553D3" w:rsidP="0051213D">
            <w:r>
              <w:rPr>
                <w:noProof/>
              </w:rPr>
              <w:object w:dxaOrig="9780" w:dyaOrig="2595">
                <v:shape id="_x0000_i1030" type="#_x0000_t75" style="width:329.45pt;height:87.6pt" o:ole="">
                  <v:imagedata r:id="rId31" o:title=""/>
                </v:shape>
                <o:OLEObject Type="Embed" ProgID="PBrush" ShapeID="_x0000_i1030" DrawAspect="Content" ObjectID="_1578890234" r:id="rId32"/>
              </w:object>
            </w:r>
          </w:p>
          <w:p w:rsidR="00A671A0" w:rsidRDefault="00A671A0"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A671A0" w:rsidRPr="009C0F6A" w:rsidRDefault="00A671A0" w:rsidP="0051213D">
            <w:pPr>
              <w:rPr>
                <w:rFonts w:ascii="Arial" w:hAnsi="Arial" w:cs="Arial"/>
                <w:b/>
                <w:sz w:val="16"/>
                <w:szCs w:val="16"/>
              </w:rPr>
            </w:pPr>
            <w:r w:rsidRPr="009C0F6A">
              <w:rPr>
                <w:rFonts w:ascii="Arial" w:hAnsi="Arial" w:cs="Arial"/>
                <w:b/>
                <w:sz w:val="16"/>
                <w:szCs w:val="16"/>
              </w:rPr>
              <w:t>7.</w:t>
            </w:r>
          </w:p>
          <w:p w:rsidR="00A671A0" w:rsidRDefault="00A671A0" w:rsidP="0051213D"/>
          <w:p w:rsidR="00A671A0" w:rsidRDefault="00B553D3" w:rsidP="0051213D">
            <w:r>
              <w:rPr>
                <w:noProof/>
              </w:rPr>
              <w:object w:dxaOrig="9585" w:dyaOrig="4635">
                <v:shape id="_x0000_i1031" type="#_x0000_t75" style="width:329.45pt;height:159.6pt" o:ole="">
                  <v:imagedata r:id="rId33" o:title=""/>
                </v:shape>
                <o:OLEObject Type="Embed" ProgID="PBrush" ShapeID="_x0000_i1031" DrawAspect="Content" ObjectID="_1578890235" r:id="rId34"/>
              </w:object>
            </w:r>
          </w:p>
          <w:p w:rsidR="00A671A0" w:rsidRDefault="00A671A0" w:rsidP="0051213D"/>
          <w:p w:rsidR="00A671A0" w:rsidRPr="009C0F6A" w:rsidRDefault="00A671A0" w:rsidP="0051213D">
            <w:pPr>
              <w:rPr>
                <w:rFonts w:ascii="Arial" w:hAnsi="Arial" w:cs="Arial"/>
                <w:b/>
                <w:sz w:val="16"/>
                <w:szCs w:val="16"/>
              </w:rPr>
            </w:pPr>
            <w:r w:rsidRPr="009C0F6A">
              <w:rPr>
                <w:rFonts w:ascii="Arial" w:hAnsi="Arial" w:cs="Arial"/>
                <w:b/>
                <w:sz w:val="16"/>
                <w:szCs w:val="16"/>
              </w:rPr>
              <w:t>8.</w:t>
            </w:r>
          </w:p>
          <w:p w:rsidR="00A671A0" w:rsidRDefault="00A671A0" w:rsidP="0051213D"/>
          <w:p w:rsidR="00A671A0" w:rsidRDefault="00B553D3" w:rsidP="0051213D">
            <w:r>
              <w:rPr>
                <w:noProof/>
              </w:rPr>
              <w:object w:dxaOrig="9420" w:dyaOrig="4860">
                <v:shape id="_x0000_i1032" type="#_x0000_t75" style="width:329.45pt;height:169.15pt" o:ole="">
                  <v:imagedata r:id="rId35" o:title=""/>
                </v:shape>
                <o:OLEObject Type="Embed" ProgID="PBrush" ShapeID="_x0000_i1032" DrawAspect="Content" ObjectID="_1578890236" r:id="rId36"/>
              </w:object>
            </w:r>
          </w:p>
          <w:p w:rsidR="009C0F6A" w:rsidRDefault="009C0F6A" w:rsidP="0051213D"/>
          <w:p w:rsidR="009C0F6A" w:rsidRDefault="009C0F6A" w:rsidP="0051213D"/>
          <w:p w:rsidR="009C0F6A" w:rsidRDefault="009C0F6A" w:rsidP="0051213D"/>
          <w:p w:rsidR="00A671A0" w:rsidRPr="009C0F6A" w:rsidRDefault="00A671A0" w:rsidP="0051213D">
            <w:pPr>
              <w:rPr>
                <w:rFonts w:ascii="Arial" w:hAnsi="Arial" w:cs="Arial"/>
                <w:b/>
                <w:sz w:val="16"/>
                <w:szCs w:val="16"/>
              </w:rPr>
            </w:pPr>
            <w:r w:rsidRPr="009C0F6A">
              <w:rPr>
                <w:rFonts w:ascii="Arial" w:hAnsi="Arial" w:cs="Arial"/>
                <w:b/>
                <w:sz w:val="16"/>
                <w:szCs w:val="16"/>
              </w:rPr>
              <w:t>9.</w:t>
            </w:r>
          </w:p>
          <w:p w:rsidR="00A671A0" w:rsidRDefault="00A671A0" w:rsidP="0051213D"/>
          <w:p w:rsidR="00A671A0" w:rsidRDefault="00B553D3" w:rsidP="0051213D">
            <w:r>
              <w:rPr>
                <w:noProof/>
              </w:rPr>
              <w:object w:dxaOrig="9345" w:dyaOrig="2145">
                <v:shape id="_x0000_i1033" type="#_x0000_t75" style="width:328.75pt;height:75.4pt" o:ole="">
                  <v:imagedata r:id="rId37" o:title=""/>
                </v:shape>
                <o:OLEObject Type="Embed" ProgID="PBrush" ShapeID="_x0000_i1033" DrawAspect="Content" ObjectID="_1578890237" r:id="rId38"/>
              </w:object>
            </w:r>
          </w:p>
          <w:p w:rsidR="00A671A0" w:rsidRDefault="00B553D3" w:rsidP="0051213D">
            <w:r>
              <w:rPr>
                <w:noProof/>
              </w:rPr>
              <w:object w:dxaOrig="9405" w:dyaOrig="6240">
                <v:shape id="_x0000_i1034" type="#_x0000_t75" style="width:328.75pt;height:218.7pt" o:ole="">
                  <v:imagedata r:id="rId39" o:title=""/>
                </v:shape>
                <o:OLEObject Type="Embed" ProgID="PBrush" ShapeID="_x0000_i1034" DrawAspect="Content" ObjectID="_1578890238" r:id="rId40"/>
              </w:object>
            </w:r>
          </w:p>
          <w:p w:rsidR="00A671A0" w:rsidRDefault="00A671A0"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9C0F6A" w:rsidRDefault="009C0F6A" w:rsidP="0051213D"/>
          <w:p w:rsidR="00A671A0" w:rsidRPr="009C0F6A" w:rsidRDefault="00A671A0" w:rsidP="0051213D">
            <w:pPr>
              <w:rPr>
                <w:rFonts w:ascii="Arial" w:hAnsi="Arial" w:cs="Arial"/>
                <w:b/>
                <w:sz w:val="16"/>
                <w:szCs w:val="16"/>
              </w:rPr>
            </w:pPr>
            <w:r w:rsidRPr="009C0F6A">
              <w:rPr>
                <w:rFonts w:ascii="Arial" w:hAnsi="Arial" w:cs="Arial"/>
                <w:b/>
                <w:sz w:val="16"/>
                <w:szCs w:val="16"/>
              </w:rPr>
              <w:t>10.</w:t>
            </w:r>
          </w:p>
          <w:p w:rsidR="00A671A0" w:rsidRDefault="00A671A0" w:rsidP="0051213D"/>
          <w:p w:rsidR="00A671A0" w:rsidRDefault="00B553D3" w:rsidP="0051213D">
            <w:r>
              <w:rPr>
                <w:noProof/>
              </w:rPr>
              <w:object w:dxaOrig="9450" w:dyaOrig="6795">
                <v:shape id="_x0000_i1035" type="#_x0000_t75" style="width:329.45pt;height:237.05pt" o:ole="">
                  <v:imagedata r:id="rId41" o:title=""/>
                </v:shape>
                <o:OLEObject Type="Embed" ProgID="PBrush" ShapeID="_x0000_i1035" DrawAspect="Content" ObjectID="_1578890239" r:id="rId42"/>
              </w:object>
            </w:r>
          </w:p>
          <w:p w:rsidR="00A671A0" w:rsidRDefault="00A671A0" w:rsidP="0051213D"/>
          <w:p w:rsidR="00A671A0" w:rsidRPr="00176AC4" w:rsidRDefault="00A671A0" w:rsidP="0051213D">
            <w:pPr>
              <w:rPr>
                <w:rFonts w:ascii="Arial" w:hAnsi="Arial" w:cs="Arial"/>
                <w:b/>
                <w:sz w:val="16"/>
                <w:szCs w:val="16"/>
              </w:rPr>
            </w:pPr>
            <w:r w:rsidRPr="00176AC4">
              <w:rPr>
                <w:rFonts w:ascii="Arial" w:hAnsi="Arial" w:cs="Arial"/>
                <w:b/>
                <w:sz w:val="16"/>
                <w:szCs w:val="16"/>
              </w:rPr>
              <w:t>11.</w:t>
            </w:r>
          </w:p>
          <w:p w:rsidR="00A671A0" w:rsidRDefault="00A671A0" w:rsidP="0051213D"/>
          <w:p w:rsidR="00A671A0" w:rsidRDefault="00B553D3" w:rsidP="0051213D">
            <w:r>
              <w:rPr>
                <w:noProof/>
              </w:rPr>
              <w:object w:dxaOrig="9270" w:dyaOrig="3375">
                <v:shape id="_x0000_i1036" type="#_x0000_t75" style="width:328.75pt;height:119.55pt" o:ole="">
                  <v:imagedata r:id="rId43" o:title=""/>
                </v:shape>
                <o:OLEObject Type="Embed" ProgID="PBrush" ShapeID="_x0000_i1036" DrawAspect="Content" ObjectID="_1578890240" r:id="rId44"/>
              </w:object>
            </w:r>
          </w:p>
          <w:p w:rsidR="00176AC4" w:rsidRDefault="00176AC4" w:rsidP="0051213D"/>
          <w:p w:rsidR="00483121" w:rsidRPr="00176AC4" w:rsidRDefault="00483121" w:rsidP="0051213D">
            <w:pPr>
              <w:rPr>
                <w:rFonts w:ascii="Arial" w:hAnsi="Arial" w:cs="Arial"/>
                <w:b/>
                <w:sz w:val="16"/>
                <w:szCs w:val="16"/>
              </w:rPr>
            </w:pPr>
            <w:r w:rsidRPr="00176AC4">
              <w:rPr>
                <w:rFonts w:ascii="Arial" w:hAnsi="Arial" w:cs="Arial"/>
                <w:b/>
                <w:sz w:val="16"/>
                <w:szCs w:val="16"/>
              </w:rPr>
              <w:t xml:space="preserve">12. </w:t>
            </w:r>
          </w:p>
          <w:p w:rsidR="00483121" w:rsidRDefault="00483121" w:rsidP="0051213D"/>
          <w:p w:rsidR="00483121" w:rsidRDefault="00B553D3" w:rsidP="0051213D">
            <w:r>
              <w:rPr>
                <w:noProof/>
              </w:rPr>
              <w:object w:dxaOrig="9300" w:dyaOrig="3450">
                <v:shape id="_x0000_i1037" type="#_x0000_t75" style="width:329.45pt;height:122.25pt" o:ole="">
                  <v:imagedata r:id="rId45" o:title=""/>
                </v:shape>
                <o:OLEObject Type="Embed" ProgID="PBrush" ShapeID="_x0000_i1037" DrawAspect="Content" ObjectID="_1578890241" r:id="rId46"/>
              </w:object>
            </w:r>
          </w:p>
          <w:p w:rsidR="00483121" w:rsidRDefault="00483121" w:rsidP="0051213D"/>
          <w:p w:rsidR="00483121" w:rsidRPr="00176AC4" w:rsidRDefault="00483121" w:rsidP="0051213D">
            <w:pPr>
              <w:rPr>
                <w:rFonts w:ascii="Arial" w:hAnsi="Arial" w:cs="Arial"/>
                <w:b/>
                <w:sz w:val="16"/>
                <w:szCs w:val="16"/>
              </w:rPr>
            </w:pPr>
            <w:r w:rsidRPr="00176AC4">
              <w:rPr>
                <w:rFonts w:ascii="Arial" w:hAnsi="Arial" w:cs="Arial"/>
                <w:b/>
                <w:sz w:val="16"/>
                <w:szCs w:val="16"/>
              </w:rPr>
              <w:t xml:space="preserve">13. </w:t>
            </w:r>
          </w:p>
          <w:p w:rsidR="00483121" w:rsidRDefault="00483121" w:rsidP="0051213D"/>
          <w:p w:rsidR="00483121" w:rsidRDefault="00B553D3" w:rsidP="0051213D">
            <w:r>
              <w:rPr>
                <w:noProof/>
              </w:rPr>
              <w:object w:dxaOrig="9405" w:dyaOrig="2715">
                <v:shape id="_x0000_i1038" type="#_x0000_t75" style="width:328.75pt;height:95.1pt" o:ole="">
                  <v:imagedata r:id="rId47" o:title=""/>
                </v:shape>
                <o:OLEObject Type="Embed" ProgID="PBrush" ShapeID="_x0000_i1038" DrawAspect="Content" ObjectID="_1578890242" r:id="rId48"/>
              </w:object>
            </w:r>
          </w:p>
          <w:p w:rsidR="00483121" w:rsidRDefault="00483121" w:rsidP="0051213D"/>
          <w:p w:rsidR="00483121" w:rsidRPr="00A05D17" w:rsidRDefault="00483121" w:rsidP="0051213D">
            <w:pPr>
              <w:rPr>
                <w:rFonts w:ascii="Arial" w:hAnsi="Arial" w:cs="Arial"/>
                <w:b/>
                <w:sz w:val="16"/>
                <w:szCs w:val="16"/>
              </w:rPr>
            </w:pPr>
            <w:r w:rsidRPr="00A05D17">
              <w:rPr>
                <w:rFonts w:ascii="Arial" w:hAnsi="Arial" w:cs="Arial"/>
                <w:b/>
                <w:sz w:val="16"/>
                <w:szCs w:val="16"/>
              </w:rPr>
              <w:t xml:space="preserve">14. </w:t>
            </w:r>
          </w:p>
          <w:p w:rsidR="00483121" w:rsidRDefault="00483121" w:rsidP="0051213D"/>
          <w:p w:rsidR="00483121" w:rsidRDefault="00B553D3" w:rsidP="0051213D">
            <w:r>
              <w:rPr>
                <w:noProof/>
              </w:rPr>
              <w:object w:dxaOrig="9270" w:dyaOrig="1035">
                <v:shape id="_x0000_i1039" type="#_x0000_t75" style="width:328.75pt;height:36.7pt" o:ole="">
                  <v:imagedata r:id="rId49" o:title=""/>
                </v:shape>
                <o:OLEObject Type="Embed" ProgID="PBrush" ShapeID="_x0000_i1039" DrawAspect="Content" ObjectID="_1578890243" r:id="rId50"/>
              </w:object>
            </w:r>
          </w:p>
          <w:p w:rsidR="00483121" w:rsidRDefault="00B553D3" w:rsidP="0051213D">
            <w:r>
              <w:rPr>
                <w:noProof/>
              </w:rPr>
              <w:object w:dxaOrig="9675" w:dyaOrig="1500">
                <v:shape id="_x0000_i1040" type="#_x0000_t75" style="width:328.75pt;height:50.95pt" o:ole="">
                  <v:imagedata r:id="rId51" o:title=""/>
                </v:shape>
                <o:OLEObject Type="Embed" ProgID="PBrush" ShapeID="_x0000_i1040" DrawAspect="Content" ObjectID="_1578890244" r:id="rId52"/>
              </w:object>
            </w:r>
          </w:p>
          <w:p w:rsidR="00483121" w:rsidRDefault="00483121" w:rsidP="0051213D"/>
          <w:p w:rsidR="004D082F" w:rsidRDefault="004D082F" w:rsidP="0051213D"/>
          <w:p w:rsidR="004D082F" w:rsidRDefault="004D082F" w:rsidP="0051213D"/>
          <w:p w:rsidR="00483121" w:rsidRPr="004D082F" w:rsidRDefault="00483121" w:rsidP="0051213D">
            <w:pPr>
              <w:rPr>
                <w:rFonts w:ascii="Arial" w:hAnsi="Arial" w:cs="Arial"/>
                <w:b/>
                <w:sz w:val="16"/>
                <w:szCs w:val="16"/>
              </w:rPr>
            </w:pPr>
            <w:r w:rsidRPr="004D082F">
              <w:rPr>
                <w:rFonts w:ascii="Arial" w:hAnsi="Arial" w:cs="Arial"/>
                <w:b/>
                <w:sz w:val="16"/>
                <w:szCs w:val="16"/>
              </w:rPr>
              <w:t>15.</w:t>
            </w:r>
          </w:p>
          <w:p w:rsidR="00483121" w:rsidRDefault="00483121" w:rsidP="0051213D"/>
          <w:p w:rsidR="00483121" w:rsidRDefault="00B553D3" w:rsidP="0051213D">
            <w:r>
              <w:rPr>
                <w:noProof/>
              </w:rPr>
              <w:object w:dxaOrig="9465" w:dyaOrig="1575">
                <v:shape id="_x0000_i1041" type="#_x0000_t75" style="width:329.45pt;height:55pt" o:ole="">
                  <v:imagedata r:id="rId53" o:title=""/>
                </v:shape>
                <o:OLEObject Type="Embed" ProgID="PBrush" ShapeID="_x0000_i1041" DrawAspect="Content" ObjectID="_1578890245" r:id="rId54"/>
              </w:object>
            </w:r>
          </w:p>
          <w:p w:rsidR="00483121" w:rsidRDefault="00483121" w:rsidP="0051213D"/>
          <w:p w:rsidR="00483121" w:rsidRPr="004D082F" w:rsidRDefault="00483121" w:rsidP="0051213D">
            <w:pPr>
              <w:rPr>
                <w:rFonts w:ascii="Arial" w:hAnsi="Arial" w:cs="Arial"/>
                <w:b/>
                <w:sz w:val="16"/>
                <w:szCs w:val="16"/>
              </w:rPr>
            </w:pPr>
            <w:r w:rsidRPr="004D082F">
              <w:rPr>
                <w:rFonts w:ascii="Arial" w:hAnsi="Arial" w:cs="Arial"/>
                <w:b/>
                <w:sz w:val="16"/>
                <w:szCs w:val="16"/>
              </w:rPr>
              <w:t>16.</w:t>
            </w:r>
          </w:p>
          <w:p w:rsidR="00483121" w:rsidRDefault="00483121" w:rsidP="0051213D"/>
          <w:p w:rsidR="00483121" w:rsidRDefault="00B553D3" w:rsidP="0051213D">
            <w:r>
              <w:rPr>
                <w:noProof/>
              </w:rPr>
              <w:object w:dxaOrig="9180" w:dyaOrig="2445">
                <v:shape id="_x0000_i1042" type="#_x0000_t75" style="width:329.45pt;height:87.6pt" o:ole="">
                  <v:imagedata r:id="rId55" o:title=""/>
                </v:shape>
                <o:OLEObject Type="Embed" ProgID="PBrush" ShapeID="_x0000_i1042" DrawAspect="Content" ObjectID="_1578890246" r:id="rId56"/>
              </w:object>
            </w:r>
          </w:p>
          <w:p w:rsidR="00483121" w:rsidRDefault="00483121" w:rsidP="0051213D"/>
          <w:p w:rsidR="00483121" w:rsidRPr="004D082F" w:rsidRDefault="00483121" w:rsidP="0051213D">
            <w:pPr>
              <w:rPr>
                <w:rFonts w:ascii="Arial" w:hAnsi="Arial" w:cs="Arial"/>
                <w:b/>
                <w:sz w:val="16"/>
                <w:szCs w:val="16"/>
              </w:rPr>
            </w:pPr>
            <w:r w:rsidRPr="004D082F">
              <w:rPr>
                <w:rFonts w:ascii="Arial" w:hAnsi="Arial" w:cs="Arial"/>
                <w:b/>
                <w:sz w:val="16"/>
                <w:szCs w:val="16"/>
              </w:rPr>
              <w:t>17.</w:t>
            </w:r>
          </w:p>
          <w:p w:rsidR="00483121" w:rsidRDefault="00483121" w:rsidP="0051213D"/>
          <w:p w:rsidR="00483121" w:rsidRPr="00F713B8" w:rsidRDefault="00B553D3" w:rsidP="0051213D">
            <w:pPr>
              <w:rPr>
                <w:rFonts w:ascii="Arial" w:hAnsi="Arial" w:cs="Arial"/>
                <w:b/>
                <w:color w:val="000000" w:themeColor="text1"/>
                <w:sz w:val="16"/>
                <w:szCs w:val="16"/>
              </w:rPr>
            </w:pPr>
            <w:r>
              <w:rPr>
                <w:noProof/>
              </w:rPr>
              <w:object w:dxaOrig="9105" w:dyaOrig="1380">
                <v:shape id="_x0000_i1043" type="#_x0000_t75" style="width:328.75pt;height:50.25pt" o:ole="">
                  <v:imagedata r:id="rId57" o:title=""/>
                </v:shape>
                <o:OLEObject Type="Embed" ProgID="PBrush" ShapeID="_x0000_i1043" DrawAspect="Content" ObjectID="_1578890247" r:id="rId58"/>
              </w:object>
            </w:r>
          </w:p>
        </w:tc>
        <w:tc>
          <w:tcPr>
            <w:tcW w:w="5072" w:type="dxa"/>
          </w:tcPr>
          <w:p w:rsidR="00795785" w:rsidRPr="00F713B8" w:rsidRDefault="00795785" w:rsidP="0051213D">
            <w:pPr>
              <w:rPr>
                <w:rFonts w:ascii="Arial" w:hAnsi="Arial" w:cs="Arial"/>
                <w:b/>
                <w:color w:val="000000" w:themeColor="text1"/>
                <w:sz w:val="16"/>
                <w:szCs w:val="16"/>
                <w:u w:val="single"/>
              </w:rPr>
            </w:pPr>
          </w:p>
          <w:p w:rsidR="00130E61" w:rsidRPr="00F713B8" w:rsidRDefault="00130E61" w:rsidP="00D36120">
            <w:pPr>
              <w:jc w:val="both"/>
              <w:rPr>
                <w:rFonts w:ascii="Arial" w:hAnsi="Arial" w:cs="Arial"/>
                <w:b/>
                <w:color w:val="000000" w:themeColor="text1"/>
                <w:sz w:val="16"/>
                <w:szCs w:val="16"/>
              </w:rPr>
            </w:pPr>
          </w:p>
          <w:p w:rsidR="00130E61" w:rsidRDefault="00130E61"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Default="001619E3" w:rsidP="00D36120">
            <w:pPr>
              <w:jc w:val="both"/>
              <w:rPr>
                <w:rFonts w:ascii="Arial" w:hAnsi="Arial" w:cs="Arial"/>
                <w:b/>
                <w:color w:val="000000" w:themeColor="text1"/>
                <w:sz w:val="16"/>
                <w:szCs w:val="16"/>
              </w:rPr>
            </w:pPr>
          </w:p>
          <w:p w:rsidR="001619E3" w:rsidRPr="00F713B8" w:rsidRDefault="001619E3" w:rsidP="00D36120">
            <w:pPr>
              <w:jc w:val="both"/>
              <w:rPr>
                <w:rFonts w:ascii="Arial" w:hAnsi="Arial" w:cs="Arial"/>
                <w:b/>
                <w:color w:val="000000" w:themeColor="text1"/>
                <w:sz w:val="16"/>
                <w:szCs w:val="16"/>
              </w:rPr>
            </w:pPr>
            <w:r>
              <w:rPr>
                <w:rFonts w:ascii="Arial" w:hAnsi="Arial" w:cs="Arial"/>
                <w:b/>
                <w:color w:val="000000" w:themeColor="text1"/>
                <w:sz w:val="16"/>
                <w:szCs w:val="16"/>
              </w:rPr>
              <w:lastRenderedPageBreak/>
              <w:t xml:space="preserve">1. </w:t>
            </w:r>
          </w:p>
          <w:p w:rsidR="001619E3" w:rsidRDefault="001619E3" w:rsidP="001619E3">
            <w:pPr>
              <w:jc w:val="both"/>
              <w:rPr>
                <w:rFonts w:ascii="Arial" w:eastAsia="Times New Roman" w:hAnsi="Arial" w:cs="Arial"/>
                <w:b/>
                <w:sz w:val="16"/>
                <w:szCs w:val="16"/>
                <w:lang w:eastAsia="hr-HR"/>
              </w:rPr>
            </w:pPr>
            <w:r w:rsidRPr="001619E3">
              <w:rPr>
                <w:rFonts w:ascii="Arial" w:eastAsia="Times New Roman" w:hAnsi="Arial" w:cs="Arial"/>
                <w:b/>
                <w:sz w:val="16"/>
                <w:szCs w:val="16"/>
                <w:lang w:eastAsia="hr-HR"/>
              </w:rPr>
              <w:t>U pogledu</w:t>
            </w:r>
            <w:r>
              <w:rPr>
                <w:rFonts w:ascii="Arial" w:eastAsia="Times New Roman" w:hAnsi="Arial" w:cs="Arial"/>
                <w:b/>
                <w:sz w:val="16"/>
                <w:szCs w:val="16"/>
                <w:lang w:eastAsia="hr-HR"/>
              </w:rPr>
              <w:t xml:space="preserve"> </w:t>
            </w:r>
            <w:r w:rsidRPr="001619E3">
              <w:rPr>
                <w:rFonts w:ascii="Arial" w:eastAsia="Times New Roman" w:hAnsi="Arial" w:cs="Arial"/>
                <w:b/>
                <w:sz w:val="16"/>
                <w:szCs w:val="16"/>
                <w:lang w:eastAsia="hr-HR"/>
              </w:rPr>
              <w:t>roka za provedbu savjetovanja s javnošću</w:t>
            </w:r>
            <w:r>
              <w:rPr>
                <w:rFonts w:ascii="Arial" w:eastAsia="Times New Roman" w:hAnsi="Arial" w:cs="Arial"/>
                <w:b/>
                <w:sz w:val="16"/>
                <w:szCs w:val="16"/>
                <w:lang w:eastAsia="hr-HR"/>
              </w:rPr>
              <w:t xml:space="preserve"> </w:t>
            </w:r>
            <w:r w:rsidRPr="001619E3">
              <w:rPr>
                <w:rFonts w:ascii="Arial" w:eastAsia="Times New Roman" w:hAnsi="Arial" w:cs="Arial"/>
                <w:b/>
                <w:sz w:val="16"/>
                <w:szCs w:val="16"/>
                <w:lang w:eastAsia="hr-HR"/>
              </w:rPr>
              <w:t>putem Interneta, Zakon propisuje da se savjetovanje provodi u pravilu u trajanju od 30 dana (članak 11., stavak 3.). Iznimka su postupci procjene učinaka propisa. Međutim, formulacija ‘u pravilu 30 dana’ znači da je 30 dana pravilo, ali je moguće da savjetovanje traje iznimno i kraće. Takve iznimke trebaju biti obrazložene u tekstu obrazloženja koji se prilaže samom nacrtu (npr. potreba usklađivanja akta radi korištenja sredstava iz EU fondova, izvanredne okolnosti koje zahtijevaju regulaciju), a ujedno ne smiju odudarati od pravila u toj mjeri da se mogućnost uključivanja javnosti gotovo poništava (npr. savjetovanja od četvrtka do ponedjeljka). Zakonska formulacija svakako ne znači da je pravilo 15 dana, što je preporuka iz Kodeksa savjetovanja koji je akt niže snage koji obvezuje svog donositelja.</w:t>
            </w:r>
          </w:p>
          <w:p w:rsidR="001619E3" w:rsidRDefault="001619E3" w:rsidP="001619E3">
            <w:pPr>
              <w:jc w:val="both"/>
              <w:rPr>
                <w:rFonts w:ascii="Arial" w:eastAsia="Times New Roman" w:hAnsi="Arial" w:cs="Arial"/>
                <w:b/>
                <w:sz w:val="16"/>
                <w:szCs w:val="16"/>
                <w:lang w:eastAsia="hr-HR"/>
              </w:rPr>
            </w:pPr>
          </w:p>
          <w:p w:rsidR="001619E3" w:rsidRDefault="001619E3" w:rsidP="00A671A0">
            <w:pPr>
              <w:shd w:val="clear" w:color="auto" w:fill="FFFFFF"/>
              <w:jc w:val="both"/>
              <w:rPr>
                <w:rFonts w:ascii="Arial" w:eastAsia="Times New Roman" w:hAnsi="Arial" w:cs="Arial"/>
                <w:b/>
                <w:sz w:val="16"/>
                <w:szCs w:val="16"/>
                <w:lang w:eastAsia="hr-HR"/>
              </w:rPr>
            </w:pPr>
            <w:r>
              <w:rPr>
                <w:rFonts w:ascii="Arial" w:eastAsia="Times New Roman" w:hAnsi="Arial" w:cs="Arial"/>
                <w:b/>
                <w:sz w:val="16"/>
                <w:szCs w:val="16"/>
                <w:lang w:eastAsia="hr-HR"/>
              </w:rPr>
              <w:t xml:space="preserve">Prema navedenom, Grad Mali Lošinj je u obrazloženju skraćivanja roka naveo kako </w:t>
            </w:r>
            <w:r w:rsidR="00A671A0">
              <w:rPr>
                <w:rFonts w:ascii="Arial" w:eastAsia="Times New Roman" w:hAnsi="Arial" w:cs="Arial"/>
                <w:b/>
                <w:sz w:val="16"/>
                <w:szCs w:val="16"/>
                <w:lang w:eastAsia="hr-HR"/>
              </w:rPr>
              <w:t xml:space="preserve">je </w:t>
            </w:r>
            <w:r w:rsidR="00A671A0" w:rsidRPr="00A671A0">
              <w:rPr>
                <w:rFonts w:ascii="Arial" w:eastAsia="Times New Roman" w:hAnsi="Arial" w:cs="Arial"/>
                <w:b/>
                <w:sz w:val="16"/>
                <w:szCs w:val="16"/>
                <w:lang w:eastAsia="hr-HR"/>
              </w:rPr>
              <w:t>p</w:t>
            </w:r>
            <w:r w:rsidR="00A671A0" w:rsidRPr="00A671A0">
              <w:rPr>
                <w:rFonts w:ascii="Arial" w:eastAsia="Times New Roman" w:hAnsi="Arial" w:cs="Arial"/>
                <w:b/>
                <w:color w:val="000000"/>
                <w:sz w:val="16"/>
                <w:szCs w:val="16"/>
              </w:rPr>
              <w:t>romjena datuma uslijedila zbog zakonske obveze usvajanja Odluke do 01. veljače 2018.godine.</w:t>
            </w:r>
            <w:r w:rsidR="00A671A0">
              <w:rPr>
                <w:rFonts w:ascii="Arial" w:eastAsia="Times New Roman" w:hAnsi="Arial" w:cs="Arial"/>
                <w:b/>
                <w:color w:val="000000"/>
                <w:sz w:val="16"/>
                <w:szCs w:val="16"/>
              </w:rPr>
              <w:t xml:space="preserve"> Vrlo je važno naglasiti, ukoliko JLS ne donese odluku do navedenog datuma, ista podliježe prekršajnim odredbama Zakona o održivo gospodarenju otpadom. Također, obavijest o promjeni datuma je objavljena 18.01. te je javnost imala još 7 dana da se očituje o primjedbama.</w:t>
            </w:r>
          </w:p>
          <w:p w:rsidR="001619E3" w:rsidRDefault="001619E3" w:rsidP="001619E3">
            <w:pPr>
              <w:jc w:val="both"/>
              <w:rPr>
                <w:rFonts w:ascii="Arial" w:eastAsia="Times New Roman" w:hAnsi="Arial" w:cs="Arial"/>
                <w:b/>
                <w:sz w:val="16"/>
                <w:szCs w:val="16"/>
                <w:lang w:eastAsia="hr-HR"/>
              </w:rPr>
            </w:pPr>
          </w:p>
          <w:p w:rsidR="001619E3" w:rsidRPr="001619E3" w:rsidRDefault="001619E3" w:rsidP="001619E3">
            <w:pPr>
              <w:jc w:val="both"/>
              <w:rPr>
                <w:rFonts w:ascii="Arial" w:eastAsia="Times New Roman" w:hAnsi="Arial" w:cs="Arial"/>
                <w:b/>
                <w:sz w:val="16"/>
                <w:szCs w:val="16"/>
                <w:lang w:eastAsia="hr-HR"/>
              </w:rPr>
            </w:pPr>
            <w:r>
              <w:rPr>
                <w:rFonts w:ascii="Arial" w:eastAsia="Times New Roman" w:hAnsi="Arial" w:cs="Arial"/>
                <w:b/>
                <w:sz w:val="16"/>
                <w:szCs w:val="16"/>
                <w:lang w:eastAsia="hr-HR"/>
              </w:rPr>
              <w:t>Osim na internetu, javno savjetovanje je bilo dostupno i u prostorijama Grada Malog Lošinja, te preko predsjednika mjesnih odbora.</w:t>
            </w:r>
          </w:p>
          <w:p w:rsidR="00130E61" w:rsidRPr="00F713B8" w:rsidRDefault="00130E61" w:rsidP="00D36120">
            <w:pPr>
              <w:jc w:val="both"/>
              <w:rPr>
                <w:rFonts w:ascii="Arial" w:hAnsi="Arial" w:cs="Arial"/>
                <w:b/>
                <w:color w:val="000000" w:themeColor="text1"/>
                <w:sz w:val="16"/>
                <w:szCs w:val="16"/>
              </w:rPr>
            </w:pPr>
          </w:p>
          <w:p w:rsidR="00130E61" w:rsidRPr="00F713B8" w:rsidRDefault="00130E61" w:rsidP="00D36120">
            <w:pPr>
              <w:jc w:val="both"/>
              <w:rPr>
                <w:rFonts w:ascii="Arial" w:hAnsi="Arial" w:cs="Arial"/>
                <w:b/>
                <w:color w:val="000000" w:themeColor="text1"/>
                <w:sz w:val="16"/>
                <w:szCs w:val="16"/>
              </w:rPr>
            </w:pPr>
          </w:p>
          <w:p w:rsidR="00236502" w:rsidRDefault="00236502" w:rsidP="00D36120">
            <w:pPr>
              <w:rPr>
                <w:rFonts w:ascii="Arial" w:hAnsi="Arial" w:cs="Arial"/>
                <w:b/>
                <w:color w:val="000000" w:themeColor="text1"/>
                <w:sz w:val="16"/>
                <w:szCs w:val="16"/>
              </w:rPr>
            </w:pPr>
          </w:p>
          <w:p w:rsidR="00185E6C" w:rsidRDefault="00F21A10" w:rsidP="00185E6C">
            <w:pPr>
              <w:widowControl w:val="0"/>
              <w:autoSpaceDE w:val="0"/>
              <w:autoSpaceDN w:val="0"/>
              <w:adjustRightInd w:val="0"/>
              <w:jc w:val="both"/>
              <w:rPr>
                <w:rFonts w:ascii="Arial" w:eastAsia="Times New Roman" w:hAnsi="Arial" w:cs="Arial"/>
                <w:b/>
                <w:color w:val="000000" w:themeColor="text1"/>
                <w:sz w:val="16"/>
                <w:szCs w:val="16"/>
                <w:lang w:eastAsia="hr-HR"/>
              </w:rPr>
            </w:pPr>
            <w:r>
              <w:rPr>
                <w:rFonts w:ascii="Arial" w:hAnsi="Arial" w:cs="Arial"/>
                <w:b/>
                <w:color w:val="000000" w:themeColor="text1"/>
                <w:sz w:val="16"/>
                <w:szCs w:val="16"/>
              </w:rPr>
              <w:t>2.</w:t>
            </w:r>
            <w:r w:rsidR="00185E6C">
              <w:rPr>
                <w:rFonts w:ascii="Arial" w:hAnsi="Arial" w:cs="Arial"/>
                <w:b/>
                <w:color w:val="000000" w:themeColor="text1"/>
                <w:sz w:val="16"/>
                <w:szCs w:val="16"/>
              </w:rPr>
              <w:t xml:space="preserve"> </w:t>
            </w:r>
            <w:r w:rsidR="00185E6C" w:rsidRPr="00185E6C">
              <w:rPr>
                <w:rFonts w:ascii="Arial" w:eastAsia="Times New Roman" w:hAnsi="Arial" w:cs="Arial"/>
                <w:b/>
                <w:color w:val="000000" w:themeColor="text1"/>
                <w:sz w:val="16"/>
                <w:szCs w:val="16"/>
                <w:lang w:eastAsia="hr-HR"/>
              </w:rPr>
              <w:t xml:space="preserve"> Svi korisn</w:t>
            </w:r>
            <w:r w:rsidR="00185E6C">
              <w:rPr>
                <w:rFonts w:ascii="Arial" w:eastAsia="Times New Roman" w:hAnsi="Arial" w:cs="Arial"/>
                <w:b/>
                <w:color w:val="000000" w:themeColor="text1"/>
                <w:sz w:val="16"/>
                <w:szCs w:val="16"/>
                <w:lang w:eastAsia="hr-HR"/>
              </w:rPr>
              <w:t>i</w:t>
            </w:r>
            <w:r w:rsidR="00185E6C" w:rsidRPr="00185E6C">
              <w:rPr>
                <w:rFonts w:ascii="Arial" w:eastAsia="Times New Roman" w:hAnsi="Arial" w:cs="Arial"/>
                <w:b/>
                <w:color w:val="000000" w:themeColor="text1"/>
                <w:sz w:val="16"/>
                <w:szCs w:val="16"/>
                <w:lang w:eastAsia="hr-HR"/>
              </w:rPr>
              <w:t xml:space="preserve">ci javne usluge prikupljanja komunalnog otpada imati će mogućnost korištenja </w:t>
            </w:r>
            <w:proofErr w:type="spellStart"/>
            <w:r w:rsidR="00185E6C" w:rsidRPr="00185E6C">
              <w:rPr>
                <w:rFonts w:ascii="Arial" w:eastAsia="Times New Roman" w:hAnsi="Arial" w:cs="Arial"/>
                <w:b/>
                <w:color w:val="000000" w:themeColor="text1"/>
                <w:sz w:val="16"/>
                <w:szCs w:val="16"/>
                <w:lang w:eastAsia="hr-HR"/>
              </w:rPr>
              <w:t>polupodzemih</w:t>
            </w:r>
            <w:proofErr w:type="spellEnd"/>
            <w:r w:rsidR="00185E6C" w:rsidRPr="00185E6C">
              <w:rPr>
                <w:rFonts w:ascii="Arial" w:eastAsia="Times New Roman" w:hAnsi="Arial" w:cs="Arial"/>
                <w:b/>
                <w:color w:val="000000" w:themeColor="text1"/>
                <w:sz w:val="16"/>
                <w:szCs w:val="16"/>
                <w:lang w:eastAsia="hr-HR"/>
              </w:rPr>
              <w:t xml:space="preserve"> spremnika te će svima biti dodijeljene kartice pomoću kojih će se evidentirati odlaganje otpada. Iznimno u slučajevima korisnika gospodarstvo kojima će zbog prirode posla i mogućnosti biti dodijeljen posebni spremnik.</w:t>
            </w:r>
          </w:p>
          <w:p w:rsidR="00E106CF" w:rsidRDefault="00E106CF" w:rsidP="00185E6C">
            <w:pPr>
              <w:widowControl w:val="0"/>
              <w:autoSpaceDE w:val="0"/>
              <w:autoSpaceDN w:val="0"/>
              <w:adjustRightInd w:val="0"/>
              <w:jc w:val="both"/>
              <w:rPr>
                <w:rFonts w:ascii="Times New Roman" w:eastAsia="Times New Roman" w:hAnsi="Times New Roman" w:cs="Times New Roman"/>
                <w:color w:val="FF0000"/>
                <w:sz w:val="24"/>
                <w:szCs w:val="24"/>
                <w:lang w:eastAsia="hr-HR"/>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D36120">
            <w:pPr>
              <w:rPr>
                <w:rFonts w:ascii="Arial" w:hAnsi="Arial" w:cs="Arial"/>
                <w:b/>
                <w:color w:val="000000" w:themeColor="text1"/>
                <w:sz w:val="16"/>
                <w:szCs w:val="16"/>
              </w:rPr>
            </w:pPr>
          </w:p>
          <w:p w:rsidR="00F21A10" w:rsidRDefault="00F21A10" w:rsidP="00F21A10">
            <w:pPr>
              <w:rPr>
                <w:rFonts w:ascii="Arial" w:hAnsi="Arial" w:cs="Arial"/>
                <w:b/>
                <w:color w:val="000000" w:themeColor="text1"/>
                <w:sz w:val="16"/>
                <w:szCs w:val="16"/>
              </w:rPr>
            </w:pPr>
            <w:r>
              <w:rPr>
                <w:rFonts w:ascii="Arial" w:hAnsi="Arial" w:cs="Arial"/>
                <w:b/>
                <w:color w:val="000000" w:themeColor="text1"/>
                <w:sz w:val="16"/>
                <w:szCs w:val="16"/>
              </w:rPr>
              <w:t>3. primjedba se prihvaća na način</w:t>
            </w:r>
            <w:r w:rsidR="00E106CF">
              <w:rPr>
                <w:rFonts w:ascii="Arial" w:hAnsi="Arial" w:cs="Arial"/>
                <w:b/>
                <w:color w:val="000000" w:themeColor="text1"/>
                <w:sz w:val="16"/>
                <w:szCs w:val="16"/>
              </w:rPr>
              <w:t xml:space="preserve"> brišu, a uz isti se brišu </w:t>
            </w:r>
            <w:r>
              <w:rPr>
                <w:rFonts w:ascii="Arial" w:hAnsi="Arial" w:cs="Arial"/>
                <w:b/>
                <w:color w:val="000000" w:themeColor="text1"/>
                <w:sz w:val="16"/>
                <w:szCs w:val="16"/>
              </w:rPr>
              <w:t xml:space="preserve"> članci 7., 8. i 9. </w:t>
            </w:r>
          </w:p>
          <w:p w:rsidR="00E106CF" w:rsidRDefault="00E106CF" w:rsidP="00F21A10">
            <w:pPr>
              <w:rPr>
                <w:rFonts w:ascii="Arial" w:hAnsi="Arial" w:cs="Arial"/>
                <w:b/>
                <w:color w:val="000000" w:themeColor="text1"/>
                <w:sz w:val="16"/>
                <w:szCs w:val="16"/>
              </w:rPr>
            </w:pPr>
            <w:r>
              <w:rPr>
                <w:rFonts w:ascii="Arial" w:hAnsi="Arial" w:cs="Arial"/>
                <w:b/>
                <w:color w:val="000000" w:themeColor="text1"/>
                <w:sz w:val="16"/>
                <w:szCs w:val="16"/>
              </w:rPr>
              <w:t xml:space="preserve">Koeficijenti se mijenjaju i definiraju isključivo </w:t>
            </w:r>
            <w:proofErr w:type="spellStart"/>
            <w:r>
              <w:rPr>
                <w:rFonts w:ascii="Arial" w:hAnsi="Arial" w:cs="Arial"/>
                <w:b/>
                <w:color w:val="000000" w:themeColor="text1"/>
                <w:sz w:val="16"/>
                <w:szCs w:val="16"/>
              </w:rPr>
              <w:t>cijenikom</w:t>
            </w:r>
            <w:proofErr w:type="spellEnd"/>
            <w:r>
              <w:rPr>
                <w:rFonts w:ascii="Arial" w:hAnsi="Arial" w:cs="Arial"/>
                <w:b/>
                <w:color w:val="000000" w:themeColor="text1"/>
                <w:sz w:val="16"/>
                <w:szCs w:val="16"/>
              </w:rPr>
              <w:t>.</w:t>
            </w:r>
          </w:p>
          <w:p w:rsidR="00F21A10" w:rsidRDefault="00F21A10" w:rsidP="00F21A10">
            <w:pPr>
              <w:rPr>
                <w:rFonts w:ascii="Arial" w:hAnsi="Arial" w:cs="Arial"/>
                <w:b/>
                <w:color w:val="000000" w:themeColor="text1"/>
                <w:sz w:val="16"/>
                <w:szCs w:val="16"/>
              </w:rPr>
            </w:pPr>
            <w:r>
              <w:rPr>
                <w:rFonts w:ascii="Arial" w:hAnsi="Arial" w:cs="Arial"/>
                <w:b/>
                <w:color w:val="000000" w:themeColor="text1"/>
                <w:sz w:val="16"/>
                <w:szCs w:val="16"/>
              </w:rPr>
              <w:t xml:space="preserve">Odluka o načinu pružanja javne usluge prikupljanja miješanog komunalnog otpada i biorazgradivog otpada propisuje način pružanja javne usluge prikupljanja miješanog komunalnog otpada i biorazgradivog komunalnog otpada te odvojenog prikupljanja otpadnog papira, metala, stakla, plastike, tekstila, problematičnog otpada i krupnog (glomaznog) otpada kao i način gospodarenja komunalnim otpadom u vezi s javnom uslugom, adresa </w:t>
            </w:r>
            <w:proofErr w:type="spellStart"/>
            <w:r>
              <w:rPr>
                <w:rFonts w:ascii="Arial" w:hAnsi="Arial" w:cs="Arial"/>
                <w:b/>
                <w:color w:val="000000" w:themeColor="text1"/>
                <w:sz w:val="16"/>
                <w:szCs w:val="16"/>
              </w:rPr>
              <w:t>reciklažnih</w:t>
            </w:r>
            <w:proofErr w:type="spellEnd"/>
            <w:r>
              <w:rPr>
                <w:rFonts w:ascii="Arial" w:hAnsi="Arial" w:cs="Arial"/>
                <w:b/>
                <w:color w:val="000000" w:themeColor="text1"/>
                <w:sz w:val="16"/>
                <w:szCs w:val="16"/>
              </w:rPr>
              <w:t xml:space="preserve"> dvorišta, način i uvjeti određivanja i obračun naknade za gradnju građevina za gospodarenje komunalnim otpadom na području Grada Malog Lošinja.</w:t>
            </w:r>
          </w:p>
          <w:p w:rsidR="00F21A10" w:rsidRDefault="00F21A10" w:rsidP="00F21A10">
            <w:pPr>
              <w:rPr>
                <w:rFonts w:ascii="Arial" w:hAnsi="Arial" w:cs="Arial"/>
                <w:b/>
                <w:color w:val="000000" w:themeColor="text1"/>
                <w:sz w:val="16"/>
                <w:szCs w:val="16"/>
              </w:rPr>
            </w:pPr>
          </w:p>
          <w:p w:rsidR="00F21A10" w:rsidRDefault="00F21A10" w:rsidP="00F21A10">
            <w:pPr>
              <w:rPr>
                <w:rFonts w:ascii="Arial" w:hAnsi="Arial" w:cs="Arial"/>
                <w:b/>
                <w:color w:val="000000" w:themeColor="text1"/>
                <w:sz w:val="16"/>
                <w:szCs w:val="16"/>
              </w:rPr>
            </w:pPr>
            <w:r>
              <w:rPr>
                <w:rFonts w:ascii="Arial" w:hAnsi="Arial" w:cs="Arial"/>
                <w:b/>
                <w:color w:val="000000" w:themeColor="text1"/>
                <w:sz w:val="16"/>
                <w:szCs w:val="16"/>
              </w:rPr>
              <w:t xml:space="preserve">Prema navedenom,  </w:t>
            </w:r>
            <w:r w:rsidR="006A2544">
              <w:rPr>
                <w:rFonts w:ascii="Arial" w:hAnsi="Arial" w:cs="Arial"/>
                <w:b/>
                <w:color w:val="000000" w:themeColor="text1"/>
                <w:sz w:val="16"/>
                <w:szCs w:val="16"/>
              </w:rPr>
              <w:t>predmetni članci definirati će se cjenikom Davatelja usluge zajedno sa koeficijentima opterećenja sustava miješanim komunalnim otpadom za pojedine vrste korisnika.</w:t>
            </w:r>
          </w:p>
          <w:p w:rsidR="006A2544" w:rsidRDefault="006A2544" w:rsidP="00F21A10">
            <w:pPr>
              <w:rPr>
                <w:rFonts w:ascii="Arial" w:hAnsi="Arial" w:cs="Arial"/>
                <w:b/>
                <w:color w:val="000000" w:themeColor="text1"/>
                <w:sz w:val="16"/>
                <w:szCs w:val="16"/>
              </w:rPr>
            </w:pPr>
          </w:p>
          <w:p w:rsidR="006A2544" w:rsidRDefault="006A2544" w:rsidP="00F21A10">
            <w:pPr>
              <w:rPr>
                <w:rFonts w:ascii="Arial" w:hAnsi="Arial" w:cs="Arial"/>
                <w:b/>
                <w:color w:val="000000" w:themeColor="text1"/>
                <w:sz w:val="16"/>
                <w:szCs w:val="16"/>
              </w:rPr>
            </w:pPr>
          </w:p>
          <w:p w:rsidR="006A2544" w:rsidRDefault="006A2544" w:rsidP="00F21A10">
            <w:pPr>
              <w:rPr>
                <w:rFonts w:ascii="Arial" w:hAnsi="Arial" w:cs="Arial"/>
                <w:b/>
                <w:color w:val="000000" w:themeColor="text1"/>
                <w:sz w:val="16"/>
                <w:szCs w:val="16"/>
              </w:rPr>
            </w:pPr>
          </w:p>
          <w:p w:rsidR="006A2544" w:rsidRDefault="006A2544" w:rsidP="00F21A10">
            <w:pPr>
              <w:rPr>
                <w:rFonts w:ascii="Arial" w:hAnsi="Arial" w:cs="Arial"/>
                <w:b/>
                <w:color w:val="000000" w:themeColor="text1"/>
                <w:sz w:val="16"/>
                <w:szCs w:val="16"/>
              </w:rPr>
            </w:pPr>
          </w:p>
          <w:p w:rsidR="006A2544" w:rsidRDefault="006A2544" w:rsidP="00F21A10">
            <w:pPr>
              <w:rPr>
                <w:rFonts w:ascii="Arial" w:hAnsi="Arial" w:cs="Arial"/>
                <w:b/>
                <w:color w:val="000000" w:themeColor="text1"/>
                <w:sz w:val="16"/>
                <w:szCs w:val="16"/>
              </w:rPr>
            </w:pPr>
            <w:r>
              <w:rPr>
                <w:rFonts w:ascii="Arial" w:hAnsi="Arial" w:cs="Arial"/>
                <w:b/>
                <w:color w:val="000000" w:themeColor="text1"/>
                <w:sz w:val="16"/>
                <w:szCs w:val="16"/>
              </w:rPr>
              <w:t>4.</w:t>
            </w:r>
            <w:r w:rsidR="00185E6C">
              <w:rPr>
                <w:rFonts w:ascii="Arial" w:hAnsi="Arial" w:cs="Arial"/>
                <w:b/>
                <w:color w:val="000000" w:themeColor="text1"/>
                <w:sz w:val="16"/>
                <w:szCs w:val="16"/>
              </w:rPr>
              <w:t xml:space="preserve"> </w:t>
            </w:r>
            <w:r>
              <w:rPr>
                <w:rFonts w:ascii="Arial" w:hAnsi="Arial" w:cs="Arial"/>
                <w:b/>
                <w:color w:val="000000" w:themeColor="text1"/>
                <w:sz w:val="16"/>
                <w:szCs w:val="16"/>
              </w:rPr>
              <w:t>Uredbom o gospodarenju komunalnim otpadom (NN ), člankom 14.stavkom 4.određuje se broj planiranih primopredaja miješanog komunalnog otpada i biorazgradivog komunalnog otpada u obračunskom razdoblju koji se mora odrediti u skladu sa sljedećom minimalnom učestalošću:</w:t>
            </w:r>
          </w:p>
          <w:p w:rsidR="006A2544" w:rsidRDefault="006A2544" w:rsidP="006A2544">
            <w:pPr>
              <w:pStyle w:val="Odlomakpopisa"/>
              <w:numPr>
                <w:ilvl w:val="0"/>
                <w:numId w:val="6"/>
              </w:numPr>
              <w:rPr>
                <w:rFonts w:cs="Arial"/>
                <w:b/>
                <w:color w:val="000000" w:themeColor="text1"/>
                <w:sz w:val="16"/>
                <w:szCs w:val="16"/>
              </w:rPr>
            </w:pPr>
            <w:r>
              <w:rPr>
                <w:rFonts w:cs="Arial"/>
                <w:b/>
                <w:color w:val="000000" w:themeColor="text1"/>
                <w:sz w:val="16"/>
                <w:szCs w:val="16"/>
              </w:rPr>
              <w:t xml:space="preserve">Najmanje jednom tjedno za </w:t>
            </w:r>
            <w:proofErr w:type="spellStart"/>
            <w:r>
              <w:rPr>
                <w:rFonts w:cs="Arial"/>
                <w:b/>
                <w:color w:val="000000" w:themeColor="text1"/>
                <w:sz w:val="16"/>
                <w:szCs w:val="16"/>
              </w:rPr>
              <w:t>biootpad</w:t>
            </w:r>
            <w:proofErr w:type="spellEnd"/>
            <w:r>
              <w:rPr>
                <w:rFonts w:cs="Arial"/>
                <w:b/>
                <w:color w:val="000000" w:themeColor="text1"/>
                <w:sz w:val="16"/>
                <w:szCs w:val="16"/>
              </w:rPr>
              <w:t xml:space="preserve"> iz biorazgradivog komunalnog otpada,</w:t>
            </w:r>
          </w:p>
          <w:p w:rsidR="006A2544" w:rsidRDefault="006A2544" w:rsidP="006A2544">
            <w:pPr>
              <w:pStyle w:val="Odlomakpopisa"/>
              <w:numPr>
                <w:ilvl w:val="0"/>
                <w:numId w:val="6"/>
              </w:numPr>
              <w:rPr>
                <w:rFonts w:cs="Arial"/>
                <w:b/>
                <w:color w:val="000000" w:themeColor="text1"/>
                <w:sz w:val="16"/>
                <w:szCs w:val="16"/>
              </w:rPr>
            </w:pPr>
            <w:r>
              <w:rPr>
                <w:rFonts w:cs="Arial"/>
                <w:b/>
                <w:color w:val="000000" w:themeColor="text1"/>
                <w:sz w:val="16"/>
                <w:szCs w:val="16"/>
              </w:rPr>
              <w:t>Najmanje jednom mjesečno za otpadni papir i karton iz biorazgradivog komunalnog otpada,</w:t>
            </w:r>
          </w:p>
          <w:p w:rsidR="006A2544" w:rsidRDefault="006A2544" w:rsidP="006A2544">
            <w:pPr>
              <w:pStyle w:val="Odlomakpopisa"/>
              <w:numPr>
                <w:ilvl w:val="0"/>
                <w:numId w:val="6"/>
              </w:numPr>
              <w:rPr>
                <w:rFonts w:cs="Arial"/>
                <w:b/>
                <w:color w:val="000000" w:themeColor="text1"/>
                <w:sz w:val="16"/>
                <w:szCs w:val="16"/>
              </w:rPr>
            </w:pPr>
            <w:r>
              <w:rPr>
                <w:rFonts w:cs="Arial"/>
                <w:b/>
                <w:color w:val="000000" w:themeColor="text1"/>
                <w:sz w:val="16"/>
                <w:szCs w:val="16"/>
              </w:rPr>
              <w:t>Najmanje jednom u dva tjedna za miješani komunalni otpad.</w:t>
            </w:r>
          </w:p>
          <w:p w:rsidR="006A2544" w:rsidRDefault="006A2544" w:rsidP="006A2544">
            <w:pPr>
              <w:rPr>
                <w:rFonts w:cs="Arial"/>
                <w:b/>
                <w:color w:val="000000" w:themeColor="text1"/>
                <w:sz w:val="16"/>
                <w:szCs w:val="16"/>
              </w:rPr>
            </w:pPr>
          </w:p>
          <w:p w:rsidR="006A2544" w:rsidRPr="00957B6D" w:rsidRDefault="006A2544" w:rsidP="00957B6D">
            <w:pPr>
              <w:jc w:val="both"/>
              <w:rPr>
                <w:rFonts w:ascii="Arial" w:hAnsi="Arial" w:cs="Arial"/>
                <w:b/>
                <w:color w:val="000000" w:themeColor="text1"/>
                <w:sz w:val="16"/>
                <w:szCs w:val="16"/>
              </w:rPr>
            </w:pPr>
            <w:r w:rsidRPr="00957B6D">
              <w:rPr>
                <w:rFonts w:ascii="Arial" w:hAnsi="Arial" w:cs="Arial"/>
                <w:b/>
                <w:color w:val="000000" w:themeColor="text1"/>
                <w:sz w:val="16"/>
                <w:szCs w:val="16"/>
              </w:rPr>
              <w:t>Minimalna učestalost je zakonska obveza, dok će Davatelj usluge, po potrebi mijenjati učestalost istoga. Člankom 17. Odluke definiraju se obveza Davatelja usluge prema kojima je dužan korisniku usluge dostaviti Obavijest.</w:t>
            </w:r>
          </w:p>
          <w:p w:rsidR="006A2544" w:rsidRPr="00957B6D" w:rsidRDefault="006A2544" w:rsidP="00957B6D">
            <w:pPr>
              <w:jc w:val="both"/>
              <w:rPr>
                <w:rFonts w:ascii="Arial" w:hAnsi="Arial" w:cs="Arial"/>
                <w:b/>
                <w:color w:val="000000" w:themeColor="text1"/>
                <w:sz w:val="16"/>
                <w:szCs w:val="16"/>
              </w:rPr>
            </w:pPr>
            <w:r w:rsidRPr="00957B6D">
              <w:rPr>
                <w:rFonts w:ascii="Arial" w:hAnsi="Arial" w:cs="Arial"/>
                <w:b/>
                <w:color w:val="000000" w:themeColor="text1"/>
                <w:sz w:val="16"/>
                <w:szCs w:val="16"/>
              </w:rPr>
              <w:t xml:space="preserve">Obavijest o prikupljanju miješanog komunalnog otpada, biorazgradivog komunalnog otpada i </w:t>
            </w:r>
            <w:proofErr w:type="spellStart"/>
            <w:r w:rsidRPr="00957B6D">
              <w:rPr>
                <w:rFonts w:ascii="Arial" w:hAnsi="Arial" w:cs="Arial"/>
                <w:b/>
                <w:color w:val="000000" w:themeColor="text1"/>
                <w:sz w:val="16"/>
                <w:szCs w:val="16"/>
              </w:rPr>
              <w:t>reciklabilnog</w:t>
            </w:r>
            <w:proofErr w:type="spellEnd"/>
            <w:r w:rsidRPr="00957B6D">
              <w:rPr>
                <w:rFonts w:ascii="Arial" w:hAnsi="Arial" w:cs="Arial"/>
                <w:b/>
                <w:color w:val="000000" w:themeColor="text1"/>
                <w:sz w:val="16"/>
                <w:szCs w:val="16"/>
              </w:rPr>
              <w:t xml:space="preserve"> komunalnog otpada, davatelj javne usluge dužan je dostaviti korisniku usluge do kraja prosinca tekuće kalendarske godi za iduću u pisanom obliku ili putem mrežne stranice. (Uredba, čl. 16.)</w:t>
            </w:r>
          </w:p>
          <w:p w:rsidR="006A2544" w:rsidRPr="00957B6D" w:rsidRDefault="006A2544" w:rsidP="00957B6D">
            <w:pPr>
              <w:jc w:val="both"/>
              <w:rPr>
                <w:rFonts w:ascii="Arial" w:hAnsi="Arial" w:cs="Arial"/>
                <w:b/>
                <w:color w:val="000000" w:themeColor="text1"/>
                <w:sz w:val="16"/>
                <w:szCs w:val="16"/>
              </w:rPr>
            </w:pPr>
          </w:p>
          <w:p w:rsidR="006A2544" w:rsidRPr="00957B6D" w:rsidRDefault="006A2544" w:rsidP="00957B6D">
            <w:pPr>
              <w:jc w:val="both"/>
              <w:rPr>
                <w:rFonts w:ascii="Arial" w:hAnsi="Arial" w:cs="Arial"/>
                <w:b/>
                <w:color w:val="000000" w:themeColor="text1"/>
                <w:sz w:val="16"/>
                <w:szCs w:val="16"/>
              </w:rPr>
            </w:pPr>
            <w:r w:rsidRPr="00957B6D">
              <w:rPr>
                <w:rFonts w:ascii="Arial" w:hAnsi="Arial" w:cs="Arial"/>
                <w:b/>
                <w:color w:val="000000" w:themeColor="text1"/>
                <w:sz w:val="16"/>
                <w:szCs w:val="16"/>
              </w:rPr>
              <w:t xml:space="preserve">Primjedba se prihvaća na način da će se Odlukom </w:t>
            </w:r>
            <w:r w:rsidR="00F85B91" w:rsidRPr="00957B6D">
              <w:rPr>
                <w:rFonts w:ascii="Arial" w:hAnsi="Arial" w:cs="Arial"/>
                <w:b/>
                <w:color w:val="000000" w:themeColor="text1"/>
                <w:sz w:val="16"/>
                <w:szCs w:val="16"/>
              </w:rPr>
              <w:t xml:space="preserve">u predmetnom članku navesti stavak u kojem je Davatelj usluge dužan korisniku dostaviti Obavijest. Također u istom članku </w:t>
            </w:r>
            <w:r w:rsidR="00F85B91" w:rsidRPr="00957B6D">
              <w:rPr>
                <w:rFonts w:ascii="Arial" w:hAnsi="Arial" w:cs="Arial"/>
                <w:b/>
                <w:color w:val="000000" w:themeColor="text1"/>
                <w:sz w:val="16"/>
                <w:szCs w:val="16"/>
              </w:rPr>
              <w:lastRenderedPageBreak/>
              <w:t xml:space="preserve">dodaje se i odvoz </w:t>
            </w:r>
            <w:proofErr w:type="spellStart"/>
            <w:r w:rsidR="00F85B91" w:rsidRPr="00957B6D">
              <w:rPr>
                <w:rFonts w:ascii="Arial" w:hAnsi="Arial" w:cs="Arial"/>
                <w:b/>
                <w:color w:val="000000" w:themeColor="text1"/>
                <w:sz w:val="16"/>
                <w:szCs w:val="16"/>
              </w:rPr>
              <w:t>biootpada</w:t>
            </w:r>
            <w:proofErr w:type="spellEnd"/>
            <w:r w:rsidR="00F85B91" w:rsidRPr="00957B6D">
              <w:rPr>
                <w:rFonts w:ascii="Arial" w:hAnsi="Arial" w:cs="Arial"/>
                <w:b/>
                <w:color w:val="000000" w:themeColor="text1"/>
                <w:sz w:val="16"/>
                <w:szCs w:val="16"/>
              </w:rPr>
              <w:t xml:space="preserve"> iz biorazgradivog komunalnog otpada.</w:t>
            </w:r>
          </w:p>
          <w:p w:rsidR="00F85B91" w:rsidRDefault="00F85B91" w:rsidP="006A2544">
            <w:pPr>
              <w:rPr>
                <w:rFonts w:cs="Arial"/>
                <w:b/>
                <w:color w:val="000000" w:themeColor="text1"/>
                <w:sz w:val="16"/>
                <w:szCs w:val="16"/>
              </w:rPr>
            </w:pPr>
          </w:p>
          <w:p w:rsidR="00F85B91" w:rsidRDefault="00F85B91" w:rsidP="006A2544">
            <w:pPr>
              <w:rPr>
                <w:rFonts w:cs="Arial"/>
                <w:b/>
                <w:color w:val="000000" w:themeColor="text1"/>
                <w:sz w:val="16"/>
                <w:szCs w:val="16"/>
              </w:rPr>
            </w:pPr>
          </w:p>
          <w:p w:rsidR="00185E6C" w:rsidRPr="00185E6C" w:rsidRDefault="00F85B91" w:rsidP="00185E6C">
            <w:pPr>
              <w:pStyle w:val="Default"/>
              <w:rPr>
                <w:rFonts w:ascii="Arial" w:hAnsi="Arial" w:cs="Arial"/>
                <w:b/>
                <w:color w:val="000000" w:themeColor="text1"/>
                <w:sz w:val="16"/>
                <w:szCs w:val="16"/>
              </w:rPr>
            </w:pPr>
            <w:r w:rsidRPr="00185E6C">
              <w:rPr>
                <w:rFonts w:ascii="Arial" w:hAnsi="Arial" w:cs="Arial"/>
                <w:b/>
                <w:color w:val="000000" w:themeColor="text1"/>
                <w:sz w:val="16"/>
                <w:szCs w:val="16"/>
              </w:rPr>
              <w:t>5.</w:t>
            </w:r>
            <w:r>
              <w:rPr>
                <w:rFonts w:cs="Arial"/>
                <w:b/>
                <w:color w:val="000000" w:themeColor="text1"/>
                <w:sz w:val="16"/>
                <w:szCs w:val="16"/>
              </w:rPr>
              <w:t xml:space="preserve"> </w:t>
            </w:r>
            <w:r w:rsidR="00185E6C">
              <w:rPr>
                <w:color w:val="FF0000"/>
              </w:rPr>
              <w:t xml:space="preserve"> </w:t>
            </w:r>
            <w:r w:rsidR="00185E6C" w:rsidRPr="00185E6C">
              <w:rPr>
                <w:rFonts w:ascii="Arial" w:hAnsi="Arial" w:cs="Arial"/>
                <w:b/>
                <w:color w:val="000000" w:themeColor="text1"/>
                <w:sz w:val="16"/>
                <w:szCs w:val="16"/>
              </w:rPr>
              <w:t xml:space="preserve">Članak 17. </w:t>
            </w:r>
            <w:r w:rsidR="00185E6C">
              <w:rPr>
                <w:rFonts w:ascii="Arial" w:hAnsi="Arial" w:cs="Arial"/>
                <w:b/>
                <w:color w:val="000000" w:themeColor="text1"/>
                <w:sz w:val="16"/>
                <w:szCs w:val="16"/>
              </w:rPr>
              <w:t>s</w:t>
            </w:r>
            <w:r w:rsidR="00185E6C" w:rsidRPr="00185E6C">
              <w:rPr>
                <w:rFonts w:ascii="Arial" w:hAnsi="Arial" w:cs="Arial"/>
                <w:b/>
                <w:color w:val="000000" w:themeColor="text1"/>
                <w:sz w:val="16"/>
                <w:szCs w:val="16"/>
              </w:rPr>
              <w:t xml:space="preserve">tavak 1. </w:t>
            </w:r>
            <w:r w:rsidR="00185E6C">
              <w:rPr>
                <w:rFonts w:ascii="Arial" w:hAnsi="Arial" w:cs="Arial"/>
                <w:b/>
                <w:color w:val="000000" w:themeColor="text1"/>
                <w:sz w:val="16"/>
                <w:szCs w:val="16"/>
              </w:rPr>
              <w:t>točka</w:t>
            </w:r>
            <w:r w:rsidR="00185E6C" w:rsidRPr="00185E6C">
              <w:rPr>
                <w:rFonts w:ascii="Arial" w:hAnsi="Arial" w:cs="Arial"/>
                <w:b/>
                <w:color w:val="000000" w:themeColor="text1"/>
                <w:sz w:val="16"/>
                <w:szCs w:val="16"/>
              </w:rPr>
              <w:t xml:space="preserve"> 4. definira minimalno označavanje spremnika Sukladno Zakonu.</w:t>
            </w:r>
          </w:p>
          <w:p w:rsidR="00185E6C" w:rsidRDefault="00185E6C" w:rsidP="00185E6C">
            <w:pPr>
              <w:pStyle w:val="Default"/>
              <w:rPr>
                <w:rFonts w:ascii="Arial" w:hAnsi="Arial" w:cs="Arial"/>
                <w:b/>
                <w:color w:val="000000" w:themeColor="text1"/>
                <w:sz w:val="16"/>
                <w:szCs w:val="16"/>
              </w:rPr>
            </w:pPr>
          </w:p>
          <w:p w:rsidR="00185E6C" w:rsidRPr="00185E6C" w:rsidRDefault="00185E6C" w:rsidP="00185E6C">
            <w:pPr>
              <w:pStyle w:val="Default"/>
              <w:rPr>
                <w:rFonts w:ascii="Arial" w:hAnsi="Arial" w:cs="Arial"/>
                <w:b/>
                <w:color w:val="000000" w:themeColor="text1"/>
                <w:sz w:val="16"/>
                <w:szCs w:val="16"/>
              </w:rPr>
            </w:pPr>
            <w:r w:rsidRPr="00185E6C">
              <w:rPr>
                <w:rFonts w:ascii="Arial" w:hAnsi="Arial" w:cs="Arial"/>
                <w:b/>
                <w:color w:val="000000" w:themeColor="text1"/>
                <w:sz w:val="16"/>
                <w:szCs w:val="16"/>
              </w:rPr>
              <w:t xml:space="preserve">Kriterij obračuna količine otpada definiran je </w:t>
            </w:r>
            <w:r>
              <w:rPr>
                <w:rFonts w:ascii="Arial" w:hAnsi="Arial" w:cs="Arial"/>
                <w:b/>
                <w:color w:val="000000" w:themeColor="text1"/>
                <w:sz w:val="16"/>
                <w:szCs w:val="16"/>
              </w:rPr>
              <w:t>č</w:t>
            </w:r>
            <w:r w:rsidRPr="00185E6C">
              <w:rPr>
                <w:rFonts w:ascii="Arial" w:hAnsi="Arial" w:cs="Arial"/>
                <w:b/>
                <w:color w:val="000000" w:themeColor="text1"/>
                <w:sz w:val="16"/>
                <w:szCs w:val="16"/>
              </w:rPr>
              <w:t>lankom 33. Zakona o održivom gospodarenju otpadom, odnosno kriterij količine otpada u obračunskom razdoblju može biti masa predanog otpada ili volumen. Na području Grada Malog Lošinja kao kriterij koristiti će se volumen preuzetog otpada.</w:t>
            </w:r>
          </w:p>
          <w:p w:rsidR="00F85B91" w:rsidRDefault="00F85B91"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r>
              <w:rPr>
                <w:rFonts w:cs="Arial"/>
                <w:b/>
                <w:color w:val="000000" w:themeColor="text1"/>
                <w:sz w:val="16"/>
                <w:szCs w:val="16"/>
              </w:rPr>
              <w:t>6. prihvaća se.</w:t>
            </w: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57B6D" w:rsidRDefault="00957B6D" w:rsidP="006A2544">
            <w:pPr>
              <w:rPr>
                <w:rFonts w:cs="Arial"/>
                <w:b/>
                <w:color w:val="000000" w:themeColor="text1"/>
                <w:sz w:val="16"/>
                <w:szCs w:val="16"/>
              </w:rPr>
            </w:pPr>
          </w:p>
          <w:p w:rsidR="00957B6D" w:rsidRDefault="00957B6D" w:rsidP="006A2544">
            <w:pPr>
              <w:rPr>
                <w:rFonts w:cs="Arial"/>
                <w:b/>
                <w:color w:val="000000" w:themeColor="text1"/>
                <w:sz w:val="16"/>
                <w:szCs w:val="16"/>
              </w:rPr>
            </w:pPr>
          </w:p>
          <w:p w:rsidR="00957B6D" w:rsidRDefault="00957B6D"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Pr="009C0F6A" w:rsidRDefault="009C0F6A" w:rsidP="009C0F6A">
            <w:pPr>
              <w:jc w:val="both"/>
              <w:rPr>
                <w:rFonts w:ascii="Arial" w:hAnsi="Arial" w:cs="Arial"/>
                <w:b/>
                <w:color w:val="000000" w:themeColor="text1"/>
                <w:sz w:val="16"/>
                <w:szCs w:val="16"/>
              </w:rPr>
            </w:pPr>
            <w:r>
              <w:rPr>
                <w:rFonts w:cs="Arial"/>
                <w:b/>
                <w:color w:val="000000" w:themeColor="text1"/>
                <w:sz w:val="16"/>
                <w:szCs w:val="16"/>
              </w:rPr>
              <w:t xml:space="preserve">7. </w:t>
            </w:r>
            <w:r w:rsidRPr="009C0F6A">
              <w:rPr>
                <w:rFonts w:ascii="Arial" w:hAnsi="Arial" w:cs="Arial"/>
                <w:b/>
                <w:color w:val="000000" w:themeColor="text1"/>
                <w:sz w:val="16"/>
                <w:szCs w:val="16"/>
              </w:rPr>
              <w:t xml:space="preserve"> Komunalno društvo je dužno omogućiti odvojeno prikupljanje biorazgradivog otpada sukladno zakonskim rokovima. Osim </w:t>
            </w:r>
            <w:proofErr w:type="spellStart"/>
            <w:r w:rsidRPr="009C0F6A">
              <w:rPr>
                <w:rFonts w:ascii="Arial" w:hAnsi="Arial" w:cs="Arial"/>
                <w:b/>
                <w:color w:val="000000" w:themeColor="text1"/>
                <w:sz w:val="16"/>
                <w:szCs w:val="16"/>
              </w:rPr>
              <w:t>kompostera</w:t>
            </w:r>
            <w:proofErr w:type="spellEnd"/>
            <w:r w:rsidRPr="009C0F6A">
              <w:rPr>
                <w:rFonts w:ascii="Arial" w:hAnsi="Arial" w:cs="Arial"/>
                <w:b/>
                <w:color w:val="000000" w:themeColor="text1"/>
                <w:sz w:val="16"/>
                <w:szCs w:val="16"/>
              </w:rPr>
              <w:t xml:space="preserve">, komunalni </w:t>
            </w:r>
            <w:proofErr w:type="spellStart"/>
            <w:r w:rsidRPr="009C0F6A">
              <w:rPr>
                <w:rFonts w:ascii="Arial" w:hAnsi="Arial" w:cs="Arial"/>
                <w:b/>
                <w:color w:val="000000" w:themeColor="text1"/>
                <w:sz w:val="16"/>
                <w:szCs w:val="16"/>
              </w:rPr>
              <w:t>biootpad</w:t>
            </w:r>
            <w:proofErr w:type="spellEnd"/>
            <w:r w:rsidRPr="009C0F6A">
              <w:rPr>
                <w:rFonts w:ascii="Arial" w:hAnsi="Arial" w:cs="Arial"/>
                <w:b/>
                <w:color w:val="000000" w:themeColor="text1"/>
                <w:sz w:val="16"/>
                <w:szCs w:val="16"/>
              </w:rPr>
              <w:t xml:space="preserve"> će se odlagati u posebne spremnike.</w:t>
            </w: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ascii="Arial" w:hAnsi="Arial" w:cs="Arial"/>
                <w:b/>
                <w:color w:val="000000" w:themeColor="text1"/>
                <w:sz w:val="16"/>
                <w:szCs w:val="16"/>
              </w:rPr>
            </w:pPr>
            <w:r w:rsidRPr="00185E6C">
              <w:rPr>
                <w:rFonts w:ascii="Arial" w:hAnsi="Arial" w:cs="Arial"/>
                <w:b/>
                <w:color w:val="000000" w:themeColor="text1"/>
                <w:sz w:val="16"/>
                <w:szCs w:val="16"/>
              </w:rPr>
              <w:t>8.prihvaća se na način da će se formiranje cijene za sve vrste korisnika definirati cjenikom Davatelja usluge.</w:t>
            </w:r>
          </w:p>
          <w:p w:rsidR="00E106CF" w:rsidRPr="00185E6C" w:rsidRDefault="00E106CF" w:rsidP="006A2544">
            <w:pPr>
              <w:rPr>
                <w:rFonts w:ascii="Arial" w:hAnsi="Arial" w:cs="Arial"/>
                <w:b/>
                <w:color w:val="000000" w:themeColor="text1"/>
                <w:sz w:val="16"/>
                <w:szCs w:val="16"/>
              </w:rPr>
            </w:pPr>
            <w:r>
              <w:rPr>
                <w:rFonts w:ascii="Arial" w:hAnsi="Arial" w:cs="Arial"/>
                <w:b/>
                <w:color w:val="000000" w:themeColor="text1"/>
                <w:sz w:val="16"/>
                <w:szCs w:val="16"/>
              </w:rPr>
              <w:t>Cijena javne usluge je bolje definirana.</w:t>
            </w: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ascii="Arial" w:hAnsi="Arial" w:cs="Arial"/>
                <w:b/>
                <w:color w:val="000000" w:themeColor="text1"/>
                <w:sz w:val="16"/>
                <w:szCs w:val="16"/>
              </w:rPr>
            </w:pPr>
            <w:r w:rsidRPr="00185E6C">
              <w:rPr>
                <w:rFonts w:ascii="Arial" w:hAnsi="Arial" w:cs="Arial"/>
                <w:b/>
                <w:color w:val="000000" w:themeColor="text1"/>
                <w:sz w:val="16"/>
                <w:szCs w:val="16"/>
              </w:rPr>
              <w:t>9. prihvaća se</w:t>
            </w:r>
            <w:r w:rsidR="00E106CF">
              <w:rPr>
                <w:rFonts w:ascii="Arial" w:hAnsi="Arial" w:cs="Arial"/>
                <w:b/>
                <w:color w:val="000000" w:themeColor="text1"/>
                <w:sz w:val="16"/>
                <w:szCs w:val="16"/>
              </w:rPr>
              <w:t xml:space="preserve"> na način da se i</w:t>
            </w:r>
            <w:r w:rsidR="007E3A1A">
              <w:rPr>
                <w:rFonts w:ascii="Arial" w:hAnsi="Arial" w:cs="Arial"/>
                <w:b/>
                <w:color w:val="000000" w:themeColor="text1"/>
                <w:sz w:val="16"/>
                <w:szCs w:val="16"/>
              </w:rPr>
              <w:t>nvesticije ne prikazuju u cijeni minimalne usluge već isključivo u ukupnoj cijeni</w:t>
            </w:r>
            <w:r w:rsidR="00E106CF">
              <w:rPr>
                <w:rFonts w:ascii="Arial" w:hAnsi="Arial" w:cs="Arial"/>
                <w:b/>
                <w:color w:val="000000" w:themeColor="text1"/>
                <w:sz w:val="16"/>
                <w:szCs w:val="16"/>
              </w:rPr>
              <w:t>.</w:t>
            </w:r>
          </w:p>
          <w:p w:rsidR="00E106CF" w:rsidRDefault="00E106CF" w:rsidP="006A2544">
            <w:pPr>
              <w:rPr>
                <w:rFonts w:cs="Arial"/>
                <w:b/>
                <w:color w:val="000000" w:themeColor="text1"/>
                <w:sz w:val="16"/>
                <w:szCs w:val="16"/>
              </w:rPr>
            </w:pPr>
            <w:r>
              <w:rPr>
                <w:rFonts w:ascii="Arial" w:hAnsi="Arial" w:cs="Arial"/>
                <w:b/>
                <w:color w:val="000000" w:themeColor="text1"/>
                <w:sz w:val="16"/>
                <w:szCs w:val="16"/>
              </w:rPr>
              <w:t>Da li će se skupljati posebna naknada posebna je Odluka gradskog vijeća prilikom donošenja Proračuna za svaku godinu, a što je navedeno zato što je propisom omogućeno.</w:t>
            </w: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185E6C" w:rsidRDefault="00185E6C" w:rsidP="006A2544">
            <w:pPr>
              <w:rPr>
                <w:rFonts w:cs="Arial"/>
                <w:b/>
                <w:color w:val="000000" w:themeColor="text1"/>
                <w:sz w:val="16"/>
                <w:szCs w:val="16"/>
              </w:rPr>
            </w:pPr>
          </w:p>
          <w:p w:rsidR="00185E6C" w:rsidRDefault="00185E6C" w:rsidP="006A2544">
            <w:pPr>
              <w:rPr>
                <w:rFonts w:cs="Arial"/>
                <w:b/>
                <w:color w:val="000000" w:themeColor="text1"/>
                <w:sz w:val="16"/>
                <w:szCs w:val="16"/>
              </w:rPr>
            </w:pPr>
          </w:p>
          <w:p w:rsidR="009C0F6A" w:rsidRDefault="009C0F6A" w:rsidP="006A2544">
            <w:pPr>
              <w:rPr>
                <w:rFonts w:cs="Arial"/>
                <w:b/>
                <w:color w:val="000000" w:themeColor="text1"/>
                <w:sz w:val="16"/>
                <w:szCs w:val="16"/>
              </w:rPr>
            </w:pPr>
          </w:p>
          <w:p w:rsidR="009C0F6A" w:rsidRDefault="009C0F6A" w:rsidP="006A2544">
            <w:pPr>
              <w:rPr>
                <w:rFonts w:ascii="Arial" w:hAnsi="Arial" w:cs="Arial"/>
                <w:b/>
                <w:color w:val="000000" w:themeColor="text1"/>
                <w:sz w:val="16"/>
                <w:szCs w:val="16"/>
              </w:rPr>
            </w:pPr>
            <w:r w:rsidRPr="00185E6C">
              <w:rPr>
                <w:rFonts w:ascii="Arial" w:hAnsi="Arial" w:cs="Arial"/>
                <w:b/>
                <w:color w:val="000000" w:themeColor="text1"/>
                <w:sz w:val="16"/>
                <w:szCs w:val="16"/>
              </w:rPr>
              <w:t>10.</w:t>
            </w:r>
            <w:r w:rsidR="00176AC4" w:rsidRPr="00185E6C">
              <w:rPr>
                <w:rFonts w:ascii="Arial" w:hAnsi="Arial" w:cs="Arial"/>
                <w:b/>
                <w:color w:val="000000" w:themeColor="text1"/>
                <w:sz w:val="16"/>
                <w:szCs w:val="16"/>
              </w:rPr>
              <w:t xml:space="preserve"> prihvaća se te će se definirati cjenikom davatelja usluge.</w:t>
            </w:r>
          </w:p>
          <w:p w:rsidR="009B043D" w:rsidRPr="00185E6C" w:rsidRDefault="009B043D" w:rsidP="006A2544">
            <w:pPr>
              <w:rPr>
                <w:rFonts w:ascii="Arial" w:hAnsi="Arial" w:cs="Arial"/>
                <w:b/>
                <w:color w:val="000000" w:themeColor="text1"/>
                <w:sz w:val="16"/>
                <w:szCs w:val="16"/>
              </w:rPr>
            </w:pPr>
            <w:r>
              <w:rPr>
                <w:rFonts w:ascii="Arial" w:hAnsi="Arial" w:cs="Arial"/>
                <w:b/>
                <w:color w:val="000000" w:themeColor="text1"/>
                <w:sz w:val="16"/>
                <w:szCs w:val="16"/>
              </w:rPr>
              <w:t xml:space="preserve">     Dodijeljeni volumen</w:t>
            </w:r>
            <w:r w:rsidR="00BC259D">
              <w:rPr>
                <w:rFonts w:ascii="Arial" w:hAnsi="Arial" w:cs="Arial"/>
                <w:b/>
                <w:color w:val="000000" w:themeColor="text1"/>
                <w:sz w:val="16"/>
                <w:szCs w:val="16"/>
              </w:rPr>
              <w:t xml:space="preserve"> je skladu s Odlukom Ustavnog suda RH br. U-III- 6143/2016 od 22.03.2017.</w:t>
            </w: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Pr="00185E6C" w:rsidRDefault="00176AC4" w:rsidP="006A2544">
            <w:pPr>
              <w:rPr>
                <w:rFonts w:ascii="Arial" w:hAnsi="Arial" w:cs="Arial"/>
                <w:b/>
                <w:color w:val="000000" w:themeColor="text1"/>
                <w:sz w:val="16"/>
                <w:szCs w:val="16"/>
              </w:rPr>
            </w:pPr>
            <w:r w:rsidRPr="00185E6C">
              <w:rPr>
                <w:rFonts w:ascii="Arial" w:hAnsi="Arial" w:cs="Arial"/>
                <w:b/>
                <w:color w:val="000000" w:themeColor="text1"/>
                <w:sz w:val="16"/>
                <w:szCs w:val="16"/>
              </w:rPr>
              <w:t>11. prihvaća se</w:t>
            </w:r>
            <w:r w:rsidR="00231F0C">
              <w:rPr>
                <w:rFonts w:ascii="Arial" w:hAnsi="Arial" w:cs="Arial"/>
                <w:b/>
                <w:color w:val="000000" w:themeColor="text1"/>
                <w:sz w:val="16"/>
                <w:szCs w:val="16"/>
              </w:rPr>
              <w:t xml:space="preserve"> na način da je brisan st. 1.</w:t>
            </w: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Pr="00185E6C" w:rsidRDefault="00176AC4" w:rsidP="006A2544">
            <w:pPr>
              <w:rPr>
                <w:rFonts w:ascii="Arial" w:hAnsi="Arial" w:cs="Arial"/>
                <w:b/>
                <w:color w:val="000000" w:themeColor="text1"/>
                <w:sz w:val="16"/>
                <w:szCs w:val="16"/>
              </w:rPr>
            </w:pPr>
            <w:r w:rsidRPr="00185E6C">
              <w:rPr>
                <w:rFonts w:ascii="Arial" w:hAnsi="Arial" w:cs="Arial"/>
                <w:b/>
                <w:color w:val="000000" w:themeColor="text1"/>
                <w:sz w:val="16"/>
                <w:szCs w:val="16"/>
              </w:rPr>
              <w:t>12. prihvaća se.</w:t>
            </w:r>
            <w:r w:rsidR="00185E6C">
              <w:rPr>
                <w:rFonts w:ascii="Arial" w:hAnsi="Arial" w:cs="Arial"/>
                <w:b/>
                <w:color w:val="000000" w:themeColor="text1"/>
                <w:sz w:val="16"/>
                <w:szCs w:val="16"/>
              </w:rPr>
              <w:t xml:space="preserve"> </w:t>
            </w: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76AC4" w:rsidRDefault="00176AC4" w:rsidP="006A2544">
            <w:pPr>
              <w:rPr>
                <w:rFonts w:cs="Arial"/>
                <w:b/>
                <w:color w:val="000000" w:themeColor="text1"/>
                <w:sz w:val="16"/>
                <w:szCs w:val="16"/>
              </w:rPr>
            </w:pPr>
          </w:p>
          <w:p w:rsidR="00185E6C" w:rsidRDefault="00176AC4" w:rsidP="00185E6C">
            <w:pPr>
              <w:rPr>
                <w:rFonts w:ascii="Times New Roman" w:hAnsi="Times New Roman" w:cs="Times New Roman"/>
                <w:color w:val="FF0000"/>
                <w:sz w:val="24"/>
                <w:szCs w:val="24"/>
              </w:rPr>
            </w:pPr>
            <w:r>
              <w:rPr>
                <w:rFonts w:cs="Arial"/>
                <w:b/>
                <w:color w:val="000000" w:themeColor="text1"/>
                <w:sz w:val="16"/>
                <w:szCs w:val="16"/>
              </w:rPr>
              <w:t>13.</w:t>
            </w:r>
            <w:r w:rsidR="00185E6C">
              <w:rPr>
                <w:rFonts w:cs="Arial"/>
                <w:b/>
                <w:color w:val="000000" w:themeColor="text1"/>
                <w:sz w:val="16"/>
                <w:szCs w:val="16"/>
              </w:rPr>
              <w:t xml:space="preserve"> </w:t>
            </w:r>
            <w:r w:rsidR="00185E6C" w:rsidRPr="00185E6C">
              <w:rPr>
                <w:rFonts w:ascii="Arial" w:hAnsi="Arial" w:cs="Arial"/>
                <w:b/>
                <w:color w:val="000000" w:themeColor="text1"/>
                <w:sz w:val="16"/>
                <w:szCs w:val="16"/>
              </w:rPr>
              <w:t xml:space="preserve"> Postupci protivno ugovoru te visine kazne za iste jednaki su za sve korisnike sustava. Prva mjera kazni je opomena, a nakon toga slijede novčane kazne.</w:t>
            </w:r>
          </w:p>
          <w:p w:rsidR="00176AC4" w:rsidRDefault="00176AC4"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A05D17" w:rsidRDefault="00A05D17" w:rsidP="006A2544">
            <w:pPr>
              <w:rPr>
                <w:rFonts w:cs="Arial"/>
                <w:b/>
                <w:color w:val="000000" w:themeColor="text1"/>
                <w:sz w:val="16"/>
                <w:szCs w:val="16"/>
              </w:rPr>
            </w:pPr>
          </w:p>
          <w:p w:rsidR="004D082F" w:rsidRDefault="00A05D17" w:rsidP="004D082F">
            <w:pPr>
              <w:jc w:val="both"/>
              <w:rPr>
                <w:rFonts w:ascii="Times New Roman" w:hAnsi="Times New Roman" w:cs="Times New Roman"/>
                <w:color w:val="FF0000"/>
                <w:sz w:val="24"/>
                <w:szCs w:val="24"/>
              </w:rPr>
            </w:pPr>
            <w:r>
              <w:rPr>
                <w:rFonts w:cs="Arial"/>
                <w:b/>
                <w:color w:val="000000" w:themeColor="text1"/>
                <w:sz w:val="16"/>
                <w:szCs w:val="16"/>
              </w:rPr>
              <w:t xml:space="preserve">14. </w:t>
            </w:r>
            <w:r w:rsidR="004D082F">
              <w:rPr>
                <w:rFonts w:ascii="Times New Roman" w:hAnsi="Times New Roman" w:cs="Times New Roman"/>
                <w:color w:val="FF0000"/>
                <w:sz w:val="24"/>
                <w:szCs w:val="24"/>
              </w:rPr>
              <w:t xml:space="preserve"> </w:t>
            </w:r>
            <w:r w:rsidR="004D082F" w:rsidRPr="004D082F">
              <w:rPr>
                <w:rFonts w:ascii="Arial" w:hAnsi="Arial" w:cs="Arial"/>
                <w:b/>
                <w:color w:val="000000" w:themeColor="text1"/>
                <w:sz w:val="16"/>
                <w:szCs w:val="16"/>
              </w:rPr>
              <w:t>Naknada za građenje odnosi se na investicije u gradnji građevina za gospodarenje otpadom (</w:t>
            </w:r>
            <w:proofErr w:type="spellStart"/>
            <w:r w:rsidR="004D082F" w:rsidRPr="004D082F">
              <w:rPr>
                <w:rFonts w:ascii="Arial" w:hAnsi="Arial" w:cs="Arial"/>
                <w:b/>
                <w:color w:val="000000" w:themeColor="text1"/>
                <w:sz w:val="16"/>
                <w:szCs w:val="16"/>
              </w:rPr>
              <w:t>sortirnica</w:t>
            </w:r>
            <w:proofErr w:type="spellEnd"/>
            <w:r w:rsidR="004D082F" w:rsidRPr="004D082F">
              <w:rPr>
                <w:rFonts w:ascii="Arial" w:hAnsi="Arial" w:cs="Arial"/>
                <w:b/>
                <w:color w:val="000000" w:themeColor="text1"/>
                <w:sz w:val="16"/>
                <w:szCs w:val="16"/>
              </w:rPr>
              <w:t xml:space="preserve">, </w:t>
            </w:r>
            <w:proofErr w:type="spellStart"/>
            <w:r w:rsidR="004D082F" w:rsidRPr="004D082F">
              <w:rPr>
                <w:rFonts w:ascii="Arial" w:hAnsi="Arial" w:cs="Arial"/>
                <w:b/>
                <w:color w:val="000000" w:themeColor="text1"/>
                <w:sz w:val="16"/>
                <w:szCs w:val="16"/>
              </w:rPr>
              <w:t>kompostana</w:t>
            </w:r>
            <w:proofErr w:type="spellEnd"/>
            <w:r w:rsidR="004D082F" w:rsidRPr="004D082F">
              <w:rPr>
                <w:rFonts w:ascii="Arial" w:hAnsi="Arial" w:cs="Arial"/>
                <w:b/>
                <w:color w:val="000000" w:themeColor="text1"/>
                <w:sz w:val="16"/>
                <w:szCs w:val="16"/>
              </w:rPr>
              <w:t xml:space="preserve">,...), dok se u </w:t>
            </w:r>
            <w:r w:rsidR="004D082F">
              <w:rPr>
                <w:rFonts w:ascii="Arial" w:hAnsi="Arial" w:cs="Arial"/>
                <w:b/>
                <w:color w:val="000000" w:themeColor="text1"/>
                <w:sz w:val="16"/>
                <w:szCs w:val="16"/>
              </w:rPr>
              <w:t>č</w:t>
            </w:r>
            <w:r w:rsidR="004D082F" w:rsidRPr="004D082F">
              <w:rPr>
                <w:rFonts w:ascii="Arial" w:hAnsi="Arial" w:cs="Arial"/>
                <w:b/>
                <w:color w:val="000000" w:themeColor="text1"/>
                <w:sz w:val="16"/>
                <w:szCs w:val="16"/>
              </w:rPr>
              <w:t xml:space="preserve">lanku 34. ulaganja u sustav odnose na troškove nabave opreme za prikupljanje otpada kao što su vozila za prikupljanje, spremnici i sl., a sve sukladno </w:t>
            </w:r>
            <w:r w:rsidR="004D082F">
              <w:rPr>
                <w:rFonts w:ascii="Arial" w:hAnsi="Arial" w:cs="Arial"/>
                <w:b/>
                <w:color w:val="000000" w:themeColor="text1"/>
                <w:sz w:val="16"/>
                <w:szCs w:val="16"/>
              </w:rPr>
              <w:t>č</w:t>
            </w:r>
            <w:r w:rsidR="004D082F" w:rsidRPr="004D082F">
              <w:rPr>
                <w:rFonts w:ascii="Arial" w:hAnsi="Arial" w:cs="Arial"/>
                <w:b/>
                <w:color w:val="000000" w:themeColor="text1"/>
                <w:sz w:val="16"/>
                <w:szCs w:val="16"/>
              </w:rPr>
              <w:t xml:space="preserve">lanku 33. </w:t>
            </w:r>
            <w:r w:rsidR="004D082F">
              <w:rPr>
                <w:rFonts w:ascii="Arial" w:hAnsi="Arial" w:cs="Arial"/>
                <w:b/>
                <w:color w:val="000000" w:themeColor="text1"/>
                <w:sz w:val="16"/>
                <w:szCs w:val="16"/>
              </w:rPr>
              <w:t>s</w:t>
            </w:r>
            <w:r w:rsidR="004D082F" w:rsidRPr="004D082F">
              <w:rPr>
                <w:rFonts w:ascii="Arial" w:hAnsi="Arial" w:cs="Arial"/>
                <w:b/>
                <w:color w:val="000000" w:themeColor="text1"/>
                <w:sz w:val="16"/>
                <w:szCs w:val="16"/>
              </w:rPr>
              <w:t>tavak 4. Zakona.</w:t>
            </w:r>
            <w:r w:rsidR="009B043D">
              <w:rPr>
                <w:rFonts w:ascii="Arial" w:hAnsi="Arial" w:cs="Arial"/>
                <w:b/>
                <w:color w:val="000000" w:themeColor="text1"/>
                <w:sz w:val="16"/>
                <w:szCs w:val="16"/>
              </w:rPr>
              <w:t xml:space="preserve"> Djelomično se prihvaća.</w:t>
            </w:r>
          </w:p>
          <w:p w:rsidR="00A05D17" w:rsidRDefault="00A05D17"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r>
              <w:rPr>
                <w:rFonts w:cs="Arial"/>
                <w:b/>
                <w:color w:val="000000" w:themeColor="text1"/>
                <w:sz w:val="16"/>
                <w:szCs w:val="16"/>
              </w:rPr>
              <w:t>15. Uredbom o gospodarenju komunalnim otpadom, člankom 20. se definira udio korisnika kao dio izraza kojim se obračunava cijena javne usluge za količinu predanog miješanog komunalnog otpada.</w:t>
            </w: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Default="004D082F" w:rsidP="004D082F">
            <w:pPr>
              <w:rPr>
                <w:rFonts w:cs="Arial"/>
                <w:b/>
                <w:color w:val="000000" w:themeColor="text1"/>
                <w:sz w:val="16"/>
                <w:szCs w:val="16"/>
              </w:rPr>
            </w:pPr>
          </w:p>
          <w:p w:rsidR="004D082F" w:rsidRPr="004D082F" w:rsidRDefault="004D082F" w:rsidP="004D082F">
            <w:pPr>
              <w:jc w:val="both"/>
              <w:rPr>
                <w:rFonts w:ascii="Arial" w:hAnsi="Arial" w:cs="Arial"/>
                <w:b/>
                <w:color w:val="000000" w:themeColor="text1"/>
                <w:sz w:val="16"/>
                <w:szCs w:val="16"/>
              </w:rPr>
            </w:pPr>
            <w:r>
              <w:rPr>
                <w:rFonts w:cs="Arial"/>
                <w:b/>
                <w:color w:val="000000" w:themeColor="text1"/>
                <w:sz w:val="16"/>
                <w:szCs w:val="16"/>
              </w:rPr>
              <w:t xml:space="preserve">16. </w:t>
            </w:r>
            <w:r>
              <w:rPr>
                <w:rFonts w:ascii="Times New Roman" w:hAnsi="Times New Roman" w:cs="Times New Roman"/>
                <w:color w:val="FF0000"/>
                <w:sz w:val="24"/>
                <w:szCs w:val="24"/>
              </w:rPr>
              <w:t xml:space="preserve"> </w:t>
            </w:r>
            <w:r w:rsidRPr="004D082F">
              <w:rPr>
                <w:rFonts w:ascii="Arial" w:hAnsi="Arial" w:cs="Arial"/>
                <w:b/>
                <w:color w:val="000000" w:themeColor="text1"/>
                <w:sz w:val="16"/>
                <w:szCs w:val="16"/>
              </w:rPr>
              <w:t xml:space="preserve">Kroz implementaciju novog sustava gospodarenja otpadom na području Grada Malog Lošinja provoditi će se i edukacija stanovništva o načinima i pravilima vezano za selektiranje otpada pa tako i biorazgradivog otpada. Davatelj usluge poticati će kućno </w:t>
            </w:r>
            <w:proofErr w:type="spellStart"/>
            <w:r w:rsidRPr="004D082F">
              <w:rPr>
                <w:rFonts w:ascii="Arial" w:hAnsi="Arial" w:cs="Arial"/>
                <w:b/>
                <w:color w:val="000000" w:themeColor="text1"/>
                <w:sz w:val="16"/>
                <w:szCs w:val="16"/>
              </w:rPr>
              <w:t>kompostiranje</w:t>
            </w:r>
            <w:proofErr w:type="spellEnd"/>
            <w:r w:rsidRPr="004D082F">
              <w:rPr>
                <w:rFonts w:ascii="Arial" w:hAnsi="Arial" w:cs="Arial"/>
                <w:b/>
                <w:color w:val="000000" w:themeColor="text1"/>
                <w:sz w:val="16"/>
                <w:szCs w:val="16"/>
              </w:rPr>
              <w:t xml:space="preserve"> (tamo di je to moguće) dok za one koje nemaju tu mogućnost osigurati će se predaja odvojenog biorazgradivog otpada pomoću </w:t>
            </w:r>
            <w:proofErr w:type="spellStart"/>
            <w:r w:rsidRPr="004D082F">
              <w:rPr>
                <w:rFonts w:ascii="Arial" w:hAnsi="Arial" w:cs="Arial"/>
                <w:b/>
                <w:color w:val="000000" w:themeColor="text1"/>
                <w:sz w:val="16"/>
                <w:szCs w:val="16"/>
              </w:rPr>
              <w:t>polupodzemnog</w:t>
            </w:r>
            <w:proofErr w:type="spellEnd"/>
            <w:r w:rsidRPr="004D082F">
              <w:rPr>
                <w:rFonts w:ascii="Arial" w:hAnsi="Arial" w:cs="Arial"/>
                <w:b/>
                <w:color w:val="000000" w:themeColor="text1"/>
                <w:sz w:val="16"/>
                <w:szCs w:val="16"/>
              </w:rPr>
              <w:t xml:space="preserve"> spremnika za bio otpad. Također planira se i podjela manjih spremnika za kućno </w:t>
            </w:r>
            <w:proofErr w:type="spellStart"/>
            <w:r w:rsidRPr="004D082F">
              <w:rPr>
                <w:rFonts w:ascii="Arial" w:hAnsi="Arial" w:cs="Arial"/>
                <w:b/>
                <w:color w:val="000000" w:themeColor="text1"/>
                <w:sz w:val="16"/>
                <w:szCs w:val="16"/>
              </w:rPr>
              <w:t>kompostiranje</w:t>
            </w:r>
            <w:proofErr w:type="spellEnd"/>
            <w:r w:rsidRPr="004D082F">
              <w:rPr>
                <w:rFonts w:ascii="Arial" w:hAnsi="Arial" w:cs="Arial"/>
                <w:b/>
                <w:color w:val="000000" w:themeColor="text1"/>
                <w:sz w:val="16"/>
                <w:szCs w:val="16"/>
              </w:rPr>
              <w:t>.</w:t>
            </w:r>
          </w:p>
          <w:p w:rsidR="004D082F" w:rsidRDefault="004D082F" w:rsidP="004D082F">
            <w:pPr>
              <w:jc w:val="both"/>
              <w:rPr>
                <w:rFonts w:ascii="Arial" w:hAnsi="Arial" w:cs="Arial"/>
                <w:b/>
                <w:color w:val="000000" w:themeColor="text1"/>
                <w:sz w:val="16"/>
                <w:szCs w:val="16"/>
              </w:rPr>
            </w:pPr>
            <w:r w:rsidRPr="004D082F">
              <w:rPr>
                <w:rFonts w:ascii="Arial" w:hAnsi="Arial" w:cs="Arial"/>
                <w:b/>
                <w:color w:val="000000" w:themeColor="text1"/>
                <w:sz w:val="16"/>
                <w:szCs w:val="16"/>
              </w:rPr>
              <w:t>Način i kriterij obračuna biti će definiran cjenikom Davatelja usluge.</w:t>
            </w:r>
          </w:p>
          <w:p w:rsidR="004D082F" w:rsidRDefault="004D082F" w:rsidP="004D082F">
            <w:pPr>
              <w:jc w:val="both"/>
              <w:rPr>
                <w:rFonts w:ascii="Arial" w:hAnsi="Arial" w:cs="Arial"/>
                <w:b/>
                <w:color w:val="000000" w:themeColor="text1"/>
                <w:sz w:val="16"/>
                <w:szCs w:val="16"/>
              </w:rPr>
            </w:pPr>
          </w:p>
          <w:p w:rsidR="004D082F" w:rsidRDefault="004D082F" w:rsidP="004D082F">
            <w:pPr>
              <w:jc w:val="both"/>
              <w:rPr>
                <w:rFonts w:ascii="Arial" w:hAnsi="Arial" w:cs="Arial"/>
                <w:b/>
                <w:color w:val="000000" w:themeColor="text1"/>
                <w:sz w:val="16"/>
                <w:szCs w:val="16"/>
              </w:rPr>
            </w:pPr>
          </w:p>
          <w:p w:rsidR="004D082F" w:rsidRDefault="004D082F" w:rsidP="004D082F">
            <w:pPr>
              <w:jc w:val="both"/>
              <w:rPr>
                <w:rFonts w:ascii="Arial" w:hAnsi="Arial" w:cs="Arial"/>
                <w:b/>
                <w:color w:val="000000" w:themeColor="text1"/>
                <w:sz w:val="16"/>
                <w:szCs w:val="16"/>
              </w:rPr>
            </w:pPr>
          </w:p>
          <w:p w:rsidR="004D082F" w:rsidRDefault="004D082F" w:rsidP="004D082F">
            <w:pPr>
              <w:rPr>
                <w:rFonts w:ascii="Times New Roman" w:hAnsi="Times New Roman" w:cs="Times New Roman"/>
                <w:color w:val="FF0000"/>
                <w:sz w:val="24"/>
                <w:szCs w:val="24"/>
              </w:rPr>
            </w:pPr>
            <w:r>
              <w:rPr>
                <w:rFonts w:ascii="Arial" w:hAnsi="Arial" w:cs="Arial"/>
                <w:b/>
                <w:color w:val="000000" w:themeColor="text1"/>
                <w:sz w:val="16"/>
                <w:szCs w:val="16"/>
              </w:rPr>
              <w:t xml:space="preserve">17. </w:t>
            </w:r>
            <w:r w:rsidRPr="004D082F">
              <w:rPr>
                <w:rFonts w:ascii="Arial" w:hAnsi="Arial" w:cs="Arial"/>
                <w:b/>
                <w:color w:val="000000" w:themeColor="text1"/>
                <w:sz w:val="16"/>
                <w:szCs w:val="16"/>
              </w:rPr>
              <w:t>Odluka o načinu pružanja javne usluge prikupljanja miješanog komunalnog otpada i prikupljanja biorazgradivog komunalnog otpada na području Grada Malog Lošinja je akt na temelju kojega se donosi cjenik</w:t>
            </w:r>
            <w:r w:rsidR="009B043D">
              <w:rPr>
                <w:rFonts w:ascii="Arial" w:hAnsi="Arial" w:cs="Arial"/>
                <w:b/>
                <w:color w:val="000000" w:themeColor="text1"/>
                <w:sz w:val="16"/>
                <w:szCs w:val="16"/>
              </w:rPr>
              <w:t xml:space="preserve">. Obzirom da se uvjeti iz Odluke moraju realizirati u zakonom propisanom roku , do tada se primjenjuje važeći </w:t>
            </w:r>
            <w:proofErr w:type="spellStart"/>
            <w:r w:rsidR="009B043D">
              <w:rPr>
                <w:rFonts w:ascii="Arial" w:hAnsi="Arial" w:cs="Arial"/>
                <w:b/>
                <w:color w:val="000000" w:themeColor="text1"/>
                <w:sz w:val="16"/>
                <w:szCs w:val="16"/>
              </w:rPr>
              <w:t>cijenik</w:t>
            </w:r>
            <w:proofErr w:type="spellEnd"/>
            <w:r w:rsidR="009B043D">
              <w:rPr>
                <w:rFonts w:ascii="Arial" w:hAnsi="Arial" w:cs="Arial"/>
                <w:b/>
                <w:color w:val="000000" w:themeColor="text1"/>
                <w:sz w:val="16"/>
                <w:szCs w:val="16"/>
              </w:rPr>
              <w:t>.</w:t>
            </w:r>
          </w:p>
          <w:p w:rsidR="004D082F" w:rsidRPr="004D082F" w:rsidRDefault="004D082F" w:rsidP="004D082F">
            <w:pPr>
              <w:jc w:val="both"/>
              <w:rPr>
                <w:rFonts w:ascii="Arial" w:hAnsi="Arial" w:cs="Arial"/>
                <w:b/>
                <w:color w:val="000000" w:themeColor="text1"/>
                <w:sz w:val="16"/>
                <w:szCs w:val="16"/>
              </w:rPr>
            </w:pPr>
            <w:r>
              <w:rPr>
                <w:rFonts w:ascii="Arial" w:hAnsi="Arial" w:cs="Arial"/>
                <w:b/>
                <w:color w:val="000000" w:themeColor="text1"/>
                <w:sz w:val="16"/>
                <w:szCs w:val="16"/>
              </w:rPr>
              <w:t>Cjenik je posebna Odluka koju donosi Davatelj usluge na temelju suglasnosti izvršnog tijela.</w:t>
            </w:r>
          </w:p>
          <w:p w:rsidR="004D082F" w:rsidRPr="006A2544" w:rsidRDefault="004D082F" w:rsidP="004D082F">
            <w:pPr>
              <w:rPr>
                <w:rFonts w:cs="Arial"/>
                <w:b/>
                <w:color w:val="000000" w:themeColor="text1"/>
                <w:sz w:val="16"/>
                <w:szCs w:val="16"/>
              </w:rPr>
            </w:pPr>
          </w:p>
        </w:tc>
      </w:tr>
      <w:tr w:rsidR="00A05D17" w:rsidRPr="00F713B8" w:rsidTr="00D36120">
        <w:tc>
          <w:tcPr>
            <w:tcW w:w="534" w:type="dxa"/>
          </w:tcPr>
          <w:p w:rsidR="00A05D17" w:rsidRPr="00F713B8" w:rsidRDefault="00A05D17" w:rsidP="00D36120">
            <w:pPr>
              <w:rPr>
                <w:rFonts w:ascii="Arial" w:hAnsi="Arial" w:cs="Arial"/>
                <w:b/>
                <w:color w:val="000000" w:themeColor="text1"/>
                <w:sz w:val="16"/>
                <w:szCs w:val="16"/>
              </w:rPr>
            </w:pPr>
          </w:p>
        </w:tc>
        <w:tc>
          <w:tcPr>
            <w:tcW w:w="1134" w:type="dxa"/>
          </w:tcPr>
          <w:p w:rsidR="00A05D17" w:rsidRPr="00F713B8" w:rsidRDefault="004919F0" w:rsidP="00D36120">
            <w:pPr>
              <w:rPr>
                <w:rFonts w:ascii="Arial" w:hAnsi="Arial" w:cs="Arial"/>
                <w:b/>
                <w:color w:val="000000" w:themeColor="text1"/>
                <w:sz w:val="16"/>
                <w:szCs w:val="16"/>
              </w:rPr>
            </w:pPr>
            <w:r>
              <w:rPr>
                <w:rFonts w:ascii="Arial" w:hAnsi="Arial" w:cs="Arial"/>
                <w:b/>
                <w:color w:val="000000" w:themeColor="text1"/>
                <w:sz w:val="16"/>
                <w:szCs w:val="16"/>
              </w:rPr>
              <w:t xml:space="preserve">Ivica Bulat </w:t>
            </w:r>
          </w:p>
        </w:tc>
        <w:tc>
          <w:tcPr>
            <w:tcW w:w="1417" w:type="dxa"/>
          </w:tcPr>
          <w:p w:rsidR="00A05D17" w:rsidRPr="00F713B8" w:rsidRDefault="004919F0" w:rsidP="00D36120">
            <w:pPr>
              <w:rPr>
                <w:rFonts w:ascii="Arial" w:hAnsi="Arial" w:cs="Arial"/>
                <w:b/>
                <w:color w:val="000000" w:themeColor="text1"/>
                <w:sz w:val="16"/>
                <w:szCs w:val="16"/>
              </w:rPr>
            </w:pPr>
            <w:r>
              <w:rPr>
                <w:rFonts w:ascii="Arial" w:hAnsi="Arial" w:cs="Arial"/>
                <w:b/>
                <w:color w:val="000000" w:themeColor="text1"/>
                <w:sz w:val="16"/>
                <w:szCs w:val="16"/>
              </w:rPr>
              <w:t>ivica@sovapro.hr</w:t>
            </w:r>
          </w:p>
        </w:tc>
        <w:tc>
          <w:tcPr>
            <w:tcW w:w="6804" w:type="dxa"/>
          </w:tcPr>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 xml:space="preserve">Pojam  „sirovina“ navodi se samo 3 puta, od toga „sekundarna sirovina“ samo jednom! </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lastRenderedPageBreak/>
              <w:t>Primarna selekcija otpada na kućnom pragu može značajno unaprijediti prikupljanje sekundarnih sirovina. Staklena ambalaže je jedan primjer. Tvornica stakla treba stakleni krš kao sirovinu u proizvodnji. Obuhvat je u Hrvatskoj manji od 20% dok je u Švicarskoj preko 90%.</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Ne vidim na koji je način zamišljena stimulacija korisnika da se odgovorno ponašaju i razvrstavaju otpad. Kazne za ne postupanje prema ovoj odluci zauzimaju nekoliko stranica a o stimulaciji korisnika niti rečenica.</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Rezultat takovog razmišljanja i postupanja može biti pojava divljih deponija a to ne želimo.</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 xml:space="preserve">Sklopive kartonske kutije  za prikupljanje starog papira možda su bolje od </w:t>
            </w:r>
            <w:proofErr w:type="spellStart"/>
            <w:r w:rsidRPr="004919F0">
              <w:rPr>
                <w:rFonts w:ascii="Arial" w:hAnsi="Arial" w:cs="Arial"/>
                <w:b/>
                <w:color w:val="000000" w:themeColor="text1"/>
                <w:sz w:val="16"/>
                <w:szCs w:val="16"/>
              </w:rPr>
              <w:t>plastićnih</w:t>
            </w:r>
            <w:proofErr w:type="spellEnd"/>
            <w:r w:rsidRPr="004919F0">
              <w:rPr>
                <w:rFonts w:ascii="Arial" w:hAnsi="Arial" w:cs="Arial"/>
                <w:b/>
                <w:color w:val="000000" w:themeColor="text1"/>
                <w:sz w:val="16"/>
                <w:szCs w:val="16"/>
              </w:rPr>
              <w:t xml:space="preserve"> </w:t>
            </w:r>
            <w:proofErr w:type="spellStart"/>
            <w:r w:rsidRPr="004919F0">
              <w:rPr>
                <w:rFonts w:ascii="Arial" w:hAnsi="Arial" w:cs="Arial"/>
                <w:b/>
                <w:color w:val="000000" w:themeColor="text1"/>
                <w:sz w:val="16"/>
                <w:szCs w:val="16"/>
              </w:rPr>
              <w:t>vrečica</w:t>
            </w:r>
            <w:proofErr w:type="spellEnd"/>
            <w:r w:rsidRPr="004919F0">
              <w:rPr>
                <w:rFonts w:ascii="Arial" w:hAnsi="Arial" w:cs="Arial"/>
                <w:b/>
                <w:color w:val="000000" w:themeColor="text1"/>
                <w:sz w:val="16"/>
                <w:szCs w:val="16"/>
              </w:rPr>
              <w:t>.</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Potrebno je pripremiti brošure za korisnike, više verzija, u svrhu edukacije.</w:t>
            </w:r>
          </w:p>
          <w:p w:rsidR="004919F0" w:rsidRPr="004919F0" w:rsidRDefault="004919F0" w:rsidP="004919F0">
            <w:pPr>
              <w:jc w:val="both"/>
              <w:rPr>
                <w:rFonts w:ascii="Arial" w:hAnsi="Arial" w:cs="Arial"/>
                <w:b/>
                <w:color w:val="000000" w:themeColor="text1"/>
                <w:sz w:val="16"/>
                <w:szCs w:val="16"/>
              </w:rPr>
            </w:pPr>
            <w:r w:rsidRPr="004919F0">
              <w:rPr>
                <w:rFonts w:ascii="Arial" w:hAnsi="Arial" w:cs="Arial"/>
                <w:b/>
                <w:color w:val="000000" w:themeColor="text1"/>
                <w:sz w:val="16"/>
                <w:szCs w:val="16"/>
              </w:rPr>
              <w:t xml:space="preserve"> </w:t>
            </w:r>
          </w:p>
          <w:p w:rsidR="00A05D17" w:rsidRPr="00F713B8" w:rsidRDefault="00A05D17" w:rsidP="004919F0">
            <w:pPr>
              <w:jc w:val="both"/>
              <w:rPr>
                <w:rFonts w:ascii="Arial" w:hAnsi="Arial" w:cs="Arial"/>
                <w:b/>
                <w:color w:val="000000" w:themeColor="text1"/>
                <w:sz w:val="16"/>
                <w:szCs w:val="16"/>
              </w:rPr>
            </w:pPr>
          </w:p>
        </w:tc>
        <w:tc>
          <w:tcPr>
            <w:tcW w:w="5072" w:type="dxa"/>
          </w:tcPr>
          <w:p w:rsidR="00A05D17" w:rsidRPr="00F713B8" w:rsidRDefault="004919F0" w:rsidP="00D36120">
            <w:pPr>
              <w:jc w:val="both"/>
              <w:rPr>
                <w:rFonts w:ascii="Arial" w:hAnsi="Arial" w:cs="Arial"/>
                <w:b/>
                <w:color w:val="000000" w:themeColor="text1"/>
                <w:sz w:val="16"/>
                <w:szCs w:val="16"/>
              </w:rPr>
            </w:pPr>
            <w:r>
              <w:rPr>
                <w:rFonts w:ascii="Arial" w:hAnsi="Arial" w:cs="Arial"/>
                <w:b/>
                <w:color w:val="000000" w:themeColor="text1"/>
                <w:sz w:val="16"/>
                <w:szCs w:val="16"/>
              </w:rPr>
              <w:lastRenderedPageBreak/>
              <w:t xml:space="preserve"> Sugestije će se prihvatiti kroz edukaciju.</w:t>
            </w:r>
          </w:p>
        </w:tc>
      </w:tr>
    </w:tbl>
    <w:p w:rsidR="00396978" w:rsidRDefault="00396978"/>
    <w:sectPr w:rsidR="00396978" w:rsidSect="00236502">
      <w:headerReference w:type="default" r:id="rId59"/>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6F8C" w:rsidRDefault="00936F8C" w:rsidP="003571B2">
      <w:pPr>
        <w:spacing w:after="0" w:line="240" w:lineRule="auto"/>
      </w:pPr>
      <w:r>
        <w:separator/>
      </w:r>
    </w:p>
  </w:endnote>
  <w:endnote w:type="continuationSeparator" w:id="0">
    <w:p w:rsidR="00936F8C" w:rsidRDefault="00936F8C" w:rsidP="00357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6F8C" w:rsidRDefault="00936F8C" w:rsidP="003571B2">
      <w:pPr>
        <w:spacing w:after="0" w:line="240" w:lineRule="auto"/>
      </w:pPr>
      <w:r>
        <w:separator/>
      </w:r>
    </w:p>
  </w:footnote>
  <w:footnote w:type="continuationSeparator" w:id="0">
    <w:p w:rsidR="00936F8C" w:rsidRDefault="00936F8C" w:rsidP="003571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71B2" w:rsidRPr="003571B2" w:rsidRDefault="003571B2" w:rsidP="003571B2">
    <w:pPr>
      <w:pStyle w:val="Zaglavlje"/>
    </w:pPr>
  </w:p>
  <w:p w:rsidR="003571B2" w:rsidRDefault="003571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multilevel"/>
    <w:tmpl w:val="4128FBF4"/>
    <w:lvl w:ilvl="0">
      <w:start w:val="1"/>
      <w:numFmt w:val="decimal"/>
      <w:lvlText w:val="%1."/>
      <w:lvlJc w:val="left"/>
      <w:pPr>
        <w:ind w:left="720" w:hanging="360"/>
      </w:pPr>
    </w:lvl>
    <w:lvl w:ilvl="1">
      <w:start w:val="2008"/>
      <w:numFmt w:val="bullet"/>
      <w:lvlText w:val="-"/>
      <w:lvlJc w:val="left"/>
      <w:pPr>
        <w:ind w:left="1440" w:hanging="360"/>
      </w:pPr>
      <w:rPr>
        <w:rFonts w:ascii="Times New Roman" w:eastAsia="Times New Roman" w:hAnsi="Times New Roman"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15:restartNumberingAfterBreak="0">
    <w:nsid w:val="084A331B"/>
    <w:multiLevelType w:val="hybridMultilevel"/>
    <w:tmpl w:val="AB92878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 w15:restartNumberingAfterBreak="0">
    <w:nsid w:val="136A0979"/>
    <w:multiLevelType w:val="hybridMultilevel"/>
    <w:tmpl w:val="5B543118"/>
    <w:lvl w:ilvl="0" w:tplc="9462153E">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2EE66AC5"/>
    <w:multiLevelType w:val="hybridMultilevel"/>
    <w:tmpl w:val="75641918"/>
    <w:lvl w:ilvl="0" w:tplc="303CE7F0">
      <w:start w:val="2"/>
      <w:numFmt w:val="decimal"/>
      <w:lvlText w:val="%1."/>
      <w:lvlJc w:val="left"/>
      <w:pPr>
        <w:ind w:left="720" w:hanging="360"/>
      </w:pPr>
      <w:rPr>
        <w:rFonts w:hint="default"/>
        <w:color w:val="00000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5F517301"/>
    <w:multiLevelType w:val="hybridMultilevel"/>
    <w:tmpl w:val="EC42399E"/>
    <w:lvl w:ilvl="0" w:tplc="98BE2B48">
      <w:start w:val="4"/>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7EC80FFC"/>
    <w:multiLevelType w:val="hybridMultilevel"/>
    <w:tmpl w:val="369427EA"/>
    <w:lvl w:ilvl="0" w:tplc="3F5E6E2E">
      <w:start w:val="1"/>
      <w:numFmt w:val="decimal"/>
      <w:lvlText w:val="%1."/>
      <w:lvlJc w:val="left"/>
      <w:pPr>
        <w:ind w:left="720" w:hanging="360"/>
      </w:pPr>
      <w:rPr>
        <w:rFonts w:ascii="Arial" w:hAnsi="Arial" w:cs="Arial" w:hint="default"/>
        <w:color w:val="auto"/>
        <w:sz w:val="1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5"/>
  </w:num>
  <w:num w:numId="2">
    <w:abstractNumId w:val="3"/>
  </w:num>
  <w:num w:numId="3">
    <w:abstractNumId w:val="0"/>
  </w:num>
  <w:num w:numId="4">
    <w:abstractNumId w:val="2"/>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75685"/>
    <w:rsid w:val="00000A29"/>
    <w:rsid w:val="0000259C"/>
    <w:rsid w:val="0006189B"/>
    <w:rsid w:val="00091E14"/>
    <w:rsid w:val="000A1724"/>
    <w:rsid w:val="000D147E"/>
    <w:rsid w:val="00111644"/>
    <w:rsid w:val="001229C7"/>
    <w:rsid w:val="00130E61"/>
    <w:rsid w:val="00142996"/>
    <w:rsid w:val="001506FB"/>
    <w:rsid w:val="001619E3"/>
    <w:rsid w:val="00176AC4"/>
    <w:rsid w:val="00184EA6"/>
    <w:rsid w:val="00185E6C"/>
    <w:rsid w:val="001B0765"/>
    <w:rsid w:val="001F1F12"/>
    <w:rsid w:val="001F2591"/>
    <w:rsid w:val="00223E3A"/>
    <w:rsid w:val="00231F0C"/>
    <w:rsid w:val="00236502"/>
    <w:rsid w:val="00237C93"/>
    <w:rsid w:val="002456DC"/>
    <w:rsid w:val="002509F4"/>
    <w:rsid w:val="00260898"/>
    <w:rsid w:val="00296158"/>
    <w:rsid w:val="002D3728"/>
    <w:rsid w:val="003416EE"/>
    <w:rsid w:val="003571B2"/>
    <w:rsid w:val="00357214"/>
    <w:rsid w:val="00377EA5"/>
    <w:rsid w:val="00396978"/>
    <w:rsid w:val="003B6299"/>
    <w:rsid w:val="003F4412"/>
    <w:rsid w:val="004552FF"/>
    <w:rsid w:val="0046249B"/>
    <w:rsid w:val="00483121"/>
    <w:rsid w:val="004919F0"/>
    <w:rsid w:val="004D082F"/>
    <w:rsid w:val="0051213D"/>
    <w:rsid w:val="0055663D"/>
    <w:rsid w:val="005E5D11"/>
    <w:rsid w:val="0060670A"/>
    <w:rsid w:val="006142D5"/>
    <w:rsid w:val="00640C8F"/>
    <w:rsid w:val="00641800"/>
    <w:rsid w:val="006A2544"/>
    <w:rsid w:val="006A66E4"/>
    <w:rsid w:val="006D4C39"/>
    <w:rsid w:val="007077E9"/>
    <w:rsid w:val="00741F4A"/>
    <w:rsid w:val="00746D72"/>
    <w:rsid w:val="0076624F"/>
    <w:rsid w:val="00771A89"/>
    <w:rsid w:val="00780885"/>
    <w:rsid w:val="00795785"/>
    <w:rsid w:val="007D5DFC"/>
    <w:rsid w:val="007E3A1A"/>
    <w:rsid w:val="007F3F6A"/>
    <w:rsid w:val="007F5F1D"/>
    <w:rsid w:val="007F73A7"/>
    <w:rsid w:val="00890937"/>
    <w:rsid w:val="008E41D6"/>
    <w:rsid w:val="008E624A"/>
    <w:rsid w:val="00931608"/>
    <w:rsid w:val="00936F8C"/>
    <w:rsid w:val="009515E6"/>
    <w:rsid w:val="00957B6D"/>
    <w:rsid w:val="009B043D"/>
    <w:rsid w:val="009C0F6A"/>
    <w:rsid w:val="009E0CF6"/>
    <w:rsid w:val="00A05D17"/>
    <w:rsid w:val="00A41A9F"/>
    <w:rsid w:val="00A46282"/>
    <w:rsid w:val="00A671A0"/>
    <w:rsid w:val="00A834B1"/>
    <w:rsid w:val="00AE47C1"/>
    <w:rsid w:val="00AF57FB"/>
    <w:rsid w:val="00AF5E4F"/>
    <w:rsid w:val="00B553D3"/>
    <w:rsid w:val="00B64D49"/>
    <w:rsid w:val="00B97284"/>
    <w:rsid w:val="00BA1C85"/>
    <w:rsid w:val="00BC259D"/>
    <w:rsid w:val="00BC541D"/>
    <w:rsid w:val="00BD68FC"/>
    <w:rsid w:val="00BE0F24"/>
    <w:rsid w:val="00C54E87"/>
    <w:rsid w:val="00C7772B"/>
    <w:rsid w:val="00D06AE3"/>
    <w:rsid w:val="00D36120"/>
    <w:rsid w:val="00D3737C"/>
    <w:rsid w:val="00D71D95"/>
    <w:rsid w:val="00D75685"/>
    <w:rsid w:val="00E106CF"/>
    <w:rsid w:val="00E25058"/>
    <w:rsid w:val="00F16C07"/>
    <w:rsid w:val="00F21A10"/>
    <w:rsid w:val="00F24A82"/>
    <w:rsid w:val="00F47C1B"/>
    <w:rsid w:val="00F653D6"/>
    <w:rsid w:val="00F7115E"/>
    <w:rsid w:val="00F713B8"/>
    <w:rsid w:val="00F85B91"/>
    <w:rsid w:val="00F90B24"/>
    <w:rsid w:val="00FA2943"/>
    <w:rsid w:val="00FB7108"/>
    <w:rsid w:val="00FE1511"/>
    <w:rsid w:val="00FF763E"/>
  </w:rsids>
  <m:mathPr>
    <m:mathFont m:val="Cambria Math"/>
    <m:brkBin m:val="before"/>
    <m:brkBinSub m:val="--"/>
    <m:smallFrac m:val="0"/>
    <m:dispDef/>
    <m:lMargin m:val="0"/>
    <m:rMargin m:val="0"/>
    <m:defJc m:val="centerGroup"/>
    <m:wrapIndent m:val="1440"/>
    <m:intLim m:val="subSup"/>
    <m:naryLim m:val="undOvr"/>
  </m:mathPr>
  <w:themeFontLang w:val="hr-H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A997F54-8CEB-462E-9FCD-64B81161A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59"/>
    <w:rsid w:val="00236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236502"/>
    <w:pPr>
      <w:spacing w:after="0" w:line="240" w:lineRule="auto"/>
      <w:ind w:left="720"/>
      <w:contextualSpacing/>
    </w:pPr>
    <w:rPr>
      <w:rFonts w:ascii="Arial" w:eastAsia="Times New Roman" w:hAnsi="Arial" w:cs="Times New Roman"/>
      <w:szCs w:val="24"/>
      <w:lang w:eastAsia="hr-HR"/>
    </w:rPr>
  </w:style>
  <w:style w:type="paragraph" w:customStyle="1" w:styleId="ListParagraph1">
    <w:name w:val="List Paragraph1"/>
    <w:basedOn w:val="Normal"/>
    <w:uiPriority w:val="99"/>
    <w:qFormat/>
    <w:rsid w:val="00236502"/>
    <w:pPr>
      <w:suppressAutoHyphens/>
      <w:spacing w:after="120"/>
      <w:ind w:left="720" w:firstLine="567"/>
      <w:jc w:val="both"/>
    </w:pPr>
    <w:rPr>
      <w:rFonts w:ascii="Times New Roman" w:eastAsia="Times New Roman" w:hAnsi="Times New Roman" w:cs="Times New Roman"/>
      <w:color w:val="00000A"/>
      <w:sz w:val="24"/>
      <w:szCs w:val="24"/>
      <w:lang w:val="en-US"/>
    </w:rPr>
  </w:style>
  <w:style w:type="paragraph" w:styleId="Zaglavlje">
    <w:name w:val="header"/>
    <w:basedOn w:val="Normal"/>
    <w:link w:val="ZaglavljeChar"/>
    <w:uiPriority w:val="99"/>
    <w:unhideWhenUsed/>
    <w:rsid w:val="003571B2"/>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571B2"/>
  </w:style>
  <w:style w:type="paragraph" w:styleId="Podnoje">
    <w:name w:val="footer"/>
    <w:basedOn w:val="Normal"/>
    <w:link w:val="PodnojeChar"/>
    <w:uiPriority w:val="99"/>
    <w:unhideWhenUsed/>
    <w:rsid w:val="003571B2"/>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571B2"/>
  </w:style>
  <w:style w:type="paragraph" w:styleId="Tekstbalonia">
    <w:name w:val="Balloon Text"/>
    <w:basedOn w:val="Normal"/>
    <w:link w:val="TekstbaloniaChar"/>
    <w:uiPriority w:val="99"/>
    <w:semiHidden/>
    <w:unhideWhenUsed/>
    <w:rsid w:val="00091E1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091E14"/>
    <w:rPr>
      <w:rFonts w:ascii="Tahoma" w:hAnsi="Tahoma" w:cs="Tahoma"/>
      <w:sz w:val="16"/>
      <w:szCs w:val="16"/>
    </w:rPr>
  </w:style>
  <w:style w:type="paragraph" w:styleId="StandardWeb">
    <w:name w:val="Normal (Web)"/>
    <w:basedOn w:val="Normal"/>
    <w:uiPriority w:val="99"/>
    <w:semiHidden/>
    <w:unhideWhenUsed/>
    <w:rsid w:val="00BD68F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efault">
    <w:name w:val="Default"/>
    <w:rsid w:val="00185E6C"/>
    <w:pPr>
      <w:autoSpaceDE w:val="0"/>
      <w:autoSpaceDN w:val="0"/>
      <w:adjustRightInd w:val="0"/>
      <w:spacing w:after="0" w:line="240" w:lineRule="auto"/>
    </w:pPr>
    <w:rPr>
      <w:rFonts w:ascii="Times New Roman" w:eastAsiaTheme="minorEastAsia" w:hAnsi="Times New Roman" w:cs="Times New Roman"/>
      <w:color w:val="000000"/>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104093">
      <w:bodyDiv w:val="1"/>
      <w:marLeft w:val="0"/>
      <w:marRight w:val="0"/>
      <w:marTop w:val="0"/>
      <w:marBottom w:val="0"/>
      <w:divBdr>
        <w:top w:val="none" w:sz="0" w:space="0" w:color="auto"/>
        <w:left w:val="none" w:sz="0" w:space="0" w:color="auto"/>
        <w:bottom w:val="none" w:sz="0" w:space="0" w:color="auto"/>
        <w:right w:val="none" w:sz="0" w:space="0" w:color="auto"/>
      </w:divBdr>
    </w:div>
    <w:div w:id="205142288">
      <w:bodyDiv w:val="1"/>
      <w:marLeft w:val="0"/>
      <w:marRight w:val="0"/>
      <w:marTop w:val="0"/>
      <w:marBottom w:val="0"/>
      <w:divBdr>
        <w:top w:val="none" w:sz="0" w:space="0" w:color="auto"/>
        <w:left w:val="none" w:sz="0" w:space="0" w:color="auto"/>
        <w:bottom w:val="none" w:sz="0" w:space="0" w:color="auto"/>
        <w:right w:val="none" w:sz="0" w:space="0" w:color="auto"/>
      </w:divBdr>
    </w:div>
    <w:div w:id="244925784">
      <w:bodyDiv w:val="1"/>
      <w:marLeft w:val="0"/>
      <w:marRight w:val="0"/>
      <w:marTop w:val="0"/>
      <w:marBottom w:val="0"/>
      <w:divBdr>
        <w:top w:val="none" w:sz="0" w:space="0" w:color="auto"/>
        <w:left w:val="none" w:sz="0" w:space="0" w:color="auto"/>
        <w:bottom w:val="none" w:sz="0" w:space="0" w:color="auto"/>
        <w:right w:val="none" w:sz="0" w:space="0" w:color="auto"/>
      </w:divBdr>
    </w:div>
    <w:div w:id="309749019">
      <w:bodyDiv w:val="1"/>
      <w:marLeft w:val="0"/>
      <w:marRight w:val="0"/>
      <w:marTop w:val="0"/>
      <w:marBottom w:val="0"/>
      <w:divBdr>
        <w:top w:val="none" w:sz="0" w:space="0" w:color="auto"/>
        <w:left w:val="none" w:sz="0" w:space="0" w:color="auto"/>
        <w:bottom w:val="none" w:sz="0" w:space="0" w:color="auto"/>
        <w:right w:val="none" w:sz="0" w:space="0" w:color="auto"/>
      </w:divBdr>
    </w:div>
    <w:div w:id="707411157">
      <w:bodyDiv w:val="1"/>
      <w:marLeft w:val="0"/>
      <w:marRight w:val="0"/>
      <w:marTop w:val="0"/>
      <w:marBottom w:val="0"/>
      <w:divBdr>
        <w:top w:val="none" w:sz="0" w:space="0" w:color="auto"/>
        <w:left w:val="none" w:sz="0" w:space="0" w:color="auto"/>
        <w:bottom w:val="none" w:sz="0" w:space="0" w:color="auto"/>
        <w:right w:val="none" w:sz="0" w:space="0" w:color="auto"/>
      </w:divBdr>
    </w:div>
    <w:div w:id="719324178">
      <w:bodyDiv w:val="1"/>
      <w:marLeft w:val="0"/>
      <w:marRight w:val="0"/>
      <w:marTop w:val="0"/>
      <w:marBottom w:val="0"/>
      <w:divBdr>
        <w:top w:val="none" w:sz="0" w:space="0" w:color="auto"/>
        <w:left w:val="none" w:sz="0" w:space="0" w:color="auto"/>
        <w:bottom w:val="none" w:sz="0" w:space="0" w:color="auto"/>
        <w:right w:val="none" w:sz="0" w:space="0" w:color="auto"/>
      </w:divBdr>
    </w:div>
    <w:div w:id="779181608">
      <w:bodyDiv w:val="1"/>
      <w:marLeft w:val="0"/>
      <w:marRight w:val="0"/>
      <w:marTop w:val="0"/>
      <w:marBottom w:val="0"/>
      <w:divBdr>
        <w:top w:val="none" w:sz="0" w:space="0" w:color="auto"/>
        <w:left w:val="none" w:sz="0" w:space="0" w:color="auto"/>
        <w:bottom w:val="none" w:sz="0" w:space="0" w:color="auto"/>
        <w:right w:val="none" w:sz="0" w:space="0" w:color="auto"/>
      </w:divBdr>
    </w:div>
    <w:div w:id="797140087">
      <w:bodyDiv w:val="1"/>
      <w:marLeft w:val="0"/>
      <w:marRight w:val="0"/>
      <w:marTop w:val="0"/>
      <w:marBottom w:val="0"/>
      <w:divBdr>
        <w:top w:val="none" w:sz="0" w:space="0" w:color="auto"/>
        <w:left w:val="none" w:sz="0" w:space="0" w:color="auto"/>
        <w:bottom w:val="none" w:sz="0" w:space="0" w:color="auto"/>
        <w:right w:val="none" w:sz="0" w:space="0" w:color="auto"/>
      </w:divBdr>
      <w:divsChild>
        <w:div w:id="2083790226">
          <w:marLeft w:val="0"/>
          <w:marRight w:val="0"/>
          <w:marTop w:val="0"/>
          <w:marBottom w:val="0"/>
          <w:divBdr>
            <w:top w:val="none" w:sz="0" w:space="0" w:color="auto"/>
            <w:left w:val="none" w:sz="0" w:space="0" w:color="auto"/>
            <w:bottom w:val="none" w:sz="0" w:space="0" w:color="auto"/>
            <w:right w:val="none" w:sz="0" w:space="0" w:color="auto"/>
          </w:divBdr>
        </w:div>
        <w:div w:id="1948390688">
          <w:marLeft w:val="0"/>
          <w:marRight w:val="0"/>
          <w:marTop w:val="0"/>
          <w:marBottom w:val="0"/>
          <w:divBdr>
            <w:top w:val="none" w:sz="0" w:space="0" w:color="auto"/>
            <w:left w:val="none" w:sz="0" w:space="0" w:color="auto"/>
            <w:bottom w:val="none" w:sz="0" w:space="0" w:color="auto"/>
            <w:right w:val="none" w:sz="0" w:space="0" w:color="auto"/>
          </w:divBdr>
        </w:div>
        <w:div w:id="1878204273">
          <w:marLeft w:val="0"/>
          <w:marRight w:val="0"/>
          <w:marTop w:val="0"/>
          <w:marBottom w:val="0"/>
          <w:divBdr>
            <w:top w:val="none" w:sz="0" w:space="0" w:color="auto"/>
            <w:left w:val="none" w:sz="0" w:space="0" w:color="auto"/>
            <w:bottom w:val="none" w:sz="0" w:space="0" w:color="auto"/>
            <w:right w:val="none" w:sz="0" w:space="0" w:color="auto"/>
          </w:divBdr>
        </w:div>
        <w:div w:id="1041899557">
          <w:marLeft w:val="0"/>
          <w:marRight w:val="0"/>
          <w:marTop w:val="0"/>
          <w:marBottom w:val="0"/>
          <w:divBdr>
            <w:top w:val="none" w:sz="0" w:space="0" w:color="auto"/>
            <w:left w:val="none" w:sz="0" w:space="0" w:color="auto"/>
            <w:bottom w:val="none" w:sz="0" w:space="0" w:color="auto"/>
            <w:right w:val="none" w:sz="0" w:space="0" w:color="auto"/>
          </w:divBdr>
        </w:div>
        <w:div w:id="719937142">
          <w:marLeft w:val="0"/>
          <w:marRight w:val="0"/>
          <w:marTop w:val="0"/>
          <w:marBottom w:val="0"/>
          <w:divBdr>
            <w:top w:val="none" w:sz="0" w:space="0" w:color="auto"/>
            <w:left w:val="none" w:sz="0" w:space="0" w:color="auto"/>
            <w:bottom w:val="none" w:sz="0" w:space="0" w:color="auto"/>
            <w:right w:val="none" w:sz="0" w:space="0" w:color="auto"/>
          </w:divBdr>
        </w:div>
        <w:div w:id="110830744">
          <w:marLeft w:val="0"/>
          <w:marRight w:val="0"/>
          <w:marTop w:val="0"/>
          <w:marBottom w:val="0"/>
          <w:divBdr>
            <w:top w:val="none" w:sz="0" w:space="0" w:color="auto"/>
            <w:left w:val="none" w:sz="0" w:space="0" w:color="auto"/>
            <w:bottom w:val="none" w:sz="0" w:space="0" w:color="auto"/>
            <w:right w:val="none" w:sz="0" w:space="0" w:color="auto"/>
          </w:divBdr>
        </w:div>
        <w:div w:id="2007829511">
          <w:marLeft w:val="0"/>
          <w:marRight w:val="0"/>
          <w:marTop w:val="0"/>
          <w:marBottom w:val="0"/>
          <w:divBdr>
            <w:top w:val="none" w:sz="0" w:space="0" w:color="auto"/>
            <w:left w:val="none" w:sz="0" w:space="0" w:color="auto"/>
            <w:bottom w:val="none" w:sz="0" w:space="0" w:color="auto"/>
            <w:right w:val="none" w:sz="0" w:space="0" w:color="auto"/>
          </w:divBdr>
        </w:div>
        <w:div w:id="1702169992">
          <w:marLeft w:val="0"/>
          <w:marRight w:val="0"/>
          <w:marTop w:val="0"/>
          <w:marBottom w:val="0"/>
          <w:divBdr>
            <w:top w:val="none" w:sz="0" w:space="0" w:color="auto"/>
            <w:left w:val="none" w:sz="0" w:space="0" w:color="auto"/>
            <w:bottom w:val="none" w:sz="0" w:space="0" w:color="auto"/>
            <w:right w:val="none" w:sz="0" w:space="0" w:color="auto"/>
          </w:divBdr>
        </w:div>
        <w:div w:id="963343223">
          <w:marLeft w:val="0"/>
          <w:marRight w:val="0"/>
          <w:marTop w:val="0"/>
          <w:marBottom w:val="0"/>
          <w:divBdr>
            <w:top w:val="none" w:sz="0" w:space="0" w:color="auto"/>
            <w:left w:val="none" w:sz="0" w:space="0" w:color="auto"/>
            <w:bottom w:val="none" w:sz="0" w:space="0" w:color="auto"/>
            <w:right w:val="none" w:sz="0" w:space="0" w:color="auto"/>
          </w:divBdr>
        </w:div>
        <w:div w:id="933513626">
          <w:marLeft w:val="0"/>
          <w:marRight w:val="0"/>
          <w:marTop w:val="0"/>
          <w:marBottom w:val="0"/>
          <w:divBdr>
            <w:top w:val="none" w:sz="0" w:space="0" w:color="auto"/>
            <w:left w:val="none" w:sz="0" w:space="0" w:color="auto"/>
            <w:bottom w:val="none" w:sz="0" w:space="0" w:color="auto"/>
            <w:right w:val="none" w:sz="0" w:space="0" w:color="auto"/>
          </w:divBdr>
        </w:div>
      </w:divsChild>
    </w:div>
    <w:div w:id="800926931">
      <w:bodyDiv w:val="1"/>
      <w:marLeft w:val="0"/>
      <w:marRight w:val="0"/>
      <w:marTop w:val="0"/>
      <w:marBottom w:val="0"/>
      <w:divBdr>
        <w:top w:val="none" w:sz="0" w:space="0" w:color="auto"/>
        <w:left w:val="none" w:sz="0" w:space="0" w:color="auto"/>
        <w:bottom w:val="none" w:sz="0" w:space="0" w:color="auto"/>
        <w:right w:val="none" w:sz="0" w:space="0" w:color="auto"/>
      </w:divBdr>
    </w:div>
    <w:div w:id="1117413532">
      <w:bodyDiv w:val="1"/>
      <w:marLeft w:val="0"/>
      <w:marRight w:val="0"/>
      <w:marTop w:val="0"/>
      <w:marBottom w:val="0"/>
      <w:divBdr>
        <w:top w:val="none" w:sz="0" w:space="0" w:color="auto"/>
        <w:left w:val="none" w:sz="0" w:space="0" w:color="auto"/>
        <w:bottom w:val="none" w:sz="0" w:space="0" w:color="auto"/>
        <w:right w:val="none" w:sz="0" w:space="0" w:color="auto"/>
      </w:divBdr>
    </w:div>
    <w:div w:id="1193108761">
      <w:bodyDiv w:val="1"/>
      <w:marLeft w:val="0"/>
      <w:marRight w:val="0"/>
      <w:marTop w:val="0"/>
      <w:marBottom w:val="0"/>
      <w:divBdr>
        <w:top w:val="none" w:sz="0" w:space="0" w:color="auto"/>
        <w:left w:val="none" w:sz="0" w:space="0" w:color="auto"/>
        <w:bottom w:val="none" w:sz="0" w:space="0" w:color="auto"/>
        <w:right w:val="none" w:sz="0" w:space="0" w:color="auto"/>
      </w:divBdr>
    </w:div>
    <w:div w:id="1822771309">
      <w:bodyDiv w:val="1"/>
      <w:marLeft w:val="0"/>
      <w:marRight w:val="0"/>
      <w:marTop w:val="0"/>
      <w:marBottom w:val="0"/>
      <w:divBdr>
        <w:top w:val="none" w:sz="0" w:space="0" w:color="auto"/>
        <w:left w:val="none" w:sz="0" w:space="0" w:color="auto"/>
        <w:bottom w:val="none" w:sz="0" w:space="0" w:color="auto"/>
        <w:right w:val="none" w:sz="0" w:space="0" w:color="auto"/>
      </w:divBdr>
    </w:div>
    <w:div w:id="1874726647">
      <w:bodyDiv w:val="1"/>
      <w:marLeft w:val="0"/>
      <w:marRight w:val="0"/>
      <w:marTop w:val="0"/>
      <w:marBottom w:val="0"/>
      <w:divBdr>
        <w:top w:val="none" w:sz="0" w:space="0" w:color="auto"/>
        <w:left w:val="none" w:sz="0" w:space="0" w:color="auto"/>
        <w:bottom w:val="none" w:sz="0" w:space="0" w:color="auto"/>
        <w:right w:val="none" w:sz="0" w:space="0" w:color="auto"/>
      </w:divBdr>
    </w:div>
    <w:div w:id="1953709334">
      <w:bodyDiv w:val="1"/>
      <w:marLeft w:val="0"/>
      <w:marRight w:val="0"/>
      <w:marTop w:val="0"/>
      <w:marBottom w:val="0"/>
      <w:divBdr>
        <w:top w:val="none" w:sz="0" w:space="0" w:color="auto"/>
        <w:left w:val="none" w:sz="0" w:space="0" w:color="auto"/>
        <w:bottom w:val="none" w:sz="0" w:space="0" w:color="auto"/>
        <w:right w:val="none" w:sz="0" w:space="0" w:color="auto"/>
      </w:divBdr>
    </w:div>
    <w:div w:id="1965623894">
      <w:bodyDiv w:val="1"/>
      <w:marLeft w:val="0"/>
      <w:marRight w:val="0"/>
      <w:marTop w:val="0"/>
      <w:marBottom w:val="0"/>
      <w:divBdr>
        <w:top w:val="none" w:sz="0" w:space="0" w:color="auto"/>
        <w:left w:val="none" w:sz="0" w:space="0" w:color="auto"/>
        <w:bottom w:val="none" w:sz="0" w:space="0" w:color="auto"/>
        <w:right w:val="none" w:sz="0" w:space="0" w:color="auto"/>
      </w:divBdr>
    </w:div>
    <w:div w:id="1994597926">
      <w:bodyDiv w:val="1"/>
      <w:marLeft w:val="0"/>
      <w:marRight w:val="0"/>
      <w:marTop w:val="0"/>
      <w:marBottom w:val="0"/>
      <w:divBdr>
        <w:top w:val="none" w:sz="0" w:space="0" w:color="auto"/>
        <w:left w:val="none" w:sz="0" w:space="0" w:color="auto"/>
        <w:bottom w:val="none" w:sz="0" w:space="0" w:color="auto"/>
        <w:right w:val="none" w:sz="0" w:space="0" w:color="auto"/>
      </w:divBdr>
    </w:div>
    <w:div w:id="2028679032">
      <w:bodyDiv w:val="1"/>
      <w:marLeft w:val="0"/>
      <w:marRight w:val="0"/>
      <w:marTop w:val="0"/>
      <w:marBottom w:val="0"/>
      <w:divBdr>
        <w:top w:val="none" w:sz="0" w:space="0" w:color="auto"/>
        <w:left w:val="none" w:sz="0" w:space="0" w:color="auto"/>
        <w:bottom w:val="none" w:sz="0" w:space="0" w:color="auto"/>
        <w:right w:val="none" w:sz="0" w:space="0" w:color="auto"/>
      </w:divBdr>
    </w:div>
    <w:div w:id="2064715994">
      <w:bodyDiv w:val="1"/>
      <w:marLeft w:val="0"/>
      <w:marRight w:val="0"/>
      <w:marTop w:val="0"/>
      <w:marBottom w:val="0"/>
      <w:divBdr>
        <w:top w:val="none" w:sz="0" w:space="0" w:color="auto"/>
        <w:left w:val="none" w:sz="0" w:space="0" w:color="auto"/>
        <w:bottom w:val="none" w:sz="0" w:space="0" w:color="auto"/>
        <w:right w:val="none" w:sz="0" w:space="0" w:color="auto"/>
      </w:divBdr>
    </w:div>
    <w:div w:id="213412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oleObject" Target="embeddings/oleObject3.bin"/><Relationship Id="rId39" Type="http://schemas.openxmlformats.org/officeDocument/2006/relationships/image" Target="media/image23.png"/><Relationship Id="rId21" Type="http://schemas.openxmlformats.org/officeDocument/2006/relationships/image" Target="media/image14.png"/><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7.png"/><Relationship Id="rId50" Type="http://schemas.openxmlformats.org/officeDocument/2006/relationships/oleObject" Target="embeddings/oleObject15.bin"/><Relationship Id="rId55"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18.png"/><Relationship Id="rId41" Type="http://schemas.openxmlformats.org/officeDocument/2006/relationships/image" Target="media/image24.png"/><Relationship Id="rId54"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22.png"/><Relationship Id="rId40" Type="http://schemas.openxmlformats.org/officeDocument/2006/relationships/oleObject" Target="embeddings/oleObject10.bin"/><Relationship Id="rId45" Type="http://schemas.openxmlformats.org/officeDocument/2006/relationships/image" Target="media/image26.png"/><Relationship Id="rId53" Type="http://schemas.openxmlformats.org/officeDocument/2006/relationships/image" Target="media/image30.png"/><Relationship Id="rId58" Type="http://schemas.openxmlformats.org/officeDocument/2006/relationships/oleObject" Target="embeddings/oleObject19.bin"/><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8.png"/><Relationship Id="rId57" Type="http://schemas.openxmlformats.org/officeDocument/2006/relationships/image" Target="media/image32.png"/><Relationship Id="rId61"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19.png"/><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oleObject" Target="embeddings/oleObject1.bin"/><Relationship Id="rId27" Type="http://schemas.openxmlformats.org/officeDocument/2006/relationships/image" Target="media/image17.png"/><Relationship Id="rId30" Type="http://schemas.openxmlformats.org/officeDocument/2006/relationships/oleObject" Target="embeddings/oleObject5.bin"/><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oleObject" Target="embeddings/oleObject14.bin"/><Relationship Id="rId56" Type="http://schemas.openxmlformats.org/officeDocument/2006/relationships/oleObject" Target="embeddings/oleObject18.bin"/><Relationship Id="rId8" Type="http://schemas.openxmlformats.org/officeDocument/2006/relationships/image" Target="media/image1.emf"/><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header" Target="header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8F63D5-1B46-46CB-BD3C-FFF952B5E6D8}">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4692</Words>
  <Characters>26749</Characters>
  <Application>Microsoft Office Word</Application>
  <DocSecurity>0</DocSecurity>
  <Lines>222</Lines>
  <Paragraphs>62</Paragraphs>
  <ScaleCrop>false</ScaleCrop>
  <HeadingPairs>
    <vt:vector size="2" baseType="variant">
      <vt:variant>
        <vt:lpstr>Naslov</vt:lpstr>
      </vt:variant>
      <vt:variant>
        <vt:i4>1</vt:i4>
      </vt:variant>
    </vt:vector>
  </HeadingPairs>
  <TitlesOfParts>
    <vt:vector size="1" baseType="lpstr">
      <vt:lpstr/>
    </vt:vector>
  </TitlesOfParts>
  <Company>Microsoft</Company>
  <LinksUpToDate>false</LinksUpToDate>
  <CharactersWithSpaces>31379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Ibrišimović</dc:creator>
  <cp:lastModifiedBy>Martina Krajina Mrso</cp:lastModifiedBy>
  <cp:revision>2</cp:revision>
  <cp:lastPrinted>2018-01-29T07:24:00Z</cp:lastPrinted>
  <dcterms:created xsi:type="dcterms:W3CDTF">2018-01-31T06:50:00Z</dcterms:created>
  <dcterms:modified xsi:type="dcterms:W3CDTF">2018-01-31T06:50:00Z</dcterms:modified>
</cp:coreProperties>
</file>