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22FE8" w:rsidRPr="00827035" w:rsidRDefault="00C22FE8" w:rsidP="00C22FE8">
      <w:pPr>
        <w:tabs>
          <w:tab w:val="left" w:pos="720"/>
        </w:tabs>
        <w:rPr>
          <w:rFonts w:ascii="Arial" w:eastAsia="Times New Roman" w:hAnsi="Arial" w:cs="Arial"/>
          <w:lang w:eastAsia="ar-SA" w:bidi="ar-SA"/>
        </w:rPr>
      </w:pPr>
      <w:r w:rsidRPr="00827035">
        <w:rPr>
          <w:rFonts w:ascii="Arial" w:eastAsia="Times New Roman" w:hAnsi="Arial" w:cs="Arial"/>
          <w:lang w:eastAsia="ar-SA" w:bidi="ar-SA"/>
        </w:rPr>
        <w:t>Na temelju člana 32. stavka 1. Zakona o proračunu (“Narodne novine RH”, br. 87/08, 136/12) i članka 32. Statuta Grada Mali Lošinj (“Službene novine” PGŽ, br. 26/09</w:t>
      </w:r>
      <w:r>
        <w:rPr>
          <w:rFonts w:ascii="Arial" w:eastAsia="Times New Roman" w:hAnsi="Arial" w:cs="Arial"/>
          <w:lang w:eastAsia="ar-SA" w:bidi="ar-SA"/>
        </w:rPr>
        <w:t>,</w:t>
      </w:r>
      <w:r w:rsidRPr="00827035">
        <w:rPr>
          <w:rFonts w:ascii="Arial" w:eastAsia="Times New Roman" w:hAnsi="Arial" w:cs="Arial"/>
          <w:lang w:eastAsia="ar-SA" w:bidi="ar-SA"/>
        </w:rPr>
        <w:t xml:space="preserve"> 32/09</w:t>
      </w:r>
      <w:r>
        <w:rPr>
          <w:rFonts w:ascii="Arial" w:eastAsia="Times New Roman" w:hAnsi="Arial" w:cs="Arial"/>
          <w:lang w:eastAsia="ar-SA" w:bidi="ar-SA"/>
        </w:rPr>
        <w:t>, 10/13</w:t>
      </w:r>
      <w:r w:rsidRPr="00827035">
        <w:rPr>
          <w:rFonts w:ascii="Arial" w:eastAsia="Times New Roman" w:hAnsi="Arial" w:cs="Arial"/>
          <w:lang w:eastAsia="ar-SA" w:bidi="ar-SA"/>
        </w:rPr>
        <w:t xml:space="preserve">), Gradsko vijeće Grada Mali Lošinj, na sjednici održanoj          </w:t>
      </w:r>
      <w:r>
        <w:rPr>
          <w:rFonts w:ascii="Arial" w:eastAsia="Times New Roman" w:hAnsi="Arial" w:cs="Arial"/>
          <w:lang w:eastAsia="ar-SA" w:bidi="ar-SA"/>
        </w:rPr>
        <w:t xml:space="preserve">prosinca   </w:t>
      </w:r>
      <w:r w:rsidRPr="00827035">
        <w:rPr>
          <w:rFonts w:ascii="Arial" w:eastAsia="Times New Roman" w:hAnsi="Arial" w:cs="Arial"/>
          <w:lang w:eastAsia="ar-SA" w:bidi="ar-SA"/>
        </w:rPr>
        <w:t xml:space="preserve"> 201</w:t>
      </w:r>
      <w:r>
        <w:rPr>
          <w:rFonts w:ascii="Arial" w:eastAsia="Times New Roman" w:hAnsi="Arial" w:cs="Arial"/>
          <w:lang w:eastAsia="ar-SA" w:bidi="ar-SA"/>
        </w:rPr>
        <w:t>4</w:t>
      </w:r>
      <w:r w:rsidRPr="00827035">
        <w:rPr>
          <w:rFonts w:ascii="Arial" w:eastAsia="Times New Roman" w:hAnsi="Arial" w:cs="Arial"/>
          <w:lang w:eastAsia="ar-SA" w:bidi="ar-SA"/>
        </w:rPr>
        <w:t>. godine donijelo je</w:t>
      </w:r>
    </w:p>
    <w:p w:rsidR="00C22FE8" w:rsidRPr="00827035" w:rsidRDefault="00C22FE8" w:rsidP="00C22FE8">
      <w:pPr>
        <w:tabs>
          <w:tab w:val="left" w:pos="720"/>
        </w:tabs>
        <w:rPr>
          <w:rFonts w:ascii="Arial" w:eastAsia="Times New Roman" w:hAnsi="Arial" w:cs="Arial"/>
          <w:lang w:eastAsia="ar-SA" w:bidi="ar-SA"/>
        </w:rPr>
      </w:pPr>
    </w:p>
    <w:p w:rsidR="00C22FE8" w:rsidRPr="00827035" w:rsidRDefault="00C22FE8" w:rsidP="00C22FE8">
      <w:pPr>
        <w:tabs>
          <w:tab w:val="left" w:pos="720"/>
        </w:tabs>
        <w:rPr>
          <w:rFonts w:ascii="Arial" w:eastAsia="Times New Roman" w:hAnsi="Arial" w:cs="Arial"/>
          <w:lang w:eastAsia="ar-SA" w:bidi="ar-SA"/>
        </w:rPr>
      </w:pPr>
    </w:p>
    <w:p w:rsidR="00C22FE8" w:rsidRPr="00827035" w:rsidRDefault="00C22FE8" w:rsidP="00C22FE8">
      <w:pPr>
        <w:tabs>
          <w:tab w:val="left" w:pos="720"/>
        </w:tabs>
        <w:rPr>
          <w:rFonts w:ascii="Arial" w:eastAsia="Times New Roman" w:hAnsi="Arial" w:cs="Arial"/>
          <w:lang w:eastAsia="ar-SA" w:bidi="ar-SA"/>
        </w:rPr>
      </w:pPr>
    </w:p>
    <w:p w:rsidR="00C22FE8" w:rsidRPr="00827035" w:rsidRDefault="00C22FE8" w:rsidP="00C22FE8">
      <w:pPr>
        <w:tabs>
          <w:tab w:val="left" w:pos="720"/>
        </w:tabs>
        <w:rPr>
          <w:rFonts w:ascii="Arial" w:eastAsia="Times New Roman" w:hAnsi="Arial" w:cs="Arial"/>
          <w:lang w:eastAsia="ar-SA" w:bidi="ar-SA"/>
        </w:rPr>
      </w:pPr>
    </w:p>
    <w:p w:rsidR="00C22FE8" w:rsidRPr="00827035" w:rsidRDefault="00C22FE8" w:rsidP="00C22FE8">
      <w:pPr>
        <w:tabs>
          <w:tab w:val="left" w:pos="720"/>
        </w:tabs>
        <w:rPr>
          <w:rFonts w:ascii="Arial" w:eastAsia="Times New Roman" w:hAnsi="Arial" w:cs="Arial"/>
          <w:lang w:eastAsia="ar-SA" w:bidi="ar-SA"/>
        </w:rPr>
      </w:pPr>
    </w:p>
    <w:p w:rsidR="00C22FE8" w:rsidRPr="00827035" w:rsidRDefault="00C22FE8" w:rsidP="00C22FE8">
      <w:pPr>
        <w:tabs>
          <w:tab w:val="left" w:pos="720"/>
        </w:tabs>
        <w:rPr>
          <w:rFonts w:ascii="Arial" w:eastAsia="Times New Roman" w:hAnsi="Arial" w:cs="Arial"/>
          <w:lang w:eastAsia="ar-SA" w:bidi="ar-SA"/>
        </w:rPr>
      </w:pPr>
    </w:p>
    <w:p w:rsidR="00C22FE8" w:rsidRPr="00827035" w:rsidRDefault="00C22FE8" w:rsidP="00C22FE8">
      <w:pPr>
        <w:tabs>
          <w:tab w:val="left" w:pos="720"/>
        </w:tabs>
        <w:rPr>
          <w:rFonts w:ascii="Arial" w:eastAsia="Times New Roman" w:hAnsi="Arial" w:cs="Arial"/>
          <w:lang w:eastAsia="ar-SA" w:bidi="ar-SA"/>
        </w:rPr>
      </w:pPr>
    </w:p>
    <w:p w:rsidR="00C22FE8" w:rsidRPr="00827035" w:rsidRDefault="00C22FE8" w:rsidP="00C22FE8">
      <w:pPr>
        <w:tabs>
          <w:tab w:val="left" w:pos="720"/>
        </w:tabs>
        <w:rPr>
          <w:rFonts w:ascii="Arial" w:eastAsia="Times New Roman" w:hAnsi="Arial" w:cs="Arial"/>
          <w:lang w:eastAsia="ar-SA" w:bidi="ar-SA"/>
        </w:rPr>
      </w:pPr>
    </w:p>
    <w:p w:rsidR="00C22FE8" w:rsidRPr="00827035" w:rsidRDefault="00C22FE8" w:rsidP="00C22FE8">
      <w:pPr>
        <w:tabs>
          <w:tab w:val="left" w:pos="720"/>
        </w:tabs>
        <w:rPr>
          <w:rFonts w:ascii="Arial" w:eastAsia="Times New Roman" w:hAnsi="Arial" w:cs="Arial"/>
          <w:lang w:eastAsia="ar-SA" w:bidi="ar-SA"/>
        </w:rPr>
      </w:pPr>
    </w:p>
    <w:p w:rsidR="00C22FE8" w:rsidRPr="00827035" w:rsidRDefault="00C22FE8" w:rsidP="00C22FE8">
      <w:pPr>
        <w:tabs>
          <w:tab w:val="left" w:pos="720"/>
        </w:tabs>
        <w:jc w:val="center"/>
        <w:rPr>
          <w:rFonts w:ascii="Arial" w:eastAsia="Times New Roman" w:hAnsi="Arial" w:cs="Arial"/>
          <w:b/>
          <w:bCs/>
          <w:sz w:val="32"/>
          <w:szCs w:val="32"/>
          <w:lang w:eastAsia="ar-SA" w:bidi="ar-SA"/>
        </w:rPr>
      </w:pPr>
      <w:r>
        <w:rPr>
          <w:rFonts w:ascii="Arial" w:eastAsia="Times New Roman" w:hAnsi="Arial" w:cs="Arial"/>
          <w:b/>
          <w:bCs/>
          <w:sz w:val="32"/>
          <w:szCs w:val="32"/>
          <w:lang w:eastAsia="ar-SA" w:bidi="ar-SA"/>
        </w:rPr>
        <w:t>I</w:t>
      </w:r>
      <w:r w:rsidRPr="00827035">
        <w:rPr>
          <w:rFonts w:ascii="Arial" w:eastAsia="Times New Roman" w:hAnsi="Arial" w:cs="Arial"/>
          <w:b/>
          <w:bCs/>
          <w:sz w:val="32"/>
          <w:szCs w:val="32"/>
          <w:lang w:eastAsia="ar-SA" w:bidi="ar-SA"/>
        </w:rPr>
        <w:t>I IZMJENE I DOPUNE PRORAČUNA GRADA MALOG LOŠINJA ZA 201</w:t>
      </w:r>
      <w:r>
        <w:rPr>
          <w:rFonts w:ascii="Arial" w:eastAsia="Times New Roman" w:hAnsi="Arial" w:cs="Arial"/>
          <w:b/>
          <w:bCs/>
          <w:sz w:val="32"/>
          <w:szCs w:val="32"/>
          <w:lang w:eastAsia="ar-SA" w:bidi="ar-SA"/>
        </w:rPr>
        <w:t>4</w:t>
      </w:r>
      <w:r w:rsidRPr="00827035">
        <w:rPr>
          <w:rFonts w:ascii="Arial" w:eastAsia="Times New Roman" w:hAnsi="Arial" w:cs="Arial"/>
          <w:b/>
          <w:bCs/>
          <w:sz w:val="32"/>
          <w:szCs w:val="32"/>
          <w:lang w:eastAsia="ar-SA" w:bidi="ar-SA"/>
        </w:rPr>
        <w:t>. GODINU</w:t>
      </w:r>
    </w:p>
    <w:p w:rsidR="00C22FE8" w:rsidRPr="00827035" w:rsidRDefault="00C22FE8" w:rsidP="00C22FE8">
      <w:pPr>
        <w:tabs>
          <w:tab w:val="left" w:pos="720"/>
        </w:tabs>
        <w:jc w:val="center"/>
        <w:rPr>
          <w:rFonts w:ascii="Arial" w:eastAsia="Times New Roman" w:hAnsi="Arial" w:cs="Arial"/>
          <w:b/>
          <w:bCs/>
          <w:sz w:val="32"/>
          <w:szCs w:val="32"/>
          <w:lang w:eastAsia="ar-SA" w:bidi="ar-SA"/>
        </w:rPr>
      </w:pPr>
    </w:p>
    <w:p w:rsidR="00C22FE8" w:rsidRPr="00827035" w:rsidRDefault="00C22FE8" w:rsidP="00C22FE8">
      <w:pPr>
        <w:tabs>
          <w:tab w:val="left" w:pos="720"/>
        </w:tabs>
        <w:jc w:val="center"/>
        <w:rPr>
          <w:rFonts w:ascii="Arial" w:eastAsia="Times New Roman" w:hAnsi="Arial" w:cs="Arial"/>
          <w:b/>
          <w:bCs/>
          <w:sz w:val="32"/>
          <w:szCs w:val="32"/>
          <w:lang w:eastAsia="ar-SA" w:bidi="ar-SA"/>
        </w:rPr>
      </w:pPr>
    </w:p>
    <w:p w:rsidR="00C22FE8" w:rsidRPr="00827035" w:rsidRDefault="00C22FE8" w:rsidP="00C22FE8">
      <w:pPr>
        <w:tabs>
          <w:tab w:val="left" w:pos="720"/>
        </w:tabs>
        <w:jc w:val="center"/>
        <w:rPr>
          <w:rFonts w:ascii="Arial" w:eastAsia="Times New Roman" w:hAnsi="Arial" w:cs="Arial"/>
          <w:b/>
          <w:bCs/>
          <w:sz w:val="32"/>
          <w:szCs w:val="32"/>
          <w:lang w:eastAsia="ar-SA" w:bidi="ar-SA"/>
        </w:rPr>
      </w:pPr>
    </w:p>
    <w:p w:rsidR="00C22FE8" w:rsidRPr="00827035" w:rsidRDefault="00C22FE8" w:rsidP="00C22FE8">
      <w:pPr>
        <w:tabs>
          <w:tab w:val="left" w:pos="720"/>
        </w:tabs>
        <w:jc w:val="center"/>
        <w:rPr>
          <w:rFonts w:ascii="Arial" w:eastAsia="Times New Roman" w:hAnsi="Arial" w:cs="Arial"/>
          <w:b/>
          <w:bCs/>
          <w:sz w:val="32"/>
          <w:szCs w:val="32"/>
          <w:lang w:eastAsia="ar-SA" w:bidi="ar-SA"/>
        </w:rPr>
      </w:pPr>
    </w:p>
    <w:p w:rsidR="00C22FE8" w:rsidRPr="00827035" w:rsidRDefault="00C22FE8" w:rsidP="00C22FE8">
      <w:pPr>
        <w:tabs>
          <w:tab w:val="left" w:pos="720"/>
        </w:tabs>
        <w:rPr>
          <w:rFonts w:ascii="Arial" w:eastAsia="Times New Roman" w:hAnsi="Arial" w:cs="Arial"/>
          <w:lang w:eastAsia="ar-SA" w:bidi="ar-SA"/>
        </w:rPr>
      </w:pPr>
      <w:r w:rsidRPr="00827035">
        <w:rPr>
          <w:rFonts w:ascii="Arial" w:eastAsia="Times New Roman" w:hAnsi="Arial" w:cs="Arial"/>
          <w:lang w:eastAsia="ar-SA" w:bidi="ar-SA"/>
        </w:rPr>
        <w:t>I OPĆI DIO</w:t>
      </w:r>
    </w:p>
    <w:p w:rsidR="00C22FE8" w:rsidRPr="00827035" w:rsidRDefault="00C22FE8" w:rsidP="00C22FE8">
      <w:pPr>
        <w:tabs>
          <w:tab w:val="left" w:pos="720"/>
        </w:tabs>
        <w:rPr>
          <w:rFonts w:ascii="Arial" w:eastAsia="Times New Roman" w:hAnsi="Arial" w:cs="Arial"/>
          <w:lang w:eastAsia="ar-SA" w:bidi="ar-SA"/>
        </w:rPr>
      </w:pPr>
    </w:p>
    <w:p w:rsidR="00C22FE8" w:rsidRPr="00827035" w:rsidRDefault="00C22FE8" w:rsidP="00C22FE8">
      <w:pPr>
        <w:tabs>
          <w:tab w:val="left" w:pos="720"/>
        </w:tabs>
        <w:rPr>
          <w:rFonts w:ascii="Arial" w:eastAsia="Times New Roman" w:hAnsi="Arial" w:cs="Arial"/>
          <w:lang w:eastAsia="ar-SA" w:bidi="ar-SA"/>
        </w:rPr>
      </w:pPr>
    </w:p>
    <w:p w:rsidR="00C22FE8" w:rsidRPr="00827035" w:rsidRDefault="00C22FE8" w:rsidP="00C22FE8">
      <w:pPr>
        <w:tabs>
          <w:tab w:val="left" w:pos="720"/>
        </w:tabs>
        <w:jc w:val="center"/>
        <w:rPr>
          <w:rFonts w:ascii="Arial" w:eastAsia="Times New Roman" w:hAnsi="Arial" w:cs="Arial"/>
          <w:lang w:eastAsia="ar-SA" w:bidi="ar-SA"/>
        </w:rPr>
      </w:pPr>
      <w:r w:rsidRPr="00827035">
        <w:rPr>
          <w:rFonts w:ascii="Arial" w:eastAsia="Times New Roman" w:hAnsi="Arial" w:cs="Arial"/>
          <w:lang w:eastAsia="ar-SA" w:bidi="ar-SA"/>
        </w:rPr>
        <w:t>Članak 1.</w:t>
      </w:r>
    </w:p>
    <w:p w:rsidR="00C22FE8" w:rsidRPr="00827035" w:rsidRDefault="00C22FE8" w:rsidP="00C22FE8">
      <w:pPr>
        <w:tabs>
          <w:tab w:val="left" w:pos="720"/>
        </w:tabs>
        <w:jc w:val="center"/>
        <w:rPr>
          <w:rFonts w:ascii="Arial" w:eastAsia="Times New Roman" w:hAnsi="Arial" w:cs="Arial"/>
          <w:lang w:eastAsia="ar-SA" w:bidi="ar-SA"/>
        </w:rPr>
      </w:pPr>
    </w:p>
    <w:p w:rsidR="00C22FE8" w:rsidRPr="00827035" w:rsidRDefault="00C22FE8" w:rsidP="00C22FE8">
      <w:pPr>
        <w:tabs>
          <w:tab w:val="left" w:pos="720"/>
        </w:tabs>
        <w:jc w:val="center"/>
        <w:rPr>
          <w:rFonts w:ascii="Arial" w:eastAsia="Times New Roman" w:hAnsi="Arial" w:cs="Arial"/>
          <w:lang w:eastAsia="ar-SA" w:bidi="ar-SA"/>
        </w:rPr>
      </w:pPr>
    </w:p>
    <w:p w:rsidR="00C22FE8" w:rsidRPr="00827035" w:rsidRDefault="00C22FE8" w:rsidP="00C22FE8">
      <w:pPr>
        <w:tabs>
          <w:tab w:val="left" w:pos="720"/>
        </w:tabs>
        <w:jc w:val="center"/>
        <w:rPr>
          <w:rFonts w:ascii="Arial" w:eastAsia="Times New Roman" w:hAnsi="Arial" w:cs="Arial"/>
          <w:lang w:eastAsia="ar-SA" w:bidi="ar-SA"/>
        </w:rPr>
      </w:pPr>
    </w:p>
    <w:p w:rsidR="00C22FE8" w:rsidRPr="00827035" w:rsidRDefault="00C22FE8" w:rsidP="00C22FE8">
      <w:pPr>
        <w:tabs>
          <w:tab w:val="left" w:pos="720"/>
        </w:tabs>
        <w:rPr>
          <w:rFonts w:ascii="Arial" w:eastAsia="Times New Roman" w:hAnsi="Arial" w:cs="Arial"/>
          <w:lang w:eastAsia="ar-SA" w:bidi="ar-SA"/>
        </w:rPr>
      </w:pPr>
      <w:r>
        <w:rPr>
          <w:rFonts w:ascii="Arial" w:eastAsia="Times New Roman" w:hAnsi="Arial" w:cs="Arial"/>
          <w:lang w:eastAsia="ar-SA" w:bidi="ar-SA"/>
        </w:rPr>
        <w:t>I</w:t>
      </w:r>
      <w:r w:rsidRPr="00827035">
        <w:rPr>
          <w:rFonts w:ascii="Arial" w:eastAsia="Times New Roman" w:hAnsi="Arial" w:cs="Arial"/>
          <w:lang w:eastAsia="ar-SA" w:bidi="ar-SA"/>
        </w:rPr>
        <w:t>I izmjene i dopune Proračuna Grada Malog Lošinja za 201</w:t>
      </w:r>
      <w:r>
        <w:rPr>
          <w:rFonts w:ascii="Arial" w:eastAsia="Times New Roman" w:hAnsi="Arial" w:cs="Arial"/>
          <w:lang w:eastAsia="ar-SA" w:bidi="ar-SA"/>
        </w:rPr>
        <w:t>4</w:t>
      </w:r>
      <w:r w:rsidRPr="00827035">
        <w:rPr>
          <w:rFonts w:ascii="Arial" w:eastAsia="Times New Roman" w:hAnsi="Arial" w:cs="Arial"/>
          <w:lang w:eastAsia="ar-SA" w:bidi="ar-SA"/>
        </w:rPr>
        <w:t>. godinu (u daljnjem tekstu: Proračun) sastoje se od:</w:t>
      </w:r>
    </w:p>
    <w:p w:rsidR="00C22FE8" w:rsidRPr="00827035" w:rsidRDefault="00C22FE8" w:rsidP="00C22FE8">
      <w:pPr>
        <w:tabs>
          <w:tab w:val="left" w:pos="720"/>
        </w:tabs>
        <w:rPr>
          <w:rFonts w:ascii="Arial" w:eastAsia="Times New Roman" w:hAnsi="Arial" w:cs="Arial"/>
          <w:lang w:eastAsia="ar-SA" w:bidi="ar-SA"/>
        </w:rPr>
      </w:pPr>
    </w:p>
    <w:p w:rsidR="00C22FE8" w:rsidRPr="00827035" w:rsidRDefault="00C22FE8" w:rsidP="00C22FE8">
      <w:pPr>
        <w:tabs>
          <w:tab w:val="left" w:pos="720"/>
        </w:tabs>
        <w:rPr>
          <w:rFonts w:ascii="Arial" w:eastAsia="Times New Roman" w:hAnsi="Arial" w:cs="Arial"/>
          <w:lang w:eastAsia="ar-SA" w:bidi="ar-SA"/>
        </w:rPr>
      </w:pPr>
    </w:p>
    <w:p w:rsidR="00C22FE8" w:rsidRDefault="00C22FE8" w:rsidP="00C22FE8"/>
    <w:p w:rsidR="00C22FE8" w:rsidRDefault="00C22FE8" w:rsidP="00C22FE8"/>
    <w:p w:rsidR="00C22FE8" w:rsidRDefault="00C22FE8" w:rsidP="00C22FE8"/>
    <w:p w:rsidR="00C22FE8" w:rsidRDefault="00C22FE8" w:rsidP="00C22FE8"/>
    <w:p w:rsidR="00C22FE8" w:rsidRDefault="00C22FE8" w:rsidP="00C22FE8"/>
    <w:p w:rsidR="00C22FE8" w:rsidRDefault="00C22FE8" w:rsidP="00C22FE8"/>
    <w:p w:rsidR="00C22FE8" w:rsidRDefault="00C22FE8" w:rsidP="00C22FE8"/>
    <w:p w:rsidR="00C22FE8" w:rsidRDefault="00C22FE8" w:rsidP="00C22FE8"/>
    <w:p w:rsidR="00C22FE8" w:rsidRDefault="00C22FE8" w:rsidP="00C22FE8"/>
    <w:p w:rsidR="00C22FE8" w:rsidRDefault="00C22FE8" w:rsidP="00C22FE8"/>
    <w:p w:rsidR="00C22FE8" w:rsidRDefault="00C22FE8" w:rsidP="00C22FE8"/>
    <w:p w:rsidR="00C22FE8" w:rsidRDefault="00C22FE8" w:rsidP="00C22FE8"/>
    <w:p w:rsidR="00C22FE8" w:rsidRDefault="00C22FE8" w:rsidP="00C22FE8"/>
    <w:p w:rsidR="00C22FE8" w:rsidRDefault="00C22FE8" w:rsidP="00C22FE8"/>
    <w:p w:rsidR="00C22FE8" w:rsidRDefault="00C22FE8" w:rsidP="00C22FE8"/>
    <w:p w:rsidR="00C22FE8" w:rsidRDefault="00C22FE8" w:rsidP="00C22FE8"/>
    <w:p w:rsidR="00C22FE8" w:rsidRDefault="00C22FE8" w:rsidP="00C22FE8"/>
    <w:p w:rsidR="00C22FE8" w:rsidRDefault="00C22FE8" w:rsidP="00C22FE8"/>
    <w:tbl>
      <w:tblPr>
        <w:tblW w:w="9436" w:type="dxa"/>
        <w:tblInd w:w="93" w:type="dxa"/>
        <w:tblLook w:val="04A0" w:firstRow="1" w:lastRow="0" w:firstColumn="1" w:lastColumn="0" w:noHBand="0" w:noVBand="1"/>
      </w:tblPr>
      <w:tblGrid>
        <w:gridCol w:w="873"/>
        <w:gridCol w:w="3906"/>
        <w:gridCol w:w="1506"/>
        <w:gridCol w:w="1394"/>
        <w:gridCol w:w="747"/>
        <w:gridCol w:w="1506"/>
      </w:tblGrid>
      <w:tr w:rsidR="00C22FE8" w:rsidRPr="00DA0CB8" w:rsidTr="004A3DCD">
        <w:trPr>
          <w:trHeight w:val="300"/>
        </w:trPr>
        <w:tc>
          <w:tcPr>
            <w:tcW w:w="4723" w:type="dxa"/>
            <w:gridSpan w:val="2"/>
            <w:tcBorders>
              <w:top w:val="nil"/>
              <w:left w:val="nil"/>
              <w:bottom w:val="nil"/>
              <w:right w:val="nil"/>
            </w:tcBorders>
            <w:shd w:val="clear" w:color="auto" w:fill="auto"/>
            <w:noWrap/>
            <w:vAlign w:val="bottom"/>
            <w:hideMark/>
          </w:tcPr>
          <w:p w:rsidR="00C22FE8" w:rsidRPr="00DA0CB8" w:rsidRDefault="00C22FE8" w:rsidP="004A3DCD">
            <w:pPr>
              <w:widowControl/>
              <w:suppressAutoHyphens w:val="0"/>
              <w:rPr>
                <w:rFonts w:ascii="Calibri" w:eastAsia="Times New Roman" w:hAnsi="Calibri" w:cs="Times New Roman"/>
                <w:b/>
                <w:bCs/>
                <w:color w:val="000000"/>
                <w:kern w:val="0"/>
                <w:sz w:val="22"/>
                <w:szCs w:val="22"/>
                <w:lang w:eastAsia="hr-HR" w:bidi="ar-SA"/>
              </w:rPr>
            </w:pPr>
            <w:r w:rsidRPr="00DA0CB8">
              <w:rPr>
                <w:rFonts w:ascii="Calibri" w:eastAsia="Times New Roman" w:hAnsi="Calibri" w:cs="Times New Roman"/>
                <w:b/>
                <w:bCs/>
                <w:color w:val="000000"/>
                <w:kern w:val="0"/>
                <w:sz w:val="22"/>
                <w:szCs w:val="22"/>
                <w:lang w:eastAsia="hr-HR" w:bidi="ar-SA"/>
              </w:rPr>
              <w:lastRenderedPageBreak/>
              <w:t>GRAD MALI LOŠINJ</w:t>
            </w:r>
          </w:p>
        </w:tc>
        <w:tc>
          <w:tcPr>
            <w:tcW w:w="1346" w:type="dxa"/>
            <w:tcBorders>
              <w:top w:val="nil"/>
              <w:left w:val="nil"/>
              <w:bottom w:val="nil"/>
              <w:right w:val="nil"/>
            </w:tcBorders>
            <w:shd w:val="clear" w:color="auto" w:fill="auto"/>
            <w:noWrap/>
            <w:vAlign w:val="bottom"/>
            <w:hideMark/>
          </w:tcPr>
          <w:p w:rsidR="00C22FE8" w:rsidRPr="00DA0CB8" w:rsidRDefault="00C22FE8" w:rsidP="004A3DCD">
            <w:pPr>
              <w:widowControl/>
              <w:suppressAutoHyphens w:val="0"/>
              <w:rPr>
                <w:rFonts w:ascii="Calibri" w:eastAsia="Times New Roman" w:hAnsi="Calibri" w:cs="Times New Roman"/>
                <w:color w:val="000000"/>
                <w:kern w:val="0"/>
                <w:sz w:val="22"/>
                <w:szCs w:val="22"/>
                <w:lang w:eastAsia="hr-HR" w:bidi="ar-SA"/>
              </w:rPr>
            </w:pPr>
          </w:p>
        </w:tc>
        <w:tc>
          <w:tcPr>
            <w:tcW w:w="1274" w:type="dxa"/>
            <w:tcBorders>
              <w:top w:val="nil"/>
              <w:left w:val="nil"/>
              <w:bottom w:val="nil"/>
              <w:right w:val="nil"/>
            </w:tcBorders>
            <w:shd w:val="clear" w:color="auto" w:fill="auto"/>
            <w:noWrap/>
            <w:vAlign w:val="bottom"/>
            <w:hideMark/>
          </w:tcPr>
          <w:p w:rsidR="00C22FE8" w:rsidRPr="00DA0CB8" w:rsidRDefault="00C22FE8" w:rsidP="004A3DCD">
            <w:pPr>
              <w:widowControl/>
              <w:suppressAutoHyphens w:val="0"/>
              <w:rPr>
                <w:rFonts w:ascii="Calibri" w:eastAsia="Times New Roman" w:hAnsi="Calibri" w:cs="Times New Roman"/>
                <w:color w:val="000000"/>
                <w:kern w:val="0"/>
                <w:sz w:val="22"/>
                <w:szCs w:val="22"/>
                <w:lang w:eastAsia="hr-HR" w:bidi="ar-SA"/>
              </w:rPr>
            </w:pPr>
          </w:p>
        </w:tc>
        <w:tc>
          <w:tcPr>
            <w:tcW w:w="747" w:type="dxa"/>
            <w:tcBorders>
              <w:top w:val="nil"/>
              <w:left w:val="nil"/>
              <w:bottom w:val="nil"/>
              <w:right w:val="nil"/>
            </w:tcBorders>
            <w:shd w:val="clear" w:color="auto" w:fill="auto"/>
            <w:noWrap/>
            <w:vAlign w:val="bottom"/>
            <w:hideMark/>
          </w:tcPr>
          <w:p w:rsidR="00C22FE8" w:rsidRPr="00DA0CB8" w:rsidRDefault="00C22FE8" w:rsidP="004A3DCD">
            <w:pPr>
              <w:widowControl/>
              <w:suppressAutoHyphens w:val="0"/>
              <w:rPr>
                <w:rFonts w:ascii="Calibri" w:eastAsia="Times New Roman" w:hAnsi="Calibri" w:cs="Times New Roman"/>
                <w:color w:val="000000"/>
                <w:kern w:val="0"/>
                <w:sz w:val="22"/>
                <w:szCs w:val="22"/>
                <w:lang w:eastAsia="hr-HR" w:bidi="ar-SA"/>
              </w:rPr>
            </w:pPr>
          </w:p>
        </w:tc>
        <w:tc>
          <w:tcPr>
            <w:tcW w:w="1346" w:type="dxa"/>
            <w:tcBorders>
              <w:top w:val="nil"/>
              <w:left w:val="nil"/>
              <w:bottom w:val="nil"/>
              <w:right w:val="nil"/>
            </w:tcBorders>
            <w:shd w:val="clear" w:color="auto" w:fill="auto"/>
            <w:noWrap/>
            <w:vAlign w:val="bottom"/>
            <w:hideMark/>
          </w:tcPr>
          <w:p w:rsidR="00C22FE8" w:rsidRPr="00DA0CB8" w:rsidRDefault="00C22FE8" w:rsidP="004A3DCD">
            <w:pPr>
              <w:widowControl/>
              <w:suppressAutoHyphens w:val="0"/>
              <w:rPr>
                <w:rFonts w:ascii="Calibri" w:eastAsia="Times New Roman" w:hAnsi="Calibri" w:cs="Times New Roman"/>
                <w:color w:val="000000"/>
                <w:kern w:val="0"/>
                <w:sz w:val="22"/>
                <w:szCs w:val="22"/>
                <w:lang w:eastAsia="hr-HR" w:bidi="ar-SA"/>
              </w:rPr>
            </w:pPr>
          </w:p>
        </w:tc>
      </w:tr>
      <w:tr w:rsidR="00C22FE8" w:rsidRPr="00DA0CB8" w:rsidTr="004A3DCD">
        <w:trPr>
          <w:trHeight w:val="300"/>
        </w:trPr>
        <w:tc>
          <w:tcPr>
            <w:tcW w:w="4723" w:type="dxa"/>
            <w:gridSpan w:val="2"/>
            <w:tcBorders>
              <w:top w:val="nil"/>
              <w:left w:val="nil"/>
              <w:bottom w:val="nil"/>
              <w:right w:val="nil"/>
            </w:tcBorders>
            <w:shd w:val="clear" w:color="auto" w:fill="auto"/>
            <w:noWrap/>
            <w:vAlign w:val="bottom"/>
            <w:hideMark/>
          </w:tcPr>
          <w:p w:rsidR="00C22FE8" w:rsidRPr="00DA0CB8" w:rsidRDefault="00C22FE8" w:rsidP="004A3DCD">
            <w:pPr>
              <w:widowControl/>
              <w:suppressAutoHyphens w:val="0"/>
              <w:rPr>
                <w:rFonts w:ascii="Calibri" w:eastAsia="Times New Roman" w:hAnsi="Calibri" w:cs="Times New Roman"/>
                <w:b/>
                <w:bCs/>
                <w:color w:val="000000"/>
                <w:kern w:val="0"/>
                <w:sz w:val="22"/>
                <w:szCs w:val="22"/>
                <w:lang w:eastAsia="hr-HR" w:bidi="ar-SA"/>
              </w:rPr>
            </w:pPr>
            <w:r w:rsidRPr="00DA0CB8">
              <w:rPr>
                <w:rFonts w:ascii="Calibri" w:eastAsia="Times New Roman" w:hAnsi="Calibri" w:cs="Times New Roman"/>
                <w:b/>
                <w:bCs/>
                <w:color w:val="000000"/>
                <w:kern w:val="0"/>
                <w:sz w:val="22"/>
                <w:szCs w:val="22"/>
                <w:lang w:eastAsia="hr-HR" w:bidi="ar-SA"/>
              </w:rPr>
              <w:t>OIB: 72167903884</w:t>
            </w:r>
          </w:p>
        </w:tc>
        <w:tc>
          <w:tcPr>
            <w:tcW w:w="1346" w:type="dxa"/>
            <w:tcBorders>
              <w:top w:val="nil"/>
              <w:left w:val="nil"/>
              <w:bottom w:val="nil"/>
              <w:right w:val="nil"/>
            </w:tcBorders>
            <w:shd w:val="clear" w:color="auto" w:fill="auto"/>
            <w:noWrap/>
            <w:vAlign w:val="bottom"/>
            <w:hideMark/>
          </w:tcPr>
          <w:p w:rsidR="00C22FE8" w:rsidRPr="00DA0CB8" w:rsidRDefault="00C22FE8" w:rsidP="004A3DCD">
            <w:pPr>
              <w:widowControl/>
              <w:suppressAutoHyphens w:val="0"/>
              <w:rPr>
                <w:rFonts w:ascii="Calibri" w:eastAsia="Times New Roman" w:hAnsi="Calibri" w:cs="Times New Roman"/>
                <w:color w:val="000000"/>
                <w:kern w:val="0"/>
                <w:sz w:val="22"/>
                <w:szCs w:val="22"/>
                <w:lang w:eastAsia="hr-HR" w:bidi="ar-SA"/>
              </w:rPr>
            </w:pPr>
          </w:p>
        </w:tc>
        <w:tc>
          <w:tcPr>
            <w:tcW w:w="1274" w:type="dxa"/>
            <w:tcBorders>
              <w:top w:val="nil"/>
              <w:left w:val="nil"/>
              <w:bottom w:val="nil"/>
              <w:right w:val="nil"/>
            </w:tcBorders>
            <w:shd w:val="clear" w:color="auto" w:fill="auto"/>
            <w:noWrap/>
            <w:vAlign w:val="bottom"/>
            <w:hideMark/>
          </w:tcPr>
          <w:p w:rsidR="00C22FE8" w:rsidRPr="00DA0CB8" w:rsidRDefault="00C22FE8" w:rsidP="004A3DCD">
            <w:pPr>
              <w:widowControl/>
              <w:suppressAutoHyphens w:val="0"/>
              <w:rPr>
                <w:rFonts w:ascii="Calibri" w:eastAsia="Times New Roman" w:hAnsi="Calibri" w:cs="Times New Roman"/>
                <w:color w:val="000000"/>
                <w:kern w:val="0"/>
                <w:sz w:val="22"/>
                <w:szCs w:val="22"/>
                <w:lang w:eastAsia="hr-HR" w:bidi="ar-SA"/>
              </w:rPr>
            </w:pPr>
          </w:p>
        </w:tc>
        <w:tc>
          <w:tcPr>
            <w:tcW w:w="747" w:type="dxa"/>
            <w:tcBorders>
              <w:top w:val="nil"/>
              <w:left w:val="nil"/>
              <w:bottom w:val="nil"/>
              <w:right w:val="nil"/>
            </w:tcBorders>
            <w:shd w:val="clear" w:color="auto" w:fill="auto"/>
            <w:noWrap/>
            <w:vAlign w:val="bottom"/>
            <w:hideMark/>
          </w:tcPr>
          <w:p w:rsidR="00C22FE8" w:rsidRPr="00DA0CB8" w:rsidRDefault="00C22FE8" w:rsidP="004A3DCD">
            <w:pPr>
              <w:widowControl/>
              <w:suppressAutoHyphens w:val="0"/>
              <w:rPr>
                <w:rFonts w:ascii="Calibri" w:eastAsia="Times New Roman" w:hAnsi="Calibri" w:cs="Times New Roman"/>
                <w:color w:val="000000"/>
                <w:kern w:val="0"/>
                <w:sz w:val="22"/>
                <w:szCs w:val="22"/>
                <w:lang w:eastAsia="hr-HR" w:bidi="ar-SA"/>
              </w:rPr>
            </w:pPr>
          </w:p>
        </w:tc>
        <w:tc>
          <w:tcPr>
            <w:tcW w:w="1346" w:type="dxa"/>
            <w:tcBorders>
              <w:top w:val="nil"/>
              <w:left w:val="nil"/>
              <w:bottom w:val="nil"/>
              <w:right w:val="nil"/>
            </w:tcBorders>
            <w:shd w:val="clear" w:color="auto" w:fill="auto"/>
            <w:noWrap/>
            <w:vAlign w:val="bottom"/>
            <w:hideMark/>
          </w:tcPr>
          <w:p w:rsidR="00C22FE8" w:rsidRPr="00DA0CB8" w:rsidRDefault="00C22FE8" w:rsidP="004A3DCD">
            <w:pPr>
              <w:widowControl/>
              <w:suppressAutoHyphens w:val="0"/>
              <w:rPr>
                <w:rFonts w:ascii="Calibri" w:eastAsia="Times New Roman" w:hAnsi="Calibri" w:cs="Times New Roman"/>
                <w:color w:val="000000"/>
                <w:kern w:val="0"/>
                <w:sz w:val="22"/>
                <w:szCs w:val="22"/>
                <w:lang w:eastAsia="hr-HR" w:bidi="ar-SA"/>
              </w:rPr>
            </w:pPr>
          </w:p>
        </w:tc>
      </w:tr>
      <w:tr w:rsidR="00C22FE8" w:rsidRPr="00DA0CB8" w:rsidTr="004A3DCD">
        <w:trPr>
          <w:trHeight w:val="525"/>
        </w:trPr>
        <w:tc>
          <w:tcPr>
            <w:tcW w:w="9436" w:type="dxa"/>
            <w:gridSpan w:val="6"/>
            <w:tcBorders>
              <w:top w:val="nil"/>
              <w:left w:val="nil"/>
              <w:bottom w:val="nil"/>
              <w:right w:val="nil"/>
            </w:tcBorders>
            <w:shd w:val="clear" w:color="auto" w:fill="auto"/>
            <w:noWrap/>
            <w:vAlign w:val="bottom"/>
            <w:hideMark/>
          </w:tcPr>
          <w:p w:rsidR="00C22FE8" w:rsidRPr="00DA0CB8" w:rsidRDefault="00C22FE8" w:rsidP="004A3DCD">
            <w:pPr>
              <w:widowControl/>
              <w:suppressAutoHyphens w:val="0"/>
              <w:rPr>
                <w:rFonts w:ascii="Calibri" w:eastAsia="Times New Roman" w:hAnsi="Calibri" w:cs="Times New Roman"/>
                <w:b/>
                <w:bCs/>
                <w:color w:val="000000"/>
                <w:kern w:val="0"/>
                <w:sz w:val="40"/>
                <w:szCs w:val="40"/>
                <w:lang w:eastAsia="hr-HR" w:bidi="ar-SA"/>
              </w:rPr>
            </w:pPr>
            <w:r w:rsidRPr="00DA0CB8">
              <w:rPr>
                <w:rFonts w:ascii="Calibri" w:eastAsia="Times New Roman" w:hAnsi="Calibri" w:cs="Times New Roman"/>
                <w:b/>
                <w:bCs/>
                <w:color w:val="000000"/>
                <w:kern w:val="0"/>
                <w:sz w:val="40"/>
                <w:szCs w:val="40"/>
                <w:lang w:eastAsia="hr-HR" w:bidi="ar-SA"/>
              </w:rPr>
              <w:t>II IZMJENE I DOPUNE PRORAČUNA ZA 2014.g.</w:t>
            </w:r>
          </w:p>
        </w:tc>
      </w:tr>
      <w:tr w:rsidR="00C22FE8" w:rsidRPr="00DA0CB8" w:rsidTr="004A3DCD">
        <w:trPr>
          <w:trHeight w:val="420"/>
        </w:trPr>
        <w:tc>
          <w:tcPr>
            <w:tcW w:w="4723" w:type="dxa"/>
            <w:gridSpan w:val="2"/>
            <w:tcBorders>
              <w:top w:val="nil"/>
              <w:left w:val="nil"/>
              <w:bottom w:val="nil"/>
              <w:right w:val="nil"/>
            </w:tcBorders>
            <w:shd w:val="clear" w:color="auto" w:fill="auto"/>
            <w:noWrap/>
            <w:vAlign w:val="bottom"/>
            <w:hideMark/>
          </w:tcPr>
          <w:p w:rsidR="00C22FE8" w:rsidRPr="00DA0CB8" w:rsidRDefault="00C22FE8" w:rsidP="004A3DCD">
            <w:pPr>
              <w:widowControl/>
              <w:suppressAutoHyphens w:val="0"/>
              <w:rPr>
                <w:rFonts w:ascii="Calibri" w:eastAsia="Times New Roman" w:hAnsi="Calibri" w:cs="Times New Roman"/>
                <w:b/>
                <w:bCs/>
                <w:color w:val="000000"/>
                <w:kern w:val="0"/>
                <w:sz w:val="32"/>
                <w:szCs w:val="32"/>
                <w:lang w:eastAsia="hr-HR" w:bidi="ar-SA"/>
              </w:rPr>
            </w:pPr>
            <w:r w:rsidRPr="00DA0CB8">
              <w:rPr>
                <w:rFonts w:ascii="Calibri" w:eastAsia="Times New Roman" w:hAnsi="Calibri" w:cs="Times New Roman"/>
                <w:b/>
                <w:bCs/>
                <w:color w:val="000000"/>
                <w:kern w:val="0"/>
                <w:sz w:val="32"/>
                <w:szCs w:val="32"/>
                <w:lang w:eastAsia="hr-HR" w:bidi="ar-SA"/>
              </w:rPr>
              <w:t>OPĆI DIO</w:t>
            </w:r>
          </w:p>
        </w:tc>
        <w:tc>
          <w:tcPr>
            <w:tcW w:w="1346" w:type="dxa"/>
            <w:tcBorders>
              <w:top w:val="nil"/>
              <w:left w:val="nil"/>
              <w:bottom w:val="nil"/>
              <w:right w:val="nil"/>
            </w:tcBorders>
            <w:shd w:val="clear" w:color="auto" w:fill="auto"/>
            <w:noWrap/>
            <w:vAlign w:val="bottom"/>
            <w:hideMark/>
          </w:tcPr>
          <w:p w:rsidR="00C22FE8" w:rsidRPr="00DA0CB8" w:rsidRDefault="00C22FE8" w:rsidP="004A3DCD">
            <w:pPr>
              <w:widowControl/>
              <w:suppressAutoHyphens w:val="0"/>
              <w:rPr>
                <w:rFonts w:ascii="Calibri" w:eastAsia="Times New Roman" w:hAnsi="Calibri" w:cs="Times New Roman"/>
                <w:color w:val="000000"/>
                <w:kern w:val="0"/>
                <w:sz w:val="22"/>
                <w:szCs w:val="22"/>
                <w:lang w:eastAsia="hr-HR" w:bidi="ar-SA"/>
              </w:rPr>
            </w:pPr>
          </w:p>
        </w:tc>
        <w:tc>
          <w:tcPr>
            <w:tcW w:w="1274" w:type="dxa"/>
            <w:tcBorders>
              <w:top w:val="nil"/>
              <w:left w:val="nil"/>
              <w:bottom w:val="nil"/>
              <w:right w:val="nil"/>
            </w:tcBorders>
            <w:shd w:val="clear" w:color="auto" w:fill="auto"/>
            <w:noWrap/>
            <w:vAlign w:val="bottom"/>
            <w:hideMark/>
          </w:tcPr>
          <w:p w:rsidR="00C22FE8" w:rsidRPr="00DA0CB8" w:rsidRDefault="00C22FE8" w:rsidP="004A3DCD">
            <w:pPr>
              <w:widowControl/>
              <w:suppressAutoHyphens w:val="0"/>
              <w:rPr>
                <w:rFonts w:ascii="Calibri" w:eastAsia="Times New Roman" w:hAnsi="Calibri" w:cs="Times New Roman"/>
                <w:color w:val="000000"/>
                <w:kern w:val="0"/>
                <w:sz w:val="22"/>
                <w:szCs w:val="22"/>
                <w:lang w:eastAsia="hr-HR" w:bidi="ar-SA"/>
              </w:rPr>
            </w:pPr>
          </w:p>
        </w:tc>
        <w:tc>
          <w:tcPr>
            <w:tcW w:w="747" w:type="dxa"/>
            <w:tcBorders>
              <w:top w:val="nil"/>
              <w:left w:val="nil"/>
              <w:bottom w:val="nil"/>
              <w:right w:val="nil"/>
            </w:tcBorders>
            <w:shd w:val="clear" w:color="auto" w:fill="auto"/>
            <w:noWrap/>
            <w:vAlign w:val="bottom"/>
            <w:hideMark/>
          </w:tcPr>
          <w:p w:rsidR="00C22FE8" w:rsidRPr="00DA0CB8" w:rsidRDefault="00C22FE8" w:rsidP="004A3DCD">
            <w:pPr>
              <w:widowControl/>
              <w:suppressAutoHyphens w:val="0"/>
              <w:rPr>
                <w:rFonts w:ascii="Calibri" w:eastAsia="Times New Roman" w:hAnsi="Calibri" w:cs="Times New Roman"/>
                <w:color w:val="000000"/>
                <w:kern w:val="0"/>
                <w:sz w:val="22"/>
                <w:szCs w:val="22"/>
                <w:lang w:eastAsia="hr-HR" w:bidi="ar-SA"/>
              </w:rPr>
            </w:pPr>
          </w:p>
        </w:tc>
        <w:tc>
          <w:tcPr>
            <w:tcW w:w="1346" w:type="dxa"/>
            <w:tcBorders>
              <w:top w:val="nil"/>
              <w:left w:val="nil"/>
              <w:bottom w:val="nil"/>
              <w:right w:val="nil"/>
            </w:tcBorders>
            <w:shd w:val="clear" w:color="auto" w:fill="auto"/>
            <w:noWrap/>
            <w:vAlign w:val="bottom"/>
            <w:hideMark/>
          </w:tcPr>
          <w:p w:rsidR="00C22FE8" w:rsidRPr="00DA0CB8" w:rsidRDefault="00C22FE8" w:rsidP="004A3DCD">
            <w:pPr>
              <w:widowControl/>
              <w:suppressAutoHyphens w:val="0"/>
              <w:rPr>
                <w:rFonts w:ascii="Calibri" w:eastAsia="Times New Roman" w:hAnsi="Calibri" w:cs="Times New Roman"/>
                <w:color w:val="000000"/>
                <w:kern w:val="0"/>
                <w:sz w:val="22"/>
                <w:szCs w:val="22"/>
                <w:lang w:eastAsia="hr-HR" w:bidi="ar-SA"/>
              </w:rPr>
            </w:pPr>
          </w:p>
        </w:tc>
      </w:tr>
      <w:tr w:rsidR="00C22FE8" w:rsidRPr="00DA0CB8" w:rsidTr="004A3DCD">
        <w:trPr>
          <w:trHeight w:val="300"/>
        </w:trPr>
        <w:tc>
          <w:tcPr>
            <w:tcW w:w="817" w:type="dxa"/>
            <w:tcBorders>
              <w:top w:val="nil"/>
              <w:left w:val="nil"/>
              <w:bottom w:val="nil"/>
              <w:right w:val="nil"/>
            </w:tcBorders>
            <w:shd w:val="clear" w:color="auto" w:fill="auto"/>
            <w:noWrap/>
            <w:vAlign w:val="bottom"/>
            <w:hideMark/>
          </w:tcPr>
          <w:p w:rsidR="00C22FE8" w:rsidRPr="00DA0CB8" w:rsidRDefault="00C22FE8" w:rsidP="004A3DCD">
            <w:pPr>
              <w:widowControl/>
              <w:suppressAutoHyphens w:val="0"/>
              <w:rPr>
                <w:rFonts w:ascii="Calibri" w:eastAsia="Times New Roman" w:hAnsi="Calibri" w:cs="Times New Roman"/>
                <w:color w:val="000000"/>
                <w:kern w:val="0"/>
                <w:sz w:val="22"/>
                <w:szCs w:val="22"/>
                <w:lang w:eastAsia="hr-HR" w:bidi="ar-SA"/>
              </w:rPr>
            </w:pPr>
          </w:p>
        </w:tc>
        <w:tc>
          <w:tcPr>
            <w:tcW w:w="3906" w:type="dxa"/>
            <w:tcBorders>
              <w:top w:val="nil"/>
              <w:left w:val="nil"/>
              <w:bottom w:val="nil"/>
              <w:right w:val="nil"/>
            </w:tcBorders>
            <w:shd w:val="clear" w:color="auto" w:fill="auto"/>
            <w:noWrap/>
            <w:vAlign w:val="bottom"/>
            <w:hideMark/>
          </w:tcPr>
          <w:p w:rsidR="00C22FE8" w:rsidRPr="00DA0CB8" w:rsidRDefault="00C22FE8" w:rsidP="004A3DCD">
            <w:pPr>
              <w:widowControl/>
              <w:suppressAutoHyphens w:val="0"/>
              <w:rPr>
                <w:rFonts w:ascii="Calibri" w:eastAsia="Times New Roman" w:hAnsi="Calibri" w:cs="Times New Roman"/>
                <w:color w:val="000000"/>
                <w:kern w:val="0"/>
                <w:sz w:val="22"/>
                <w:szCs w:val="22"/>
                <w:lang w:eastAsia="hr-HR" w:bidi="ar-SA"/>
              </w:rPr>
            </w:pPr>
          </w:p>
        </w:tc>
        <w:tc>
          <w:tcPr>
            <w:tcW w:w="1346" w:type="dxa"/>
            <w:tcBorders>
              <w:top w:val="nil"/>
              <w:left w:val="nil"/>
              <w:bottom w:val="nil"/>
              <w:right w:val="nil"/>
            </w:tcBorders>
            <w:shd w:val="clear" w:color="auto" w:fill="auto"/>
            <w:noWrap/>
            <w:vAlign w:val="bottom"/>
            <w:hideMark/>
          </w:tcPr>
          <w:p w:rsidR="00C22FE8" w:rsidRPr="00DA0CB8" w:rsidRDefault="00C22FE8" w:rsidP="004A3DCD">
            <w:pPr>
              <w:widowControl/>
              <w:suppressAutoHyphens w:val="0"/>
              <w:rPr>
                <w:rFonts w:ascii="Calibri" w:eastAsia="Times New Roman" w:hAnsi="Calibri" w:cs="Times New Roman"/>
                <w:color w:val="000000"/>
                <w:kern w:val="0"/>
                <w:sz w:val="22"/>
                <w:szCs w:val="22"/>
                <w:lang w:eastAsia="hr-HR" w:bidi="ar-SA"/>
              </w:rPr>
            </w:pPr>
          </w:p>
        </w:tc>
        <w:tc>
          <w:tcPr>
            <w:tcW w:w="1274" w:type="dxa"/>
            <w:tcBorders>
              <w:top w:val="nil"/>
              <w:left w:val="nil"/>
              <w:bottom w:val="nil"/>
              <w:right w:val="nil"/>
            </w:tcBorders>
            <w:shd w:val="clear" w:color="auto" w:fill="auto"/>
            <w:noWrap/>
            <w:vAlign w:val="bottom"/>
            <w:hideMark/>
          </w:tcPr>
          <w:p w:rsidR="00C22FE8" w:rsidRPr="00DA0CB8" w:rsidRDefault="00C22FE8" w:rsidP="004A3DCD">
            <w:pPr>
              <w:widowControl/>
              <w:suppressAutoHyphens w:val="0"/>
              <w:rPr>
                <w:rFonts w:ascii="Calibri" w:eastAsia="Times New Roman" w:hAnsi="Calibri" w:cs="Times New Roman"/>
                <w:color w:val="000000"/>
                <w:kern w:val="0"/>
                <w:sz w:val="22"/>
                <w:szCs w:val="22"/>
                <w:lang w:eastAsia="hr-HR" w:bidi="ar-SA"/>
              </w:rPr>
            </w:pPr>
          </w:p>
        </w:tc>
        <w:tc>
          <w:tcPr>
            <w:tcW w:w="747" w:type="dxa"/>
            <w:tcBorders>
              <w:top w:val="nil"/>
              <w:left w:val="nil"/>
              <w:bottom w:val="nil"/>
              <w:right w:val="nil"/>
            </w:tcBorders>
            <w:shd w:val="clear" w:color="auto" w:fill="auto"/>
            <w:noWrap/>
            <w:vAlign w:val="bottom"/>
            <w:hideMark/>
          </w:tcPr>
          <w:p w:rsidR="00C22FE8" w:rsidRPr="00DA0CB8" w:rsidRDefault="00C22FE8" w:rsidP="004A3DCD">
            <w:pPr>
              <w:widowControl/>
              <w:suppressAutoHyphens w:val="0"/>
              <w:rPr>
                <w:rFonts w:ascii="Calibri" w:eastAsia="Times New Roman" w:hAnsi="Calibri" w:cs="Times New Roman"/>
                <w:color w:val="000000"/>
                <w:kern w:val="0"/>
                <w:sz w:val="22"/>
                <w:szCs w:val="22"/>
                <w:lang w:eastAsia="hr-HR" w:bidi="ar-SA"/>
              </w:rPr>
            </w:pPr>
          </w:p>
        </w:tc>
        <w:tc>
          <w:tcPr>
            <w:tcW w:w="1346" w:type="dxa"/>
            <w:tcBorders>
              <w:top w:val="nil"/>
              <w:left w:val="nil"/>
              <w:bottom w:val="nil"/>
              <w:right w:val="nil"/>
            </w:tcBorders>
            <w:shd w:val="clear" w:color="auto" w:fill="auto"/>
            <w:noWrap/>
            <w:vAlign w:val="bottom"/>
            <w:hideMark/>
          </w:tcPr>
          <w:p w:rsidR="00C22FE8" w:rsidRPr="00DA0CB8" w:rsidRDefault="00C22FE8" w:rsidP="004A3DCD">
            <w:pPr>
              <w:widowControl/>
              <w:suppressAutoHyphens w:val="0"/>
              <w:rPr>
                <w:rFonts w:ascii="Calibri" w:eastAsia="Times New Roman" w:hAnsi="Calibri" w:cs="Times New Roman"/>
                <w:color w:val="000000"/>
                <w:kern w:val="0"/>
                <w:sz w:val="22"/>
                <w:szCs w:val="22"/>
                <w:lang w:eastAsia="hr-HR" w:bidi="ar-SA"/>
              </w:rPr>
            </w:pPr>
          </w:p>
        </w:tc>
      </w:tr>
      <w:tr w:rsidR="00C22FE8" w:rsidRPr="00DA0CB8" w:rsidTr="004A3DCD">
        <w:trPr>
          <w:trHeight w:val="300"/>
        </w:trPr>
        <w:tc>
          <w:tcPr>
            <w:tcW w:w="817" w:type="dxa"/>
            <w:tcBorders>
              <w:top w:val="nil"/>
              <w:left w:val="nil"/>
              <w:bottom w:val="nil"/>
              <w:right w:val="nil"/>
            </w:tcBorders>
            <w:shd w:val="clear" w:color="auto" w:fill="auto"/>
            <w:noWrap/>
            <w:vAlign w:val="bottom"/>
            <w:hideMark/>
          </w:tcPr>
          <w:p w:rsidR="00C22FE8" w:rsidRPr="00DA0CB8" w:rsidRDefault="00C22FE8" w:rsidP="004A3DCD">
            <w:pPr>
              <w:widowControl/>
              <w:suppressAutoHyphens w:val="0"/>
              <w:rPr>
                <w:rFonts w:ascii="Calibri" w:eastAsia="Times New Roman" w:hAnsi="Calibri" w:cs="Times New Roman"/>
                <w:color w:val="000000"/>
                <w:kern w:val="0"/>
                <w:sz w:val="22"/>
                <w:szCs w:val="22"/>
                <w:lang w:eastAsia="hr-HR" w:bidi="ar-SA"/>
              </w:rPr>
            </w:pPr>
          </w:p>
        </w:tc>
        <w:tc>
          <w:tcPr>
            <w:tcW w:w="3906" w:type="dxa"/>
            <w:tcBorders>
              <w:top w:val="nil"/>
              <w:left w:val="nil"/>
              <w:bottom w:val="nil"/>
              <w:right w:val="nil"/>
            </w:tcBorders>
            <w:shd w:val="clear" w:color="auto" w:fill="auto"/>
            <w:noWrap/>
            <w:vAlign w:val="bottom"/>
            <w:hideMark/>
          </w:tcPr>
          <w:p w:rsidR="00C22FE8" w:rsidRPr="00DA0CB8" w:rsidRDefault="00C22FE8" w:rsidP="004A3DCD">
            <w:pPr>
              <w:widowControl/>
              <w:suppressAutoHyphens w:val="0"/>
              <w:rPr>
                <w:rFonts w:ascii="Calibri" w:eastAsia="Times New Roman" w:hAnsi="Calibri" w:cs="Times New Roman"/>
                <w:color w:val="000000"/>
                <w:kern w:val="0"/>
                <w:sz w:val="22"/>
                <w:szCs w:val="22"/>
                <w:lang w:eastAsia="hr-HR" w:bidi="ar-SA"/>
              </w:rPr>
            </w:pPr>
          </w:p>
        </w:tc>
        <w:tc>
          <w:tcPr>
            <w:tcW w:w="1346" w:type="dxa"/>
            <w:tcBorders>
              <w:top w:val="nil"/>
              <w:left w:val="nil"/>
              <w:bottom w:val="nil"/>
              <w:right w:val="nil"/>
            </w:tcBorders>
            <w:shd w:val="clear" w:color="auto" w:fill="auto"/>
            <w:noWrap/>
            <w:vAlign w:val="bottom"/>
            <w:hideMark/>
          </w:tcPr>
          <w:p w:rsidR="00C22FE8" w:rsidRPr="00DA0CB8" w:rsidRDefault="00C22FE8" w:rsidP="004A3DCD">
            <w:pPr>
              <w:widowControl/>
              <w:suppressAutoHyphens w:val="0"/>
              <w:rPr>
                <w:rFonts w:ascii="Calibri" w:eastAsia="Times New Roman" w:hAnsi="Calibri" w:cs="Times New Roman"/>
                <w:color w:val="000000"/>
                <w:kern w:val="0"/>
                <w:sz w:val="22"/>
                <w:szCs w:val="22"/>
                <w:lang w:eastAsia="hr-HR" w:bidi="ar-SA"/>
              </w:rPr>
            </w:pPr>
          </w:p>
        </w:tc>
        <w:tc>
          <w:tcPr>
            <w:tcW w:w="1274" w:type="dxa"/>
            <w:tcBorders>
              <w:top w:val="nil"/>
              <w:left w:val="nil"/>
              <w:bottom w:val="nil"/>
              <w:right w:val="nil"/>
            </w:tcBorders>
            <w:shd w:val="clear" w:color="auto" w:fill="auto"/>
            <w:noWrap/>
            <w:vAlign w:val="bottom"/>
            <w:hideMark/>
          </w:tcPr>
          <w:p w:rsidR="00C22FE8" w:rsidRPr="00DA0CB8" w:rsidRDefault="00C22FE8" w:rsidP="004A3DCD">
            <w:pPr>
              <w:widowControl/>
              <w:suppressAutoHyphens w:val="0"/>
              <w:rPr>
                <w:rFonts w:ascii="Calibri" w:eastAsia="Times New Roman" w:hAnsi="Calibri" w:cs="Times New Roman"/>
                <w:color w:val="000000"/>
                <w:kern w:val="0"/>
                <w:sz w:val="22"/>
                <w:szCs w:val="22"/>
                <w:lang w:eastAsia="hr-HR" w:bidi="ar-SA"/>
              </w:rPr>
            </w:pPr>
          </w:p>
        </w:tc>
        <w:tc>
          <w:tcPr>
            <w:tcW w:w="747" w:type="dxa"/>
            <w:tcBorders>
              <w:top w:val="nil"/>
              <w:left w:val="nil"/>
              <w:bottom w:val="nil"/>
              <w:right w:val="nil"/>
            </w:tcBorders>
            <w:shd w:val="clear" w:color="auto" w:fill="auto"/>
            <w:noWrap/>
            <w:vAlign w:val="bottom"/>
            <w:hideMark/>
          </w:tcPr>
          <w:p w:rsidR="00C22FE8" w:rsidRPr="00DA0CB8" w:rsidRDefault="00C22FE8" w:rsidP="004A3DCD">
            <w:pPr>
              <w:widowControl/>
              <w:suppressAutoHyphens w:val="0"/>
              <w:rPr>
                <w:rFonts w:ascii="Calibri" w:eastAsia="Times New Roman" w:hAnsi="Calibri" w:cs="Times New Roman"/>
                <w:color w:val="000000"/>
                <w:kern w:val="0"/>
                <w:sz w:val="22"/>
                <w:szCs w:val="22"/>
                <w:lang w:eastAsia="hr-HR" w:bidi="ar-SA"/>
              </w:rPr>
            </w:pPr>
          </w:p>
        </w:tc>
        <w:tc>
          <w:tcPr>
            <w:tcW w:w="1346" w:type="dxa"/>
            <w:tcBorders>
              <w:top w:val="nil"/>
              <w:left w:val="nil"/>
              <w:bottom w:val="nil"/>
              <w:right w:val="nil"/>
            </w:tcBorders>
            <w:shd w:val="clear" w:color="auto" w:fill="auto"/>
            <w:noWrap/>
            <w:vAlign w:val="bottom"/>
            <w:hideMark/>
          </w:tcPr>
          <w:p w:rsidR="00C22FE8" w:rsidRPr="00DA0CB8" w:rsidRDefault="00C22FE8" w:rsidP="004A3DCD">
            <w:pPr>
              <w:widowControl/>
              <w:suppressAutoHyphens w:val="0"/>
              <w:rPr>
                <w:rFonts w:ascii="Calibri" w:eastAsia="Times New Roman" w:hAnsi="Calibri" w:cs="Times New Roman"/>
                <w:color w:val="000000"/>
                <w:kern w:val="0"/>
                <w:sz w:val="22"/>
                <w:szCs w:val="22"/>
                <w:lang w:eastAsia="hr-HR" w:bidi="ar-SA"/>
              </w:rPr>
            </w:pPr>
          </w:p>
        </w:tc>
      </w:tr>
      <w:tr w:rsidR="00C22FE8" w:rsidRPr="00DA0CB8" w:rsidTr="004A3DCD">
        <w:trPr>
          <w:trHeight w:val="300"/>
        </w:trPr>
        <w:tc>
          <w:tcPr>
            <w:tcW w:w="817" w:type="dxa"/>
            <w:tcBorders>
              <w:top w:val="nil"/>
              <w:left w:val="nil"/>
              <w:bottom w:val="nil"/>
              <w:right w:val="nil"/>
            </w:tcBorders>
            <w:shd w:val="clear" w:color="auto" w:fill="auto"/>
            <w:noWrap/>
            <w:vAlign w:val="bottom"/>
            <w:hideMark/>
          </w:tcPr>
          <w:p w:rsidR="00C22FE8" w:rsidRPr="00DA0CB8" w:rsidRDefault="00C22FE8" w:rsidP="004A3DCD">
            <w:pPr>
              <w:widowControl/>
              <w:suppressAutoHyphens w:val="0"/>
              <w:rPr>
                <w:rFonts w:ascii="Calibri" w:eastAsia="Times New Roman" w:hAnsi="Calibri" w:cs="Times New Roman"/>
                <w:b/>
                <w:bCs/>
                <w:color w:val="000000"/>
                <w:kern w:val="0"/>
                <w:sz w:val="22"/>
                <w:szCs w:val="22"/>
                <w:lang w:eastAsia="hr-HR" w:bidi="ar-SA"/>
              </w:rPr>
            </w:pPr>
          </w:p>
        </w:tc>
        <w:tc>
          <w:tcPr>
            <w:tcW w:w="3906" w:type="dxa"/>
            <w:tcBorders>
              <w:top w:val="nil"/>
              <w:left w:val="nil"/>
              <w:bottom w:val="nil"/>
              <w:right w:val="nil"/>
            </w:tcBorders>
            <w:shd w:val="clear" w:color="auto" w:fill="auto"/>
            <w:noWrap/>
            <w:vAlign w:val="bottom"/>
            <w:hideMark/>
          </w:tcPr>
          <w:p w:rsidR="00C22FE8" w:rsidRPr="00DA0CB8" w:rsidRDefault="00C22FE8" w:rsidP="004A3DCD">
            <w:pPr>
              <w:widowControl/>
              <w:suppressAutoHyphens w:val="0"/>
              <w:rPr>
                <w:rFonts w:ascii="Calibri" w:eastAsia="Times New Roman" w:hAnsi="Calibri" w:cs="Times New Roman"/>
                <w:b/>
                <w:bCs/>
                <w:color w:val="000000"/>
                <w:kern w:val="0"/>
                <w:sz w:val="22"/>
                <w:szCs w:val="22"/>
                <w:lang w:eastAsia="hr-HR" w:bidi="ar-SA"/>
              </w:rPr>
            </w:pPr>
          </w:p>
        </w:tc>
        <w:tc>
          <w:tcPr>
            <w:tcW w:w="1346" w:type="dxa"/>
            <w:tcBorders>
              <w:top w:val="nil"/>
              <w:left w:val="nil"/>
              <w:bottom w:val="nil"/>
              <w:right w:val="nil"/>
            </w:tcBorders>
            <w:shd w:val="clear" w:color="auto" w:fill="auto"/>
            <w:noWrap/>
            <w:vAlign w:val="bottom"/>
            <w:hideMark/>
          </w:tcPr>
          <w:p w:rsidR="00C22FE8" w:rsidRPr="00DA0CB8" w:rsidRDefault="00C22FE8" w:rsidP="004A3DCD">
            <w:pPr>
              <w:widowControl/>
              <w:suppressAutoHyphens w:val="0"/>
              <w:rPr>
                <w:rFonts w:ascii="Calibri" w:eastAsia="Times New Roman" w:hAnsi="Calibri" w:cs="Times New Roman"/>
                <w:b/>
                <w:bCs/>
                <w:color w:val="000000"/>
                <w:kern w:val="0"/>
                <w:sz w:val="22"/>
                <w:szCs w:val="22"/>
                <w:lang w:eastAsia="hr-HR" w:bidi="ar-SA"/>
              </w:rPr>
            </w:pPr>
          </w:p>
        </w:tc>
        <w:tc>
          <w:tcPr>
            <w:tcW w:w="1274" w:type="dxa"/>
            <w:tcBorders>
              <w:top w:val="nil"/>
              <w:left w:val="nil"/>
              <w:bottom w:val="nil"/>
              <w:right w:val="nil"/>
            </w:tcBorders>
            <w:shd w:val="clear" w:color="auto" w:fill="auto"/>
            <w:noWrap/>
            <w:vAlign w:val="bottom"/>
            <w:hideMark/>
          </w:tcPr>
          <w:p w:rsidR="00C22FE8" w:rsidRPr="00DA0CB8" w:rsidRDefault="00C22FE8" w:rsidP="004A3DCD">
            <w:pPr>
              <w:widowControl/>
              <w:suppressAutoHyphens w:val="0"/>
              <w:rPr>
                <w:rFonts w:ascii="Calibri" w:eastAsia="Times New Roman" w:hAnsi="Calibri" w:cs="Times New Roman"/>
                <w:b/>
                <w:bCs/>
                <w:color w:val="000000"/>
                <w:kern w:val="0"/>
                <w:sz w:val="22"/>
                <w:szCs w:val="22"/>
                <w:lang w:eastAsia="hr-HR" w:bidi="ar-SA"/>
              </w:rPr>
            </w:pPr>
            <w:r w:rsidRPr="00DA0CB8">
              <w:rPr>
                <w:rFonts w:ascii="Calibri" w:eastAsia="Times New Roman" w:hAnsi="Calibri" w:cs="Times New Roman"/>
                <w:b/>
                <w:bCs/>
                <w:color w:val="000000"/>
                <w:kern w:val="0"/>
                <w:sz w:val="22"/>
                <w:szCs w:val="22"/>
                <w:lang w:eastAsia="hr-HR" w:bidi="ar-SA"/>
              </w:rPr>
              <w:t>PROMJENA</w:t>
            </w:r>
          </w:p>
        </w:tc>
        <w:tc>
          <w:tcPr>
            <w:tcW w:w="747" w:type="dxa"/>
            <w:tcBorders>
              <w:top w:val="nil"/>
              <w:left w:val="nil"/>
              <w:bottom w:val="nil"/>
              <w:right w:val="nil"/>
            </w:tcBorders>
            <w:shd w:val="clear" w:color="auto" w:fill="auto"/>
            <w:noWrap/>
            <w:vAlign w:val="bottom"/>
            <w:hideMark/>
          </w:tcPr>
          <w:p w:rsidR="00C22FE8" w:rsidRPr="00DA0CB8" w:rsidRDefault="00C22FE8" w:rsidP="004A3DCD">
            <w:pPr>
              <w:widowControl/>
              <w:suppressAutoHyphens w:val="0"/>
              <w:rPr>
                <w:rFonts w:ascii="Calibri" w:eastAsia="Times New Roman" w:hAnsi="Calibri" w:cs="Times New Roman"/>
                <w:b/>
                <w:bCs/>
                <w:color w:val="000000"/>
                <w:kern w:val="0"/>
                <w:sz w:val="22"/>
                <w:szCs w:val="22"/>
                <w:lang w:eastAsia="hr-HR" w:bidi="ar-SA"/>
              </w:rPr>
            </w:pPr>
          </w:p>
        </w:tc>
        <w:tc>
          <w:tcPr>
            <w:tcW w:w="1346" w:type="dxa"/>
            <w:tcBorders>
              <w:top w:val="nil"/>
              <w:left w:val="nil"/>
              <w:bottom w:val="nil"/>
              <w:right w:val="nil"/>
            </w:tcBorders>
            <w:shd w:val="clear" w:color="auto" w:fill="auto"/>
            <w:noWrap/>
            <w:vAlign w:val="bottom"/>
            <w:hideMark/>
          </w:tcPr>
          <w:p w:rsidR="00C22FE8" w:rsidRPr="00DA0CB8" w:rsidRDefault="00C22FE8" w:rsidP="004A3DCD">
            <w:pPr>
              <w:widowControl/>
              <w:suppressAutoHyphens w:val="0"/>
              <w:rPr>
                <w:rFonts w:ascii="Calibri" w:eastAsia="Times New Roman" w:hAnsi="Calibri" w:cs="Times New Roman"/>
                <w:b/>
                <w:bCs/>
                <w:color w:val="000000"/>
                <w:kern w:val="0"/>
                <w:sz w:val="22"/>
                <w:szCs w:val="22"/>
                <w:lang w:eastAsia="hr-HR" w:bidi="ar-SA"/>
              </w:rPr>
            </w:pPr>
          </w:p>
        </w:tc>
      </w:tr>
      <w:tr w:rsidR="00C22FE8" w:rsidRPr="00DA0CB8" w:rsidTr="004A3DCD">
        <w:trPr>
          <w:trHeight w:val="300"/>
        </w:trPr>
        <w:tc>
          <w:tcPr>
            <w:tcW w:w="817" w:type="dxa"/>
            <w:tcBorders>
              <w:top w:val="nil"/>
              <w:left w:val="nil"/>
              <w:bottom w:val="nil"/>
              <w:right w:val="nil"/>
            </w:tcBorders>
            <w:shd w:val="clear" w:color="auto" w:fill="auto"/>
            <w:noWrap/>
            <w:vAlign w:val="bottom"/>
            <w:hideMark/>
          </w:tcPr>
          <w:p w:rsidR="00C22FE8" w:rsidRPr="00DA0CB8" w:rsidRDefault="00C22FE8" w:rsidP="004A3DCD">
            <w:pPr>
              <w:widowControl/>
              <w:suppressAutoHyphens w:val="0"/>
              <w:rPr>
                <w:rFonts w:ascii="Calibri" w:eastAsia="Times New Roman" w:hAnsi="Calibri" w:cs="Times New Roman"/>
                <w:b/>
                <w:bCs/>
                <w:color w:val="000000"/>
                <w:kern w:val="0"/>
                <w:sz w:val="22"/>
                <w:szCs w:val="22"/>
                <w:lang w:eastAsia="hr-HR" w:bidi="ar-SA"/>
              </w:rPr>
            </w:pPr>
          </w:p>
        </w:tc>
        <w:tc>
          <w:tcPr>
            <w:tcW w:w="3906" w:type="dxa"/>
            <w:tcBorders>
              <w:top w:val="nil"/>
              <w:left w:val="nil"/>
              <w:bottom w:val="nil"/>
              <w:right w:val="nil"/>
            </w:tcBorders>
            <w:shd w:val="clear" w:color="auto" w:fill="auto"/>
            <w:noWrap/>
            <w:vAlign w:val="bottom"/>
            <w:hideMark/>
          </w:tcPr>
          <w:p w:rsidR="00C22FE8" w:rsidRPr="00DA0CB8" w:rsidRDefault="00C22FE8" w:rsidP="004A3DCD">
            <w:pPr>
              <w:widowControl/>
              <w:suppressAutoHyphens w:val="0"/>
              <w:rPr>
                <w:rFonts w:ascii="Calibri" w:eastAsia="Times New Roman" w:hAnsi="Calibri" w:cs="Times New Roman"/>
                <w:b/>
                <w:bCs/>
                <w:color w:val="000000"/>
                <w:kern w:val="0"/>
                <w:sz w:val="22"/>
                <w:szCs w:val="22"/>
                <w:lang w:eastAsia="hr-HR" w:bidi="ar-SA"/>
              </w:rPr>
            </w:pPr>
          </w:p>
        </w:tc>
        <w:tc>
          <w:tcPr>
            <w:tcW w:w="1346" w:type="dxa"/>
            <w:tcBorders>
              <w:top w:val="nil"/>
              <w:left w:val="nil"/>
              <w:bottom w:val="nil"/>
              <w:right w:val="nil"/>
            </w:tcBorders>
            <w:shd w:val="clear" w:color="auto" w:fill="auto"/>
            <w:noWrap/>
            <w:vAlign w:val="bottom"/>
            <w:hideMark/>
          </w:tcPr>
          <w:p w:rsidR="00C22FE8" w:rsidRPr="00DA0CB8" w:rsidRDefault="00C22FE8" w:rsidP="004A3DCD">
            <w:pPr>
              <w:widowControl/>
              <w:suppressAutoHyphens w:val="0"/>
              <w:rPr>
                <w:rFonts w:ascii="Calibri" w:eastAsia="Times New Roman" w:hAnsi="Calibri" w:cs="Times New Roman"/>
                <w:b/>
                <w:bCs/>
                <w:color w:val="000000"/>
                <w:kern w:val="0"/>
                <w:sz w:val="22"/>
                <w:szCs w:val="22"/>
                <w:lang w:eastAsia="hr-HR" w:bidi="ar-SA"/>
              </w:rPr>
            </w:pPr>
            <w:r w:rsidRPr="00DA0CB8">
              <w:rPr>
                <w:rFonts w:ascii="Calibri" w:eastAsia="Times New Roman" w:hAnsi="Calibri" w:cs="Times New Roman"/>
                <w:b/>
                <w:bCs/>
                <w:color w:val="000000"/>
                <w:kern w:val="0"/>
                <w:sz w:val="22"/>
                <w:szCs w:val="22"/>
                <w:lang w:eastAsia="hr-HR" w:bidi="ar-SA"/>
              </w:rPr>
              <w:t>PLANIRANO</w:t>
            </w:r>
          </w:p>
        </w:tc>
        <w:tc>
          <w:tcPr>
            <w:tcW w:w="1274" w:type="dxa"/>
            <w:tcBorders>
              <w:top w:val="nil"/>
              <w:left w:val="nil"/>
              <w:bottom w:val="nil"/>
              <w:right w:val="nil"/>
            </w:tcBorders>
            <w:shd w:val="clear" w:color="auto" w:fill="auto"/>
            <w:noWrap/>
            <w:vAlign w:val="bottom"/>
            <w:hideMark/>
          </w:tcPr>
          <w:p w:rsidR="00C22FE8" w:rsidRPr="00DA0CB8" w:rsidRDefault="00C22FE8" w:rsidP="004A3DCD">
            <w:pPr>
              <w:widowControl/>
              <w:suppressAutoHyphens w:val="0"/>
              <w:rPr>
                <w:rFonts w:ascii="Calibri" w:eastAsia="Times New Roman" w:hAnsi="Calibri" w:cs="Times New Roman"/>
                <w:b/>
                <w:bCs/>
                <w:color w:val="000000"/>
                <w:kern w:val="0"/>
                <w:sz w:val="22"/>
                <w:szCs w:val="22"/>
                <w:lang w:eastAsia="hr-HR" w:bidi="ar-SA"/>
              </w:rPr>
            </w:pPr>
            <w:r w:rsidRPr="00DA0CB8">
              <w:rPr>
                <w:rFonts w:ascii="Calibri" w:eastAsia="Times New Roman" w:hAnsi="Calibri" w:cs="Times New Roman"/>
                <w:b/>
                <w:bCs/>
                <w:color w:val="000000"/>
                <w:kern w:val="0"/>
                <w:sz w:val="22"/>
                <w:szCs w:val="22"/>
                <w:lang w:eastAsia="hr-HR" w:bidi="ar-SA"/>
              </w:rPr>
              <w:t>IZNOS</w:t>
            </w:r>
          </w:p>
        </w:tc>
        <w:tc>
          <w:tcPr>
            <w:tcW w:w="747" w:type="dxa"/>
            <w:tcBorders>
              <w:top w:val="nil"/>
              <w:left w:val="nil"/>
              <w:bottom w:val="nil"/>
              <w:right w:val="nil"/>
            </w:tcBorders>
            <w:shd w:val="clear" w:color="auto" w:fill="auto"/>
            <w:noWrap/>
            <w:vAlign w:val="bottom"/>
            <w:hideMark/>
          </w:tcPr>
          <w:p w:rsidR="00C22FE8" w:rsidRPr="00DA0CB8" w:rsidRDefault="00C22FE8" w:rsidP="004A3DCD">
            <w:pPr>
              <w:widowControl/>
              <w:suppressAutoHyphens w:val="0"/>
              <w:rPr>
                <w:rFonts w:ascii="Calibri" w:eastAsia="Times New Roman" w:hAnsi="Calibri" w:cs="Times New Roman"/>
                <w:b/>
                <w:bCs/>
                <w:color w:val="000000"/>
                <w:kern w:val="0"/>
                <w:sz w:val="22"/>
                <w:szCs w:val="22"/>
                <w:lang w:eastAsia="hr-HR" w:bidi="ar-SA"/>
              </w:rPr>
            </w:pPr>
            <w:r w:rsidRPr="00DA0CB8">
              <w:rPr>
                <w:rFonts w:ascii="Calibri" w:eastAsia="Times New Roman" w:hAnsi="Calibri" w:cs="Times New Roman"/>
                <w:b/>
                <w:bCs/>
                <w:color w:val="000000"/>
                <w:kern w:val="0"/>
                <w:sz w:val="22"/>
                <w:szCs w:val="22"/>
                <w:lang w:eastAsia="hr-HR" w:bidi="ar-SA"/>
              </w:rPr>
              <w:t>(%)</w:t>
            </w:r>
          </w:p>
        </w:tc>
        <w:tc>
          <w:tcPr>
            <w:tcW w:w="1346" w:type="dxa"/>
            <w:tcBorders>
              <w:top w:val="nil"/>
              <w:left w:val="nil"/>
              <w:bottom w:val="nil"/>
              <w:right w:val="nil"/>
            </w:tcBorders>
            <w:shd w:val="clear" w:color="auto" w:fill="auto"/>
            <w:noWrap/>
            <w:vAlign w:val="bottom"/>
            <w:hideMark/>
          </w:tcPr>
          <w:p w:rsidR="00C22FE8" w:rsidRPr="00DA0CB8" w:rsidRDefault="00C22FE8" w:rsidP="004A3DCD">
            <w:pPr>
              <w:widowControl/>
              <w:suppressAutoHyphens w:val="0"/>
              <w:rPr>
                <w:rFonts w:ascii="Calibri" w:eastAsia="Times New Roman" w:hAnsi="Calibri" w:cs="Times New Roman"/>
                <w:b/>
                <w:bCs/>
                <w:color w:val="000000"/>
                <w:kern w:val="0"/>
                <w:sz w:val="22"/>
                <w:szCs w:val="22"/>
                <w:lang w:eastAsia="hr-HR" w:bidi="ar-SA"/>
              </w:rPr>
            </w:pPr>
            <w:r w:rsidRPr="00DA0CB8">
              <w:rPr>
                <w:rFonts w:ascii="Calibri" w:eastAsia="Times New Roman" w:hAnsi="Calibri" w:cs="Times New Roman"/>
                <w:b/>
                <w:bCs/>
                <w:color w:val="000000"/>
                <w:kern w:val="0"/>
                <w:sz w:val="22"/>
                <w:szCs w:val="22"/>
                <w:lang w:eastAsia="hr-HR" w:bidi="ar-SA"/>
              </w:rPr>
              <w:t>NOVI IZNOS</w:t>
            </w:r>
          </w:p>
        </w:tc>
      </w:tr>
      <w:tr w:rsidR="00C22FE8" w:rsidRPr="00DA0CB8" w:rsidTr="004A3DCD">
        <w:trPr>
          <w:trHeight w:val="300"/>
        </w:trPr>
        <w:tc>
          <w:tcPr>
            <w:tcW w:w="4723" w:type="dxa"/>
            <w:gridSpan w:val="2"/>
            <w:tcBorders>
              <w:top w:val="nil"/>
              <w:left w:val="nil"/>
              <w:bottom w:val="nil"/>
              <w:right w:val="nil"/>
            </w:tcBorders>
            <w:shd w:val="clear" w:color="auto" w:fill="auto"/>
            <w:noWrap/>
            <w:vAlign w:val="bottom"/>
            <w:hideMark/>
          </w:tcPr>
          <w:p w:rsidR="00C22FE8" w:rsidRPr="00DA0CB8" w:rsidRDefault="00C22FE8" w:rsidP="004A3DCD">
            <w:pPr>
              <w:widowControl/>
              <w:suppressAutoHyphens w:val="0"/>
              <w:rPr>
                <w:rFonts w:ascii="Calibri" w:eastAsia="Times New Roman" w:hAnsi="Calibri" w:cs="Times New Roman"/>
                <w:b/>
                <w:bCs/>
                <w:color w:val="000000"/>
                <w:kern w:val="0"/>
                <w:sz w:val="22"/>
                <w:szCs w:val="22"/>
                <w:lang w:eastAsia="hr-HR" w:bidi="ar-SA"/>
              </w:rPr>
            </w:pPr>
            <w:r w:rsidRPr="00DA0CB8">
              <w:rPr>
                <w:rFonts w:ascii="Calibri" w:eastAsia="Times New Roman" w:hAnsi="Calibri" w:cs="Times New Roman"/>
                <w:b/>
                <w:bCs/>
                <w:color w:val="000000"/>
                <w:kern w:val="0"/>
                <w:sz w:val="22"/>
                <w:szCs w:val="22"/>
                <w:lang w:eastAsia="hr-HR" w:bidi="ar-SA"/>
              </w:rPr>
              <w:t>A. RAČUN PRIHODA I RASHODA</w:t>
            </w:r>
          </w:p>
        </w:tc>
        <w:tc>
          <w:tcPr>
            <w:tcW w:w="1346" w:type="dxa"/>
            <w:tcBorders>
              <w:top w:val="nil"/>
              <w:left w:val="nil"/>
              <w:bottom w:val="nil"/>
              <w:right w:val="nil"/>
            </w:tcBorders>
            <w:shd w:val="clear" w:color="auto" w:fill="auto"/>
            <w:noWrap/>
            <w:vAlign w:val="bottom"/>
            <w:hideMark/>
          </w:tcPr>
          <w:p w:rsidR="00C22FE8" w:rsidRPr="00DA0CB8" w:rsidRDefault="00C22FE8" w:rsidP="004A3DCD">
            <w:pPr>
              <w:widowControl/>
              <w:suppressAutoHyphens w:val="0"/>
              <w:rPr>
                <w:rFonts w:ascii="Calibri" w:eastAsia="Times New Roman" w:hAnsi="Calibri" w:cs="Times New Roman"/>
                <w:b/>
                <w:bCs/>
                <w:color w:val="000000"/>
                <w:kern w:val="0"/>
                <w:sz w:val="22"/>
                <w:szCs w:val="22"/>
                <w:lang w:eastAsia="hr-HR" w:bidi="ar-SA"/>
              </w:rPr>
            </w:pPr>
          </w:p>
        </w:tc>
        <w:tc>
          <w:tcPr>
            <w:tcW w:w="1274" w:type="dxa"/>
            <w:tcBorders>
              <w:top w:val="nil"/>
              <w:left w:val="nil"/>
              <w:bottom w:val="nil"/>
              <w:right w:val="nil"/>
            </w:tcBorders>
            <w:shd w:val="clear" w:color="auto" w:fill="auto"/>
            <w:noWrap/>
            <w:vAlign w:val="bottom"/>
            <w:hideMark/>
          </w:tcPr>
          <w:p w:rsidR="00C22FE8" w:rsidRPr="00DA0CB8" w:rsidRDefault="00C22FE8" w:rsidP="004A3DCD">
            <w:pPr>
              <w:widowControl/>
              <w:suppressAutoHyphens w:val="0"/>
              <w:rPr>
                <w:rFonts w:ascii="Calibri" w:eastAsia="Times New Roman" w:hAnsi="Calibri" w:cs="Times New Roman"/>
                <w:b/>
                <w:bCs/>
                <w:color w:val="000000"/>
                <w:kern w:val="0"/>
                <w:sz w:val="22"/>
                <w:szCs w:val="22"/>
                <w:lang w:eastAsia="hr-HR" w:bidi="ar-SA"/>
              </w:rPr>
            </w:pPr>
          </w:p>
        </w:tc>
        <w:tc>
          <w:tcPr>
            <w:tcW w:w="747" w:type="dxa"/>
            <w:tcBorders>
              <w:top w:val="nil"/>
              <w:left w:val="nil"/>
              <w:bottom w:val="nil"/>
              <w:right w:val="nil"/>
            </w:tcBorders>
            <w:shd w:val="clear" w:color="auto" w:fill="auto"/>
            <w:noWrap/>
            <w:vAlign w:val="bottom"/>
            <w:hideMark/>
          </w:tcPr>
          <w:p w:rsidR="00C22FE8" w:rsidRPr="00DA0CB8" w:rsidRDefault="00C22FE8" w:rsidP="004A3DCD">
            <w:pPr>
              <w:widowControl/>
              <w:suppressAutoHyphens w:val="0"/>
              <w:rPr>
                <w:rFonts w:ascii="Calibri" w:eastAsia="Times New Roman" w:hAnsi="Calibri" w:cs="Times New Roman"/>
                <w:b/>
                <w:bCs/>
                <w:color w:val="000000"/>
                <w:kern w:val="0"/>
                <w:sz w:val="22"/>
                <w:szCs w:val="22"/>
                <w:lang w:eastAsia="hr-HR" w:bidi="ar-SA"/>
              </w:rPr>
            </w:pPr>
          </w:p>
        </w:tc>
        <w:tc>
          <w:tcPr>
            <w:tcW w:w="1346" w:type="dxa"/>
            <w:tcBorders>
              <w:top w:val="nil"/>
              <w:left w:val="nil"/>
              <w:bottom w:val="nil"/>
              <w:right w:val="nil"/>
            </w:tcBorders>
            <w:shd w:val="clear" w:color="auto" w:fill="auto"/>
            <w:noWrap/>
            <w:vAlign w:val="bottom"/>
            <w:hideMark/>
          </w:tcPr>
          <w:p w:rsidR="00C22FE8" w:rsidRPr="00DA0CB8" w:rsidRDefault="00C22FE8" w:rsidP="004A3DCD">
            <w:pPr>
              <w:widowControl/>
              <w:suppressAutoHyphens w:val="0"/>
              <w:rPr>
                <w:rFonts w:ascii="Calibri" w:eastAsia="Times New Roman" w:hAnsi="Calibri" w:cs="Times New Roman"/>
                <w:b/>
                <w:bCs/>
                <w:color w:val="000000"/>
                <w:kern w:val="0"/>
                <w:sz w:val="22"/>
                <w:szCs w:val="22"/>
                <w:lang w:eastAsia="hr-HR" w:bidi="ar-SA"/>
              </w:rPr>
            </w:pPr>
          </w:p>
        </w:tc>
      </w:tr>
      <w:tr w:rsidR="00C22FE8" w:rsidRPr="00DA0CB8" w:rsidTr="004A3DCD">
        <w:trPr>
          <w:trHeight w:val="300"/>
        </w:trPr>
        <w:tc>
          <w:tcPr>
            <w:tcW w:w="4723" w:type="dxa"/>
            <w:gridSpan w:val="2"/>
            <w:tcBorders>
              <w:top w:val="nil"/>
              <w:left w:val="nil"/>
              <w:bottom w:val="nil"/>
              <w:right w:val="nil"/>
            </w:tcBorders>
            <w:shd w:val="clear" w:color="auto" w:fill="auto"/>
            <w:noWrap/>
            <w:vAlign w:val="bottom"/>
            <w:hideMark/>
          </w:tcPr>
          <w:p w:rsidR="00C22FE8" w:rsidRPr="00DA0CB8" w:rsidRDefault="00C22FE8" w:rsidP="004A3DCD">
            <w:pPr>
              <w:widowControl/>
              <w:suppressAutoHyphens w:val="0"/>
              <w:rPr>
                <w:rFonts w:ascii="Calibri" w:eastAsia="Times New Roman" w:hAnsi="Calibri" w:cs="Times New Roman"/>
                <w:b/>
                <w:bCs/>
                <w:color w:val="000000"/>
                <w:kern w:val="0"/>
                <w:sz w:val="22"/>
                <w:szCs w:val="22"/>
                <w:lang w:eastAsia="hr-HR" w:bidi="ar-SA"/>
              </w:rPr>
            </w:pPr>
            <w:r w:rsidRPr="00DA0CB8">
              <w:rPr>
                <w:rFonts w:ascii="Calibri" w:eastAsia="Times New Roman" w:hAnsi="Calibri" w:cs="Times New Roman"/>
                <w:b/>
                <w:bCs/>
                <w:color w:val="000000"/>
                <w:kern w:val="0"/>
                <w:sz w:val="22"/>
                <w:szCs w:val="22"/>
                <w:lang w:eastAsia="hr-HR" w:bidi="ar-SA"/>
              </w:rPr>
              <w:t xml:space="preserve">    Prihodi poslovanja</w:t>
            </w:r>
          </w:p>
        </w:tc>
        <w:tc>
          <w:tcPr>
            <w:tcW w:w="1346" w:type="dxa"/>
            <w:tcBorders>
              <w:top w:val="nil"/>
              <w:left w:val="nil"/>
              <w:bottom w:val="nil"/>
              <w:right w:val="nil"/>
            </w:tcBorders>
            <w:shd w:val="clear" w:color="auto" w:fill="auto"/>
            <w:noWrap/>
            <w:vAlign w:val="bottom"/>
            <w:hideMark/>
          </w:tcPr>
          <w:p w:rsidR="00C22FE8" w:rsidRPr="00DA0CB8" w:rsidRDefault="00C22FE8" w:rsidP="004A3DCD">
            <w:pPr>
              <w:widowControl/>
              <w:suppressAutoHyphens w:val="0"/>
              <w:jc w:val="right"/>
              <w:rPr>
                <w:rFonts w:ascii="Calibri" w:eastAsia="Times New Roman" w:hAnsi="Calibri" w:cs="Times New Roman"/>
                <w:b/>
                <w:bCs/>
                <w:color w:val="000000"/>
                <w:kern w:val="0"/>
                <w:sz w:val="22"/>
                <w:szCs w:val="22"/>
                <w:lang w:eastAsia="hr-HR" w:bidi="ar-SA"/>
              </w:rPr>
            </w:pPr>
            <w:r w:rsidRPr="00DA0CB8">
              <w:rPr>
                <w:rFonts w:ascii="Calibri" w:eastAsia="Times New Roman" w:hAnsi="Calibri" w:cs="Times New Roman"/>
                <w:b/>
                <w:bCs/>
                <w:color w:val="000000"/>
                <w:kern w:val="0"/>
                <w:sz w:val="22"/>
                <w:szCs w:val="22"/>
                <w:lang w:eastAsia="hr-HR" w:bidi="ar-SA"/>
              </w:rPr>
              <w:t>74.348.230,00</w:t>
            </w:r>
          </w:p>
        </w:tc>
        <w:tc>
          <w:tcPr>
            <w:tcW w:w="1274" w:type="dxa"/>
            <w:tcBorders>
              <w:top w:val="nil"/>
              <w:left w:val="nil"/>
              <w:bottom w:val="nil"/>
              <w:right w:val="nil"/>
            </w:tcBorders>
            <w:shd w:val="clear" w:color="auto" w:fill="auto"/>
            <w:noWrap/>
            <w:vAlign w:val="bottom"/>
            <w:hideMark/>
          </w:tcPr>
          <w:p w:rsidR="00C22FE8" w:rsidRPr="00DA0CB8" w:rsidRDefault="00C22FE8" w:rsidP="004A3DCD">
            <w:pPr>
              <w:widowControl/>
              <w:suppressAutoHyphens w:val="0"/>
              <w:jc w:val="right"/>
              <w:rPr>
                <w:rFonts w:ascii="Calibri" w:eastAsia="Times New Roman" w:hAnsi="Calibri" w:cs="Times New Roman"/>
                <w:b/>
                <w:bCs/>
                <w:color w:val="000000"/>
                <w:kern w:val="0"/>
                <w:sz w:val="22"/>
                <w:szCs w:val="22"/>
                <w:lang w:eastAsia="hr-HR" w:bidi="ar-SA"/>
              </w:rPr>
            </w:pPr>
            <w:r w:rsidRPr="00DA0CB8">
              <w:rPr>
                <w:rFonts w:ascii="Calibri" w:eastAsia="Times New Roman" w:hAnsi="Calibri" w:cs="Times New Roman"/>
                <w:b/>
                <w:bCs/>
                <w:color w:val="000000"/>
                <w:kern w:val="0"/>
                <w:sz w:val="22"/>
                <w:szCs w:val="22"/>
                <w:lang w:eastAsia="hr-HR" w:bidi="ar-SA"/>
              </w:rPr>
              <w:t>-3.164.383,55</w:t>
            </w:r>
          </w:p>
        </w:tc>
        <w:tc>
          <w:tcPr>
            <w:tcW w:w="747" w:type="dxa"/>
            <w:tcBorders>
              <w:top w:val="nil"/>
              <w:left w:val="nil"/>
              <w:bottom w:val="nil"/>
              <w:right w:val="nil"/>
            </w:tcBorders>
            <w:shd w:val="clear" w:color="auto" w:fill="auto"/>
            <w:noWrap/>
            <w:vAlign w:val="bottom"/>
            <w:hideMark/>
          </w:tcPr>
          <w:p w:rsidR="00C22FE8" w:rsidRPr="00DA0CB8" w:rsidRDefault="00C22FE8" w:rsidP="004A3DCD">
            <w:pPr>
              <w:widowControl/>
              <w:suppressAutoHyphens w:val="0"/>
              <w:jc w:val="right"/>
              <w:rPr>
                <w:rFonts w:ascii="Calibri" w:eastAsia="Times New Roman" w:hAnsi="Calibri" w:cs="Times New Roman"/>
                <w:b/>
                <w:bCs/>
                <w:color w:val="000000"/>
                <w:kern w:val="0"/>
                <w:sz w:val="22"/>
                <w:szCs w:val="22"/>
                <w:lang w:eastAsia="hr-HR" w:bidi="ar-SA"/>
              </w:rPr>
            </w:pPr>
            <w:r w:rsidRPr="00DA0CB8">
              <w:rPr>
                <w:rFonts w:ascii="Calibri" w:eastAsia="Times New Roman" w:hAnsi="Calibri" w:cs="Times New Roman"/>
                <w:b/>
                <w:bCs/>
                <w:color w:val="000000"/>
                <w:kern w:val="0"/>
                <w:sz w:val="22"/>
                <w:szCs w:val="22"/>
                <w:lang w:eastAsia="hr-HR" w:bidi="ar-SA"/>
              </w:rPr>
              <w:t>-4,26</w:t>
            </w:r>
          </w:p>
        </w:tc>
        <w:tc>
          <w:tcPr>
            <w:tcW w:w="1346" w:type="dxa"/>
            <w:tcBorders>
              <w:top w:val="nil"/>
              <w:left w:val="nil"/>
              <w:bottom w:val="nil"/>
              <w:right w:val="nil"/>
            </w:tcBorders>
            <w:shd w:val="clear" w:color="auto" w:fill="auto"/>
            <w:noWrap/>
            <w:vAlign w:val="bottom"/>
            <w:hideMark/>
          </w:tcPr>
          <w:p w:rsidR="00C22FE8" w:rsidRPr="00DA0CB8" w:rsidRDefault="00C22FE8" w:rsidP="004A3DCD">
            <w:pPr>
              <w:widowControl/>
              <w:suppressAutoHyphens w:val="0"/>
              <w:jc w:val="right"/>
              <w:rPr>
                <w:rFonts w:ascii="Calibri" w:eastAsia="Times New Roman" w:hAnsi="Calibri" w:cs="Times New Roman"/>
                <w:b/>
                <w:bCs/>
                <w:color w:val="000000"/>
                <w:kern w:val="0"/>
                <w:sz w:val="22"/>
                <w:szCs w:val="22"/>
                <w:lang w:eastAsia="hr-HR" w:bidi="ar-SA"/>
              </w:rPr>
            </w:pPr>
            <w:r w:rsidRPr="00DA0CB8">
              <w:rPr>
                <w:rFonts w:ascii="Calibri" w:eastAsia="Times New Roman" w:hAnsi="Calibri" w:cs="Times New Roman"/>
                <w:b/>
                <w:bCs/>
                <w:color w:val="000000"/>
                <w:kern w:val="0"/>
                <w:sz w:val="22"/>
                <w:szCs w:val="22"/>
                <w:lang w:eastAsia="hr-HR" w:bidi="ar-SA"/>
              </w:rPr>
              <w:t>71.183.846,45</w:t>
            </w:r>
          </w:p>
        </w:tc>
      </w:tr>
      <w:tr w:rsidR="00C22FE8" w:rsidRPr="00DA0CB8" w:rsidTr="004A3DCD">
        <w:trPr>
          <w:trHeight w:val="300"/>
        </w:trPr>
        <w:tc>
          <w:tcPr>
            <w:tcW w:w="4723" w:type="dxa"/>
            <w:gridSpan w:val="2"/>
            <w:tcBorders>
              <w:top w:val="nil"/>
              <w:left w:val="nil"/>
              <w:bottom w:val="nil"/>
              <w:right w:val="nil"/>
            </w:tcBorders>
            <w:shd w:val="clear" w:color="auto" w:fill="auto"/>
            <w:noWrap/>
            <w:vAlign w:val="bottom"/>
            <w:hideMark/>
          </w:tcPr>
          <w:p w:rsidR="00C22FE8" w:rsidRPr="00DA0CB8" w:rsidRDefault="00C22FE8" w:rsidP="004A3DCD">
            <w:pPr>
              <w:widowControl/>
              <w:suppressAutoHyphens w:val="0"/>
              <w:rPr>
                <w:rFonts w:ascii="Calibri" w:eastAsia="Times New Roman" w:hAnsi="Calibri" w:cs="Times New Roman"/>
                <w:b/>
                <w:bCs/>
                <w:color w:val="000000"/>
                <w:kern w:val="0"/>
                <w:sz w:val="22"/>
                <w:szCs w:val="22"/>
                <w:lang w:eastAsia="hr-HR" w:bidi="ar-SA"/>
              </w:rPr>
            </w:pPr>
            <w:r w:rsidRPr="00DA0CB8">
              <w:rPr>
                <w:rFonts w:ascii="Calibri" w:eastAsia="Times New Roman" w:hAnsi="Calibri" w:cs="Times New Roman"/>
                <w:b/>
                <w:bCs/>
                <w:color w:val="000000"/>
                <w:kern w:val="0"/>
                <w:sz w:val="22"/>
                <w:szCs w:val="22"/>
                <w:lang w:eastAsia="hr-HR" w:bidi="ar-SA"/>
              </w:rPr>
              <w:t xml:space="preserve">    Prihodi od prodaje nefinancijske imovine</w:t>
            </w:r>
          </w:p>
        </w:tc>
        <w:tc>
          <w:tcPr>
            <w:tcW w:w="1346" w:type="dxa"/>
            <w:tcBorders>
              <w:top w:val="nil"/>
              <w:left w:val="nil"/>
              <w:bottom w:val="nil"/>
              <w:right w:val="nil"/>
            </w:tcBorders>
            <w:shd w:val="clear" w:color="auto" w:fill="auto"/>
            <w:noWrap/>
            <w:vAlign w:val="bottom"/>
            <w:hideMark/>
          </w:tcPr>
          <w:p w:rsidR="00C22FE8" w:rsidRPr="00DA0CB8" w:rsidRDefault="00C22FE8" w:rsidP="004A3DCD">
            <w:pPr>
              <w:widowControl/>
              <w:suppressAutoHyphens w:val="0"/>
              <w:jc w:val="right"/>
              <w:rPr>
                <w:rFonts w:ascii="Calibri" w:eastAsia="Times New Roman" w:hAnsi="Calibri" w:cs="Times New Roman"/>
                <w:b/>
                <w:bCs/>
                <w:color w:val="000000"/>
                <w:kern w:val="0"/>
                <w:sz w:val="22"/>
                <w:szCs w:val="22"/>
                <w:lang w:eastAsia="hr-HR" w:bidi="ar-SA"/>
              </w:rPr>
            </w:pPr>
            <w:r w:rsidRPr="00DA0CB8">
              <w:rPr>
                <w:rFonts w:ascii="Calibri" w:eastAsia="Times New Roman" w:hAnsi="Calibri" w:cs="Times New Roman"/>
                <w:b/>
                <w:bCs/>
                <w:color w:val="000000"/>
                <w:kern w:val="0"/>
                <w:sz w:val="22"/>
                <w:szCs w:val="22"/>
                <w:lang w:eastAsia="hr-HR" w:bidi="ar-SA"/>
              </w:rPr>
              <w:t>20.653.547,48</w:t>
            </w:r>
          </w:p>
        </w:tc>
        <w:tc>
          <w:tcPr>
            <w:tcW w:w="1274" w:type="dxa"/>
            <w:tcBorders>
              <w:top w:val="nil"/>
              <w:left w:val="nil"/>
              <w:bottom w:val="nil"/>
              <w:right w:val="nil"/>
            </w:tcBorders>
            <w:shd w:val="clear" w:color="auto" w:fill="auto"/>
            <w:noWrap/>
            <w:vAlign w:val="bottom"/>
            <w:hideMark/>
          </w:tcPr>
          <w:p w:rsidR="00C22FE8" w:rsidRPr="00DA0CB8" w:rsidRDefault="00C22FE8" w:rsidP="004A3DCD">
            <w:pPr>
              <w:widowControl/>
              <w:suppressAutoHyphens w:val="0"/>
              <w:jc w:val="right"/>
              <w:rPr>
                <w:rFonts w:ascii="Calibri" w:eastAsia="Times New Roman" w:hAnsi="Calibri" w:cs="Times New Roman"/>
                <w:b/>
                <w:bCs/>
                <w:color w:val="000000"/>
                <w:kern w:val="0"/>
                <w:sz w:val="22"/>
                <w:szCs w:val="22"/>
                <w:lang w:eastAsia="hr-HR" w:bidi="ar-SA"/>
              </w:rPr>
            </w:pPr>
            <w:r w:rsidRPr="00DA0CB8">
              <w:rPr>
                <w:rFonts w:ascii="Calibri" w:eastAsia="Times New Roman" w:hAnsi="Calibri" w:cs="Times New Roman"/>
                <w:b/>
                <w:bCs/>
                <w:color w:val="000000"/>
                <w:kern w:val="0"/>
                <w:sz w:val="22"/>
                <w:szCs w:val="22"/>
                <w:lang w:eastAsia="hr-HR" w:bidi="ar-SA"/>
              </w:rPr>
              <w:t>-9.033.808,60</w:t>
            </w:r>
          </w:p>
        </w:tc>
        <w:tc>
          <w:tcPr>
            <w:tcW w:w="747" w:type="dxa"/>
            <w:tcBorders>
              <w:top w:val="nil"/>
              <w:left w:val="nil"/>
              <w:bottom w:val="nil"/>
              <w:right w:val="nil"/>
            </w:tcBorders>
            <w:shd w:val="clear" w:color="auto" w:fill="auto"/>
            <w:noWrap/>
            <w:vAlign w:val="bottom"/>
            <w:hideMark/>
          </w:tcPr>
          <w:p w:rsidR="00C22FE8" w:rsidRPr="00DA0CB8" w:rsidRDefault="00C22FE8" w:rsidP="004A3DCD">
            <w:pPr>
              <w:widowControl/>
              <w:suppressAutoHyphens w:val="0"/>
              <w:jc w:val="right"/>
              <w:rPr>
                <w:rFonts w:ascii="Calibri" w:eastAsia="Times New Roman" w:hAnsi="Calibri" w:cs="Times New Roman"/>
                <w:b/>
                <w:bCs/>
                <w:color w:val="000000"/>
                <w:kern w:val="0"/>
                <w:sz w:val="22"/>
                <w:szCs w:val="22"/>
                <w:lang w:eastAsia="hr-HR" w:bidi="ar-SA"/>
              </w:rPr>
            </w:pPr>
            <w:r w:rsidRPr="00DA0CB8">
              <w:rPr>
                <w:rFonts w:ascii="Calibri" w:eastAsia="Times New Roman" w:hAnsi="Calibri" w:cs="Times New Roman"/>
                <w:b/>
                <w:bCs/>
                <w:color w:val="000000"/>
                <w:kern w:val="0"/>
                <w:sz w:val="22"/>
                <w:szCs w:val="22"/>
                <w:lang w:eastAsia="hr-HR" w:bidi="ar-SA"/>
              </w:rPr>
              <w:t>-43,74</w:t>
            </w:r>
          </w:p>
        </w:tc>
        <w:tc>
          <w:tcPr>
            <w:tcW w:w="1346" w:type="dxa"/>
            <w:tcBorders>
              <w:top w:val="nil"/>
              <w:left w:val="nil"/>
              <w:bottom w:val="nil"/>
              <w:right w:val="nil"/>
            </w:tcBorders>
            <w:shd w:val="clear" w:color="auto" w:fill="auto"/>
            <w:noWrap/>
            <w:vAlign w:val="bottom"/>
            <w:hideMark/>
          </w:tcPr>
          <w:p w:rsidR="00C22FE8" w:rsidRPr="00DA0CB8" w:rsidRDefault="00C22FE8" w:rsidP="004A3DCD">
            <w:pPr>
              <w:widowControl/>
              <w:suppressAutoHyphens w:val="0"/>
              <w:jc w:val="right"/>
              <w:rPr>
                <w:rFonts w:ascii="Calibri" w:eastAsia="Times New Roman" w:hAnsi="Calibri" w:cs="Times New Roman"/>
                <w:b/>
                <w:bCs/>
                <w:color w:val="000000"/>
                <w:kern w:val="0"/>
                <w:sz w:val="22"/>
                <w:szCs w:val="22"/>
                <w:lang w:eastAsia="hr-HR" w:bidi="ar-SA"/>
              </w:rPr>
            </w:pPr>
            <w:r w:rsidRPr="00DA0CB8">
              <w:rPr>
                <w:rFonts w:ascii="Calibri" w:eastAsia="Times New Roman" w:hAnsi="Calibri" w:cs="Times New Roman"/>
                <w:b/>
                <w:bCs/>
                <w:color w:val="000000"/>
                <w:kern w:val="0"/>
                <w:sz w:val="22"/>
                <w:szCs w:val="22"/>
                <w:lang w:eastAsia="hr-HR" w:bidi="ar-SA"/>
              </w:rPr>
              <w:t>11.619.738,88</w:t>
            </w:r>
          </w:p>
        </w:tc>
      </w:tr>
      <w:tr w:rsidR="00C22FE8" w:rsidRPr="00DA0CB8" w:rsidTr="004A3DCD">
        <w:trPr>
          <w:trHeight w:val="300"/>
        </w:trPr>
        <w:tc>
          <w:tcPr>
            <w:tcW w:w="4723" w:type="dxa"/>
            <w:gridSpan w:val="2"/>
            <w:tcBorders>
              <w:top w:val="nil"/>
              <w:left w:val="nil"/>
              <w:bottom w:val="nil"/>
              <w:right w:val="nil"/>
            </w:tcBorders>
            <w:shd w:val="clear" w:color="auto" w:fill="auto"/>
            <w:noWrap/>
            <w:vAlign w:val="bottom"/>
            <w:hideMark/>
          </w:tcPr>
          <w:p w:rsidR="00C22FE8" w:rsidRPr="00DA0CB8" w:rsidRDefault="00C22FE8" w:rsidP="004A3DCD">
            <w:pPr>
              <w:widowControl/>
              <w:suppressAutoHyphens w:val="0"/>
              <w:rPr>
                <w:rFonts w:ascii="Calibri" w:eastAsia="Times New Roman" w:hAnsi="Calibri" w:cs="Times New Roman"/>
                <w:b/>
                <w:bCs/>
                <w:color w:val="000000"/>
                <w:kern w:val="0"/>
                <w:sz w:val="22"/>
                <w:szCs w:val="22"/>
                <w:lang w:eastAsia="hr-HR" w:bidi="ar-SA"/>
              </w:rPr>
            </w:pPr>
            <w:r w:rsidRPr="00DA0CB8">
              <w:rPr>
                <w:rFonts w:ascii="Calibri" w:eastAsia="Times New Roman" w:hAnsi="Calibri" w:cs="Times New Roman"/>
                <w:b/>
                <w:bCs/>
                <w:color w:val="000000"/>
                <w:kern w:val="0"/>
                <w:sz w:val="22"/>
                <w:szCs w:val="22"/>
                <w:lang w:eastAsia="hr-HR" w:bidi="ar-SA"/>
              </w:rPr>
              <w:t xml:space="preserve">    Rashodi poslovanja</w:t>
            </w:r>
          </w:p>
        </w:tc>
        <w:tc>
          <w:tcPr>
            <w:tcW w:w="1346" w:type="dxa"/>
            <w:tcBorders>
              <w:top w:val="nil"/>
              <w:left w:val="nil"/>
              <w:bottom w:val="nil"/>
              <w:right w:val="nil"/>
            </w:tcBorders>
            <w:shd w:val="clear" w:color="auto" w:fill="auto"/>
            <w:noWrap/>
            <w:vAlign w:val="bottom"/>
            <w:hideMark/>
          </w:tcPr>
          <w:p w:rsidR="00C22FE8" w:rsidRPr="00DA0CB8" w:rsidRDefault="00C22FE8" w:rsidP="004A3DCD">
            <w:pPr>
              <w:widowControl/>
              <w:suppressAutoHyphens w:val="0"/>
              <w:jc w:val="right"/>
              <w:rPr>
                <w:rFonts w:ascii="Calibri" w:eastAsia="Times New Roman" w:hAnsi="Calibri" w:cs="Times New Roman"/>
                <w:b/>
                <w:bCs/>
                <w:color w:val="000000"/>
                <w:kern w:val="0"/>
                <w:sz w:val="22"/>
                <w:szCs w:val="22"/>
                <w:lang w:eastAsia="hr-HR" w:bidi="ar-SA"/>
              </w:rPr>
            </w:pPr>
            <w:r w:rsidRPr="00DA0CB8">
              <w:rPr>
                <w:rFonts w:ascii="Calibri" w:eastAsia="Times New Roman" w:hAnsi="Calibri" w:cs="Times New Roman"/>
                <w:b/>
                <w:bCs/>
                <w:color w:val="000000"/>
                <w:kern w:val="0"/>
                <w:sz w:val="22"/>
                <w:szCs w:val="22"/>
                <w:lang w:eastAsia="hr-HR" w:bidi="ar-SA"/>
              </w:rPr>
              <w:t>57.740.161,13</w:t>
            </w:r>
          </w:p>
        </w:tc>
        <w:tc>
          <w:tcPr>
            <w:tcW w:w="1274" w:type="dxa"/>
            <w:tcBorders>
              <w:top w:val="nil"/>
              <w:left w:val="nil"/>
              <w:bottom w:val="nil"/>
              <w:right w:val="nil"/>
            </w:tcBorders>
            <w:shd w:val="clear" w:color="auto" w:fill="auto"/>
            <w:noWrap/>
            <w:vAlign w:val="bottom"/>
            <w:hideMark/>
          </w:tcPr>
          <w:p w:rsidR="00C22FE8" w:rsidRPr="00DA0CB8" w:rsidRDefault="00C22FE8" w:rsidP="004A3DCD">
            <w:pPr>
              <w:widowControl/>
              <w:suppressAutoHyphens w:val="0"/>
              <w:jc w:val="right"/>
              <w:rPr>
                <w:rFonts w:ascii="Calibri" w:eastAsia="Times New Roman" w:hAnsi="Calibri" w:cs="Times New Roman"/>
                <w:b/>
                <w:bCs/>
                <w:color w:val="000000"/>
                <w:kern w:val="0"/>
                <w:sz w:val="22"/>
                <w:szCs w:val="22"/>
                <w:lang w:eastAsia="hr-HR" w:bidi="ar-SA"/>
              </w:rPr>
            </w:pPr>
            <w:r w:rsidRPr="00DA0CB8">
              <w:rPr>
                <w:rFonts w:ascii="Calibri" w:eastAsia="Times New Roman" w:hAnsi="Calibri" w:cs="Times New Roman"/>
                <w:b/>
                <w:bCs/>
                <w:color w:val="000000"/>
                <w:kern w:val="0"/>
                <w:sz w:val="22"/>
                <w:szCs w:val="22"/>
                <w:lang w:eastAsia="hr-HR" w:bidi="ar-SA"/>
              </w:rPr>
              <w:t>-2.301.156,03</w:t>
            </w:r>
          </w:p>
        </w:tc>
        <w:tc>
          <w:tcPr>
            <w:tcW w:w="747" w:type="dxa"/>
            <w:tcBorders>
              <w:top w:val="nil"/>
              <w:left w:val="nil"/>
              <w:bottom w:val="nil"/>
              <w:right w:val="nil"/>
            </w:tcBorders>
            <w:shd w:val="clear" w:color="auto" w:fill="auto"/>
            <w:noWrap/>
            <w:vAlign w:val="bottom"/>
            <w:hideMark/>
          </w:tcPr>
          <w:p w:rsidR="00C22FE8" w:rsidRPr="00DA0CB8" w:rsidRDefault="00C22FE8" w:rsidP="004A3DCD">
            <w:pPr>
              <w:widowControl/>
              <w:suppressAutoHyphens w:val="0"/>
              <w:jc w:val="right"/>
              <w:rPr>
                <w:rFonts w:ascii="Calibri" w:eastAsia="Times New Roman" w:hAnsi="Calibri" w:cs="Times New Roman"/>
                <w:b/>
                <w:bCs/>
                <w:color w:val="000000"/>
                <w:kern w:val="0"/>
                <w:sz w:val="22"/>
                <w:szCs w:val="22"/>
                <w:lang w:eastAsia="hr-HR" w:bidi="ar-SA"/>
              </w:rPr>
            </w:pPr>
            <w:r w:rsidRPr="00DA0CB8">
              <w:rPr>
                <w:rFonts w:ascii="Calibri" w:eastAsia="Times New Roman" w:hAnsi="Calibri" w:cs="Times New Roman"/>
                <w:b/>
                <w:bCs/>
                <w:color w:val="000000"/>
                <w:kern w:val="0"/>
                <w:sz w:val="22"/>
                <w:szCs w:val="22"/>
                <w:lang w:eastAsia="hr-HR" w:bidi="ar-SA"/>
              </w:rPr>
              <w:t>-3,99</w:t>
            </w:r>
          </w:p>
        </w:tc>
        <w:tc>
          <w:tcPr>
            <w:tcW w:w="1346" w:type="dxa"/>
            <w:tcBorders>
              <w:top w:val="nil"/>
              <w:left w:val="nil"/>
              <w:bottom w:val="nil"/>
              <w:right w:val="nil"/>
            </w:tcBorders>
            <w:shd w:val="clear" w:color="auto" w:fill="auto"/>
            <w:noWrap/>
            <w:vAlign w:val="bottom"/>
            <w:hideMark/>
          </w:tcPr>
          <w:p w:rsidR="00C22FE8" w:rsidRPr="00DA0CB8" w:rsidRDefault="00C22FE8" w:rsidP="004A3DCD">
            <w:pPr>
              <w:widowControl/>
              <w:suppressAutoHyphens w:val="0"/>
              <w:jc w:val="right"/>
              <w:rPr>
                <w:rFonts w:ascii="Calibri" w:eastAsia="Times New Roman" w:hAnsi="Calibri" w:cs="Times New Roman"/>
                <w:b/>
                <w:bCs/>
                <w:color w:val="000000"/>
                <w:kern w:val="0"/>
                <w:sz w:val="22"/>
                <w:szCs w:val="22"/>
                <w:lang w:eastAsia="hr-HR" w:bidi="ar-SA"/>
              </w:rPr>
            </w:pPr>
            <w:r w:rsidRPr="00DA0CB8">
              <w:rPr>
                <w:rFonts w:ascii="Calibri" w:eastAsia="Times New Roman" w:hAnsi="Calibri" w:cs="Times New Roman"/>
                <w:b/>
                <w:bCs/>
                <w:color w:val="000000"/>
                <w:kern w:val="0"/>
                <w:sz w:val="22"/>
                <w:szCs w:val="22"/>
                <w:lang w:eastAsia="hr-HR" w:bidi="ar-SA"/>
              </w:rPr>
              <w:t>55.439.005,10</w:t>
            </w:r>
          </w:p>
        </w:tc>
      </w:tr>
      <w:tr w:rsidR="00C22FE8" w:rsidRPr="00DA0CB8" w:rsidTr="004A3DCD">
        <w:trPr>
          <w:trHeight w:val="300"/>
        </w:trPr>
        <w:tc>
          <w:tcPr>
            <w:tcW w:w="4723" w:type="dxa"/>
            <w:gridSpan w:val="2"/>
            <w:tcBorders>
              <w:top w:val="nil"/>
              <w:left w:val="nil"/>
              <w:bottom w:val="nil"/>
              <w:right w:val="nil"/>
            </w:tcBorders>
            <w:shd w:val="clear" w:color="auto" w:fill="auto"/>
            <w:noWrap/>
            <w:vAlign w:val="bottom"/>
            <w:hideMark/>
          </w:tcPr>
          <w:p w:rsidR="00C22FE8" w:rsidRPr="00DA0CB8" w:rsidRDefault="00C22FE8" w:rsidP="004A3DCD">
            <w:pPr>
              <w:widowControl/>
              <w:suppressAutoHyphens w:val="0"/>
              <w:rPr>
                <w:rFonts w:ascii="Calibri" w:eastAsia="Times New Roman" w:hAnsi="Calibri" w:cs="Times New Roman"/>
                <w:b/>
                <w:bCs/>
                <w:color w:val="000000"/>
                <w:kern w:val="0"/>
                <w:sz w:val="22"/>
                <w:szCs w:val="22"/>
                <w:lang w:eastAsia="hr-HR" w:bidi="ar-SA"/>
              </w:rPr>
            </w:pPr>
            <w:r w:rsidRPr="00DA0CB8">
              <w:rPr>
                <w:rFonts w:ascii="Calibri" w:eastAsia="Times New Roman" w:hAnsi="Calibri" w:cs="Times New Roman"/>
                <w:b/>
                <w:bCs/>
                <w:color w:val="000000"/>
                <w:kern w:val="0"/>
                <w:sz w:val="22"/>
                <w:szCs w:val="22"/>
                <w:lang w:eastAsia="hr-HR" w:bidi="ar-SA"/>
              </w:rPr>
              <w:t xml:space="preserve">    Rashodi za nabavu nefinancijske imovine</w:t>
            </w:r>
          </w:p>
        </w:tc>
        <w:tc>
          <w:tcPr>
            <w:tcW w:w="1346" w:type="dxa"/>
            <w:tcBorders>
              <w:top w:val="nil"/>
              <w:left w:val="nil"/>
              <w:bottom w:val="nil"/>
              <w:right w:val="nil"/>
            </w:tcBorders>
            <w:shd w:val="clear" w:color="auto" w:fill="auto"/>
            <w:noWrap/>
            <w:vAlign w:val="bottom"/>
            <w:hideMark/>
          </w:tcPr>
          <w:p w:rsidR="00C22FE8" w:rsidRPr="00DA0CB8" w:rsidRDefault="00C22FE8" w:rsidP="004A3DCD">
            <w:pPr>
              <w:widowControl/>
              <w:suppressAutoHyphens w:val="0"/>
              <w:jc w:val="right"/>
              <w:rPr>
                <w:rFonts w:ascii="Calibri" w:eastAsia="Times New Roman" w:hAnsi="Calibri" w:cs="Times New Roman"/>
                <w:b/>
                <w:bCs/>
                <w:color w:val="000000"/>
                <w:kern w:val="0"/>
                <w:sz w:val="22"/>
                <w:szCs w:val="22"/>
                <w:lang w:eastAsia="hr-HR" w:bidi="ar-SA"/>
              </w:rPr>
            </w:pPr>
            <w:r w:rsidRPr="00DA0CB8">
              <w:rPr>
                <w:rFonts w:ascii="Calibri" w:eastAsia="Times New Roman" w:hAnsi="Calibri" w:cs="Times New Roman"/>
                <w:b/>
                <w:bCs/>
                <w:color w:val="000000"/>
                <w:kern w:val="0"/>
                <w:sz w:val="22"/>
                <w:szCs w:val="22"/>
                <w:lang w:eastAsia="hr-HR" w:bidi="ar-SA"/>
              </w:rPr>
              <w:t>28.994.185,35</w:t>
            </w:r>
          </w:p>
        </w:tc>
        <w:tc>
          <w:tcPr>
            <w:tcW w:w="1274" w:type="dxa"/>
            <w:tcBorders>
              <w:top w:val="nil"/>
              <w:left w:val="nil"/>
              <w:bottom w:val="nil"/>
              <w:right w:val="nil"/>
            </w:tcBorders>
            <w:shd w:val="clear" w:color="auto" w:fill="auto"/>
            <w:noWrap/>
            <w:vAlign w:val="bottom"/>
            <w:hideMark/>
          </w:tcPr>
          <w:p w:rsidR="00C22FE8" w:rsidRPr="00DA0CB8" w:rsidRDefault="00C22FE8" w:rsidP="004A3DCD">
            <w:pPr>
              <w:widowControl/>
              <w:suppressAutoHyphens w:val="0"/>
              <w:jc w:val="right"/>
              <w:rPr>
                <w:rFonts w:ascii="Calibri" w:eastAsia="Times New Roman" w:hAnsi="Calibri" w:cs="Times New Roman"/>
                <w:b/>
                <w:bCs/>
                <w:color w:val="000000"/>
                <w:kern w:val="0"/>
                <w:sz w:val="22"/>
                <w:szCs w:val="22"/>
                <w:lang w:eastAsia="hr-HR" w:bidi="ar-SA"/>
              </w:rPr>
            </w:pPr>
            <w:r w:rsidRPr="00DA0CB8">
              <w:rPr>
                <w:rFonts w:ascii="Calibri" w:eastAsia="Times New Roman" w:hAnsi="Calibri" w:cs="Times New Roman"/>
                <w:b/>
                <w:bCs/>
                <w:color w:val="000000"/>
                <w:kern w:val="0"/>
                <w:sz w:val="22"/>
                <w:szCs w:val="22"/>
                <w:lang w:eastAsia="hr-HR" w:bidi="ar-SA"/>
              </w:rPr>
              <w:t>-5.209.605,12</w:t>
            </w:r>
          </w:p>
        </w:tc>
        <w:tc>
          <w:tcPr>
            <w:tcW w:w="747" w:type="dxa"/>
            <w:tcBorders>
              <w:top w:val="nil"/>
              <w:left w:val="nil"/>
              <w:bottom w:val="nil"/>
              <w:right w:val="nil"/>
            </w:tcBorders>
            <w:shd w:val="clear" w:color="auto" w:fill="auto"/>
            <w:noWrap/>
            <w:vAlign w:val="bottom"/>
            <w:hideMark/>
          </w:tcPr>
          <w:p w:rsidR="00C22FE8" w:rsidRPr="00DA0CB8" w:rsidRDefault="00C22FE8" w:rsidP="004A3DCD">
            <w:pPr>
              <w:widowControl/>
              <w:suppressAutoHyphens w:val="0"/>
              <w:jc w:val="right"/>
              <w:rPr>
                <w:rFonts w:ascii="Calibri" w:eastAsia="Times New Roman" w:hAnsi="Calibri" w:cs="Times New Roman"/>
                <w:b/>
                <w:bCs/>
                <w:color w:val="000000"/>
                <w:kern w:val="0"/>
                <w:sz w:val="22"/>
                <w:szCs w:val="22"/>
                <w:lang w:eastAsia="hr-HR" w:bidi="ar-SA"/>
              </w:rPr>
            </w:pPr>
            <w:r w:rsidRPr="00DA0CB8">
              <w:rPr>
                <w:rFonts w:ascii="Calibri" w:eastAsia="Times New Roman" w:hAnsi="Calibri" w:cs="Times New Roman"/>
                <w:b/>
                <w:bCs/>
                <w:color w:val="000000"/>
                <w:kern w:val="0"/>
                <w:sz w:val="22"/>
                <w:szCs w:val="22"/>
                <w:lang w:eastAsia="hr-HR" w:bidi="ar-SA"/>
              </w:rPr>
              <w:t>-17,97</w:t>
            </w:r>
          </w:p>
        </w:tc>
        <w:tc>
          <w:tcPr>
            <w:tcW w:w="1346" w:type="dxa"/>
            <w:tcBorders>
              <w:top w:val="nil"/>
              <w:left w:val="nil"/>
              <w:bottom w:val="nil"/>
              <w:right w:val="nil"/>
            </w:tcBorders>
            <w:shd w:val="clear" w:color="auto" w:fill="auto"/>
            <w:noWrap/>
            <w:vAlign w:val="bottom"/>
            <w:hideMark/>
          </w:tcPr>
          <w:p w:rsidR="00C22FE8" w:rsidRPr="00DA0CB8" w:rsidRDefault="00C22FE8" w:rsidP="004A3DCD">
            <w:pPr>
              <w:widowControl/>
              <w:suppressAutoHyphens w:val="0"/>
              <w:jc w:val="right"/>
              <w:rPr>
                <w:rFonts w:ascii="Calibri" w:eastAsia="Times New Roman" w:hAnsi="Calibri" w:cs="Times New Roman"/>
                <w:b/>
                <w:bCs/>
                <w:color w:val="000000"/>
                <w:kern w:val="0"/>
                <w:sz w:val="22"/>
                <w:szCs w:val="22"/>
                <w:lang w:eastAsia="hr-HR" w:bidi="ar-SA"/>
              </w:rPr>
            </w:pPr>
            <w:r w:rsidRPr="00DA0CB8">
              <w:rPr>
                <w:rFonts w:ascii="Calibri" w:eastAsia="Times New Roman" w:hAnsi="Calibri" w:cs="Times New Roman"/>
                <w:b/>
                <w:bCs/>
                <w:color w:val="000000"/>
                <w:kern w:val="0"/>
                <w:sz w:val="22"/>
                <w:szCs w:val="22"/>
                <w:lang w:eastAsia="hr-HR" w:bidi="ar-SA"/>
              </w:rPr>
              <w:t>23.784.580,23</w:t>
            </w:r>
          </w:p>
        </w:tc>
      </w:tr>
      <w:tr w:rsidR="00C22FE8" w:rsidRPr="00DA0CB8" w:rsidTr="004A3DCD">
        <w:trPr>
          <w:trHeight w:val="300"/>
        </w:trPr>
        <w:tc>
          <w:tcPr>
            <w:tcW w:w="4723" w:type="dxa"/>
            <w:gridSpan w:val="2"/>
            <w:tcBorders>
              <w:top w:val="nil"/>
              <w:left w:val="nil"/>
              <w:bottom w:val="nil"/>
              <w:right w:val="nil"/>
            </w:tcBorders>
            <w:shd w:val="clear" w:color="auto" w:fill="auto"/>
            <w:noWrap/>
            <w:vAlign w:val="bottom"/>
            <w:hideMark/>
          </w:tcPr>
          <w:p w:rsidR="00C22FE8" w:rsidRPr="00DA0CB8" w:rsidRDefault="00C22FE8" w:rsidP="004A3DCD">
            <w:pPr>
              <w:widowControl/>
              <w:suppressAutoHyphens w:val="0"/>
              <w:rPr>
                <w:rFonts w:ascii="Calibri" w:eastAsia="Times New Roman" w:hAnsi="Calibri" w:cs="Times New Roman"/>
                <w:b/>
                <w:bCs/>
                <w:color w:val="000000"/>
                <w:kern w:val="0"/>
                <w:sz w:val="22"/>
                <w:szCs w:val="22"/>
                <w:lang w:eastAsia="hr-HR" w:bidi="ar-SA"/>
              </w:rPr>
            </w:pPr>
            <w:r w:rsidRPr="00DA0CB8">
              <w:rPr>
                <w:rFonts w:ascii="Calibri" w:eastAsia="Times New Roman" w:hAnsi="Calibri" w:cs="Times New Roman"/>
                <w:b/>
                <w:bCs/>
                <w:color w:val="000000"/>
                <w:kern w:val="0"/>
                <w:sz w:val="22"/>
                <w:szCs w:val="22"/>
                <w:lang w:eastAsia="hr-HR" w:bidi="ar-SA"/>
              </w:rPr>
              <w:t xml:space="preserve">    RAZLIKA - MANJAK</w:t>
            </w:r>
          </w:p>
        </w:tc>
        <w:tc>
          <w:tcPr>
            <w:tcW w:w="1346" w:type="dxa"/>
            <w:tcBorders>
              <w:top w:val="nil"/>
              <w:left w:val="nil"/>
              <w:bottom w:val="nil"/>
              <w:right w:val="nil"/>
            </w:tcBorders>
            <w:shd w:val="clear" w:color="auto" w:fill="auto"/>
            <w:noWrap/>
            <w:vAlign w:val="bottom"/>
            <w:hideMark/>
          </w:tcPr>
          <w:p w:rsidR="00C22FE8" w:rsidRPr="00DA0CB8" w:rsidRDefault="00C22FE8" w:rsidP="004A3DCD">
            <w:pPr>
              <w:widowControl/>
              <w:suppressAutoHyphens w:val="0"/>
              <w:jc w:val="right"/>
              <w:rPr>
                <w:rFonts w:ascii="Calibri" w:eastAsia="Times New Roman" w:hAnsi="Calibri" w:cs="Times New Roman"/>
                <w:b/>
                <w:bCs/>
                <w:color w:val="000000"/>
                <w:kern w:val="0"/>
                <w:sz w:val="22"/>
                <w:szCs w:val="22"/>
                <w:lang w:eastAsia="hr-HR" w:bidi="ar-SA"/>
              </w:rPr>
            </w:pPr>
            <w:r w:rsidRPr="00DA0CB8">
              <w:rPr>
                <w:rFonts w:ascii="Calibri" w:eastAsia="Times New Roman" w:hAnsi="Calibri" w:cs="Times New Roman"/>
                <w:b/>
                <w:bCs/>
                <w:color w:val="000000"/>
                <w:kern w:val="0"/>
                <w:sz w:val="22"/>
                <w:szCs w:val="22"/>
                <w:lang w:eastAsia="hr-HR" w:bidi="ar-SA"/>
              </w:rPr>
              <w:t>8.267.431,00</w:t>
            </w:r>
          </w:p>
        </w:tc>
        <w:tc>
          <w:tcPr>
            <w:tcW w:w="1274" w:type="dxa"/>
            <w:tcBorders>
              <w:top w:val="nil"/>
              <w:left w:val="nil"/>
              <w:bottom w:val="nil"/>
              <w:right w:val="nil"/>
            </w:tcBorders>
            <w:shd w:val="clear" w:color="auto" w:fill="auto"/>
            <w:noWrap/>
            <w:vAlign w:val="bottom"/>
            <w:hideMark/>
          </w:tcPr>
          <w:p w:rsidR="00C22FE8" w:rsidRPr="00DA0CB8" w:rsidRDefault="00C22FE8" w:rsidP="004A3DCD">
            <w:pPr>
              <w:widowControl/>
              <w:suppressAutoHyphens w:val="0"/>
              <w:jc w:val="right"/>
              <w:rPr>
                <w:rFonts w:ascii="Calibri" w:eastAsia="Times New Roman" w:hAnsi="Calibri" w:cs="Times New Roman"/>
                <w:b/>
                <w:bCs/>
                <w:color w:val="000000"/>
                <w:kern w:val="0"/>
                <w:sz w:val="22"/>
                <w:szCs w:val="22"/>
                <w:lang w:eastAsia="hr-HR" w:bidi="ar-SA"/>
              </w:rPr>
            </w:pPr>
            <w:r w:rsidRPr="00DA0CB8">
              <w:rPr>
                <w:rFonts w:ascii="Calibri" w:eastAsia="Times New Roman" w:hAnsi="Calibri" w:cs="Times New Roman"/>
                <w:b/>
                <w:bCs/>
                <w:color w:val="000000"/>
                <w:kern w:val="0"/>
                <w:sz w:val="22"/>
                <w:szCs w:val="22"/>
                <w:lang w:eastAsia="hr-HR" w:bidi="ar-SA"/>
              </w:rPr>
              <w:t>-4.687.431,00</w:t>
            </w:r>
          </w:p>
        </w:tc>
        <w:tc>
          <w:tcPr>
            <w:tcW w:w="747" w:type="dxa"/>
            <w:tcBorders>
              <w:top w:val="nil"/>
              <w:left w:val="nil"/>
              <w:bottom w:val="nil"/>
              <w:right w:val="nil"/>
            </w:tcBorders>
            <w:shd w:val="clear" w:color="auto" w:fill="auto"/>
            <w:noWrap/>
            <w:vAlign w:val="bottom"/>
            <w:hideMark/>
          </w:tcPr>
          <w:p w:rsidR="00C22FE8" w:rsidRPr="00DA0CB8" w:rsidRDefault="00C22FE8" w:rsidP="004A3DCD">
            <w:pPr>
              <w:widowControl/>
              <w:suppressAutoHyphens w:val="0"/>
              <w:jc w:val="right"/>
              <w:rPr>
                <w:rFonts w:ascii="Calibri" w:eastAsia="Times New Roman" w:hAnsi="Calibri" w:cs="Times New Roman"/>
                <w:b/>
                <w:bCs/>
                <w:color w:val="000000"/>
                <w:kern w:val="0"/>
                <w:sz w:val="22"/>
                <w:szCs w:val="22"/>
                <w:lang w:eastAsia="hr-HR" w:bidi="ar-SA"/>
              </w:rPr>
            </w:pPr>
            <w:r w:rsidRPr="00DA0CB8">
              <w:rPr>
                <w:rFonts w:ascii="Calibri" w:eastAsia="Times New Roman" w:hAnsi="Calibri" w:cs="Times New Roman"/>
                <w:b/>
                <w:bCs/>
                <w:color w:val="000000"/>
                <w:kern w:val="0"/>
                <w:sz w:val="22"/>
                <w:szCs w:val="22"/>
                <w:lang w:eastAsia="hr-HR" w:bidi="ar-SA"/>
              </w:rPr>
              <w:t>-56,70</w:t>
            </w:r>
          </w:p>
        </w:tc>
        <w:tc>
          <w:tcPr>
            <w:tcW w:w="1346" w:type="dxa"/>
            <w:tcBorders>
              <w:top w:val="nil"/>
              <w:left w:val="nil"/>
              <w:bottom w:val="nil"/>
              <w:right w:val="nil"/>
            </w:tcBorders>
            <w:shd w:val="clear" w:color="auto" w:fill="auto"/>
            <w:noWrap/>
            <w:vAlign w:val="bottom"/>
            <w:hideMark/>
          </w:tcPr>
          <w:p w:rsidR="00C22FE8" w:rsidRPr="00DA0CB8" w:rsidRDefault="00C22FE8" w:rsidP="004A3DCD">
            <w:pPr>
              <w:widowControl/>
              <w:suppressAutoHyphens w:val="0"/>
              <w:jc w:val="right"/>
              <w:rPr>
                <w:rFonts w:ascii="Calibri" w:eastAsia="Times New Roman" w:hAnsi="Calibri" w:cs="Times New Roman"/>
                <w:b/>
                <w:bCs/>
                <w:color w:val="000000"/>
                <w:kern w:val="0"/>
                <w:sz w:val="22"/>
                <w:szCs w:val="22"/>
                <w:lang w:eastAsia="hr-HR" w:bidi="ar-SA"/>
              </w:rPr>
            </w:pPr>
            <w:r w:rsidRPr="00DA0CB8">
              <w:rPr>
                <w:rFonts w:ascii="Calibri" w:eastAsia="Times New Roman" w:hAnsi="Calibri" w:cs="Times New Roman"/>
                <w:b/>
                <w:bCs/>
                <w:color w:val="000000"/>
                <w:kern w:val="0"/>
                <w:sz w:val="22"/>
                <w:szCs w:val="22"/>
                <w:lang w:eastAsia="hr-HR" w:bidi="ar-SA"/>
              </w:rPr>
              <w:t>3.580.000,00</w:t>
            </w:r>
          </w:p>
        </w:tc>
      </w:tr>
      <w:tr w:rsidR="00C22FE8" w:rsidRPr="00DA0CB8" w:rsidTr="004A3DCD">
        <w:trPr>
          <w:trHeight w:val="300"/>
        </w:trPr>
        <w:tc>
          <w:tcPr>
            <w:tcW w:w="817" w:type="dxa"/>
            <w:tcBorders>
              <w:top w:val="nil"/>
              <w:left w:val="nil"/>
              <w:bottom w:val="nil"/>
              <w:right w:val="nil"/>
            </w:tcBorders>
            <w:shd w:val="clear" w:color="auto" w:fill="auto"/>
            <w:noWrap/>
            <w:vAlign w:val="bottom"/>
            <w:hideMark/>
          </w:tcPr>
          <w:p w:rsidR="00C22FE8" w:rsidRPr="00DA0CB8" w:rsidRDefault="00C22FE8" w:rsidP="004A3DCD">
            <w:pPr>
              <w:widowControl/>
              <w:suppressAutoHyphens w:val="0"/>
              <w:rPr>
                <w:rFonts w:ascii="Calibri" w:eastAsia="Times New Roman" w:hAnsi="Calibri" w:cs="Times New Roman"/>
                <w:color w:val="000000"/>
                <w:kern w:val="0"/>
                <w:sz w:val="22"/>
                <w:szCs w:val="22"/>
                <w:lang w:eastAsia="hr-HR" w:bidi="ar-SA"/>
              </w:rPr>
            </w:pPr>
          </w:p>
        </w:tc>
        <w:tc>
          <w:tcPr>
            <w:tcW w:w="3906" w:type="dxa"/>
            <w:tcBorders>
              <w:top w:val="nil"/>
              <w:left w:val="nil"/>
              <w:bottom w:val="nil"/>
              <w:right w:val="nil"/>
            </w:tcBorders>
            <w:shd w:val="clear" w:color="auto" w:fill="auto"/>
            <w:noWrap/>
            <w:vAlign w:val="bottom"/>
            <w:hideMark/>
          </w:tcPr>
          <w:p w:rsidR="00C22FE8" w:rsidRPr="00DA0CB8" w:rsidRDefault="00C22FE8" w:rsidP="004A3DCD">
            <w:pPr>
              <w:widowControl/>
              <w:suppressAutoHyphens w:val="0"/>
              <w:rPr>
                <w:rFonts w:ascii="Calibri" w:eastAsia="Times New Roman" w:hAnsi="Calibri" w:cs="Times New Roman"/>
                <w:color w:val="000000"/>
                <w:kern w:val="0"/>
                <w:sz w:val="22"/>
                <w:szCs w:val="22"/>
                <w:lang w:eastAsia="hr-HR" w:bidi="ar-SA"/>
              </w:rPr>
            </w:pPr>
          </w:p>
        </w:tc>
        <w:tc>
          <w:tcPr>
            <w:tcW w:w="1346" w:type="dxa"/>
            <w:tcBorders>
              <w:top w:val="nil"/>
              <w:left w:val="nil"/>
              <w:bottom w:val="nil"/>
              <w:right w:val="nil"/>
            </w:tcBorders>
            <w:shd w:val="clear" w:color="auto" w:fill="auto"/>
            <w:noWrap/>
            <w:vAlign w:val="bottom"/>
            <w:hideMark/>
          </w:tcPr>
          <w:p w:rsidR="00C22FE8" w:rsidRPr="00DA0CB8" w:rsidRDefault="00C22FE8" w:rsidP="004A3DCD">
            <w:pPr>
              <w:widowControl/>
              <w:suppressAutoHyphens w:val="0"/>
              <w:rPr>
                <w:rFonts w:ascii="Calibri" w:eastAsia="Times New Roman" w:hAnsi="Calibri" w:cs="Times New Roman"/>
                <w:color w:val="000000"/>
                <w:kern w:val="0"/>
                <w:sz w:val="22"/>
                <w:szCs w:val="22"/>
                <w:lang w:eastAsia="hr-HR" w:bidi="ar-SA"/>
              </w:rPr>
            </w:pPr>
          </w:p>
        </w:tc>
        <w:tc>
          <w:tcPr>
            <w:tcW w:w="1274" w:type="dxa"/>
            <w:tcBorders>
              <w:top w:val="nil"/>
              <w:left w:val="nil"/>
              <w:bottom w:val="nil"/>
              <w:right w:val="nil"/>
            </w:tcBorders>
            <w:shd w:val="clear" w:color="auto" w:fill="auto"/>
            <w:noWrap/>
            <w:vAlign w:val="bottom"/>
            <w:hideMark/>
          </w:tcPr>
          <w:p w:rsidR="00C22FE8" w:rsidRPr="00DA0CB8" w:rsidRDefault="00C22FE8" w:rsidP="004A3DCD">
            <w:pPr>
              <w:widowControl/>
              <w:suppressAutoHyphens w:val="0"/>
              <w:rPr>
                <w:rFonts w:ascii="Calibri" w:eastAsia="Times New Roman" w:hAnsi="Calibri" w:cs="Times New Roman"/>
                <w:color w:val="000000"/>
                <w:kern w:val="0"/>
                <w:sz w:val="22"/>
                <w:szCs w:val="22"/>
                <w:lang w:eastAsia="hr-HR" w:bidi="ar-SA"/>
              </w:rPr>
            </w:pPr>
          </w:p>
        </w:tc>
        <w:tc>
          <w:tcPr>
            <w:tcW w:w="747" w:type="dxa"/>
            <w:tcBorders>
              <w:top w:val="nil"/>
              <w:left w:val="nil"/>
              <w:bottom w:val="nil"/>
              <w:right w:val="nil"/>
            </w:tcBorders>
            <w:shd w:val="clear" w:color="auto" w:fill="auto"/>
            <w:noWrap/>
            <w:vAlign w:val="bottom"/>
            <w:hideMark/>
          </w:tcPr>
          <w:p w:rsidR="00C22FE8" w:rsidRPr="00DA0CB8" w:rsidRDefault="00C22FE8" w:rsidP="004A3DCD">
            <w:pPr>
              <w:widowControl/>
              <w:suppressAutoHyphens w:val="0"/>
              <w:rPr>
                <w:rFonts w:ascii="Calibri" w:eastAsia="Times New Roman" w:hAnsi="Calibri" w:cs="Times New Roman"/>
                <w:color w:val="000000"/>
                <w:kern w:val="0"/>
                <w:sz w:val="22"/>
                <w:szCs w:val="22"/>
                <w:lang w:eastAsia="hr-HR" w:bidi="ar-SA"/>
              </w:rPr>
            </w:pPr>
          </w:p>
        </w:tc>
        <w:tc>
          <w:tcPr>
            <w:tcW w:w="1346" w:type="dxa"/>
            <w:tcBorders>
              <w:top w:val="nil"/>
              <w:left w:val="nil"/>
              <w:bottom w:val="nil"/>
              <w:right w:val="nil"/>
            </w:tcBorders>
            <w:shd w:val="clear" w:color="auto" w:fill="auto"/>
            <w:noWrap/>
            <w:vAlign w:val="bottom"/>
            <w:hideMark/>
          </w:tcPr>
          <w:p w:rsidR="00C22FE8" w:rsidRPr="00DA0CB8" w:rsidRDefault="00C22FE8" w:rsidP="004A3DCD">
            <w:pPr>
              <w:widowControl/>
              <w:suppressAutoHyphens w:val="0"/>
              <w:rPr>
                <w:rFonts w:ascii="Calibri" w:eastAsia="Times New Roman" w:hAnsi="Calibri" w:cs="Times New Roman"/>
                <w:color w:val="000000"/>
                <w:kern w:val="0"/>
                <w:sz w:val="22"/>
                <w:szCs w:val="22"/>
                <w:lang w:eastAsia="hr-HR" w:bidi="ar-SA"/>
              </w:rPr>
            </w:pPr>
          </w:p>
        </w:tc>
      </w:tr>
      <w:tr w:rsidR="00C22FE8" w:rsidRPr="00DA0CB8" w:rsidTr="004A3DCD">
        <w:trPr>
          <w:trHeight w:val="300"/>
        </w:trPr>
        <w:tc>
          <w:tcPr>
            <w:tcW w:w="4723" w:type="dxa"/>
            <w:gridSpan w:val="2"/>
            <w:tcBorders>
              <w:top w:val="nil"/>
              <w:left w:val="nil"/>
              <w:bottom w:val="nil"/>
              <w:right w:val="nil"/>
            </w:tcBorders>
            <w:shd w:val="clear" w:color="auto" w:fill="auto"/>
            <w:noWrap/>
            <w:vAlign w:val="bottom"/>
            <w:hideMark/>
          </w:tcPr>
          <w:p w:rsidR="00C22FE8" w:rsidRPr="00DA0CB8" w:rsidRDefault="00C22FE8" w:rsidP="004A3DCD">
            <w:pPr>
              <w:widowControl/>
              <w:suppressAutoHyphens w:val="0"/>
              <w:rPr>
                <w:rFonts w:ascii="Calibri" w:eastAsia="Times New Roman" w:hAnsi="Calibri" w:cs="Times New Roman"/>
                <w:b/>
                <w:bCs/>
                <w:color w:val="000000"/>
                <w:kern w:val="0"/>
                <w:sz w:val="22"/>
                <w:szCs w:val="22"/>
                <w:lang w:eastAsia="hr-HR" w:bidi="ar-SA"/>
              </w:rPr>
            </w:pPr>
            <w:r w:rsidRPr="00DA0CB8">
              <w:rPr>
                <w:rFonts w:ascii="Calibri" w:eastAsia="Times New Roman" w:hAnsi="Calibri" w:cs="Times New Roman"/>
                <w:b/>
                <w:bCs/>
                <w:color w:val="000000"/>
                <w:kern w:val="0"/>
                <w:sz w:val="22"/>
                <w:szCs w:val="22"/>
                <w:lang w:eastAsia="hr-HR" w:bidi="ar-SA"/>
              </w:rPr>
              <w:t>B. RAČUN ZADUŽIVANJA/FINANCIRANJA</w:t>
            </w:r>
          </w:p>
        </w:tc>
        <w:tc>
          <w:tcPr>
            <w:tcW w:w="1346" w:type="dxa"/>
            <w:tcBorders>
              <w:top w:val="nil"/>
              <w:left w:val="nil"/>
              <w:bottom w:val="nil"/>
              <w:right w:val="nil"/>
            </w:tcBorders>
            <w:shd w:val="clear" w:color="auto" w:fill="auto"/>
            <w:noWrap/>
            <w:vAlign w:val="bottom"/>
            <w:hideMark/>
          </w:tcPr>
          <w:p w:rsidR="00C22FE8" w:rsidRPr="00DA0CB8" w:rsidRDefault="00C22FE8" w:rsidP="004A3DCD">
            <w:pPr>
              <w:widowControl/>
              <w:suppressAutoHyphens w:val="0"/>
              <w:rPr>
                <w:rFonts w:ascii="Calibri" w:eastAsia="Times New Roman" w:hAnsi="Calibri" w:cs="Times New Roman"/>
                <w:b/>
                <w:bCs/>
                <w:color w:val="000000"/>
                <w:kern w:val="0"/>
                <w:sz w:val="22"/>
                <w:szCs w:val="22"/>
                <w:lang w:eastAsia="hr-HR" w:bidi="ar-SA"/>
              </w:rPr>
            </w:pPr>
          </w:p>
        </w:tc>
        <w:tc>
          <w:tcPr>
            <w:tcW w:w="1274" w:type="dxa"/>
            <w:tcBorders>
              <w:top w:val="nil"/>
              <w:left w:val="nil"/>
              <w:bottom w:val="nil"/>
              <w:right w:val="nil"/>
            </w:tcBorders>
            <w:shd w:val="clear" w:color="auto" w:fill="auto"/>
            <w:noWrap/>
            <w:vAlign w:val="bottom"/>
            <w:hideMark/>
          </w:tcPr>
          <w:p w:rsidR="00C22FE8" w:rsidRPr="00DA0CB8" w:rsidRDefault="00C22FE8" w:rsidP="004A3DCD">
            <w:pPr>
              <w:widowControl/>
              <w:suppressAutoHyphens w:val="0"/>
              <w:rPr>
                <w:rFonts w:ascii="Calibri" w:eastAsia="Times New Roman" w:hAnsi="Calibri" w:cs="Times New Roman"/>
                <w:b/>
                <w:bCs/>
                <w:color w:val="000000"/>
                <w:kern w:val="0"/>
                <w:sz w:val="22"/>
                <w:szCs w:val="22"/>
                <w:lang w:eastAsia="hr-HR" w:bidi="ar-SA"/>
              </w:rPr>
            </w:pPr>
          </w:p>
        </w:tc>
        <w:tc>
          <w:tcPr>
            <w:tcW w:w="747" w:type="dxa"/>
            <w:tcBorders>
              <w:top w:val="nil"/>
              <w:left w:val="nil"/>
              <w:bottom w:val="nil"/>
              <w:right w:val="nil"/>
            </w:tcBorders>
            <w:shd w:val="clear" w:color="auto" w:fill="auto"/>
            <w:noWrap/>
            <w:vAlign w:val="bottom"/>
            <w:hideMark/>
          </w:tcPr>
          <w:p w:rsidR="00C22FE8" w:rsidRPr="00DA0CB8" w:rsidRDefault="00C22FE8" w:rsidP="004A3DCD">
            <w:pPr>
              <w:widowControl/>
              <w:suppressAutoHyphens w:val="0"/>
              <w:rPr>
                <w:rFonts w:ascii="Calibri" w:eastAsia="Times New Roman" w:hAnsi="Calibri" w:cs="Times New Roman"/>
                <w:b/>
                <w:bCs/>
                <w:color w:val="000000"/>
                <w:kern w:val="0"/>
                <w:sz w:val="22"/>
                <w:szCs w:val="22"/>
                <w:lang w:eastAsia="hr-HR" w:bidi="ar-SA"/>
              </w:rPr>
            </w:pPr>
          </w:p>
        </w:tc>
        <w:tc>
          <w:tcPr>
            <w:tcW w:w="1346" w:type="dxa"/>
            <w:tcBorders>
              <w:top w:val="nil"/>
              <w:left w:val="nil"/>
              <w:bottom w:val="nil"/>
              <w:right w:val="nil"/>
            </w:tcBorders>
            <w:shd w:val="clear" w:color="auto" w:fill="auto"/>
            <w:noWrap/>
            <w:vAlign w:val="bottom"/>
            <w:hideMark/>
          </w:tcPr>
          <w:p w:rsidR="00C22FE8" w:rsidRPr="00DA0CB8" w:rsidRDefault="00C22FE8" w:rsidP="004A3DCD">
            <w:pPr>
              <w:widowControl/>
              <w:suppressAutoHyphens w:val="0"/>
              <w:rPr>
                <w:rFonts w:ascii="Calibri" w:eastAsia="Times New Roman" w:hAnsi="Calibri" w:cs="Times New Roman"/>
                <w:b/>
                <w:bCs/>
                <w:color w:val="000000"/>
                <w:kern w:val="0"/>
                <w:sz w:val="22"/>
                <w:szCs w:val="22"/>
                <w:lang w:eastAsia="hr-HR" w:bidi="ar-SA"/>
              </w:rPr>
            </w:pPr>
          </w:p>
        </w:tc>
      </w:tr>
      <w:tr w:rsidR="00C22FE8" w:rsidRPr="00DA0CB8" w:rsidTr="004A3DCD">
        <w:trPr>
          <w:trHeight w:val="300"/>
        </w:trPr>
        <w:tc>
          <w:tcPr>
            <w:tcW w:w="4723" w:type="dxa"/>
            <w:gridSpan w:val="2"/>
            <w:tcBorders>
              <w:top w:val="nil"/>
              <w:left w:val="nil"/>
              <w:bottom w:val="nil"/>
              <w:right w:val="nil"/>
            </w:tcBorders>
            <w:shd w:val="clear" w:color="auto" w:fill="auto"/>
            <w:noWrap/>
            <w:vAlign w:val="bottom"/>
            <w:hideMark/>
          </w:tcPr>
          <w:p w:rsidR="00C22FE8" w:rsidRPr="00DA0CB8" w:rsidRDefault="00C22FE8" w:rsidP="004A3DCD">
            <w:pPr>
              <w:widowControl/>
              <w:suppressAutoHyphens w:val="0"/>
              <w:rPr>
                <w:rFonts w:ascii="Calibri" w:eastAsia="Times New Roman" w:hAnsi="Calibri" w:cs="Times New Roman"/>
                <w:b/>
                <w:bCs/>
                <w:color w:val="000000"/>
                <w:kern w:val="0"/>
                <w:sz w:val="22"/>
                <w:szCs w:val="22"/>
                <w:lang w:eastAsia="hr-HR" w:bidi="ar-SA"/>
              </w:rPr>
            </w:pPr>
            <w:r w:rsidRPr="00DA0CB8">
              <w:rPr>
                <w:rFonts w:ascii="Calibri" w:eastAsia="Times New Roman" w:hAnsi="Calibri" w:cs="Times New Roman"/>
                <w:b/>
                <w:bCs/>
                <w:color w:val="000000"/>
                <w:kern w:val="0"/>
                <w:sz w:val="22"/>
                <w:szCs w:val="22"/>
                <w:lang w:eastAsia="hr-HR" w:bidi="ar-SA"/>
              </w:rPr>
              <w:t xml:space="preserve">    Izdaci za financijsku imovinu i otplate zajmova</w:t>
            </w:r>
          </w:p>
        </w:tc>
        <w:tc>
          <w:tcPr>
            <w:tcW w:w="1346" w:type="dxa"/>
            <w:tcBorders>
              <w:top w:val="nil"/>
              <w:left w:val="nil"/>
              <w:bottom w:val="nil"/>
              <w:right w:val="nil"/>
            </w:tcBorders>
            <w:shd w:val="clear" w:color="auto" w:fill="auto"/>
            <w:noWrap/>
            <w:vAlign w:val="bottom"/>
            <w:hideMark/>
          </w:tcPr>
          <w:p w:rsidR="00C22FE8" w:rsidRPr="00DA0CB8" w:rsidRDefault="00C22FE8" w:rsidP="004A3DCD">
            <w:pPr>
              <w:widowControl/>
              <w:suppressAutoHyphens w:val="0"/>
              <w:jc w:val="right"/>
              <w:rPr>
                <w:rFonts w:ascii="Calibri" w:eastAsia="Times New Roman" w:hAnsi="Calibri" w:cs="Times New Roman"/>
                <w:b/>
                <w:bCs/>
                <w:color w:val="000000"/>
                <w:kern w:val="0"/>
                <w:sz w:val="22"/>
                <w:szCs w:val="22"/>
                <w:lang w:eastAsia="hr-HR" w:bidi="ar-SA"/>
              </w:rPr>
            </w:pPr>
            <w:r w:rsidRPr="00DA0CB8">
              <w:rPr>
                <w:rFonts w:ascii="Calibri" w:eastAsia="Times New Roman" w:hAnsi="Calibri" w:cs="Times New Roman"/>
                <w:b/>
                <w:bCs/>
                <w:color w:val="000000"/>
                <w:kern w:val="0"/>
                <w:sz w:val="22"/>
                <w:szCs w:val="22"/>
                <w:lang w:eastAsia="hr-HR" w:bidi="ar-SA"/>
              </w:rPr>
              <w:t>3.480.000,00</w:t>
            </w:r>
          </w:p>
        </w:tc>
        <w:tc>
          <w:tcPr>
            <w:tcW w:w="1274" w:type="dxa"/>
            <w:tcBorders>
              <w:top w:val="nil"/>
              <w:left w:val="nil"/>
              <w:bottom w:val="nil"/>
              <w:right w:val="nil"/>
            </w:tcBorders>
            <w:shd w:val="clear" w:color="auto" w:fill="auto"/>
            <w:noWrap/>
            <w:vAlign w:val="bottom"/>
            <w:hideMark/>
          </w:tcPr>
          <w:p w:rsidR="00C22FE8" w:rsidRPr="00DA0CB8" w:rsidRDefault="00C22FE8" w:rsidP="004A3DCD">
            <w:pPr>
              <w:widowControl/>
              <w:suppressAutoHyphens w:val="0"/>
              <w:jc w:val="right"/>
              <w:rPr>
                <w:rFonts w:ascii="Calibri" w:eastAsia="Times New Roman" w:hAnsi="Calibri" w:cs="Times New Roman"/>
                <w:b/>
                <w:bCs/>
                <w:color w:val="000000"/>
                <w:kern w:val="0"/>
                <w:sz w:val="22"/>
                <w:szCs w:val="22"/>
                <w:lang w:eastAsia="hr-HR" w:bidi="ar-SA"/>
              </w:rPr>
            </w:pPr>
            <w:r w:rsidRPr="00DA0CB8">
              <w:rPr>
                <w:rFonts w:ascii="Calibri" w:eastAsia="Times New Roman" w:hAnsi="Calibri" w:cs="Times New Roman"/>
                <w:b/>
                <w:bCs/>
                <w:color w:val="000000"/>
                <w:kern w:val="0"/>
                <w:sz w:val="22"/>
                <w:szCs w:val="22"/>
                <w:lang w:eastAsia="hr-HR" w:bidi="ar-SA"/>
              </w:rPr>
              <w:t>0,00</w:t>
            </w:r>
          </w:p>
        </w:tc>
        <w:tc>
          <w:tcPr>
            <w:tcW w:w="747" w:type="dxa"/>
            <w:tcBorders>
              <w:top w:val="nil"/>
              <w:left w:val="nil"/>
              <w:bottom w:val="nil"/>
              <w:right w:val="nil"/>
            </w:tcBorders>
            <w:shd w:val="clear" w:color="auto" w:fill="auto"/>
            <w:noWrap/>
            <w:vAlign w:val="bottom"/>
            <w:hideMark/>
          </w:tcPr>
          <w:p w:rsidR="00C22FE8" w:rsidRPr="00DA0CB8" w:rsidRDefault="00C22FE8" w:rsidP="004A3DCD">
            <w:pPr>
              <w:widowControl/>
              <w:suppressAutoHyphens w:val="0"/>
              <w:jc w:val="right"/>
              <w:rPr>
                <w:rFonts w:ascii="Calibri" w:eastAsia="Times New Roman" w:hAnsi="Calibri" w:cs="Times New Roman"/>
                <w:b/>
                <w:bCs/>
                <w:color w:val="000000"/>
                <w:kern w:val="0"/>
                <w:sz w:val="22"/>
                <w:szCs w:val="22"/>
                <w:lang w:eastAsia="hr-HR" w:bidi="ar-SA"/>
              </w:rPr>
            </w:pPr>
            <w:r w:rsidRPr="00DA0CB8">
              <w:rPr>
                <w:rFonts w:ascii="Calibri" w:eastAsia="Times New Roman" w:hAnsi="Calibri" w:cs="Times New Roman"/>
                <w:b/>
                <w:bCs/>
                <w:color w:val="000000"/>
                <w:kern w:val="0"/>
                <w:sz w:val="22"/>
                <w:szCs w:val="22"/>
                <w:lang w:eastAsia="hr-HR" w:bidi="ar-SA"/>
              </w:rPr>
              <w:t>0,00</w:t>
            </w:r>
          </w:p>
        </w:tc>
        <w:tc>
          <w:tcPr>
            <w:tcW w:w="1346" w:type="dxa"/>
            <w:tcBorders>
              <w:top w:val="nil"/>
              <w:left w:val="nil"/>
              <w:bottom w:val="nil"/>
              <w:right w:val="nil"/>
            </w:tcBorders>
            <w:shd w:val="clear" w:color="auto" w:fill="auto"/>
            <w:noWrap/>
            <w:vAlign w:val="bottom"/>
            <w:hideMark/>
          </w:tcPr>
          <w:p w:rsidR="00C22FE8" w:rsidRPr="00DA0CB8" w:rsidRDefault="00C22FE8" w:rsidP="004A3DCD">
            <w:pPr>
              <w:widowControl/>
              <w:suppressAutoHyphens w:val="0"/>
              <w:jc w:val="right"/>
              <w:rPr>
                <w:rFonts w:ascii="Calibri" w:eastAsia="Times New Roman" w:hAnsi="Calibri" w:cs="Times New Roman"/>
                <w:b/>
                <w:bCs/>
                <w:color w:val="000000"/>
                <w:kern w:val="0"/>
                <w:sz w:val="22"/>
                <w:szCs w:val="22"/>
                <w:lang w:eastAsia="hr-HR" w:bidi="ar-SA"/>
              </w:rPr>
            </w:pPr>
            <w:r w:rsidRPr="00DA0CB8">
              <w:rPr>
                <w:rFonts w:ascii="Calibri" w:eastAsia="Times New Roman" w:hAnsi="Calibri" w:cs="Times New Roman"/>
                <w:b/>
                <w:bCs/>
                <w:color w:val="000000"/>
                <w:kern w:val="0"/>
                <w:sz w:val="22"/>
                <w:szCs w:val="22"/>
                <w:lang w:eastAsia="hr-HR" w:bidi="ar-SA"/>
              </w:rPr>
              <w:t>3.480.000,00</w:t>
            </w:r>
          </w:p>
        </w:tc>
      </w:tr>
      <w:tr w:rsidR="00C22FE8" w:rsidRPr="00DA0CB8" w:rsidTr="004A3DCD">
        <w:trPr>
          <w:trHeight w:val="300"/>
        </w:trPr>
        <w:tc>
          <w:tcPr>
            <w:tcW w:w="4723" w:type="dxa"/>
            <w:gridSpan w:val="2"/>
            <w:tcBorders>
              <w:top w:val="nil"/>
              <w:left w:val="nil"/>
              <w:bottom w:val="nil"/>
              <w:right w:val="nil"/>
            </w:tcBorders>
            <w:shd w:val="clear" w:color="auto" w:fill="auto"/>
            <w:noWrap/>
            <w:vAlign w:val="bottom"/>
            <w:hideMark/>
          </w:tcPr>
          <w:p w:rsidR="00C22FE8" w:rsidRPr="00DA0CB8" w:rsidRDefault="00C22FE8" w:rsidP="004A3DCD">
            <w:pPr>
              <w:widowControl/>
              <w:suppressAutoHyphens w:val="0"/>
              <w:rPr>
                <w:rFonts w:ascii="Calibri" w:eastAsia="Times New Roman" w:hAnsi="Calibri" w:cs="Times New Roman"/>
                <w:b/>
                <w:bCs/>
                <w:color w:val="000000"/>
                <w:kern w:val="0"/>
                <w:sz w:val="22"/>
                <w:szCs w:val="22"/>
                <w:lang w:eastAsia="hr-HR" w:bidi="ar-SA"/>
              </w:rPr>
            </w:pPr>
            <w:r w:rsidRPr="00DA0CB8">
              <w:rPr>
                <w:rFonts w:ascii="Calibri" w:eastAsia="Times New Roman" w:hAnsi="Calibri" w:cs="Times New Roman"/>
                <w:b/>
                <w:bCs/>
                <w:color w:val="000000"/>
                <w:kern w:val="0"/>
                <w:sz w:val="22"/>
                <w:szCs w:val="22"/>
                <w:lang w:eastAsia="hr-HR" w:bidi="ar-SA"/>
              </w:rPr>
              <w:t xml:space="preserve">    NETO ZADUŽIVANJE/FINANCIRANJE</w:t>
            </w:r>
          </w:p>
        </w:tc>
        <w:tc>
          <w:tcPr>
            <w:tcW w:w="1346" w:type="dxa"/>
            <w:tcBorders>
              <w:top w:val="nil"/>
              <w:left w:val="nil"/>
              <w:bottom w:val="nil"/>
              <w:right w:val="nil"/>
            </w:tcBorders>
            <w:shd w:val="clear" w:color="auto" w:fill="auto"/>
            <w:noWrap/>
            <w:vAlign w:val="bottom"/>
            <w:hideMark/>
          </w:tcPr>
          <w:p w:rsidR="00C22FE8" w:rsidRPr="00DA0CB8" w:rsidRDefault="00C22FE8" w:rsidP="004A3DCD">
            <w:pPr>
              <w:widowControl/>
              <w:suppressAutoHyphens w:val="0"/>
              <w:jc w:val="right"/>
              <w:rPr>
                <w:rFonts w:ascii="Calibri" w:eastAsia="Times New Roman" w:hAnsi="Calibri" w:cs="Times New Roman"/>
                <w:b/>
                <w:bCs/>
                <w:color w:val="000000"/>
                <w:kern w:val="0"/>
                <w:sz w:val="22"/>
                <w:szCs w:val="22"/>
                <w:lang w:eastAsia="hr-HR" w:bidi="ar-SA"/>
              </w:rPr>
            </w:pPr>
            <w:r w:rsidRPr="00DA0CB8">
              <w:rPr>
                <w:rFonts w:ascii="Calibri" w:eastAsia="Times New Roman" w:hAnsi="Calibri" w:cs="Times New Roman"/>
                <w:b/>
                <w:bCs/>
                <w:color w:val="000000"/>
                <w:kern w:val="0"/>
                <w:sz w:val="22"/>
                <w:szCs w:val="22"/>
                <w:lang w:eastAsia="hr-HR" w:bidi="ar-SA"/>
              </w:rPr>
              <w:t>-3.480.000,00</w:t>
            </w:r>
          </w:p>
        </w:tc>
        <w:tc>
          <w:tcPr>
            <w:tcW w:w="1274" w:type="dxa"/>
            <w:tcBorders>
              <w:top w:val="nil"/>
              <w:left w:val="nil"/>
              <w:bottom w:val="nil"/>
              <w:right w:val="nil"/>
            </w:tcBorders>
            <w:shd w:val="clear" w:color="auto" w:fill="auto"/>
            <w:noWrap/>
            <w:vAlign w:val="bottom"/>
            <w:hideMark/>
          </w:tcPr>
          <w:p w:rsidR="00C22FE8" w:rsidRPr="00DA0CB8" w:rsidRDefault="00C22FE8" w:rsidP="004A3DCD">
            <w:pPr>
              <w:widowControl/>
              <w:suppressAutoHyphens w:val="0"/>
              <w:jc w:val="right"/>
              <w:rPr>
                <w:rFonts w:ascii="Calibri" w:eastAsia="Times New Roman" w:hAnsi="Calibri" w:cs="Times New Roman"/>
                <w:b/>
                <w:bCs/>
                <w:color w:val="000000"/>
                <w:kern w:val="0"/>
                <w:sz w:val="22"/>
                <w:szCs w:val="22"/>
                <w:lang w:eastAsia="hr-HR" w:bidi="ar-SA"/>
              </w:rPr>
            </w:pPr>
            <w:r w:rsidRPr="00DA0CB8">
              <w:rPr>
                <w:rFonts w:ascii="Calibri" w:eastAsia="Times New Roman" w:hAnsi="Calibri" w:cs="Times New Roman"/>
                <w:b/>
                <w:bCs/>
                <w:color w:val="000000"/>
                <w:kern w:val="0"/>
                <w:sz w:val="22"/>
                <w:szCs w:val="22"/>
                <w:lang w:eastAsia="hr-HR" w:bidi="ar-SA"/>
              </w:rPr>
              <w:t>0,00</w:t>
            </w:r>
          </w:p>
        </w:tc>
        <w:tc>
          <w:tcPr>
            <w:tcW w:w="747" w:type="dxa"/>
            <w:tcBorders>
              <w:top w:val="nil"/>
              <w:left w:val="nil"/>
              <w:bottom w:val="nil"/>
              <w:right w:val="nil"/>
            </w:tcBorders>
            <w:shd w:val="clear" w:color="auto" w:fill="auto"/>
            <w:noWrap/>
            <w:vAlign w:val="bottom"/>
            <w:hideMark/>
          </w:tcPr>
          <w:p w:rsidR="00C22FE8" w:rsidRPr="00DA0CB8" w:rsidRDefault="00C22FE8" w:rsidP="004A3DCD">
            <w:pPr>
              <w:widowControl/>
              <w:suppressAutoHyphens w:val="0"/>
              <w:jc w:val="right"/>
              <w:rPr>
                <w:rFonts w:ascii="Calibri" w:eastAsia="Times New Roman" w:hAnsi="Calibri" w:cs="Times New Roman"/>
                <w:b/>
                <w:bCs/>
                <w:color w:val="000000"/>
                <w:kern w:val="0"/>
                <w:sz w:val="22"/>
                <w:szCs w:val="22"/>
                <w:lang w:eastAsia="hr-HR" w:bidi="ar-SA"/>
              </w:rPr>
            </w:pPr>
            <w:r w:rsidRPr="00DA0CB8">
              <w:rPr>
                <w:rFonts w:ascii="Calibri" w:eastAsia="Times New Roman" w:hAnsi="Calibri" w:cs="Times New Roman"/>
                <w:b/>
                <w:bCs/>
                <w:color w:val="000000"/>
                <w:kern w:val="0"/>
                <w:sz w:val="22"/>
                <w:szCs w:val="22"/>
                <w:lang w:eastAsia="hr-HR" w:bidi="ar-SA"/>
              </w:rPr>
              <w:t>0,00</w:t>
            </w:r>
          </w:p>
        </w:tc>
        <w:tc>
          <w:tcPr>
            <w:tcW w:w="1346" w:type="dxa"/>
            <w:tcBorders>
              <w:top w:val="nil"/>
              <w:left w:val="nil"/>
              <w:bottom w:val="nil"/>
              <w:right w:val="nil"/>
            </w:tcBorders>
            <w:shd w:val="clear" w:color="auto" w:fill="auto"/>
            <w:noWrap/>
            <w:vAlign w:val="bottom"/>
            <w:hideMark/>
          </w:tcPr>
          <w:p w:rsidR="00C22FE8" w:rsidRPr="00DA0CB8" w:rsidRDefault="00C22FE8" w:rsidP="004A3DCD">
            <w:pPr>
              <w:widowControl/>
              <w:suppressAutoHyphens w:val="0"/>
              <w:jc w:val="right"/>
              <w:rPr>
                <w:rFonts w:ascii="Calibri" w:eastAsia="Times New Roman" w:hAnsi="Calibri" w:cs="Times New Roman"/>
                <w:b/>
                <w:bCs/>
                <w:color w:val="000000"/>
                <w:kern w:val="0"/>
                <w:sz w:val="22"/>
                <w:szCs w:val="22"/>
                <w:lang w:eastAsia="hr-HR" w:bidi="ar-SA"/>
              </w:rPr>
            </w:pPr>
            <w:r w:rsidRPr="00DA0CB8">
              <w:rPr>
                <w:rFonts w:ascii="Calibri" w:eastAsia="Times New Roman" w:hAnsi="Calibri" w:cs="Times New Roman"/>
                <w:b/>
                <w:bCs/>
                <w:color w:val="000000"/>
                <w:kern w:val="0"/>
                <w:sz w:val="22"/>
                <w:szCs w:val="22"/>
                <w:lang w:eastAsia="hr-HR" w:bidi="ar-SA"/>
              </w:rPr>
              <w:t>-3.480.000,00</w:t>
            </w:r>
          </w:p>
        </w:tc>
      </w:tr>
      <w:tr w:rsidR="00C22FE8" w:rsidRPr="00DA0CB8" w:rsidTr="004A3DCD">
        <w:trPr>
          <w:trHeight w:val="300"/>
        </w:trPr>
        <w:tc>
          <w:tcPr>
            <w:tcW w:w="817" w:type="dxa"/>
            <w:tcBorders>
              <w:top w:val="nil"/>
              <w:left w:val="nil"/>
              <w:bottom w:val="nil"/>
              <w:right w:val="nil"/>
            </w:tcBorders>
            <w:shd w:val="clear" w:color="auto" w:fill="auto"/>
            <w:noWrap/>
            <w:vAlign w:val="bottom"/>
            <w:hideMark/>
          </w:tcPr>
          <w:p w:rsidR="00C22FE8" w:rsidRPr="00DA0CB8" w:rsidRDefault="00C22FE8" w:rsidP="004A3DCD">
            <w:pPr>
              <w:widowControl/>
              <w:suppressAutoHyphens w:val="0"/>
              <w:rPr>
                <w:rFonts w:ascii="Calibri" w:eastAsia="Times New Roman" w:hAnsi="Calibri" w:cs="Times New Roman"/>
                <w:color w:val="000000"/>
                <w:kern w:val="0"/>
                <w:sz w:val="22"/>
                <w:szCs w:val="22"/>
                <w:lang w:eastAsia="hr-HR" w:bidi="ar-SA"/>
              </w:rPr>
            </w:pPr>
          </w:p>
        </w:tc>
        <w:tc>
          <w:tcPr>
            <w:tcW w:w="3906" w:type="dxa"/>
            <w:tcBorders>
              <w:top w:val="nil"/>
              <w:left w:val="nil"/>
              <w:bottom w:val="nil"/>
              <w:right w:val="nil"/>
            </w:tcBorders>
            <w:shd w:val="clear" w:color="auto" w:fill="auto"/>
            <w:noWrap/>
            <w:vAlign w:val="bottom"/>
            <w:hideMark/>
          </w:tcPr>
          <w:p w:rsidR="00C22FE8" w:rsidRPr="00DA0CB8" w:rsidRDefault="00C22FE8" w:rsidP="004A3DCD">
            <w:pPr>
              <w:widowControl/>
              <w:suppressAutoHyphens w:val="0"/>
              <w:rPr>
                <w:rFonts w:ascii="Calibri" w:eastAsia="Times New Roman" w:hAnsi="Calibri" w:cs="Times New Roman"/>
                <w:color w:val="000000"/>
                <w:kern w:val="0"/>
                <w:sz w:val="22"/>
                <w:szCs w:val="22"/>
                <w:lang w:eastAsia="hr-HR" w:bidi="ar-SA"/>
              </w:rPr>
            </w:pPr>
          </w:p>
        </w:tc>
        <w:tc>
          <w:tcPr>
            <w:tcW w:w="1346" w:type="dxa"/>
            <w:tcBorders>
              <w:top w:val="nil"/>
              <w:left w:val="nil"/>
              <w:bottom w:val="nil"/>
              <w:right w:val="nil"/>
            </w:tcBorders>
            <w:shd w:val="clear" w:color="auto" w:fill="auto"/>
            <w:noWrap/>
            <w:vAlign w:val="bottom"/>
            <w:hideMark/>
          </w:tcPr>
          <w:p w:rsidR="00C22FE8" w:rsidRPr="00DA0CB8" w:rsidRDefault="00C22FE8" w:rsidP="004A3DCD">
            <w:pPr>
              <w:widowControl/>
              <w:suppressAutoHyphens w:val="0"/>
              <w:rPr>
                <w:rFonts w:ascii="Calibri" w:eastAsia="Times New Roman" w:hAnsi="Calibri" w:cs="Times New Roman"/>
                <w:color w:val="000000"/>
                <w:kern w:val="0"/>
                <w:sz w:val="22"/>
                <w:szCs w:val="22"/>
                <w:lang w:eastAsia="hr-HR" w:bidi="ar-SA"/>
              </w:rPr>
            </w:pPr>
          </w:p>
        </w:tc>
        <w:tc>
          <w:tcPr>
            <w:tcW w:w="1274" w:type="dxa"/>
            <w:tcBorders>
              <w:top w:val="nil"/>
              <w:left w:val="nil"/>
              <w:bottom w:val="nil"/>
              <w:right w:val="nil"/>
            </w:tcBorders>
            <w:shd w:val="clear" w:color="auto" w:fill="auto"/>
            <w:noWrap/>
            <w:vAlign w:val="bottom"/>
            <w:hideMark/>
          </w:tcPr>
          <w:p w:rsidR="00C22FE8" w:rsidRPr="00DA0CB8" w:rsidRDefault="00C22FE8" w:rsidP="004A3DCD">
            <w:pPr>
              <w:widowControl/>
              <w:suppressAutoHyphens w:val="0"/>
              <w:rPr>
                <w:rFonts w:ascii="Calibri" w:eastAsia="Times New Roman" w:hAnsi="Calibri" w:cs="Times New Roman"/>
                <w:color w:val="000000"/>
                <w:kern w:val="0"/>
                <w:sz w:val="22"/>
                <w:szCs w:val="22"/>
                <w:lang w:eastAsia="hr-HR" w:bidi="ar-SA"/>
              </w:rPr>
            </w:pPr>
          </w:p>
        </w:tc>
        <w:tc>
          <w:tcPr>
            <w:tcW w:w="747" w:type="dxa"/>
            <w:tcBorders>
              <w:top w:val="nil"/>
              <w:left w:val="nil"/>
              <w:bottom w:val="nil"/>
              <w:right w:val="nil"/>
            </w:tcBorders>
            <w:shd w:val="clear" w:color="auto" w:fill="auto"/>
            <w:noWrap/>
            <w:vAlign w:val="bottom"/>
            <w:hideMark/>
          </w:tcPr>
          <w:p w:rsidR="00C22FE8" w:rsidRPr="00DA0CB8" w:rsidRDefault="00C22FE8" w:rsidP="004A3DCD">
            <w:pPr>
              <w:widowControl/>
              <w:suppressAutoHyphens w:val="0"/>
              <w:rPr>
                <w:rFonts w:ascii="Calibri" w:eastAsia="Times New Roman" w:hAnsi="Calibri" w:cs="Times New Roman"/>
                <w:color w:val="000000"/>
                <w:kern w:val="0"/>
                <w:sz w:val="22"/>
                <w:szCs w:val="22"/>
                <w:lang w:eastAsia="hr-HR" w:bidi="ar-SA"/>
              </w:rPr>
            </w:pPr>
          </w:p>
        </w:tc>
        <w:tc>
          <w:tcPr>
            <w:tcW w:w="1346" w:type="dxa"/>
            <w:tcBorders>
              <w:top w:val="nil"/>
              <w:left w:val="nil"/>
              <w:bottom w:val="nil"/>
              <w:right w:val="nil"/>
            </w:tcBorders>
            <w:shd w:val="clear" w:color="auto" w:fill="auto"/>
            <w:noWrap/>
            <w:vAlign w:val="bottom"/>
            <w:hideMark/>
          </w:tcPr>
          <w:p w:rsidR="00C22FE8" w:rsidRPr="00DA0CB8" w:rsidRDefault="00C22FE8" w:rsidP="004A3DCD">
            <w:pPr>
              <w:widowControl/>
              <w:suppressAutoHyphens w:val="0"/>
              <w:rPr>
                <w:rFonts w:ascii="Calibri" w:eastAsia="Times New Roman" w:hAnsi="Calibri" w:cs="Times New Roman"/>
                <w:color w:val="000000"/>
                <w:kern w:val="0"/>
                <w:sz w:val="22"/>
                <w:szCs w:val="22"/>
                <w:lang w:eastAsia="hr-HR" w:bidi="ar-SA"/>
              </w:rPr>
            </w:pPr>
          </w:p>
        </w:tc>
      </w:tr>
      <w:tr w:rsidR="00C22FE8" w:rsidRPr="00DA0CB8" w:rsidTr="004A3DCD">
        <w:trPr>
          <w:trHeight w:val="300"/>
        </w:trPr>
        <w:tc>
          <w:tcPr>
            <w:tcW w:w="4723" w:type="dxa"/>
            <w:gridSpan w:val="2"/>
            <w:tcBorders>
              <w:top w:val="nil"/>
              <w:left w:val="nil"/>
              <w:bottom w:val="nil"/>
              <w:right w:val="nil"/>
            </w:tcBorders>
            <w:shd w:val="clear" w:color="auto" w:fill="auto"/>
            <w:noWrap/>
            <w:vAlign w:val="bottom"/>
            <w:hideMark/>
          </w:tcPr>
          <w:p w:rsidR="00C22FE8" w:rsidRPr="00DA0CB8" w:rsidRDefault="00C22FE8" w:rsidP="004A3DCD">
            <w:pPr>
              <w:widowControl/>
              <w:suppressAutoHyphens w:val="0"/>
              <w:rPr>
                <w:rFonts w:ascii="Calibri" w:eastAsia="Times New Roman" w:hAnsi="Calibri" w:cs="Times New Roman"/>
                <w:b/>
                <w:bCs/>
                <w:color w:val="000000"/>
                <w:kern w:val="0"/>
                <w:sz w:val="22"/>
                <w:szCs w:val="22"/>
                <w:lang w:eastAsia="hr-HR" w:bidi="ar-SA"/>
              </w:rPr>
            </w:pPr>
            <w:r w:rsidRPr="00DA0CB8">
              <w:rPr>
                <w:rFonts w:ascii="Calibri" w:eastAsia="Times New Roman" w:hAnsi="Calibri" w:cs="Times New Roman"/>
                <w:b/>
                <w:bCs/>
                <w:color w:val="000000"/>
                <w:kern w:val="0"/>
                <w:sz w:val="22"/>
                <w:szCs w:val="22"/>
                <w:lang w:eastAsia="hr-HR" w:bidi="ar-SA"/>
              </w:rPr>
              <w:t xml:space="preserve">    VIŠAK/MANJAK + NETO ZADUŽIVANJA/FINANCIRANJA</w:t>
            </w:r>
          </w:p>
        </w:tc>
        <w:tc>
          <w:tcPr>
            <w:tcW w:w="1346" w:type="dxa"/>
            <w:tcBorders>
              <w:top w:val="nil"/>
              <w:left w:val="nil"/>
              <w:bottom w:val="nil"/>
              <w:right w:val="nil"/>
            </w:tcBorders>
            <w:shd w:val="clear" w:color="auto" w:fill="auto"/>
            <w:noWrap/>
            <w:vAlign w:val="bottom"/>
            <w:hideMark/>
          </w:tcPr>
          <w:p w:rsidR="00C22FE8" w:rsidRPr="00DA0CB8" w:rsidRDefault="00C22FE8" w:rsidP="004A3DCD">
            <w:pPr>
              <w:widowControl/>
              <w:suppressAutoHyphens w:val="0"/>
              <w:jc w:val="right"/>
              <w:rPr>
                <w:rFonts w:ascii="Calibri" w:eastAsia="Times New Roman" w:hAnsi="Calibri" w:cs="Times New Roman"/>
                <w:b/>
                <w:bCs/>
                <w:color w:val="000000"/>
                <w:kern w:val="0"/>
                <w:sz w:val="22"/>
                <w:szCs w:val="22"/>
                <w:lang w:eastAsia="hr-HR" w:bidi="ar-SA"/>
              </w:rPr>
            </w:pPr>
            <w:r w:rsidRPr="00DA0CB8">
              <w:rPr>
                <w:rFonts w:ascii="Calibri" w:eastAsia="Times New Roman" w:hAnsi="Calibri" w:cs="Times New Roman"/>
                <w:b/>
                <w:bCs/>
                <w:color w:val="000000"/>
                <w:kern w:val="0"/>
                <w:sz w:val="22"/>
                <w:szCs w:val="22"/>
                <w:lang w:eastAsia="hr-HR" w:bidi="ar-SA"/>
              </w:rPr>
              <w:t>4.787.431,00</w:t>
            </w:r>
          </w:p>
        </w:tc>
        <w:tc>
          <w:tcPr>
            <w:tcW w:w="1274" w:type="dxa"/>
            <w:tcBorders>
              <w:top w:val="nil"/>
              <w:left w:val="nil"/>
              <w:bottom w:val="nil"/>
              <w:right w:val="nil"/>
            </w:tcBorders>
            <w:shd w:val="clear" w:color="auto" w:fill="auto"/>
            <w:noWrap/>
            <w:vAlign w:val="bottom"/>
            <w:hideMark/>
          </w:tcPr>
          <w:p w:rsidR="00C22FE8" w:rsidRPr="00DA0CB8" w:rsidRDefault="00C22FE8" w:rsidP="004A3DCD">
            <w:pPr>
              <w:widowControl/>
              <w:suppressAutoHyphens w:val="0"/>
              <w:jc w:val="right"/>
              <w:rPr>
                <w:rFonts w:ascii="Calibri" w:eastAsia="Times New Roman" w:hAnsi="Calibri" w:cs="Times New Roman"/>
                <w:b/>
                <w:bCs/>
                <w:color w:val="000000"/>
                <w:kern w:val="0"/>
                <w:sz w:val="22"/>
                <w:szCs w:val="22"/>
                <w:lang w:eastAsia="hr-HR" w:bidi="ar-SA"/>
              </w:rPr>
            </w:pPr>
            <w:r w:rsidRPr="00DA0CB8">
              <w:rPr>
                <w:rFonts w:ascii="Calibri" w:eastAsia="Times New Roman" w:hAnsi="Calibri" w:cs="Times New Roman"/>
                <w:b/>
                <w:bCs/>
                <w:color w:val="000000"/>
                <w:kern w:val="0"/>
                <w:sz w:val="22"/>
                <w:szCs w:val="22"/>
                <w:lang w:eastAsia="hr-HR" w:bidi="ar-SA"/>
              </w:rPr>
              <w:t>-4.687.431,00</w:t>
            </w:r>
          </w:p>
        </w:tc>
        <w:tc>
          <w:tcPr>
            <w:tcW w:w="747" w:type="dxa"/>
            <w:tcBorders>
              <w:top w:val="nil"/>
              <w:left w:val="nil"/>
              <w:bottom w:val="nil"/>
              <w:right w:val="nil"/>
            </w:tcBorders>
            <w:shd w:val="clear" w:color="auto" w:fill="auto"/>
            <w:noWrap/>
            <w:vAlign w:val="bottom"/>
            <w:hideMark/>
          </w:tcPr>
          <w:p w:rsidR="00C22FE8" w:rsidRPr="00DA0CB8" w:rsidRDefault="00C22FE8" w:rsidP="004A3DCD">
            <w:pPr>
              <w:widowControl/>
              <w:suppressAutoHyphens w:val="0"/>
              <w:jc w:val="right"/>
              <w:rPr>
                <w:rFonts w:ascii="Calibri" w:eastAsia="Times New Roman" w:hAnsi="Calibri" w:cs="Times New Roman"/>
                <w:b/>
                <w:bCs/>
                <w:color w:val="000000"/>
                <w:kern w:val="0"/>
                <w:sz w:val="22"/>
                <w:szCs w:val="22"/>
                <w:lang w:eastAsia="hr-HR" w:bidi="ar-SA"/>
              </w:rPr>
            </w:pPr>
            <w:r w:rsidRPr="00DA0CB8">
              <w:rPr>
                <w:rFonts w:ascii="Calibri" w:eastAsia="Times New Roman" w:hAnsi="Calibri" w:cs="Times New Roman"/>
                <w:b/>
                <w:bCs/>
                <w:color w:val="000000"/>
                <w:kern w:val="0"/>
                <w:sz w:val="22"/>
                <w:szCs w:val="22"/>
                <w:lang w:eastAsia="hr-HR" w:bidi="ar-SA"/>
              </w:rPr>
              <w:t>-97,91</w:t>
            </w:r>
          </w:p>
        </w:tc>
        <w:tc>
          <w:tcPr>
            <w:tcW w:w="1346" w:type="dxa"/>
            <w:tcBorders>
              <w:top w:val="nil"/>
              <w:left w:val="nil"/>
              <w:bottom w:val="nil"/>
              <w:right w:val="nil"/>
            </w:tcBorders>
            <w:shd w:val="clear" w:color="auto" w:fill="auto"/>
            <w:noWrap/>
            <w:vAlign w:val="bottom"/>
            <w:hideMark/>
          </w:tcPr>
          <w:p w:rsidR="00C22FE8" w:rsidRPr="00DA0CB8" w:rsidRDefault="00C22FE8" w:rsidP="004A3DCD">
            <w:pPr>
              <w:widowControl/>
              <w:suppressAutoHyphens w:val="0"/>
              <w:jc w:val="right"/>
              <w:rPr>
                <w:rFonts w:ascii="Calibri" w:eastAsia="Times New Roman" w:hAnsi="Calibri" w:cs="Times New Roman"/>
                <w:b/>
                <w:bCs/>
                <w:color w:val="000000"/>
                <w:kern w:val="0"/>
                <w:sz w:val="22"/>
                <w:szCs w:val="22"/>
                <w:lang w:eastAsia="hr-HR" w:bidi="ar-SA"/>
              </w:rPr>
            </w:pPr>
            <w:r w:rsidRPr="00DA0CB8">
              <w:rPr>
                <w:rFonts w:ascii="Calibri" w:eastAsia="Times New Roman" w:hAnsi="Calibri" w:cs="Times New Roman"/>
                <w:b/>
                <w:bCs/>
                <w:color w:val="000000"/>
                <w:kern w:val="0"/>
                <w:sz w:val="22"/>
                <w:szCs w:val="22"/>
                <w:lang w:eastAsia="hr-HR" w:bidi="ar-SA"/>
              </w:rPr>
              <w:t>100.000,00</w:t>
            </w:r>
          </w:p>
        </w:tc>
      </w:tr>
      <w:tr w:rsidR="00C22FE8" w:rsidRPr="00DA0CB8" w:rsidTr="004A3DCD">
        <w:trPr>
          <w:trHeight w:val="300"/>
        </w:trPr>
        <w:tc>
          <w:tcPr>
            <w:tcW w:w="817" w:type="dxa"/>
            <w:tcBorders>
              <w:top w:val="nil"/>
              <w:left w:val="nil"/>
              <w:bottom w:val="nil"/>
              <w:right w:val="nil"/>
            </w:tcBorders>
            <w:shd w:val="clear" w:color="auto" w:fill="auto"/>
            <w:noWrap/>
            <w:vAlign w:val="bottom"/>
            <w:hideMark/>
          </w:tcPr>
          <w:p w:rsidR="00C22FE8" w:rsidRPr="00DA0CB8" w:rsidRDefault="00C22FE8" w:rsidP="004A3DCD">
            <w:pPr>
              <w:widowControl/>
              <w:suppressAutoHyphens w:val="0"/>
              <w:rPr>
                <w:rFonts w:ascii="Calibri" w:eastAsia="Times New Roman" w:hAnsi="Calibri" w:cs="Times New Roman"/>
                <w:color w:val="000000"/>
                <w:kern w:val="0"/>
                <w:sz w:val="22"/>
                <w:szCs w:val="22"/>
                <w:lang w:eastAsia="hr-HR" w:bidi="ar-SA"/>
              </w:rPr>
            </w:pPr>
          </w:p>
        </w:tc>
        <w:tc>
          <w:tcPr>
            <w:tcW w:w="3906" w:type="dxa"/>
            <w:tcBorders>
              <w:top w:val="nil"/>
              <w:left w:val="nil"/>
              <w:bottom w:val="nil"/>
              <w:right w:val="nil"/>
            </w:tcBorders>
            <w:shd w:val="clear" w:color="auto" w:fill="auto"/>
            <w:noWrap/>
            <w:vAlign w:val="bottom"/>
            <w:hideMark/>
          </w:tcPr>
          <w:p w:rsidR="00C22FE8" w:rsidRPr="00DA0CB8" w:rsidRDefault="00C22FE8" w:rsidP="004A3DCD">
            <w:pPr>
              <w:widowControl/>
              <w:suppressAutoHyphens w:val="0"/>
              <w:rPr>
                <w:rFonts w:ascii="Calibri" w:eastAsia="Times New Roman" w:hAnsi="Calibri" w:cs="Times New Roman"/>
                <w:color w:val="000000"/>
                <w:kern w:val="0"/>
                <w:sz w:val="22"/>
                <w:szCs w:val="22"/>
                <w:lang w:eastAsia="hr-HR" w:bidi="ar-SA"/>
              </w:rPr>
            </w:pPr>
          </w:p>
        </w:tc>
        <w:tc>
          <w:tcPr>
            <w:tcW w:w="1346" w:type="dxa"/>
            <w:tcBorders>
              <w:top w:val="nil"/>
              <w:left w:val="nil"/>
              <w:bottom w:val="nil"/>
              <w:right w:val="nil"/>
            </w:tcBorders>
            <w:shd w:val="clear" w:color="auto" w:fill="auto"/>
            <w:noWrap/>
            <w:vAlign w:val="bottom"/>
            <w:hideMark/>
          </w:tcPr>
          <w:p w:rsidR="00C22FE8" w:rsidRPr="00DA0CB8" w:rsidRDefault="00C22FE8" w:rsidP="004A3DCD">
            <w:pPr>
              <w:widowControl/>
              <w:suppressAutoHyphens w:val="0"/>
              <w:rPr>
                <w:rFonts w:ascii="Calibri" w:eastAsia="Times New Roman" w:hAnsi="Calibri" w:cs="Times New Roman"/>
                <w:color w:val="000000"/>
                <w:kern w:val="0"/>
                <w:sz w:val="22"/>
                <w:szCs w:val="22"/>
                <w:lang w:eastAsia="hr-HR" w:bidi="ar-SA"/>
              </w:rPr>
            </w:pPr>
          </w:p>
        </w:tc>
        <w:tc>
          <w:tcPr>
            <w:tcW w:w="1274" w:type="dxa"/>
            <w:tcBorders>
              <w:top w:val="nil"/>
              <w:left w:val="nil"/>
              <w:bottom w:val="nil"/>
              <w:right w:val="nil"/>
            </w:tcBorders>
            <w:shd w:val="clear" w:color="auto" w:fill="auto"/>
            <w:noWrap/>
            <w:vAlign w:val="bottom"/>
            <w:hideMark/>
          </w:tcPr>
          <w:p w:rsidR="00C22FE8" w:rsidRPr="00DA0CB8" w:rsidRDefault="00C22FE8" w:rsidP="004A3DCD">
            <w:pPr>
              <w:widowControl/>
              <w:suppressAutoHyphens w:val="0"/>
              <w:rPr>
                <w:rFonts w:ascii="Calibri" w:eastAsia="Times New Roman" w:hAnsi="Calibri" w:cs="Times New Roman"/>
                <w:color w:val="000000"/>
                <w:kern w:val="0"/>
                <w:sz w:val="22"/>
                <w:szCs w:val="22"/>
                <w:lang w:eastAsia="hr-HR" w:bidi="ar-SA"/>
              </w:rPr>
            </w:pPr>
          </w:p>
        </w:tc>
        <w:tc>
          <w:tcPr>
            <w:tcW w:w="747" w:type="dxa"/>
            <w:tcBorders>
              <w:top w:val="nil"/>
              <w:left w:val="nil"/>
              <w:bottom w:val="nil"/>
              <w:right w:val="nil"/>
            </w:tcBorders>
            <w:shd w:val="clear" w:color="auto" w:fill="auto"/>
            <w:noWrap/>
            <w:vAlign w:val="bottom"/>
            <w:hideMark/>
          </w:tcPr>
          <w:p w:rsidR="00C22FE8" w:rsidRPr="00DA0CB8" w:rsidRDefault="00C22FE8" w:rsidP="004A3DCD">
            <w:pPr>
              <w:widowControl/>
              <w:suppressAutoHyphens w:val="0"/>
              <w:rPr>
                <w:rFonts w:ascii="Calibri" w:eastAsia="Times New Roman" w:hAnsi="Calibri" w:cs="Times New Roman"/>
                <w:color w:val="000000"/>
                <w:kern w:val="0"/>
                <w:sz w:val="22"/>
                <w:szCs w:val="22"/>
                <w:lang w:eastAsia="hr-HR" w:bidi="ar-SA"/>
              </w:rPr>
            </w:pPr>
          </w:p>
        </w:tc>
        <w:tc>
          <w:tcPr>
            <w:tcW w:w="1346" w:type="dxa"/>
            <w:tcBorders>
              <w:top w:val="nil"/>
              <w:left w:val="nil"/>
              <w:bottom w:val="nil"/>
              <w:right w:val="nil"/>
            </w:tcBorders>
            <w:shd w:val="clear" w:color="auto" w:fill="auto"/>
            <w:noWrap/>
            <w:vAlign w:val="bottom"/>
            <w:hideMark/>
          </w:tcPr>
          <w:p w:rsidR="00C22FE8" w:rsidRPr="00DA0CB8" w:rsidRDefault="00C22FE8" w:rsidP="004A3DCD">
            <w:pPr>
              <w:widowControl/>
              <w:suppressAutoHyphens w:val="0"/>
              <w:rPr>
                <w:rFonts w:ascii="Calibri" w:eastAsia="Times New Roman" w:hAnsi="Calibri" w:cs="Times New Roman"/>
                <w:color w:val="000000"/>
                <w:kern w:val="0"/>
                <w:sz w:val="22"/>
                <w:szCs w:val="22"/>
                <w:lang w:eastAsia="hr-HR" w:bidi="ar-SA"/>
              </w:rPr>
            </w:pPr>
          </w:p>
        </w:tc>
      </w:tr>
      <w:tr w:rsidR="00C22FE8" w:rsidRPr="00DA0CB8" w:rsidTr="004A3DCD">
        <w:trPr>
          <w:trHeight w:val="300"/>
        </w:trPr>
        <w:tc>
          <w:tcPr>
            <w:tcW w:w="817" w:type="dxa"/>
            <w:tcBorders>
              <w:top w:val="nil"/>
              <w:left w:val="nil"/>
              <w:bottom w:val="nil"/>
              <w:right w:val="nil"/>
            </w:tcBorders>
            <w:shd w:val="clear" w:color="auto" w:fill="auto"/>
            <w:noWrap/>
            <w:vAlign w:val="bottom"/>
            <w:hideMark/>
          </w:tcPr>
          <w:p w:rsidR="00C22FE8" w:rsidRPr="00DA0CB8" w:rsidRDefault="00C22FE8" w:rsidP="004A3DCD">
            <w:pPr>
              <w:widowControl/>
              <w:suppressAutoHyphens w:val="0"/>
              <w:rPr>
                <w:rFonts w:ascii="Calibri" w:eastAsia="Times New Roman" w:hAnsi="Calibri" w:cs="Times New Roman"/>
                <w:color w:val="000000"/>
                <w:kern w:val="0"/>
                <w:sz w:val="22"/>
                <w:szCs w:val="22"/>
                <w:lang w:eastAsia="hr-HR" w:bidi="ar-SA"/>
              </w:rPr>
            </w:pPr>
          </w:p>
        </w:tc>
        <w:tc>
          <w:tcPr>
            <w:tcW w:w="3906" w:type="dxa"/>
            <w:tcBorders>
              <w:top w:val="nil"/>
              <w:left w:val="nil"/>
              <w:bottom w:val="nil"/>
              <w:right w:val="nil"/>
            </w:tcBorders>
            <w:shd w:val="clear" w:color="auto" w:fill="auto"/>
            <w:noWrap/>
            <w:vAlign w:val="bottom"/>
            <w:hideMark/>
          </w:tcPr>
          <w:p w:rsidR="00C22FE8" w:rsidRPr="00DA0CB8" w:rsidRDefault="00C22FE8" w:rsidP="004A3DCD">
            <w:pPr>
              <w:widowControl/>
              <w:suppressAutoHyphens w:val="0"/>
              <w:rPr>
                <w:rFonts w:ascii="Calibri" w:eastAsia="Times New Roman" w:hAnsi="Calibri" w:cs="Times New Roman"/>
                <w:color w:val="000000"/>
                <w:kern w:val="0"/>
                <w:sz w:val="22"/>
                <w:szCs w:val="22"/>
                <w:lang w:eastAsia="hr-HR" w:bidi="ar-SA"/>
              </w:rPr>
            </w:pPr>
          </w:p>
        </w:tc>
        <w:tc>
          <w:tcPr>
            <w:tcW w:w="1346" w:type="dxa"/>
            <w:tcBorders>
              <w:top w:val="nil"/>
              <w:left w:val="nil"/>
              <w:bottom w:val="nil"/>
              <w:right w:val="nil"/>
            </w:tcBorders>
            <w:shd w:val="clear" w:color="auto" w:fill="auto"/>
            <w:noWrap/>
            <w:vAlign w:val="bottom"/>
            <w:hideMark/>
          </w:tcPr>
          <w:p w:rsidR="00C22FE8" w:rsidRPr="00DA0CB8" w:rsidRDefault="00C22FE8" w:rsidP="004A3DCD">
            <w:pPr>
              <w:widowControl/>
              <w:suppressAutoHyphens w:val="0"/>
              <w:rPr>
                <w:rFonts w:ascii="Calibri" w:eastAsia="Times New Roman" w:hAnsi="Calibri" w:cs="Times New Roman"/>
                <w:color w:val="000000"/>
                <w:kern w:val="0"/>
                <w:sz w:val="22"/>
                <w:szCs w:val="22"/>
                <w:lang w:eastAsia="hr-HR" w:bidi="ar-SA"/>
              </w:rPr>
            </w:pPr>
          </w:p>
        </w:tc>
        <w:tc>
          <w:tcPr>
            <w:tcW w:w="1274" w:type="dxa"/>
            <w:tcBorders>
              <w:top w:val="nil"/>
              <w:left w:val="nil"/>
              <w:bottom w:val="nil"/>
              <w:right w:val="nil"/>
            </w:tcBorders>
            <w:shd w:val="clear" w:color="auto" w:fill="auto"/>
            <w:noWrap/>
            <w:vAlign w:val="bottom"/>
            <w:hideMark/>
          </w:tcPr>
          <w:p w:rsidR="00C22FE8" w:rsidRPr="00DA0CB8" w:rsidRDefault="00C22FE8" w:rsidP="004A3DCD">
            <w:pPr>
              <w:widowControl/>
              <w:suppressAutoHyphens w:val="0"/>
              <w:rPr>
                <w:rFonts w:ascii="Calibri" w:eastAsia="Times New Roman" w:hAnsi="Calibri" w:cs="Times New Roman"/>
                <w:color w:val="000000"/>
                <w:kern w:val="0"/>
                <w:sz w:val="22"/>
                <w:szCs w:val="22"/>
                <w:lang w:eastAsia="hr-HR" w:bidi="ar-SA"/>
              </w:rPr>
            </w:pPr>
          </w:p>
        </w:tc>
        <w:tc>
          <w:tcPr>
            <w:tcW w:w="747" w:type="dxa"/>
            <w:tcBorders>
              <w:top w:val="nil"/>
              <w:left w:val="nil"/>
              <w:bottom w:val="nil"/>
              <w:right w:val="nil"/>
            </w:tcBorders>
            <w:shd w:val="clear" w:color="auto" w:fill="auto"/>
            <w:noWrap/>
            <w:vAlign w:val="bottom"/>
            <w:hideMark/>
          </w:tcPr>
          <w:p w:rsidR="00C22FE8" w:rsidRPr="00DA0CB8" w:rsidRDefault="00C22FE8" w:rsidP="004A3DCD">
            <w:pPr>
              <w:widowControl/>
              <w:suppressAutoHyphens w:val="0"/>
              <w:rPr>
                <w:rFonts w:ascii="Calibri" w:eastAsia="Times New Roman" w:hAnsi="Calibri" w:cs="Times New Roman"/>
                <w:color w:val="000000"/>
                <w:kern w:val="0"/>
                <w:sz w:val="22"/>
                <w:szCs w:val="22"/>
                <w:lang w:eastAsia="hr-HR" w:bidi="ar-SA"/>
              </w:rPr>
            </w:pPr>
          </w:p>
        </w:tc>
        <w:tc>
          <w:tcPr>
            <w:tcW w:w="1346" w:type="dxa"/>
            <w:tcBorders>
              <w:top w:val="nil"/>
              <w:left w:val="nil"/>
              <w:bottom w:val="nil"/>
              <w:right w:val="nil"/>
            </w:tcBorders>
            <w:shd w:val="clear" w:color="auto" w:fill="auto"/>
            <w:noWrap/>
            <w:vAlign w:val="bottom"/>
            <w:hideMark/>
          </w:tcPr>
          <w:p w:rsidR="00C22FE8" w:rsidRPr="00DA0CB8" w:rsidRDefault="00C22FE8" w:rsidP="004A3DCD">
            <w:pPr>
              <w:widowControl/>
              <w:suppressAutoHyphens w:val="0"/>
              <w:rPr>
                <w:rFonts w:ascii="Calibri" w:eastAsia="Times New Roman" w:hAnsi="Calibri" w:cs="Times New Roman"/>
                <w:color w:val="000000"/>
                <w:kern w:val="0"/>
                <w:sz w:val="22"/>
                <w:szCs w:val="22"/>
                <w:lang w:eastAsia="hr-HR" w:bidi="ar-SA"/>
              </w:rPr>
            </w:pPr>
          </w:p>
        </w:tc>
      </w:tr>
      <w:tr w:rsidR="00C22FE8" w:rsidRPr="00DA0CB8" w:rsidTr="004A3DCD">
        <w:trPr>
          <w:trHeight w:val="300"/>
        </w:trPr>
        <w:tc>
          <w:tcPr>
            <w:tcW w:w="817" w:type="dxa"/>
            <w:tcBorders>
              <w:top w:val="nil"/>
              <w:left w:val="nil"/>
              <w:bottom w:val="nil"/>
              <w:right w:val="nil"/>
            </w:tcBorders>
            <w:shd w:val="clear" w:color="000000" w:fill="C0C0C0"/>
            <w:noWrap/>
            <w:vAlign w:val="bottom"/>
            <w:hideMark/>
          </w:tcPr>
          <w:p w:rsidR="00C22FE8" w:rsidRPr="00DA0CB8" w:rsidRDefault="00C22FE8" w:rsidP="004A3DCD">
            <w:pPr>
              <w:widowControl/>
              <w:suppressAutoHyphens w:val="0"/>
              <w:rPr>
                <w:rFonts w:ascii="Calibri" w:eastAsia="Times New Roman" w:hAnsi="Calibri" w:cs="Times New Roman"/>
                <w:b/>
                <w:bCs/>
                <w:color w:val="000000"/>
                <w:kern w:val="0"/>
                <w:sz w:val="22"/>
                <w:szCs w:val="22"/>
                <w:lang w:eastAsia="hr-HR" w:bidi="ar-SA"/>
              </w:rPr>
            </w:pPr>
            <w:r w:rsidRPr="00DA0CB8">
              <w:rPr>
                <w:rFonts w:ascii="Calibri" w:eastAsia="Times New Roman" w:hAnsi="Calibri" w:cs="Times New Roman"/>
                <w:b/>
                <w:bCs/>
                <w:color w:val="000000"/>
                <w:kern w:val="0"/>
                <w:sz w:val="22"/>
                <w:szCs w:val="22"/>
                <w:lang w:eastAsia="hr-HR" w:bidi="ar-SA"/>
              </w:rPr>
              <w:t>BROJ</w:t>
            </w:r>
          </w:p>
        </w:tc>
        <w:tc>
          <w:tcPr>
            <w:tcW w:w="3906" w:type="dxa"/>
            <w:tcBorders>
              <w:top w:val="nil"/>
              <w:left w:val="nil"/>
              <w:bottom w:val="nil"/>
              <w:right w:val="nil"/>
            </w:tcBorders>
            <w:shd w:val="clear" w:color="000000" w:fill="C0C0C0"/>
            <w:noWrap/>
            <w:vAlign w:val="bottom"/>
            <w:hideMark/>
          </w:tcPr>
          <w:p w:rsidR="00C22FE8" w:rsidRPr="00DA0CB8" w:rsidRDefault="00C22FE8" w:rsidP="004A3DCD">
            <w:pPr>
              <w:widowControl/>
              <w:suppressAutoHyphens w:val="0"/>
              <w:rPr>
                <w:rFonts w:ascii="Calibri" w:eastAsia="Times New Roman" w:hAnsi="Calibri" w:cs="Times New Roman"/>
                <w:b/>
                <w:bCs/>
                <w:color w:val="000000"/>
                <w:kern w:val="0"/>
                <w:sz w:val="22"/>
                <w:szCs w:val="22"/>
                <w:lang w:eastAsia="hr-HR" w:bidi="ar-SA"/>
              </w:rPr>
            </w:pPr>
            <w:r w:rsidRPr="00DA0CB8">
              <w:rPr>
                <w:rFonts w:ascii="Calibri" w:eastAsia="Times New Roman" w:hAnsi="Calibri" w:cs="Times New Roman"/>
                <w:b/>
                <w:bCs/>
                <w:color w:val="000000"/>
                <w:kern w:val="0"/>
                <w:sz w:val="22"/>
                <w:szCs w:val="22"/>
                <w:lang w:eastAsia="hr-HR" w:bidi="ar-SA"/>
              </w:rPr>
              <w:t> </w:t>
            </w:r>
          </w:p>
        </w:tc>
        <w:tc>
          <w:tcPr>
            <w:tcW w:w="1346" w:type="dxa"/>
            <w:tcBorders>
              <w:top w:val="nil"/>
              <w:left w:val="nil"/>
              <w:bottom w:val="nil"/>
              <w:right w:val="nil"/>
            </w:tcBorders>
            <w:shd w:val="clear" w:color="000000" w:fill="C0C0C0"/>
            <w:noWrap/>
            <w:vAlign w:val="bottom"/>
            <w:hideMark/>
          </w:tcPr>
          <w:p w:rsidR="00C22FE8" w:rsidRPr="00DA0CB8" w:rsidRDefault="00C22FE8" w:rsidP="004A3DCD">
            <w:pPr>
              <w:widowControl/>
              <w:suppressAutoHyphens w:val="0"/>
              <w:rPr>
                <w:rFonts w:ascii="Calibri" w:eastAsia="Times New Roman" w:hAnsi="Calibri" w:cs="Times New Roman"/>
                <w:b/>
                <w:bCs/>
                <w:color w:val="000000"/>
                <w:kern w:val="0"/>
                <w:sz w:val="22"/>
                <w:szCs w:val="22"/>
                <w:lang w:eastAsia="hr-HR" w:bidi="ar-SA"/>
              </w:rPr>
            </w:pPr>
            <w:r w:rsidRPr="00DA0CB8">
              <w:rPr>
                <w:rFonts w:ascii="Calibri" w:eastAsia="Times New Roman" w:hAnsi="Calibri" w:cs="Times New Roman"/>
                <w:b/>
                <w:bCs/>
                <w:color w:val="000000"/>
                <w:kern w:val="0"/>
                <w:sz w:val="22"/>
                <w:szCs w:val="22"/>
                <w:lang w:eastAsia="hr-HR" w:bidi="ar-SA"/>
              </w:rPr>
              <w:t> </w:t>
            </w:r>
          </w:p>
        </w:tc>
        <w:tc>
          <w:tcPr>
            <w:tcW w:w="1274" w:type="dxa"/>
            <w:tcBorders>
              <w:top w:val="nil"/>
              <w:left w:val="nil"/>
              <w:bottom w:val="nil"/>
              <w:right w:val="nil"/>
            </w:tcBorders>
            <w:shd w:val="clear" w:color="000000" w:fill="C0C0C0"/>
            <w:noWrap/>
            <w:vAlign w:val="bottom"/>
            <w:hideMark/>
          </w:tcPr>
          <w:p w:rsidR="00C22FE8" w:rsidRPr="00DA0CB8" w:rsidRDefault="00C22FE8" w:rsidP="004A3DCD">
            <w:pPr>
              <w:widowControl/>
              <w:suppressAutoHyphens w:val="0"/>
              <w:rPr>
                <w:rFonts w:ascii="Calibri" w:eastAsia="Times New Roman" w:hAnsi="Calibri" w:cs="Times New Roman"/>
                <w:b/>
                <w:bCs/>
                <w:color w:val="000000"/>
                <w:kern w:val="0"/>
                <w:sz w:val="22"/>
                <w:szCs w:val="22"/>
                <w:lang w:eastAsia="hr-HR" w:bidi="ar-SA"/>
              </w:rPr>
            </w:pPr>
            <w:r w:rsidRPr="00DA0CB8">
              <w:rPr>
                <w:rFonts w:ascii="Calibri" w:eastAsia="Times New Roman" w:hAnsi="Calibri" w:cs="Times New Roman"/>
                <w:b/>
                <w:bCs/>
                <w:color w:val="000000"/>
                <w:kern w:val="0"/>
                <w:sz w:val="22"/>
                <w:szCs w:val="22"/>
                <w:lang w:eastAsia="hr-HR" w:bidi="ar-SA"/>
              </w:rPr>
              <w:t>PROMJENA</w:t>
            </w:r>
          </w:p>
        </w:tc>
        <w:tc>
          <w:tcPr>
            <w:tcW w:w="747" w:type="dxa"/>
            <w:tcBorders>
              <w:top w:val="nil"/>
              <w:left w:val="nil"/>
              <w:bottom w:val="nil"/>
              <w:right w:val="nil"/>
            </w:tcBorders>
            <w:shd w:val="clear" w:color="000000" w:fill="C0C0C0"/>
            <w:noWrap/>
            <w:vAlign w:val="bottom"/>
            <w:hideMark/>
          </w:tcPr>
          <w:p w:rsidR="00C22FE8" w:rsidRPr="00DA0CB8" w:rsidRDefault="00C22FE8" w:rsidP="004A3DCD">
            <w:pPr>
              <w:widowControl/>
              <w:suppressAutoHyphens w:val="0"/>
              <w:rPr>
                <w:rFonts w:ascii="Calibri" w:eastAsia="Times New Roman" w:hAnsi="Calibri" w:cs="Times New Roman"/>
                <w:b/>
                <w:bCs/>
                <w:color w:val="000000"/>
                <w:kern w:val="0"/>
                <w:sz w:val="22"/>
                <w:szCs w:val="22"/>
                <w:lang w:eastAsia="hr-HR" w:bidi="ar-SA"/>
              </w:rPr>
            </w:pPr>
            <w:r w:rsidRPr="00DA0CB8">
              <w:rPr>
                <w:rFonts w:ascii="Calibri" w:eastAsia="Times New Roman" w:hAnsi="Calibri" w:cs="Times New Roman"/>
                <w:b/>
                <w:bCs/>
                <w:color w:val="000000"/>
                <w:kern w:val="0"/>
                <w:sz w:val="22"/>
                <w:szCs w:val="22"/>
                <w:lang w:eastAsia="hr-HR" w:bidi="ar-SA"/>
              </w:rPr>
              <w:t> </w:t>
            </w:r>
          </w:p>
        </w:tc>
        <w:tc>
          <w:tcPr>
            <w:tcW w:w="1346" w:type="dxa"/>
            <w:tcBorders>
              <w:top w:val="nil"/>
              <w:left w:val="nil"/>
              <w:bottom w:val="nil"/>
              <w:right w:val="nil"/>
            </w:tcBorders>
            <w:shd w:val="clear" w:color="000000" w:fill="C0C0C0"/>
            <w:noWrap/>
            <w:vAlign w:val="bottom"/>
            <w:hideMark/>
          </w:tcPr>
          <w:p w:rsidR="00C22FE8" w:rsidRPr="00DA0CB8" w:rsidRDefault="00C22FE8" w:rsidP="004A3DCD">
            <w:pPr>
              <w:widowControl/>
              <w:suppressAutoHyphens w:val="0"/>
              <w:rPr>
                <w:rFonts w:ascii="Calibri" w:eastAsia="Times New Roman" w:hAnsi="Calibri" w:cs="Times New Roman"/>
                <w:b/>
                <w:bCs/>
                <w:color w:val="000000"/>
                <w:kern w:val="0"/>
                <w:sz w:val="22"/>
                <w:szCs w:val="22"/>
                <w:lang w:eastAsia="hr-HR" w:bidi="ar-SA"/>
              </w:rPr>
            </w:pPr>
            <w:r w:rsidRPr="00DA0CB8">
              <w:rPr>
                <w:rFonts w:ascii="Calibri" w:eastAsia="Times New Roman" w:hAnsi="Calibri" w:cs="Times New Roman"/>
                <w:b/>
                <w:bCs/>
                <w:color w:val="000000"/>
                <w:kern w:val="0"/>
                <w:sz w:val="22"/>
                <w:szCs w:val="22"/>
                <w:lang w:eastAsia="hr-HR" w:bidi="ar-SA"/>
              </w:rPr>
              <w:t> </w:t>
            </w:r>
          </w:p>
        </w:tc>
      </w:tr>
      <w:tr w:rsidR="00C22FE8" w:rsidRPr="00DA0CB8" w:rsidTr="004A3DCD">
        <w:trPr>
          <w:trHeight w:val="300"/>
        </w:trPr>
        <w:tc>
          <w:tcPr>
            <w:tcW w:w="817" w:type="dxa"/>
            <w:tcBorders>
              <w:top w:val="nil"/>
              <w:left w:val="nil"/>
              <w:bottom w:val="nil"/>
              <w:right w:val="nil"/>
            </w:tcBorders>
            <w:shd w:val="clear" w:color="000000" w:fill="C0C0C0"/>
            <w:noWrap/>
            <w:vAlign w:val="bottom"/>
            <w:hideMark/>
          </w:tcPr>
          <w:p w:rsidR="00C22FE8" w:rsidRPr="00DA0CB8" w:rsidRDefault="00C22FE8" w:rsidP="004A3DCD">
            <w:pPr>
              <w:widowControl/>
              <w:suppressAutoHyphens w:val="0"/>
              <w:rPr>
                <w:rFonts w:ascii="Calibri" w:eastAsia="Times New Roman" w:hAnsi="Calibri" w:cs="Times New Roman"/>
                <w:b/>
                <w:bCs/>
                <w:color w:val="000000"/>
                <w:kern w:val="0"/>
                <w:sz w:val="22"/>
                <w:szCs w:val="22"/>
                <w:lang w:eastAsia="hr-HR" w:bidi="ar-SA"/>
              </w:rPr>
            </w:pPr>
            <w:r w:rsidRPr="00DA0CB8">
              <w:rPr>
                <w:rFonts w:ascii="Calibri" w:eastAsia="Times New Roman" w:hAnsi="Calibri" w:cs="Times New Roman"/>
                <w:b/>
                <w:bCs/>
                <w:color w:val="000000"/>
                <w:kern w:val="0"/>
                <w:sz w:val="22"/>
                <w:szCs w:val="22"/>
                <w:lang w:eastAsia="hr-HR" w:bidi="ar-SA"/>
              </w:rPr>
              <w:t>KONTA</w:t>
            </w:r>
          </w:p>
        </w:tc>
        <w:tc>
          <w:tcPr>
            <w:tcW w:w="3906" w:type="dxa"/>
            <w:tcBorders>
              <w:top w:val="nil"/>
              <w:left w:val="nil"/>
              <w:bottom w:val="nil"/>
              <w:right w:val="nil"/>
            </w:tcBorders>
            <w:shd w:val="clear" w:color="000000" w:fill="C0C0C0"/>
            <w:noWrap/>
            <w:vAlign w:val="bottom"/>
            <w:hideMark/>
          </w:tcPr>
          <w:p w:rsidR="00C22FE8" w:rsidRPr="00DA0CB8" w:rsidRDefault="00C22FE8" w:rsidP="004A3DCD">
            <w:pPr>
              <w:widowControl/>
              <w:suppressAutoHyphens w:val="0"/>
              <w:rPr>
                <w:rFonts w:ascii="Calibri" w:eastAsia="Times New Roman" w:hAnsi="Calibri" w:cs="Times New Roman"/>
                <w:b/>
                <w:bCs/>
                <w:color w:val="000000"/>
                <w:kern w:val="0"/>
                <w:sz w:val="22"/>
                <w:szCs w:val="22"/>
                <w:lang w:eastAsia="hr-HR" w:bidi="ar-SA"/>
              </w:rPr>
            </w:pPr>
            <w:r w:rsidRPr="00DA0CB8">
              <w:rPr>
                <w:rFonts w:ascii="Calibri" w:eastAsia="Times New Roman" w:hAnsi="Calibri" w:cs="Times New Roman"/>
                <w:b/>
                <w:bCs/>
                <w:color w:val="000000"/>
                <w:kern w:val="0"/>
                <w:sz w:val="22"/>
                <w:szCs w:val="22"/>
                <w:lang w:eastAsia="hr-HR" w:bidi="ar-SA"/>
              </w:rPr>
              <w:t>VRSTA PRIHODA / RASHODA</w:t>
            </w:r>
          </w:p>
        </w:tc>
        <w:tc>
          <w:tcPr>
            <w:tcW w:w="1346" w:type="dxa"/>
            <w:tcBorders>
              <w:top w:val="nil"/>
              <w:left w:val="nil"/>
              <w:bottom w:val="nil"/>
              <w:right w:val="nil"/>
            </w:tcBorders>
            <w:shd w:val="clear" w:color="000000" w:fill="C0C0C0"/>
            <w:noWrap/>
            <w:vAlign w:val="bottom"/>
            <w:hideMark/>
          </w:tcPr>
          <w:p w:rsidR="00C22FE8" w:rsidRPr="00DA0CB8" w:rsidRDefault="00C22FE8" w:rsidP="004A3DCD">
            <w:pPr>
              <w:widowControl/>
              <w:suppressAutoHyphens w:val="0"/>
              <w:rPr>
                <w:rFonts w:ascii="Calibri" w:eastAsia="Times New Roman" w:hAnsi="Calibri" w:cs="Times New Roman"/>
                <w:b/>
                <w:bCs/>
                <w:color w:val="000000"/>
                <w:kern w:val="0"/>
                <w:sz w:val="22"/>
                <w:szCs w:val="22"/>
                <w:lang w:eastAsia="hr-HR" w:bidi="ar-SA"/>
              </w:rPr>
            </w:pPr>
            <w:r w:rsidRPr="00DA0CB8">
              <w:rPr>
                <w:rFonts w:ascii="Calibri" w:eastAsia="Times New Roman" w:hAnsi="Calibri" w:cs="Times New Roman"/>
                <w:b/>
                <w:bCs/>
                <w:color w:val="000000"/>
                <w:kern w:val="0"/>
                <w:sz w:val="22"/>
                <w:szCs w:val="22"/>
                <w:lang w:eastAsia="hr-HR" w:bidi="ar-SA"/>
              </w:rPr>
              <w:t>PLANIRANO</w:t>
            </w:r>
          </w:p>
        </w:tc>
        <w:tc>
          <w:tcPr>
            <w:tcW w:w="1274" w:type="dxa"/>
            <w:tcBorders>
              <w:top w:val="nil"/>
              <w:left w:val="nil"/>
              <w:bottom w:val="nil"/>
              <w:right w:val="nil"/>
            </w:tcBorders>
            <w:shd w:val="clear" w:color="000000" w:fill="C0C0C0"/>
            <w:noWrap/>
            <w:vAlign w:val="bottom"/>
            <w:hideMark/>
          </w:tcPr>
          <w:p w:rsidR="00C22FE8" w:rsidRPr="00DA0CB8" w:rsidRDefault="00C22FE8" w:rsidP="004A3DCD">
            <w:pPr>
              <w:widowControl/>
              <w:suppressAutoHyphens w:val="0"/>
              <w:rPr>
                <w:rFonts w:ascii="Calibri" w:eastAsia="Times New Roman" w:hAnsi="Calibri" w:cs="Times New Roman"/>
                <w:b/>
                <w:bCs/>
                <w:color w:val="000000"/>
                <w:kern w:val="0"/>
                <w:sz w:val="22"/>
                <w:szCs w:val="22"/>
                <w:lang w:eastAsia="hr-HR" w:bidi="ar-SA"/>
              </w:rPr>
            </w:pPr>
            <w:r w:rsidRPr="00DA0CB8">
              <w:rPr>
                <w:rFonts w:ascii="Calibri" w:eastAsia="Times New Roman" w:hAnsi="Calibri" w:cs="Times New Roman"/>
                <w:b/>
                <w:bCs/>
                <w:color w:val="000000"/>
                <w:kern w:val="0"/>
                <w:sz w:val="22"/>
                <w:szCs w:val="22"/>
                <w:lang w:eastAsia="hr-HR" w:bidi="ar-SA"/>
              </w:rPr>
              <w:t>IZNOS</w:t>
            </w:r>
          </w:p>
        </w:tc>
        <w:tc>
          <w:tcPr>
            <w:tcW w:w="747" w:type="dxa"/>
            <w:tcBorders>
              <w:top w:val="nil"/>
              <w:left w:val="nil"/>
              <w:bottom w:val="nil"/>
              <w:right w:val="nil"/>
            </w:tcBorders>
            <w:shd w:val="clear" w:color="000000" w:fill="C0C0C0"/>
            <w:noWrap/>
            <w:vAlign w:val="bottom"/>
            <w:hideMark/>
          </w:tcPr>
          <w:p w:rsidR="00C22FE8" w:rsidRPr="00DA0CB8" w:rsidRDefault="00C22FE8" w:rsidP="004A3DCD">
            <w:pPr>
              <w:widowControl/>
              <w:suppressAutoHyphens w:val="0"/>
              <w:rPr>
                <w:rFonts w:ascii="Calibri" w:eastAsia="Times New Roman" w:hAnsi="Calibri" w:cs="Times New Roman"/>
                <w:b/>
                <w:bCs/>
                <w:color w:val="000000"/>
                <w:kern w:val="0"/>
                <w:sz w:val="22"/>
                <w:szCs w:val="22"/>
                <w:lang w:eastAsia="hr-HR" w:bidi="ar-SA"/>
              </w:rPr>
            </w:pPr>
            <w:r w:rsidRPr="00DA0CB8">
              <w:rPr>
                <w:rFonts w:ascii="Calibri" w:eastAsia="Times New Roman" w:hAnsi="Calibri" w:cs="Times New Roman"/>
                <w:b/>
                <w:bCs/>
                <w:color w:val="000000"/>
                <w:kern w:val="0"/>
                <w:sz w:val="22"/>
                <w:szCs w:val="22"/>
                <w:lang w:eastAsia="hr-HR" w:bidi="ar-SA"/>
              </w:rPr>
              <w:t>(%)</w:t>
            </w:r>
          </w:p>
        </w:tc>
        <w:tc>
          <w:tcPr>
            <w:tcW w:w="1346" w:type="dxa"/>
            <w:tcBorders>
              <w:top w:val="nil"/>
              <w:left w:val="nil"/>
              <w:bottom w:val="nil"/>
              <w:right w:val="nil"/>
            </w:tcBorders>
            <w:shd w:val="clear" w:color="000000" w:fill="C0C0C0"/>
            <w:noWrap/>
            <w:vAlign w:val="bottom"/>
            <w:hideMark/>
          </w:tcPr>
          <w:p w:rsidR="00C22FE8" w:rsidRPr="00DA0CB8" w:rsidRDefault="00C22FE8" w:rsidP="004A3DCD">
            <w:pPr>
              <w:widowControl/>
              <w:suppressAutoHyphens w:val="0"/>
              <w:rPr>
                <w:rFonts w:ascii="Calibri" w:eastAsia="Times New Roman" w:hAnsi="Calibri" w:cs="Times New Roman"/>
                <w:b/>
                <w:bCs/>
                <w:color w:val="000000"/>
                <w:kern w:val="0"/>
                <w:sz w:val="22"/>
                <w:szCs w:val="22"/>
                <w:lang w:eastAsia="hr-HR" w:bidi="ar-SA"/>
              </w:rPr>
            </w:pPr>
            <w:r w:rsidRPr="00DA0CB8">
              <w:rPr>
                <w:rFonts w:ascii="Calibri" w:eastAsia="Times New Roman" w:hAnsi="Calibri" w:cs="Times New Roman"/>
                <w:b/>
                <w:bCs/>
                <w:color w:val="000000"/>
                <w:kern w:val="0"/>
                <w:sz w:val="22"/>
                <w:szCs w:val="22"/>
                <w:lang w:eastAsia="hr-HR" w:bidi="ar-SA"/>
              </w:rPr>
              <w:t>NOVI IZNOS</w:t>
            </w:r>
          </w:p>
        </w:tc>
      </w:tr>
      <w:tr w:rsidR="00C22FE8" w:rsidRPr="00DA0CB8" w:rsidTr="004A3DCD">
        <w:trPr>
          <w:trHeight w:val="300"/>
        </w:trPr>
        <w:tc>
          <w:tcPr>
            <w:tcW w:w="4723" w:type="dxa"/>
            <w:gridSpan w:val="2"/>
            <w:tcBorders>
              <w:top w:val="nil"/>
              <w:left w:val="nil"/>
              <w:bottom w:val="nil"/>
              <w:right w:val="nil"/>
            </w:tcBorders>
            <w:shd w:val="clear" w:color="000000" w:fill="505050"/>
            <w:noWrap/>
            <w:vAlign w:val="bottom"/>
            <w:hideMark/>
          </w:tcPr>
          <w:p w:rsidR="00C22FE8" w:rsidRPr="00DA0CB8" w:rsidRDefault="00C22FE8" w:rsidP="004A3DCD">
            <w:pPr>
              <w:widowControl/>
              <w:suppressAutoHyphens w:val="0"/>
              <w:rPr>
                <w:rFonts w:ascii="Calibri" w:eastAsia="Times New Roman" w:hAnsi="Calibri" w:cs="Times New Roman"/>
                <w:b/>
                <w:bCs/>
                <w:color w:val="FFFFFF"/>
                <w:kern w:val="0"/>
                <w:sz w:val="22"/>
                <w:szCs w:val="22"/>
                <w:lang w:eastAsia="hr-HR" w:bidi="ar-SA"/>
              </w:rPr>
            </w:pPr>
            <w:r w:rsidRPr="00DA0CB8">
              <w:rPr>
                <w:rFonts w:ascii="Calibri" w:eastAsia="Times New Roman" w:hAnsi="Calibri" w:cs="Times New Roman"/>
                <w:b/>
                <w:bCs/>
                <w:color w:val="FFFFFF"/>
                <w:kern w:val="0"/>
                <w:sz w:val="22"/>
                <w:szCs w:val="22"/>
                <w:lang w:eastAsia="hr-HR" w:bidi="ar-SA"/>
              </w:rPr>
              <w:t>A. RAČUN PRIHODA I RASHODA</w:t>
            </w:r>
          </w:p>
        </w:tc>
        <w:tc>
          <w:tcPr>
            <w:tcW w:w="1346" w:type="dxa"/>
            <w:tcBorders>
              <w:top w:val="nil"/>
              <w:left w:val="nil"/>
              <w:bottom w:val="nil"/>
              <w:right w:val="nil"/>
            </w:tcBorders>
            <w:shd w:val="clear" w:color="000000" w:fill="505050"/>
            <w:noWrap/>
            <w:vAlign w:val="bottom"/>
            <w:hideMark/>
          </w:tcPr>
          <w:p w:rsidR="00C22FE8" w:rsidRPr="00DA0CB8" w:rsidRDefault="00C22FE8" w:rsidP="004A3DCD">
            <w:pPr>
              <w:widowControl/>
              <w:suppressAutoHyphens w:val="0"/>
              <w:rPr>
                <w:rFonts w:ascii="Calibri" w:eastAsia="Times New Roman" w:hAnsi="Calibri" w:cs="Times New Roman"/>
                <w:b/>
                <w:bCs/>
                <w:color w:val="FFFFFF"/>
                <w:kern w:val="0"/>
                <w:sz w:val="22"/>
                <w:szCs w:val="22"/>
                <w:lang w:eastAsia="hr-HR" w:bidi="ar-SA"/>
              </w:rPr>
            </w:pPr>
            <w:r w:rsidRPr="00DA0CB8">
              <w:rPr>
                <w:rFonts w:ascii="Calibri" w:eastAsia="Times New Roman" w:hAnsi="Calibri" w:cs="Times New Roman"/>
                <w:b/>
                <w:bCs/>
                <w:color w:val="FFFFFF"/>
                <w:kern w:val="0"/>
                <w:sz w:val="22"/>
                <w:szCs w:val="22"/>
                <w:lang w:eastAsia="hr-HR" w:bidi="ar-SA"/>
              </w:rPr>
              <w:t> </w:t>
            </w:r>
          </w:p>
        </w:tc>
        <w:tc>
          <w:tcPr>
            <w:tcW w:w="1274" w:type="dxa"/>
            <w:tcBorders>
              <w:top w:val="nil"/>
              <w:left w:val="nil"/>
              <w:bottom w:val="nil"/>
              <w:right w:val="nil"/>
            </w:tcBorders>
            <w:shd w:val="clear" w:color="000000" w:fill="505050"/>
            <w:noWrap/>
            <w:vAlign w:val="bottom"/>
            <w:hideMark/>
          </w:tcPr>
          <w:p w:rsidR="00C22FE8" w:rsidRPr="00DA0CB8" w:rsidRDefault="00C22FE8" w:rsidP="004A3DCD">
            <w:pPr>
              <w:widowControl/>
              <w:suppressAutoHyphens w:val="0"/>
              <w:rPr>
                <w:rFonts w:ascii="Calibri" w:eastAsia="Times New Roman" w:hAnsi="Calibri" w:cs="Times New Roman"/>
                <w:b/>
                <w:bCs/>
                <w:color w:val="FFFFFF"/>
                <w:kern w:val="0"/>
                <w:sz w:val="22"/>
                <w:szCs w:val="22"/>
                <w:lang w:eastAsia="hr-HR" w:bidi="ar-SA"/>
              </w:rPr>
            </w:pPr>
            <w:r w:rsidRPr="00DA0CB8">
              <w:rPr>
                <w:rFonts w:ascii="Calibri" w:eastAsia="Times New Roman" w:hAnsi="Calibri" w:cs="Times New Roman"/>
                <w:b/>
                <w:bCs/>
                <w:color w:val="FFFFFF"/>
                <w:kern w:val="0"/>
                <w:sz w:val="22"/>
                <w:szCs w:val="22"/>
                <w:lang w:eastAsia="hr-HR" w:bidi="ar-SA"/>
              </w:rPr>
              <w:t> </w:t>
            </w:r>
          </w:p>
        </w:tc>
        <w:tc>
          <w:tcPr>
            <w:tcW w:w="747" w:type="dxa"/>
            <w:tcBorders>
              <w:top w:val="nil"/>
              <w:left w:val="nil"/>
              <w:bottom w:val="nil"/>
              <w:right w:val="nil"/>
            </w:tcBorders>
            <w:shd w:val="clear" w:color="000000" w:fill="505050"/>
            <w:noWrap/>
            <w:vAlign w:val="bottom"/>
            <w:hideMark/>
          </w:tcPr>
          <w:p w:rsidR="00C22FE8" w:rsidRPr="00DA0CB8" w:rsidRDefault="00C22FE8" w:rsidP="004A3DCD">
            <w:pPr>
              <w:widowControl/>
              <w:suppressAutoHyphens w:val="0"/>
              <w:rPr>
                <w:rFonts w:ascii="Calibri" w:eastAsia="Times New Roman" w:hAnsi="Calibri" w:cs="Times New Roman"/>
                <w:b/>
                <w:bCs/>
                <w:color w:val="FFFFFF"/>
                <w:kern w:val="0"/>
                <w:sz w:val="22"/>
                <w:szCs w:val="22"/>
                <w:lang w:eastAsia="hr-HR" w:bidi="ar-SA"/>
              </w:rPr>
            </w:pPr>
            <w:r w:rsidRPr="00DA0CB8">
              <w:rPr>
                <w:rFonts w:ascii="Calibri" w:eastAsia="Times New Roman" w:hAnsi="Calibri" w:cs="Times New Roman"/>
                <w:b/>
                <w:bCs/>
                <w:color w:val="FFFFFF"/>
                <w:kern w:val="0"/>
                <w:sz w:val="22"/>
                <w:szCs w:val="22"/>
                <w:lang w:eastAsia="hr-HR" w:bidi="ar-SA"/>
              </w:rPr>
              <w:t> </w:t>
            </w:r>
          </w:p>
        </w:tc>
        <w:tc>
          <w:tcPr>
            <w:tcW w:w="1346" w:type="dxa"/>
            <w:tcBorders>
              <w:top w:val="nil"/>
              <w:left w:val="nil"/>
              <w:bottom w:val="nil"/>
              <w:right w:val="nil"/>
            </w:tcBorders>
            <w:shd w:val="clear" w:color="000000" w:fill="505050"/>
            <w:noWrap/>
            <w:vAlign w:val="bottom"/>
            <w:hideMark/>
          </w:tcPr>
          <w:p w:rsidR="00C22FE8" w:rsidRPr="00DA0CB8" w:rsidRDefault="00C22FE8" w:rsidP="004A3DCD">
            <w:pPr>
              <w:widowControl/>
              <w:suppressAutoHyphens w:val="0"/>
              <w:rPr>
                <w:rFonts w:ascii="Calibri" w:eastAsia="Times New Roman" w:hAnsi="Calibri" w:cs="Times New Roman"/>
                <w:b/>
                <w:bCs/>
                <w:color w:val="FFFFFF"/>
                <w:kern w:val="0"/>
                <w:sz w:val="22"/>
                <w:szCs w:val="22"/>
                <w:lang w:eastAsia="hr-HR" w:bidi="ar-SA"/>
              </w:rPr>
            </w:pPr>
            <w:r w:rsidRPr="00DA0CB8">
              <w:rPr>
                <w:rFonts w:ascii="Calibri" w:eastAsia="Times New Roman" w:hAnsi="Calibri" w:cs="Times New Roman"/>
                <w:b/>
                <w:bCs/>
                <w:color w:val="FFFFFF"/>
                <w:kern w:val="0"/>
                <w:sz w:val="22"/>
                <w:szCs w:val="22"/>
                <w:lang w:eastAsia="hr-HR" w:bidi="ar-SA"/>
              </w:rPr>
              <w:t> </w:t>
            </w:r>
          </w:p>
        </w:tc>
      </w:tr>
      <w:tr w:rsidR="00C22FE8" w:rsidRPr="00DA0CB8" w:rsidTr="004A3DCD">
        <w:trPr>
          <w:trHeight w:val="300"/>
        </w:trPr>
        <w:tc>
          <w:tcPr>
            <w:tcW w:w="817" w:type="dxa"/>
            <w:tcBorders>
              <w:top w:val="nil"/>
              <w:left w:val="nil"/>
              <w:bottom w:val="nil"/>
              <w:right w:val="nil"/>
            </w:tcBorders>
            <w:shd w:val="clear" w:color="000000" w:fill="000080"/>
            <w:vAlign w:val="bottom"/>
            <w:hideMark/>
          </w:tcPr>
          <w:p w:rsidR="00C22FE8" w:rsidRPr="00DA0CB8" w:rsidRDefault="00C22FE8" w:rsidP="004A3DCD">
            <w:pPr>
              <w:widowControl/>
              <w:suppressAutoHyphens w:val="0"/>
              <w:rPr>
                <w:rFonts w:ascii="Calibri" w:eastAsia="Times New Roman" w:hAnsi="Calibri" w:cs="Times New Roman"/>
                <w:b/>
                <w:bCs/>
                <w:color w:val="FFFFFF"/>
                <w:kern w:val="0"/>
                <w:sz w:val="22"/>
                <w:szCs w:val="22"/>
                <w:lang w:eastAsia="hr-HR" w:bidi="ar-SA"/>
              </w:rPr>
            </w:pPr>
            <w:r w:rsidRPr="00DA0CB8">
              <w:rPr>
                <w:rFonts w:ascii="Calibri" w:eastAsia="Times New Roman" w:hAnsi="Calibri" w:cs="Times New Roman"/>
                <w:b/>
                <w:bCs/>
                <w:color w:val="FFFFFF"/>
                <w:kern w:val="0"/>
                <w:sz w:val="22"/>
                <w:szCs w:val="22"/>
                <w:lang w:eastAsia="hr-HR" w:bidi="ar-SA"/>
              </w:rPr>
              <w:t>6</w:t>
            </w:r>
          </w:p>
        </w:tc>
        <w:tc>
          <w:tcPr>
            <w:tcW w:w="3906" w:type="dxa"/>
            <w:tcBorders>
              <w:top w:val="nil"/>
              <w:left w:val="nil"/>
              <w:bottom w:val="nil"/>
              <w:right w:val="nil"/>
            </w:tcBorders>
            <w:shd w:val="clear" w:color="000000" w:fill="000080"/>
            <w:vAlign w:val="bottom"/>
            <w:hideMark/>
          </w:tcPr>
          <w:p w:rsidR="00C22FE8" w:rsidRPr="00DA0CB8" w:rsidRDefault="00C22FE8" w:rsidP="004A3DCD">
            <w:pPr>
              <w:widowControl/>
              <w:suppressAutoHyphens w:val="0"/>
              <w:rPr>
                <w:rFonts w:ascii="Calibri" w:eastAsia="Times New Roman" w:hAnsi="Calibri" w:cs="Times New Roman"/>
                <w:b/>
                <w:bCs/>
                <w:color w:val="FFFFFF"/>
                <w:kern w:val="0"/>
                <w:sz w:val="22"/>
                <w:szCs w:val="22"/>
                <w:lang w:eastAsia="hr-HR" w:bidi="ar-SA"/>
              </w:rPr>
            </w:pPr>
            <w:r w:rsidRPr="00DA0CB8">
              <w:rPr>
                <w:rFonts w:ascii="Calibri" w:eastAsia="Times New Roman" w:hAnsi="Calibri" w:cs="Times New Roman"/>
                <w:b/>
                <w:bCs/>
                <w:color w:val="FFFFFF"/>
                <w:kern w:val="0"/>
                <w:sz w:val="22"/>
                <w:szCs w:val="22"/>
                <w:lang w:eastAsia="hr-HR" w:bidi="ar-SA"/>
              </w:rPr>
              <w:t>Prihodi poslovanja</w:t>
            </w:r>
          </w:p>
        </w:tc>
        <w:tc>
          <w:tcPr>
            <w:tcW w:w="1346" w:type="dxa"/>
            <w:tcBorders>
              <w:top w:val="nil"/>
              <w:left w:val="nil"/>
              <w:bottom w:val="nil"/>
              <w:right w:val="nil"/>
            </w:tcBorders>
            <w:shd w:val="clear" w:color="000000" w:fill="000080"/>
            <w:vAlign w:val="bottom"/>
            <w:hideMark/>
          </w:tcPr>
          <w:p w:rsidR="00C22FE8" w:rsidRPr="00DA0CB8" w:rsidRDefault="00C22FE8" w:rsidP="004A3DCD">
            <w:pPr>
              <w:widowControl/>
              <w:suppressAutoHyphens w:val="0"/>
              <w:jc w:val="right"/>
              <w:rPr>
                <w:rFonts w:ascii="Calibri" w:eastAsia="Times New Roman" w:hAnsi="Calibri" w:cs="Times New Roman"/>
                <w:b/>
                <w:bCs/>
                <w:color w:val="FFFFFF"/>
                <w:kern w:val="0"/>
                <w:sz w:val="22"/>
                <w:szCs w:val="22"/>
                <w:lang w:eastAsia="hr-HR" w:bidi="ar-SA"/>
              </w:rPr>
            </w:pPr>
            <w:r w:rsidRPr="00DA0CB8">
              <w:rPr>
                <w:rFonts w:ascii="Calibri" w:eastAsia="Times New Roman" w:hAnsi="Calibri" w:cs="Times New Roman"/>
                <w:b/>
                <w:bCs/>
                <w:color w:val="FFFFFF"/>
                <w:kern w:val="0"/>
                <w:sz w:val="22"/>
                <w:szCs w:val="22"/>
                <w:lang w:eastAsia="hr-HR" w:bidi="ar-SA"/>
              </w:rPr>
              <w:t>74.348.230,00</w:t>
            </w:r>
          </w:p>
        </w:tc>
        <w:tc>
          <w:tcPr>
            <w:tcW w:w="1274" w:type="dxa"/>
            <w:tcBorders>
              <w:top w:val="nil"/>
              <w:left w:val="nil"/>
              <w:bottom w:val="nil"/>
              <w:right w:val="nil"/>
            </w:tcBorders>
            <w:shd w:val="clear" w:color="000000" w:fill="000080"/>
            <w:vAlign w:val="bottom"/>
            <w:hideMark/>
          </w:tcPr>
          <w:p w:rsidR="00C22FE8" w:rsidRPr="00DA0CB8" w:rsidRDefault="00C22FE8" w:rsidP="004A3DCD">
            <w:pPr>
              <w:widowControl/>
              <w:suppressAutoHyphens w:val="0"/>
              <w:jc w:val="right"/>
              <w:rPr>
                <w:rFonts w:ascii="Calibri" w:eastAsia="Times New Roman" w:hAnsi="Calibri" w:cs="Times New Roman"/>
                <w:b/>
                <w:bCs/>
                <w:color w:val="FFFFFF"/>
                <w:kern w:val="0"/>
                <w:sz w:val="22"/>
                <w:szCs w:val="22"/>
                <w:lang w:eastAsia="hr-HR" w:bidi="ar-SA"/>
              </w:rPr>
            </w:pPr>
            <w:r w:rsidRPr="00DA0CB8">
              <w:rPr>
                <w:rFonts w:ascii="Calibri" w:eastAsia="Times New Roman" w:hAnsi="Calibri" w:cs="Times New Roman"/>
                <w:b/>
                <w:bCs/>
                <w:color w:val="FFFFFF"/>
                <w:kern w:val="0"/>
                <w:sz w:val="22"/>
                <w:szCs w:val="22"/>
                <w:lang w:eastAsia="hr-HR" w:bidi="ar-SA"/>
              </w:rPr>
              <w:t>-3.164.383,55</w:t>
            </w:r>
          </w:p>
        </w:tc>
        <w:tc>
          <w:tcPr>
            <w:tcW w:w="747" w:type="dxa"/>
            <w:tcBorders>
              <w:top w:val="nil"/>
              <w:left w:val="nil"/>
              <w:bottom w:val="nil"/>
              <w:right w:val="nil"/>
            </w:tcBorders>
            <w:shd w:val="clear" w:color="000000" w:fill="000080"/>
            <w:vAlign w:val="bottom"/>
            <w:hideMark/>
          </w:tcPr>
          <w:p w:rsidR="00C22FE8" w:rsidRPr="00DA0CB8" w:rsidRDefault="00C22FE8" w:rsidP="004A3DCD">
            <w:pPr>
              <w:widowControl/>
              <w:suppressAutoHyphens w:val="0"/>
              <w:jc w:val="right"/>
              <w:rPr>
                <w:rFonts w:ascii="Calibri" w:eastAsia="Times New Roman" w:hAnsi="Calibri" w:cs="Times New Roman"/>
                <w:b/>
                <w:bCs/>
                <w:color w:val="FFFFFF"/>
                <w:kern w:val="0"/>
                <w:sz w:val="22"/>
                <w:szCs w:val="22"/>
                <w:lang w:eastAsia="hr-HR" w:bidi="ar-SA"/>
              </w:rPr>
            </w:pPr>
            <w:r w:rsidRPr="00DA0CB8">
              <w:rPr>
                <w:rFonts w:ascii="Calibri" w:eastAsia="Times New Roman" w:hAnsi="Calibri" w:cs="Times New Roman"/>
                <w:b/>
                <w:bCs/>
                <w:color w:val="FFFFFF"/>
                <w:kern w:val="0"/>
                <w:sz w:val="22"/>
                <w:szCs w:val="22"/>
                <w:lang w:eastAsia="hr-HR" w:bidi="ar-SA"/>
              </w:rPr>
              <w:t>-4,26</w:t>
            </w:r>
          </w:p>
        </w:tc>
        <w:tc>
          <w:tcPr>
            <w:tcW w:w="1346" w:type="dxa"/>
            <w:tcBorders>
              <w:top w:val="nil"/>
              <w:left w:val="nil"/>
              <w:bottom w:val="nil"/>
              <w:right w:val="nil"/>
            </w:tcBorders>
            <w:shd w:val="clear" w:color="000000" w:fill="000080"/>
            <w:vAlign w:val="bottom"/>
            <w:hideMark/>
          </w:tcPr>
          <w:p w:rsidR="00C22FE8" w:rsidRPr="00DA0CB8" w:rsidRDefault="00C22FE8" w:rsidP="004A3DCD">
            <w:pPr>
              <w:widowControl/>
              <w:suppressAutoHyphens w:val="0"/>
              <w:jc w:val="right"/>
              <w:rPr>
                <w:rFonts w:ascii="Calibri" w:eastAsia="Times New Roman" w:hAnsi="Calibri" w:cs="Times New Roman"/>
                <w:b/>
                <w:bCs/>
                <w:color w:val="FFFFFF"/>
                <w:kern w:val="0"/>
                <w:sz w:val="22"/>
                <w:szCs w:val="22"/>
                <w:lang w:eastAsia="hr-HR" w:bidi="ar-SA"/>
              </w:rPr>
            </w:pPr>
            <w:r w:rsidRPr="00DA0CB8">
              <w:rPr>
                <w:rFonts w:ascii="Calibri" w:eastAsia="Times New Roman" w:hAnsi="Calibri" w:cs="Times New Roman"/>
                <w:b/>
                <w:bCs/>
                <w:color w:val="FFFFFF"/>
                <w:kern w:val="0"/>
                <w:sz w:val="22"/>
                <w:szCs w:val="22"/>
                <w:lang w:eastAsia="hr-HR" w:bidi="ar-SA"/>
              </w:rPr>
              <w:t>71.183.846,45</w:t>
            </w:r>
          </w:p>
        </w:tc>
      </w:tr>
      <w:tr w:rsidR="00C22FE8" w:rsidRPr="00DA0CB8" w:rsidTr="004A3DCD">
        <w:trPr>
          <w:trHeight w:val="300"/>
        </w:trPr>
        <w:tc>
          <w:tcPr>
            <w:tcW w:w="817"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rPr>
                <w:rFonts w:ascii="Calibri" w:eastAsia="Times New Roman" w:hAnsi="Calibri" w:cs="Times New Roman"/>
                <w:b/>
                <w:bCs/>
                <w:color w:val="000000"/>
                <w:kern w:val="0"/>
                <w:sz w:val="22"/>
                <w:szCs w:val="22"/>
                <w:lang w:eastAsia="hr-HR" w:bidi="ar-SA"/>
              </w:rPr>
            </w:pPr>
            <w:r w:rsidRPr="00DA0CB8">
              <w:rPr>
                <w:rFonts w:ascii="Calibri" w:eastAsia="Times New Roman" w:hAnsi="Calibri" w:cs="Times New Roman"/>
                <w:b/>
                <w:bCs/>
                <w:color w:val="000000"/>
                <w:kern w:val="0"/>
                <w:sz w:val="22"/>
                <w:szCs w:val="22"/>
                <w:lang w:eastAsia="hr-HR" w:bidi="ar-SA"/>
              </w:rPr>
              <w:t>61</w:t>
            </w:r>
          </w:p>
        </w:tc>
        <w:tc>
          <w:tcPr>
            <w:tcW w:w="3906"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rPr>
                <w:rFonts w:ascii="Calibri" w:eastAsia="Times New Roman" w:hAnsi="Calibri" w:cs="Times New Roman"/>
                <w:b/>
                <w:bCs/>
                <w:color w:val="000000"/>
                <w:kern w:val="0"/>
                <w:sz w:val="22"/>
                <w:szCs w:val="22"/>
                <w:lang w:eastAsia="hr-HR" w:bidi="ar-SA"/>
              </w:rPr>
            </w:pPr>
            <w:r w:rsidRPr="00DA0CB8">
              <w:rPr>
                <w:rFonts w:ascii="Calibri" w:eastAsia="Times New Roman" w:hAnsi="Calibri" w:cs="Times New Roman"/>
                <w:b/>
                <w:bCs/>
                <w:color w:val="000000"/>
                <w:kern w:val="0"/>
                <w:sz w:val="22"/>
                <w:szCs w:val="22"/>
                <w:lang w:eastAsia="hr-HR" w:bidi="ar-SA"/>
              </w:rPr>
              <w:t>Prihodi od poreza</w:t>
            </w:r>
          </w:p>
        </w:tc>
        <w:tc>
          <w:tcPr>
            <w:tcW w:w="1346"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jc w:val="right"/>
              <w:rPr>
                <w:rFonts w:ascii="Calibri" w:eastAsia="Times New Roman" w:hAnsi="Calibri" w:cs="Times New Roman"/>
                <w:b/>
                <w:bCs/>
                <w:color w:val="000000"/>
                <w:kern w:val="0"/>
                <w:sz w:val="22"/>
                <w:szCs w:val="22"/>
                <w:lang w:eastAsia="hr-HR" w:bidi="ar-SA"/>
              </w:rPr>
            </w:pPr>
            <w:r w:rsidRPr="00DA0CB8">
              <w:rPr>
                <w:rFonts w:ascii="Calibri" w:eastAsia="Times New Roman" w:hAnsi="Calibri" w:cs="Times New Roman"/>
                <w:b/>
                <w:bCs/>
                <w:color w:val="000000"/>
                <w:kern w:val="0"/>
                <w:sz w:val="22"/>
                <w:szCs w:val="22"/>
                <w:lang w:eastAsia="hr-HR" w:bidi="ar-SA"/>
              </w:rPr>
              <w:t>37.895.215,00</w:t>
            </w:r>
          </w:p>
        </w:tc>
        <w:tc>
          <w:tcPr>
            <w:tcW w:w="1274"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jc w:val="right"/>
              <w:rPr>
                <w:rFonts w:ascii="Calibri" w:eastAsia="Times New Roman" w:hAnsi="Calibri" w:cs="Times New Roman"/>
                <w:b/>
                <w:bCs/>
                <w:color w:val="000000"/>
                <w:kern w:val="0"/>
                <w:sz w:val="22"/>
                <w:szCs w:val="22"/>
                <w:lang w:eastAsia="hr-HR" w:bidi="ar-SA"/>
              </w:rPr>
            </w:pPr>
            <w:r w:rsidRPr="00DA0CB8">
              <w:rPr>
                <w:rFonts w:ascii="Calibri" w:eastAsia="Times New Roman" w:hAnsi="Calibri" w:cs="Times New Roman"/>
                <w:b/>
                <w:bCs/>
                <w:color w:val="000000"/>
                <w:kern w:val="0"/>
                <w:sz w:val="22"/>
                <w:szCs w:val="22"/>
                <w:lang w:eastAsia="hr-HR" w:bidi="ar-SA"/>
              </w:rPr>
              <w:t>65.807,02</w:t>
            </w:r>
          </w:p>
        </w:tc>
        <w:tc>
          <w:tcPr>
            <w:tcW w:w="747"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jc w:val="right"/>
              <w:rPr>
                <w:rFonts w:ascii="Calibri" w:eastAsia="Times New Roman" w:hAnsi="Calibri" w:cs="Times New Roman"/>
                <w:b/>
                <w:bCs/>
                <w:color w:val="000000"/>
                <w:kern w:val="0"/>
                <w:sz w:val="22"/>
                <w:szCs w:val="22"/>
                <w:lang w:eastAsia="hr-HR" w:bidi="ar-SA"/>
              </w:rPr>
            </w:pPr>
            <w:r w:rsidRPr="00DA0CB8">
              <w:rPr>
                <w:rFonts w:ascii="Calibri" w:eastAsia="Times New Roman" w:hAnsi="Calibri" w:cs="Times New Roman"/>
                <w:b/>
                <w:bCs/>
                <w:color w:val="000000"/>
                <w:kern w:val="0"/>
                <w:sz w:val="22"/>
                <w:szCs w:val="22"/>
                <w:lang w:eastAsia="hr-HR" w:bidi="ar-SA"/>
              </w:rPr>
              <w:t>0,17</w:t>
            </w:r>
          </w:p>
        </w:tc>
        <w:tc>
          <w:tcPr>
            <w:tcW w:w="1346"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jc w:val="right"/>
              <w:rPr>
                <w:rFonts w:ascii="Calibri" w:eastAsia="Times New Roman" w:hAnsi="Calibri" w:cs="Times New Roman"/>
                <w:b/>
                <w:bCs/>
                <w:color w:val="000000"/>
                <w:kern w:val="0"/>
                <w:sz w:val="22"/>
                <w:szCs w:val="22"/>
                <w:lang w:eastAsia="hr-HR" w:bidi="ar-SA"/>
              </w:rPr>
            </w:pPr>
            <w:r w:rsidRPr="00DA0CB8">
              <w:rPr>
                <w:rFonts w:ascii="Calibri" w:eastAsia="Times New Roman" w:hAnsi="Calibri" w:cs="Times New Roman"/>
                <w:b/>
                <w:bCs/>
                <w:color w:val="000000"/>
                <w:kern w:val="0"/>
                <w:sz w:val="22"/>
                <w:szCs w:val="22"/>
                <w:lang w:eastAsia="hr-HR" w:bidi="ar-SA"/>
              </w:rPr>
              <w:t>37.961.022,02</w:t>
            </w:r>
          </w:p>
        </w:tc>
      </w:tr>
      <w:tr w:rsidR="00C22FE8" w:rsidRPr="00DA0CB8" w:rsidTr="004A3DCD">
        <w:trPr>
          <w:trHeight w:val="300"/>
        </w:trPr>
        <w:tc>
          <w:tcPr>
            <w:tcW w:w="817"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rPr>
                <w:rFonts w:ascii="Calibri" w:eastAsia="Times New Roman" w:hAnsi="Calibri" w:cs="Times New Roman"/>
                <w:color w:val="000000"/>
                <w:kern w:val="0"/>
                <w:sz w:val="22"/>
                <w:szCs w:val="22"/>
                <w:lang w:eastAsia="hr-HR" w:bidi="ar-SA"/>
              </w:rPr>
            </w:pPr>
            <w:r w:rsidRPr="00DA0CB8">
              <w:rPr>
                <w:rFonts w:ascii="Calibri" w:eastAsia="Times New Roman" w:hAnsi="Calibri" w:cs="Times New Roman"/>
                <w:color w:val="000000"/>
                <w:kern w:val="0"/>
                <w:sz w:val="22"/>
                <w:szCs w:val="22"/>
                <w:lang w:eastAsia="hr-HR" w:bidi="ar-SA"/>
              </w:rPr>
              <w:t>611</w:t>
            </w:r>
          </w:p>
        </w:tc>
        <w:tc>
          <w:tcPr>
            <w:tcW w:w="3906"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rPr>
                <w:rFonts w:ascii="Calibri" w:eastAsia="Times New Roman" w:hAnsi="Calibri" w:cs="Times New Roman"/>
                <w:color w:val="000000"/>
                <w:kern w:val="0"/>
                <w:sz w:val="22"/>
                <w:szCs w:val="22"/>
                <w:lang w:eastAsia="hr-HR" w:bidi="ar-SA"/>
              </w:rPr>
            </w:pPr>
            <w:r w:rsidRPr="00DA0CB8">
              <w:rPr>
                <w:rFonts w:ascii="Calibri" w:eastAsia="Times New Roman" w:hAnsi="Calibri" w:cs="Times New Roman"/>
                <w:color w:val="000000"/>
                <w:kern w:val="0"/>
                <w:sz w:val="22"/>
                <w:szCs w:val="22"/>
                <w:lang w:eastAsia="hr-HR" w:bidi="ar-SA"/>
              </w:rPr>
              <w:t>Porez i prirez na dohodak</w:t>
            </w:r>
          </w:p>
        </w:tc>
        <w:tc>
          <w:tcPr>
            <w:tcW w:w="1346"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jc w:val="right"/>
              <w:rPr>
                <w:rFonts w:ascii="Calibri" w:eastAsia="Times New Roman" w:hAnsi="Calibri" w:cs="Times New Roman"/>
                <w:color w:val="000000"/>
                <w:kern w:val="0"/>
                <w:sz w:val="22"/>
                <w:szCs w:val="22"/>
                <w:lang w:eastAsia="hr-HR" w:bidi="ar-SA"/>
              </w:rPr>
            </w:pPr>
            <w:r w:rsidRPr="00DA0CB8">
              <w:rPr>
                <w:rFonts w:ascii="Calibri" w:eastAsia="Times New Roman" w:hAnsi="Calibri" w:cs="Times New Roman"/>
                <w:color w:val="000000"/>
                <w:kern w:val="0"/>
                <w:sz w:val="22"/>
                <w:szCs w:val="22"/>
                <w:lang w:eastAsia="hr-HR" w:bidi="ar-SA"/>
              </w:rPr>
              <w:t>23.170.775,00</w:t>
            </w:r>
          </w:p>
        </w:tc>
        <w:tc>
          <w:tcPr>
            <w:tcW w:w="1274"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jc w:val="right"/>
              <w:rPr>
                <w:rFonts w:ascii="Calibri" w:eastAsia="Times New Roman" w:hAnsi="Calibri" w:cs="Times New Roman"/>
                <w:color w:val="000000"/>
                <w:kern w:val="0"/>
                <w:sz w:val="22"/>
                <w:szCs w:val="22"/>
                <w:lang w:eastAsia="hr-HR" w:bidi="ar-SA"/>
              </w:rPr>
            </w:pPr>
            <w:r w:rsidRPr="00DA0CB8">
              <w:rPr>
                <w:rFonts w:ascii="Calibri" w:eastAsia="Times New Roman" w:hAnsi="Calibri" w:cs="Times New Roman"/>
                <w:color w:val="000000"/>
                <w:kern w:val="0"/>
                <w:sz w:val="22"/>
                <w:szCs w:val="22"/>
                <w:lang w:eastAsia="hr-HR" w:bidi="ar-SA"/>
              </w:rPr>
              <w:t>-78.490,03</w:t>
            </w:r>
          </w:p>
        </w:tc>
        <w:tc>
          <w:tcPr>
            <w:tcW w:w="747"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jc w:val="right"/>
              <w:rPr>
                <w:rFonts w:ascii="Calibri" w:eastAsia="Times New Roman" w:hAnsi="Calibri" w:cs="Times New Roman"/>
                <w:color w:val="000000"/>
                <w:kern w:val="0"/>
                <w:sz w:val="22"/>
                <w:szCs w:val="22"/>
                <w:lang w:eastAsia="hr-HR" w:bidi="ar-SA"/>
              </w:rPr>
            </w:pPr>
            <w:r w:rsidRPr="00DA0CB8">
              <w:rPr>
                <w:rFonts w:ascii="Calibri" w:eastAsia="Times New Roman" w:hAnsi="Calibri" w:cs="Times New Roman"/>
                <w:color w:val="000000"/>
                <w:kern w:val="0"/>
                <w:sz w:val="22"/>
                <w:szCs w:val="22"/>
                <w:lang w:eastAsia="hr-HR" w:bidi="ar-SA"/>
              </w:rPr>
              <w:t>-0,34</w:t>
            </w:r>
          </w:p>
        </w:tc>
        <w:tc>
          <w:tcPr>
            <w:tcW w:w="1346"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jc w:val="right"/>
              <w:rPr>
                <w:rFonts w:ascii="Calibri" w:eastAsia="Times New Roman" w:hAnsi="Calibri" w:cs="Times New Roman"/>
                <w:color w:val="000000"/>
                <w:kern w:val="0"/>
                <w:sz w:val="22"/>
                <w:szCs w:val="22"/>
                <w:lang w:eastAsia="hr-HR" w:bidi="ar-SA"/>
              </w:rPr>
            </w:pPr>
            <w:r w:rsidRPr="00DA0CB8">
              <w:rPr>
                <w:rFonts w:ascii="Calibri" w:eastAsia="Times New Roman" w:hAnsi="Calibri" w:cs="Times New Roman"/>
                <w:color w:val="000000"/>
                <w:kern w:val="0"/>
                <w:sz w:val="22"/>
                <w:szCs w:val="22"/>
                <w:lang w:eastAsia="hr-HR" w:bidi="ar-SA"/>
              </w:rPr>
              <w:t>23.092.284,97</w:t>
            </w:r>
          </w:p>
        </w:tc>
      </w:tr>
      <w:tr w:rsidR="00C22FE8" w:rsidRPr="00DA0CB8" w:rsidTr="004A3DCD">
        <w:trPr>
          <w:trHeight w:val="300"/>
        </w:trPr>
        <w:tc>
          <w:tcPr>
            <w:tcW w:w="817"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rPr>
                <w:rFonts w:ascii="Calibri" w:eastAsia="Times New Roman" w:hAnsi="Calibri" w:cs="Times New Roman"/>
                <w:color w:val="000000"/>
                <w:kern w:val="0"/>
                <w:sz w:val="22"/>
                <w:szCs w:val="22"/>
                <w:lang w:eastAsia="hr-HR" w:bidi="ar-SA"/>
              </w:rPr>
            </w:pPr>
            <w:r w:rsidRPr="00DA0CB8">
              <w:rPr>
                <w:rFonts w:ascii="Calibri" w:eastAsia="Times New Roman" w:hAnsi="Calibri" w:cs="Times New Roman"/>
                <w:color w:val="000000"/>
                <w:kern w:val="0"/>
                <w:sz w:val="22"/>
                <w:szCs w:val="22"/>
                <w:lang w:eastAsia="hr-HR" w:bidi="ar-SA"/>
              </w:rPr>
              <w:t>613</w:t>
            </w:r>
          </w:p>
        </w:tc>
        <w:tc>
          <w:tcPr>
            <w:tcW w:w="3906"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rPr>
                <w:rFonts w:ascii="Calibri" w:eastAsia="Times New Roman" w:hAnsi="Calibri" w:cs="Times New Roman"/>
                <w:color w:val="000000"/>
                <w:kern w:val="0"/>
                <w:sz w:val="22"/>
                <w:szCs w:val="22"/>
                <w:lang w:eastAsia="hr-HR" w:bidi="ar-SA"/>
              </w:rPr>
            </w:pPr>
            <w:r w:rsidRPr="00DA0CB8">
              <w:rPr>
                <w:rFonts w:ascii="Calibri" w:eastAsia="Times New Roman" w:hAnsi="Calibri" w:cs="Times New Roman"/>
                <w:color w:val="000000"/>
                <w:kern w:val="0"/>
                <w:sz w:val="22"/>
                <w:szCs w:val="22"/>
                <w:lang w:eastAsia="hr-HR" w:bidi="ar-SA"/>
              </w:rPr>
              <w:t>Porezi na imovinu</w:t>
            </w:r>
          </w:p>
        </w:tc>
        <w:tc>
          <w:tcPr>
            <w:tcW w:w="1346"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jc w:val="right"/>
              <w:rPr>
                <w:rFonts w:ascii="Calibri" w:eastAsia="Times New Roman" w:hAnsi="Calibri" w:cs="Times New Roman"/>
                <w:color w:val="000000"/>
                <w:kern w:val="0"/>
                <w:sz w:val="22"/>
                <w:szCs w:val="22"/>
                <w:lang w:eastAsia="hr-HR" w:bidi="ar-SA"/>
              </w:rPr>
            </w:pPr>
            <w:r w:rsidRPr="00DA0CB8">
              <w:rPr>
                <w:rFonts w:ascii="Calibri" w:eastAsia="Times New Roman" w:hAnsi="Calibri" w:cs="Times New Roman"/>
                <w:color w:val="000000"/>
                <w:kern w:val="0"/>
                <w:sz w:val="22"/>
                <w:szCs w:val="22"/>
                <w:lang w:eastAsia="hr-HR" w:bidi="ar-SA"/>
              </w:rPr>
              <w:t>12.194.440,00</w:t>
            </w:r>
          </w:p>
        </w:tc>
        <w:tc>
          <w:tcPr>
            <w:tcW w:w="1274"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jc w:val="right"/>
              <w:rPr>
                <w:rFonts w:ascii="Calibri" w:eastAsia="Times New Roman" w:hAnsi="Calibri" w:cs="Times New Roman"/>
                <w:color w:val="000000"/>
                <w:kern w:val="0"/>
                <w:sz w:val="22"/>
                <w:szCs w:val="22"/>
                <w:lang w:eastAsia="hr-HR" w:bidi="ar-SA"/>
              </w:rPr>
            </w:pPr>
            <w:r w:rsidRPr="00DA0CB8">
              <w:rPr>
                <w:rFonts w:ascii="Calibri" w:eastAsia="Times New Roman" w:hAnsi="Calibri" w:cs="Times New Roman"/>
                <w:color w:val="000000"/>
                <w:kern w:val="0"/>
                <w:sz w:val="22"/>
                <w:szCs w:val="22"/>
                <w:lang w:eastAsia="hr-HR" w:bidi="ar-SA"/>
              </w:rPr>
              <w:t>-95.702,95</w:t>
            </w:r>
          </w:p>
        </w:tc>
        <w:tc>
          <w:tcPr>
            <w:tcW w:w="747"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jc w:val="right"/>
              <w:rPr>
                <w:rFonts w:ascii="Calibri" w:eastAsia="Times New Roman" w:hAnsi="Calibri" w:cs="Times New Roman"/>
                <w:color w:val="000000"/>
                <w:kern w:val="0"/>
                <w:sz w:val="22"/>
                <w:szCs w:val="22"/>
                <w:lang w:eastAsia="hr-HR" w:bidi="ar-SA"/>
              </w:rPr>
            </w:pPr>
            <w:r w:rsidRPr="00DA0CB8">
              <w:rPr>
                <w:rFonts w:ascii="Calibri" w:eastAsia="Times New Roman" w:hAnsi="Calibri" w:cs="Times New Roman"/>
                <w:color w:val="000000"/>
                <w:kern w:val="0"/>
                <w:sz w:val="22"/>
                <w:szCs w:val="22"/>
                <w:lang w:eastAsia="hr-HR" w:bidi="ar-SA"/>
              </w:rPr>
              <w:t>-0,78</w:t>
            </w:r>
          </w:p>
        </w:tc>
        <w:tc>
          <w:tcPr>
            <w:tcW w:w="1346"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jc w:val="right"/>
              <w:rPr>
                <w:rFonts w:ascii="Calibri" w:eastAsia="Times New Roman" w:hAnsi="Calibri" w:cs="Times New Roman"/>
                <w:color w:val="000000"/>
                <w:kern w:val="0"/>
                <w:sz w:val="22"/>
                <w:szCs w:val="22"/>
                <w:lang w:eastAsia="hr-HR" w:bidi="ar-SA"/>
              </w:rPr>
            </w:pPr>
            <w:r w:rsidRPr="00DA0CB8">
              <w:rPr>
                <w:rFonts w:ascii="Calibri" w:eastAsia="Times New Roman" w:hAnsi="Calibri" w:cs="Times New Roman"/>
                <w:color w:val="000000"/>
                <w:kern w:val="0"/>
                <w:sz w:val="22"/>
                <w:szCs w:val="22"/>
                <w:lang w:eastAsia="hr-HR" w:bidi="ar-SA"/>
              </w:rPr>
              <w:t>12.098.737,05</w:t>
            </w:r>
          </w:p>
        </w:tc>
      </w:tr>
      <w:tr w:rsidR="00C22FE8" w:rsidRPr="00DA0CB8" w:rsidTr="004A3DCD">
        <w:trPr>
          <w:trHeight w:val="300"/>
        </w:trPr>
        <w:tc>
          <w:tcPr>
            <w:tcW w:w="817"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rPr>
                <w:rFonts w:ascii="Calibri" w:eastAsia="Times New Roman" w:hAnsi="Calibri" w:cs="Times New Roman"/>
                <w:color w:val="000000"/>
                <w:kern w:val="0"/>
                <w:sz w:val="22"/>
                <w:szCs w:val="22"/>
                <w:lang w:eastAsia="hr-HR" w:bidi="ar-SA"/>
              </w:rPr>
            </w:pPr>
            <w:r w:rsidRPr="00DA0CB8">
              <w:rPr>
                <w:rFonts w:ascii="Calibri" w:eastAsia="Times New Roman" w:hAnsi="Calibri" w:cs="Times New Roman"/>
                <w:color w:val="000000"/>
                <w:kern w:val="0"/>
                <w:sz w:val="22"/>
                <w:szCs w:val="22"/>
                <w:lang w:eastAsia="hr-HR" w:bidi="ar-SA"/>
              </w:rPr>
              <w:t>614</w:t>
            </w:r>
          </w:p>
        </w:tc>
        <w:tc>
          <w:tcPr>
            <w:tcW w:w="3906"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rPr>
                <w:rFonts w:ascii="Calibri" w:eastAsia="Times New Roman" w:hAnsi="Calibri" w:cs="Times New Roman"/>
                <w:color w:val="000000"/>
                <w:kern w:val="0"/>
                <w:sz w:val="22"/>
                <w:szCs w:val="22"/>
                <w:lang w:eastAsia="hr-HR" w:bidi="ar-SA"/>
              </w:rPr>
            </w:pPr>
            <w:r w:rsidRPr="00DA0CB8">
              <w:rPr>
                <w:rFonts w:ascii="Calibri" w:eastAsia="Times New Roman" w:hAnsi="Calibri" w:cs="Times New Roman"/>
                <w:color w:val="000000"/>
                <w:kern w:val="0"/>
                <w:sz w:val="22"/>
                <w:szCs w:val="22"/>
                <w:lang w:eastAsia="hr-HR" w:bidi="ar-SA"/>
              </w:rPr>
              <w:t>Porezi na robu i usluge</w:t>
            </w:r>
          </w:p>
        </w:tc>
        <w:tc>
          <w:tcPr>
            <w:tcW w:w="1346"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jc w:val="right"/>
              <w:rPr>
                <w:rFonts w:ascii="Calibri" w:eastAsia="Times New Roman" w:hAnsi="Calibri" w:cs="Times New Roman"/>
                <w:color w:val="000000"/>
                <w:kern w:val="0"/>
                <w:sz w:val="22"/>
                <w:szCs w:val="22"/>
                <w:lang w:eastAsia="hr-HR" w:bidi="ar-SA"/>
              </w:rPr>
            </w:pPr>
            <w:r w:rsidRPr="00DA0CB8">
              <w:rPr>
                <w:rFonts w:ascii="Calibri" w:eastAsia="Times New Roman" w:hAnsi="Calibri" w:cs="Times New Roman"/>
                <w:color w:val="000000"/>
                <w:kern w:val="0"/>
                <w:sz w:val="22"/>
                <w:szCs w:val="22"/>
                <w:lang w:eastAsia="hr-HR" w:bidi="ar-SA"/>
              </w:rPr>
              <w:t>2.530.000,00</w:t>
            </w:r>
          </w:p>
        </w:tc>
        <w:tc>
          <w:tcPr>
            <w:tcW w:w="1274"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jc w:val="right"/>
              <w:rPr>
                <w:rFonts w:ascii="Calibri" w:eastAsia="Times New Roman" w:hAnsi="Calibri" w:cs="Times New Roman"/>
                <w:color w:val="000000"/>
                <w:kern w:val="0"/>
                <w:sz w:val="22"/>
                <w:szCs w:val="22"/>
                <w:lang w:eastAsia="hr-HR" w:bidi="ar-SA"/>
              </w:rPr>
            </w:pPr>
            <w:r w:rsidRPr="00DA0CB8">
              <w:rPr>
                <w:rFonts w:ascii="Calibri" w:eastAsia="Times New Roman" w:hAnsi="Calibri" w:cs="Times New Roman"/>
                <w:color w:val="000000"/>
                <w:kern w:val="0"/>
                <w:sz w:val="22"/>
                <w:szCs w:val="22"/>
                <w:lang w:eastAsia="hr-HR" w:bidi="ar-SA"/>
              </w:rPr>
              <w:t>240.000,00</w:t>
            </w:r>
          </w:p>
        </w:tc>
        <w:tc>
          <w:tcPr>
            <w:tcW w:w="747"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jc w:val="right"/>
              <w:rPr>
                <w:rFonts w:ascii="Calibri" w:eastAsia="Times New Roman" w:hAnsi="Calibri" w:cs="Times New Roman"/>
                <w:color w:val="000000"/>
                <w:kern w:val="0"/>
                <w:sz w:val="22"/>
                <w:szCs w:val="22"/>
                <w:lang w:eastAsia="hr-HR" w:bidi="ar-SA"/>
              </w:rPr>
            </w:pPr>
            <w:r w:rsidRPr="00DA0CB8">
              <w:rPr>
                <w:rFonts w:ascii="Calibri" w:eastAsia="Times New Roman" w:hAnsi="Calibri" w:cs="Times New Roman"/>
                <w:color w:val="000000"/>
                <w:kern w:val="0"/>
                <w:sz w:val="22"/>
                <w:szCs w:val="22"/>
                <w:lang w:eastAsia="hr-HR" w:bidi="ar-SA"/>
              </w:rPr>
              <w:t>9,49</w:t>
            </w:r>
          </w:p>
        </w:tc>
        <w:tc>
          <w:tcPr>
            <w:tcW w:w="1346"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jc w:val="right"/>
              <w:rPr>
                <w:rFonts w:ascii="Calibri" w:eastAsia="Times New Roman" w:hAnsi="Calibri" w:cs="Times New Roman"/>
                <w:color w:val="000000"/>
                <w:kern w:val="0"/>
                <w:sz w:val="22"/>
                <w:szCs w:val="22"/>
                <w:lang w:eastAsia="hr-HR" w:bidi="ar-SA"/>
              </w:rPr>
            </w:pPr>
            <w:r w:rsidRPr="00DA0CB8">
              <w:rPr>
                <w:rFonts w:ascii="Calibri" w:eastAsia="Times New Roman" w:hAnsi="Calibri" w:cs="Times New Roman"/>
                <w:color w:val="000000"/>
                <w:kern w:val="0"/>
                <w:sz w:val="22"/>
                <w:szCs w:val="22"/>
                <w:lang w:eastAsia="hr-HR" w:bidi="ar-SA"/>
              </w:rPr>
              <w:t>2.770.000,00</w:t>
            </w:r>
          </w:p>
        </w:tc>
      </w:tr>
      <w:tr w:rsidR="00C22FE8" w:rsidRPr="00DA0CB8" w:rsidTr="004A3DCD">
        <w:trPr>
          <w:trHeight w:val="900"/>
        </w:trPr>
        <w:tc>
          <w:tcPr>
            <w:tcW w:w="817"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rPr>
                <w:rFonts w:ascii="Calibri" w:eastAsia="Times New Roman" w:hAnsi="Calibri" w:cs="Times New Roman"/>
                <w:b/>
                <w:bCs/>
                <w:color w:val="000000"/>
                <w:kern w:val="0"/>
                <w:sz w:val="22"/>
                <w:szCs w:val="22"/>
                <w:lang w:eastAsia="hr-HR" w:bidi="ar-SA"/>
              </w:rPr>
            </w:pPr>
            <w:r w:rsidRPr="00DA0CB8">
              <w:rPr>
                <w:rFonts w:ascii="Calibri" w:eastAsia="Times New Roman" w:hAnsi="Calibri" w:cs="Times New Roman"/>
                <w:b/>
                <w:bCs/>
                <w:color w:val="000000"/>
                <w:kern w:val="0"/>
                <w:sz w:val="22"/>
                <w:szCs w:val="22"/>
                <w:lang w:eastAsia="hr-HR" w:bidi="ar-SA"/>
              </w:rPr>
              <w:t>63</w:t>
            </w:r>
          </w:p>
        </w:tc>
        <w:tc>
          <w:tcPr>
            <w:tcW w:w="3906"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rPr>
                <w:rFonts w:ascii="Calibri" w:eastAsia="Times New Roman" w:hAnsi="Calibri" w:cs="Times New Roman"/>
                <w:b/>
                <w:bCs/>
                <w:color w:val="000000"/>
                <w:kern w:val="0"/>
                <w:sz w:val="22"/>
                <w:szCs w:val="22"/>
                <w:lang w:eastAsia="hr-HR" w:bidi="ar-SA"/>
              </w:rPr>
            </w:pPr>
            <w:r w:rsidRPr="00DA0CB8">
              <w:rPr>
                <w:rFonts w:ascii="Calibri" w:eastAsia="Times New Roman" w:hAnsi="Calibri" w:cs="Times New Roman"/>
                <w:b/>
                <w:bCs/>
                <w:color w:val="000000"/>
                <w:kern w:val="0"/>
                <w:sz w:val="22"/>
                <w:szCs w:val="22"/>
                <w:lang w:eastAsia="hr-HR" w:bidi="ar-SA"/>
              </w:rPr>
              <w:t>Pomoći iz inozemstva (darovnice) i od subjekata unutar općeg proračuna</w:t>
            </w:r>
          </w:p>
        </w:tc>
        <w:tc>
          <w:tcPr>
            <w:tcW w:w="1346"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jc w:val="right"/>
              <w:rPr>
                <w:rFonts w:ascii="Calibri" w:eastAsia="Times New Roman" w:hAnsi="Calibri" w:cs="Times New Roman"/>
                <w:b/>
                <w:bCs/>
                <w:color w:val="000000"/>
                <w:kern w:val="0"/>
                <w:sz w:val="22"/>
                <w:szCs w:val="22"/>
                <w:lang w:eastAsia="hr-HR" w:bidi="ar-SA"/>
              </w:rPr>
            </w:pPr>
            <w:r w:rsidRPr="00DA0CB8">
              <w:rPr>
                <w:rFonts w:ascii="Calibri" w:eastAsia="Times New Roman" w:hAnsi="Calibri" w:cs="Times New Roman"/>
                <w:b/>
                <w:bCs/>
                <w:color w:val="000000"/>
                <w:kern w:val="0"/>
                <w:sz w:val="22"/>
                <w:szCs w:val="22"/>
                <w:lang w:eastAsia="hr-HR" w:bidi="ar-SA"/>
              </w:rPr>
              <w:t>7.818.915,00</w:t>
            </w:r>
          </w:p>
        </w:tc>
        <w:tc>
          <w:tcPr>
            <w:tcW w:w="1274"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jc w:val="right"/>
              <w:rPr>
                <w:rFonts w:ascii="Calibri" w:eastAsia="Times New Roman" w:hAnsi="Calibri" w:cs="Times New Roman"/>
                <w:b/>
                <w:bCs/>
                <w:color w:val="000000"/>
                <w:kern w:val="0"/>
                <w:sz w:val="22"/>
                <w:szCs w:val="22"/>
                <w:lang w:eastAsia="hr-HR" w:bidi="ar-SA"/>
              </w:rPr>
            </w:pPr>
            <w:r w:rsidRPr="00DA0CB8">
              <w:rPr>
                <w:rFonts w:ascii="Calibri" w:eastAsia="Times New Roman" w:hAnsi="Calibri" w:cs="Times New Roman"/>
                <w:b/>
                <w:bCs/>
                <w:color w:val="000000"/>
                <w:kern w:val="0"/>
                <w:sz w:val="22"/>
                <w:szCs w:val="22"/>
                <w:lang w:eastAsia="hr-HR" w:bidi="ar-SA"/>
              </w:rPr>
              <w:t>-493.265,57</w:t>
            </w:r>
          </w:p>
        </w:tc>
        <w:tc>
          <w:tcPr>
            <w:tcW w:w="747"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jc w:val="right"/>
              <w:rPr>
                <w:rFonts w:ascii="Calibri" w:eastAsia="Times New Roman" w:hAnsi="Calibri" w:cs="Times New Roman"/>
                <w:b/>
                <w:bCs/>
                <w:color w:val="000000"/>
                <w:kern w:val="0"/>
                <w:sz w:val="22"/>
                <w:szCs w:val="22"/>
                <w:lang w:eastAsia="hr-HR" w:bidi="ar-SA"/>
              </w:rPr>
            </w:pPr>
            <w:r w:rsidRPr="00DA0CB8">
              <w:rPr>
                <w:rFonts w:ascii="Calibri" w:eastAsia="Times New Roman" w:hAnsi="Calibri" w:cs="Times New Roman"/>
                <w:b/>
                <w:bCs/>
                <w:color w:val="000000"/>
                <w:kern w:val="0"/>
                <w:sz w:val="22"/>
                <w:szCs w:val="22"/>
                <w:lang w:eastAsia="hr-HR" w:bidi="ar-SA"/>
              </w:rPr>
              <w:t>-6,31</w:t>
            </w:r>
          </w:p>
        </w:tc>
        <w:tc>
          <w:tcPr>
            <w:tcW w:w="1346"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jc w:val="right"/>
              <w:rPr>
                <w:rFonts w:ascii="Calibri" w:eastAsia="Times New Roman" w:hAnsi="Calibri" w:cs="Times New Roman"/>
                <w:b/>
                <w:bCs/>
                <w:color w:val="000000"/>
                <w:kern w:val="0"/>
                <w:sz w:val="22"/>
                <w:szCs w:val="22"/>
                <w:lang w:eastAsia="hr-HR" w:bidi="ar-SA"/>
              </w:rPr>
            </w:pPr>
            <w:r w:rsidRPr="00DA0CB8">
              <w:rPr>
                <w:rFonts w:ascii="Calibri" w:eastAsia="Times New Roman" w:hAnsi="Calibri" w:cs="Times New Roman"/>
                <w:b/>
                <w:bCs/>
                <w:color w:val="000000"/>
                <w:kern w:val="0"/>
                <w:sz w:val="22"/>
                <w:szCs w:val="22"/>
                <w:lang w:eastAsia="hr-HR" w:bidi="ar-SA"/>
              </w:rPr>
              <w:t>7.325.649,43</w:t>
            </w:r>
          </w:p>
        </w:tc>
      </w:tr>
      <w:tr w:rsidR="00C22FE8" w:rsidRPr="00DA0CB8" w:rsidTr="004A3DCD">
        <w:trPr>
          <w:trHeight w:val="600"/>
        </w:trPr>
        <w:tc>
          <w:tcPr>
            <w:tcW w:w="817"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rPr>
                <w:rFonts w:ascii="Calibri" w:eastAsia="Times New Roman" w:hAnsi="Calibri" w:cs="Times New Roman"/>
                <w:color w:val="000000"/>
                <w:kern w:val="0"/>
                <w:sz w:val="22"/>
                <w:szCs w:val="22"/>
                <w:lang w:eastAsia="hr-HR" w:bidi="ar-SA"/>
              </w:rPr>
            </w:pPr>
            <w:r w:rsidRPr="00DA0CB8">
              <w:rPr>
                <w:rFonts w:ascii="Calibri" w:eastAsia="Times New Roman" w:hAnsi="Calibri" w:cs="Times New Roman"/>
                <w:color w:val="000000"/>
                <w:kern w:val="0"/>
                <w:sz w:val="22"/>
                <w:szCs w:val="22"/>
                <w:lang w:eastAsia="hr-HR" w:bidi="ar-SA"/>
              </w:rPr>
              <w:t>632</w:t>
            </w:r>
          </w:p>
        </w:tc>
        <w:tc>
          <w:tcPr>
            <w:tcW w:w="3906"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rPr>
                <w:rFonts w:ascii="Calibri" w:eastAsia="Times New Roman" w:hAnsi="Calibri" w:cs="Times New Roman"/>
                <w:color w:val="000000"/>
                <w:kern w:val="0"/>
                <w:sz w:val="22"/>
                <w:szCs w:val="22"/>
                <w:lang w:eastAsia="hr-HR" w:bidi="ar-SA"/>
              </w:rPr>
            </w:pPr>
            <w:r w:rsidRPr="00DA0CB8">
              <w:rPr>
                <w:rFonts w:ascii="Calibri" w:eastAsia="Times New Roman" w:hAnsi="Calibri" w:cs="Times New Roman"/>
                <w:color w:val="000000"/>
                <w:kern w:val="0"/>
                <w:sz w:val="22"/>
                <w:szCs w:val="22"/>
                <w:lang w:eastAsia="hr-HR" w:bidi="ar-SA"/>
              </w:rPr>
              <w:t>Pomoći od međunarodnih organizacija te institucija i tijela EU</w:t>
            </w:r>
          </w:p>
        </w:tc>
        <w:tc>
          <w:tcPr>
            <w:tcW w:w="1346"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jc w:val="right"/>
              <w:rPr>
                <w:rFonts w:ascii="Calibri" w:eastAsia="Times New Roman" w:hAnsi="Calibri" w:cs="Times New Roman"/>
                <w:color w:val="000000"/>
                <w:kern w:val="0"/>
                <w:sz w:val="22"/>
                <w:szCs w:val="22"/>
                <w:lang w:eastAsia="hr-HR" w:bidi="ar-SA"/>
              </w:rPr>
            </w:pPr>
            <w:r w:rsidRPr="00DA0CB8">
              <w:rPr>
                <w:rFonts w:ascii="Calibri" w:eastAsia="Times New Roman" w:hAnsi="Calibri" w:cs="Times New Roman"/>
                <w:color w:val="000000"/>
                <w:kern w:val="0"/>
                <w:sz w:val="22"/>
                <w:szCs w:val="22"/>
                <w:lang w:eastAsia="hr-HR" w:bidi="ar-SA"/>
              </w:rPr>
              <w:t>676.900,00</w:t>
            </w:r>
          </w:p>
        </w:tc>
        <w:tc>
          <w:tcPr>
            <w:tcW w:w="1274"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jc w:val="right"/>
              <w:rPr>
                <w:rFonts w:ascii="Calibri" w:eastAsia="Times New Roman" w:hAnsi="Calibri" w:cs="Times New Roman"/>
                <w:color w:val="000000"/>
                <w:kern w:val="0"/>
                <w:sz w:val="22"/>
                <w:szCs w:val="22"/>
                <w:lang w:eastAsia="hr-HR" w:bidi="ar-SA"/>
              </w:rPr>
            </w:pPr>
            <w:r w:rsidRPr="00DA0CB8">
              <w:rPr>
                <w:rFonts w:ascii="Calibri" w:eastAsia="Times New Roman" w:hAnsi="Calibri" w:cs="Times New Roman"/>
                <w:color w:val="000000"/>
                <w:kern w:val="0"/>
                <w:sz w:val="22"/>
                <w:szCs w:val="22"/>
                <w:lang w:eastAsia="hr-HR" w:bidi="ar-SA"/>
              </w:rPr>
              <w:t>-433.768,00</w:t>
            </w:r>
          </w:p>
        </w:tc>
        <w:tc>
          <w:tcPr>
            <w:tcW w:w="747"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jc w:val="right"/>
              <w:rPr>
                <w:rFonts w:ascii="Calibri" w:eastAsia="Times New Roman" w:hAnsi="Calibri" w:cs="Times New Roman"/>
                <w:color w:val="000000"/>
                <w:kern w:val="0"/>
                <w:sz w:val="22"/>
                <w:szCs w:val="22"/>
                <w:lang w:eastAsia="hr-HR" w:bidi="ar-SA"/>
              </w:rPr>
            </w:pPr>
            <w:r w:rsidRPr="00DA0CB8">
              <w:rPr>
                <w:rFonts w:ascii="Calibri" w:eastAsia="Times New Roman" w:hAnsi="Calibri" w:cs="Times New Roman"/>
                <w:color w:val="000000"/>
                <w:kern w:val="0"/>
                <w:sz w:val="22"/>
                <w:szCs w:val="22"/>
                <w:lang w:eastAsia="hr-HR" w:bidi="ar-SA"/>
              </w:rPr>
              <w:t>-64,08</w:t>
            </w:r>
          </w:p>
        </w:tc>
        <w:tc>
          <w:tcPr>
            <w:tcW w:w="1346"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jc w:val="right"/>
              <w:rPr>
                <w:rFonts w:ascii="Calibri" w:eastAsia="Times New Roman" w:hAnsi="Calibri" w:cs="Times New Roman"/>
                <w:color w:val="000000"/>
                <w:kern w:val="0"/>
                <w:sz w:val="22"/>
                <w:szCs w:val="22"/>
                <w:lang w:eastAsia="hr-HR" w:bidi="ar-SA"/>
              </w:rPr>
            </w:pPr>
            <w:r w:rsidRPr="00DA0CB8">
              <w:rPr>
                <w:rFonts w:ascii="Calibri" w:eastAsia="Times New Roman" w:hAnsi="Calibri" w:cs="Times New Roman"/>
                <w:color w:val="000000"/>
                <w:kern w:val="0"/>
                <w:sz w:val="22"/>
                <w:szCs w:val="22"/>
                <w:lang w:eastAsia="hr-HR" w:bidi="ar-SA"/>
              </w:rPr>
              <w:t>243.132,00</w:t>
            </w:r>
          </w:p>
        </w:tc>
      </w:tr>
      <w:tr w:rsidR="00C22FE8" w:rsidRPr="00DA0CB8" w:rsidTr="004A3DCD">
        <w:trPr>
          <w:trHeight w:val="300"/>
        </w:trPr>
        <w:tc>
          <w:tcPr>
            <w:tcW w:w="817"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rPr>
                <w:rFonts w:ascii="Calibri" w:eastAsia="Times New Roman" w:hAnsi="Calibri" w:cs="Times New Roman"/>
                <w:color w:val="000000"/>
                <w:kern w:val="0"/>
                <w:sz w:val="22"/>
                <w:szCs w:val="22"/>
                <w:lang w:eastAsia="hr-HR" w:bidi="ar-SA"/>
              </w:rPr>
            </w:pPr>
            <w:r w:rsidRPr="00DA0CB8">
              <w:rPr>
                <w:rFonts w:ascii="Calibri" w:eastAsia="Times New Roman" w:hAnsi="Calibri" w:cs="Times New Roman"/>
                <w:color w:val="000000"/>
                <w:kern w:val="0"/>
                <w:sz w:val="22"/>
                <w:szCs w:val="22"/>
                <w:lang w:eastAsia="hr-HR" w:bidi="ar-SA"/>
              </w:rPr>
              <w:t>633</w:t>
            </w:r>
          </w:p>
        </w:tc>
        <w:tc>
          <w:tcPr>
            <w:tcW w:w="3906"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rPr>
                <w:rFonts w:ascii="Calibri" w:eastAsia="Times New Roman" w:hAnsi="Calibri" w:cs="Times New Roman"/>
                <w:color w:val="000000"/>
                <w:kern w:val="0"/>
                <w:sz w:val="22"/>
                <w:szCs w:val="22"/>
                <w:lang w:eastAsia="hr-HR" w:bidi="ar-SA"/>
              </w:rPr>
            </w:pPr>
            <w:r w:rsidRPr="00DA0CB8">
              <w:rPr>
                <w:rFonts w:ascii="Calibri" w:eastAsia="Times New Roman" w:hAnsi="Calibri" w:cs="Times New Roman"/>
                <w:color w:val="000000"/>
                <w:kern w:val="0"/>
                <w:sz w:val="22"/>
                <w:szCs w:val="22"/>
                <w:lang w:eastAsia="hr-HR" w:bidi="ar-SA"/>
              </w:rPr>
              <w:t>Pomoći iz proračuna</w:t>
            </w:r>
          </w:p>
        </w:tc>
        <w:tc>
          <w:tcPr>
            <w:tcW w:w="1346"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jc w:val="right"/>
              <w:rPr>
                <w:rFonts w:ascii="Calibri" w:eastAsia="Times New Roman" w:hAnsi="Calibri" w:cs="Times New Roman"/>
                <w:color w:val="000000"/>
                <w:kern w:val="0"/>
                <w:sz w:val="22"/>
                <w:szCs w:val="22"/>
                <w:lang w:eastAsia="hr-HR" w:bidi="ar-SA"/>
              </w:rPr>
            </w:pPr>
            <w:r w:rsidRPr="00DA0CB8">
              <w:rPr>
                <w:rFonts w:ascii="Calibri" w:eastAsia="Times New Roman" w:hAnsi="Calibri" w:cs="Times New Roman"/>
                <w:color w:val="000000"/>
                <w:kern w:val="0"/>
                <w:sz w:val="22"/>
                <w:szCs w:val="22"/>
                <w:lang w:eastAsia="hr-HR" w:bidi="ar-SA"/>
              </w:rPr>
              <w:t>4.732.015,00</w:t>
            </w:r>
          </w:p>
        </w:tc>
        <w:tc>
          <w:tcPr>
            <w:tcW w:w="1274"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jc w:val="right"/>
              <w:rPr>
                <w:rFonts w:ascii="Calibri" w:eastAsia="Times New Roman" w:hAnsi="Calibri" w:cs="Times New Roman"/>
                <w:color w:val="000000"/>
                <w:kern w:val="0"/>
                <w:sz w:val="22"/>
                <w:szCs w:val="22"/>
                <w:lang w:eastAsia="hr-HR" w:bidi="ar-SA"/>
              </w:rPr>
            </w:pPr>
            <w:r w:rsidRPr="00DA0CB8">
              <w:rPr>
                <w:rFonts w:ascii="Calibri" w:eastAsia="Times New Roman" w:hAnsi="Calibri" w:cs="Times New Roman"/>
                <w:color w:val="000000"/>
                <w:kern w:val="0"/>
                <w:sz w:val="22"/>
                <w:szCs w:val="22"/>
                <w:lang w:eastAsia="hr-HR" w:bidi="ar-SA"/>
              </w:rPr>
              <w:t>-211.375,00</w:t>
            </w:r>
          </w:p>
        </w:tc>
        <w:tc>
          <w:tcPr>
            <w:tcW w:w="747"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jc w:val="right"/>
              <w:rPr>
                <w:rFonts w:ascii="Calibri" w:eastAsia="Times New Roman" w:hAnsi="Calibri" w:cs="Times New Roman"/>
                <w:color w:val="000000"/>
                <w:kern w:val="0"/>
                <w:sz w:val="22"/>
                <w:szCs w:val="22"/>
                <w:lang w:eastAsia="hr-HR" w:bidi="ar-SA"/>
              </w:rPr>
            </w:pPr>
            <w:r w:rsidRPr="00DA0CB8">
              <w:rPr>
                <w:rFonts w:ascii="Calibri" w:eastAsia="Times New Roman" w:hAnsi="Calibri" w:cs="Times New Roman"/>
                <w:color w:val="000000"/>
                <w:kern w:val="0"/>
                <w:sz w:val="22"/>
                <w:szCs w:val="22"/>
                <w:lang w:eastAsia="hr-HR" w:bidi="ar-SA"/>
              </w:rPr>
              <w:t>-4,47</w:t>
            </w:r>
          </w:p>
        </w:tc>
        <w:tc>
          <w:tcPr>
            <w:tcW w:w="1346"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jc w:val="right"/>
              <w:rPr>
                <w:rFonts w:ascii="Calibri" w:eastAsia="Times New Roman" w:hAnsi="Calibri" w:cs="Times New Roman"/>
                <w:color w:val="000000"/>
                <w:kern w:val="0"/>
                <w:sz w:val="22"/>
                <w:szCs w:val="22"/>
                <w:lang w:eastAsia="hr-HR" w:bidi="ar-SA"/>
              </w:rPr>
            </w:pPr>
            <w:r w:rsidRPr="00DA0CB8">
              <w:rPr>
                <w:rFonts w:ascii="Calibri" w:eastAsia="Times New Roman" w:hAnsi="Calibri" w:cs="Times New Roman"/>
                <w:color w:val="000000"/>
                <w:kern w:val="0"/>
                <w:sz w:val="22"/>
                <w:szCs w:val="22"/>
                <w:lang w:eastAsia="hr-HR" w:bidi="ar-SA"/>
              </w:rPr>
              <w:t>4.520.640,00</w:t>
            </w:r>
          </w:p>
        </w:tc>
      </w:tr>
      <w:tr w:rsidR="00C22FE8" w:rsidRPr="00DA0CB8" w:rsidTr="004A3DCD">
        <w:trPr>
          <w:trHeight w:val="600"/>
        </w:trPr>
        <w:tc>
          <w:tcPr>
            <w:tcW w:w="817"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rPr>
                <w:rFonts w:ascii="Calibri" w:eastAsia="Times New Roman" w:hAnsi="Calibri" w:cs="Times New Roman"/>
                <w:color w:val="000000"/>
                <w:kern w:val="0"/>
                <w:sz w:val="22"/>
                <w:szCs w:val="22"/>
                <w:lang w:eastAsia="hr-HR" w:bidi="ar-SA"/>
              </w:rPr>
            </w:pPr>
            <w:r w:rsidRPr="00DA0CB8">
              <w:rPr>
                <w:rFonts w:ascii="Calibri" w:eastAsia="Times New Roman" w:hAnsi="Calibri" w:cs="Times New Roman"/>
                <w:color w:val="000000"/>
                <w:kern w:val="0"/>
                <w:sz w:val="22"/>
                <w:szCs w:val="22"/>
                <w:lang w:eastAsia="hr-HR" w:bidi="ar-SA"/>
              </w:rPr>
              <w:t>635</w:t>
            </w:r>
          </w:p>
        </w:tc>
        <w:tc>
          <w:tcPr>
            <w:tcW w:w="3906"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rPr>
                <w:rFonts w:ascii="Calibri" w:eastAsia="Times New Roman" w:hAnsi="Calibri" w:cs="Times New Roman"/>
                <w:color w:val="000000"/>
                <w:kern w:val="0"/>
                <w:sz w:val="22"/>
                <w:szCs w:val="22"/>
                <w:lang w:eastAsia="hr-HR" w:bidi="ar-SA"/>
              </w:rPr>
            </w:pPr>
            <w:r w:rsidRPr="00DA0CB8">
              <w:rPr>
                <w:rFonts w:ascii="Calibri" w:eastAsia="Times New Roman" w:hAnsi="Calibri" w:cs="Times New Roman"/>
                <w:color w:val="000000"/>
                <w:kern w:val="0"/>
                <w:sz w:val="22"/>
                <w:szCs w:val="22"/>
                <w:lang w:eastAsia="hr-HR" w:bidi="ar-SA"/>
              </w:rPr>
              <w:t>Pomoći izravnanja za decentralizirane funkcije</w:t>
            </w:r>
          </w:p>
        </w:tc>
        <w:tc>
          <w:tcPr>
            <w:tcW w:w="1346"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jc w:val="right"/>
              <w:rPr>
                <w:rFonts w:ascii="Calibri" w:eastAsia="Times New Roman" w:hAnsi="Calibri" w:cs="Times New Roman"/>
                <w:color w:val="000000"/>
                <w:kern w:val="0"/>
                <w:sz w:val="22"/>
                <w:szCs w:val="22"/>
                <w:lang w:eastAsia="hr-HR" w:bidi="ar-SA"/>
              </w:rPr>
            </w:pPr>
            <w:r w:rsidRPr="00DA0CB8">
              <w:rPr>
                <w:rFonts w:ascii="Calibri" w:eastAsia="Times New Roman" w:hAnsi="Calibri" w:cs="Times New Roman"/>
                <w:color w:val="000000"/>
                <w:kern w:val="0"/>
                <w:sz w:val="22"/>
                <w:szCs w:val="22"/>
                <w:lang w:eastAsia="hr-HR" w:bidi="ar-SA"/>
              </w:rPr>
              <w:t>2.410.000,00</w:t>
            </w:r>
          </w:p>
        </w:tc>
        <w:tc>
          <w:tcPr>
            <w:tcW w:w="1274"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jc w:val="right"/>
              <w:rPr>
                <w:rFonts w:ascii="Calibri" w:eastAsia="Times New Roman" w:hAnsi="Calibri" w:cs="Times New Roman"/>
                <w:color w:val="000000"/>
                <w:kern w:val="0"/>
                <w:sz w:val="22"/>
                <w:szCs w:val="22"/>
                <w:lang w:eastAsia="hr-HR" w:bidi="ar-SA"/>
              </w:rPr>
            </w:pPr>
            <w:r w:rsidRPr="00DA0CB8">
              <w:rPr>
                <w:rFonts w:ascii="Calibri" w:eastAsia="Times New Roman" w:hAnsi="Calibri" w:cs="Times New Roman"/>
                <w:color w:val="000000"/>
                <w:kern w:val="0"/>
                <w:sz w:val="22"/>
                <w:szCs w:val="22"/>
                <w:lang w:eastAsia="hr-HR" w:bidi="ar-SA"/>
              </w:rPr>
              <w:t>151.877,43</w:t>
            </w:r>
          </w:p>
        </w:tc>
        <w:tc>
          <w:tcPr>
            <w:tcW w:w="747"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jc w:val="right"/>
              <w:rPr>
                <w:rFonts w:ascii="Calibri" w:eastAsia="Times New Roman" w:hAnsi="Calibri" w:cs="Times New Roman"/>
                <w:color w:val="000000"/>
                <w:kern w:val="0"/>
                <w:sz w:val="22"/>
                <w:szCs w:val="22"/>
                <w:lang w:eastAsia="hr-HR" w:bidi="ar-SA"/>
              </w:rPr>
            </w:pPr>
            <w:r w:rsidRPr="00DA0CB8">
              <w:rPr>
                <w:rFonts w:ascii="Calibri" w:eastAsia="Times New Roman" w:hAnsi="Calibri" w:cs="Times New Roman"/>
                <w:color w:val="000000"/>
                <w:kern w:val="0"/>
                <w:sz w:val="22"/>
                <w:szCs w:val="22"/>
                <w:lang w:eastAsia="hr-HR" w:bidi="ar-SA"/>
              </w:rPr>
              <w:t>6,30</w:t>
            </w:r>
          </w:p>
        </w:tc>
        <w:tc>
          <w:tcPr>
            <w:tcW w:w="1346"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jc w:val="right"/>
              <w:rPr>
                <w:rFonts w:ascii="Calibri" w:eastAsia="Times New Roman" w:hAnsi="Calibri" w:cs="Times New Roman"/>
                <w:color w:val="000000"/>
                <w:kern w:val="0"/>
                <w:sz w:val="22"/>
                <w:szCs w:val="22"/>
                <w:lang w:eastAsia="hr-HR" w:bidi="ar-SA"/>
              </w:rPr>
            </w:pPr>
            <w:r w:rsidRPr="00DA0CB8">
              <w:rPr>
                <w:rFonts w:ascii="Calibri" w:eastAsia="Times New Roman" w:hAnsi="Calibri" w:cs="Times New Roman"/>
                <w:color w:val="000000"/>
                <w:kern w:val="0"/>
                <w:sz w:val="22"/>
                <w:szCs w:val="22"/>
                <w:lang w:eastAsia="hr-HR" w:bidi="ar-SA"/>
              </w:rPr>
              <w:t>2.561.877,43</w:t>
            </w:r>
          </w:p>
        </w:tc>
      </w:tr>
      <w:tr w:rsidR="00C22FE8" w:rsidRPr="00DA0CB8" w:rsidTr="004A3DCD">
        <w:trPr>
          <w:trHeight w:val="300"/>
        </w:trPr>
        <w:tc>
          <w:tcPr>
            <w:tcW w:w="817"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rPr>
                <w:rFonts w:ascii="Calibri" w:eastAsia="Times New Roman" w:hAnsi="Calibri" w:cs="Times New Roman"/>
                <w:b/>
                <w:bCs/>
                <w:color w:val="000000"/>
                <w:kern w:val="0"/>
                <w:sz w:val="22"/>
                <w:szCs w:val="22"/>
                <w:lang w:eastAsia="hr-HR" w:bidi="ar-SA"/>
              </w:rPr>
            </w:pPr>
            <w:r w:rsidRPr="00DA0CB8">
              <w:rPr>
                <w:rFonts w:ascii="Calibri" w:eastAsia="Times New Roman" w:hAnsi="Calibri" w:cs="Times New Roman"/>
                <w:b/>
                <w:bCs/>
                <w:color w:val="000000"/>
                <w:kern w:val="0"/>
                <w:sz w:val="22"/>
                <w:szCs w:val="22"/>
                <w:lang w:eastAsia="hr-HR" w:bidi="ar-SA"/>
              </w:rPr>
              <w:t>64</w:t>
            </w:r>
          </w:p>
        </w:tc>
        <w:tc>
          <w:tcPr>
            <w:tcW w:w="3906"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rPr>
                <w:rFonts w:ascii="Calibri" w:eastAsia="Times New Roman" w:hAnsi="Calibri" w:cs="Times New Roman"/>
                <w:b/>
                <w:bCs/>
                <w:color w:val="000000"/>
                <w:kern w:val="0"/>
                <w:sz w:val="22"/>
                <w:szCs w:val="22"/>
                <w:lang w:eastAsia="hr-HR" w:bidi="ar-SA"/>
              </w:rPr>
            </w:pPr>
            <w:r w:rsidRPr="00DA0CB8">
              <w:rPr>
                <w:rFonts w:ascii="Calibri" w:eastAsia="Times New Roman" w:hAnsi="Calibri" w:cs="Times New Roman"/>
                <w:b/>
                <w:bCs/>
                <w:color w:val="000000"/>
                <w:kern w:val="0"/>
                <w:sz w:val="22"/>
                <w:szCs w:val="22"/>
                <w:lang w:eastAsia="hr-HR" w:bidi="ar-SA"/>
              </w:rPr>
              <w:t>Prihodi od imovine</w:t>
            </w:r>
          </w:p>
        </w:tc>
        <w:tc>
          <w:tcPr>
            <w:tcW w:w="1346"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jc w:val="right"/>
              <w:rPr>
                <w:rFonts w:ascii="Calibri" w:eastAsia="Times New Roman" w:hAnsi="Calibri" w:cs="Times New Roman"/>
                <w:b/>
                <w:bCs/>
                <w:color w:val="000000"/>
                <w:kern w:val="0"/>
                <w:sz w:val="22"/>
                <w:szCs w:val="22"/>
                <w:lang w:eastAsia="hr-HR" w:bidi="ar-SA"/>
              </w:rPr>
            </w:pPr>
            <w:r w:rsidRPr="00DA0CB8">
              <w:rPr>
                <w:rFonts w:ascii="Calibri" w:eastAsia="Times New Roman" w:hAnsi="Calibri" w:cs="Times New Roman"/>
                <w:b/>
                <w:bCs/>
                <w:color w:val="000000"/>
                <w:kern w:val="0"/>
                <w:sz w:val="22"/>
                <w:szCs w:val="22"/>
                <w:lang w:eastAsia="hr-HR" w:bidi="ar-SA"/>
              </w:rPr>
              <w:t>7.695.250,00</w:t>
            </w:r>
          </w:p>
        </w:tc>
        <w:tc>
          <w:tcPr>
            <w:tcW w:w="1274"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jc w:val="right"/>
              <w:rPr>
                <w:rFonts w:ascii="Calibri" w:eastAsia="Times New Roman" w:hAnsi="Calibri" w:cs="Times New Roman"/>
                <w:b/>
                <w:bCs/>
                <w:color w:val="000000"/>
                <w:kern w:val="0"/>
                <w:sz w:val="22"/>
                <w:szCs w:val="22"/>
                <w:lang w:eastAsia="hr-HR" w:bidi="ar-SA"/>
              </w:rPr>
            </w:pPr>
            <w:r w:rsidRPr="00DA0CB8">
              <w:rPr>
                <w:rFonts w:ascii="Calibri" w:eastAsia="Times New Roman" w:hAnsi="Calibri" w:cs="Times New Roman"/>
                <w:b/>
                <w:bCs/>
                <w:color w:val="000000"/>
                <w:kern w:val="0"/>
                <w:sz w:val="22"/>
                <w:szCs w:val="22"/>
                <w:lang w:eastAsia="hr-HR" w:bidi="ar-SA"/>
              </w:rPr>
              <w:t>-42.000,00</w:t>
            </w:r>
          </w:p>
        </w:tc>
        <w:tc>
          <w:tcPr>
            <w:tcW w:w="747"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jc w:val="right"/>
              <w:rPr>
                <w:rFonts w:ascii="Calibri" w:eastAsia="Times New Roman" w:hAnsi="Calibri" w:cs="Times New Roman"/>
                <w:b/>
                <w:bCs/>
                <w:color w:val="000000"/>
                <w:kern w:val="0"/>
                <w:sz w:val="22"/>
                <w:szCs w:val="22"/>
                <w:lang w:eastAsia="hr-HR" w:bidi="ar-SA"/>
              </w:rPr>
            </w:pPr>
            <w:r w:rsidRPr="00DA0CB8">
              <w:rPr>
                <w:rFonts w:ascii="Calibri" w:eastAsia="Times New Roman" w:hAnsi="Calibri" w:cs="Times New Roman"/>
                <w:b/>
                <w:bCs/>
                <w:color w:val="000000"/>
                <w:kern w:val="0"/>
                <w:sz w:val="22"/>
                <w:szCs w:val="22"/>
                <w:lang w:eastAsia="hr-HR" w:bidi="ar-SA"/>
              </w:rPr>
              <w:t>-0,55</w:t>
            </w:r>
          </w:p>
        </w:tc>
        <w:tc>
          <w:tcPr>
            <w:tcW w:w="1346"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jc w:val="right"/>
              <w:rPr>
                <w:rFonts w:ascii="Calibri" w:eastAsia="Times New Roman" w:hAnsi="Calibri" w:cs="Times New Roman"/>
                <w:b/>
                <w:bCs/>
                <w:color w:val="000000"/>
                <w:kern w:val="0"/>
                <w:sz w:val="22"/>
                <w:szCs w:val="22"/>
                <w:lang w:eastAsia="hr-HR" w:bidi="ar-SA"/>
              </w:rPr>
            </w:pPr>
            <w:r w:rsidRPr="00DA0CB8">
              <w:rPr>
                <w:rFonts w:ascii="Calibri" w:eastAsia="Times New Roman" w:hAnsi="Calibri" w:cs="Times New Roman"/>
                <w:b/>
                <w:bCs/>
                <w:color w:val="000000"/>
                <w:kern w:val="0"/>
                <w:sz w:val="22"/>
                <w:szCs w:val="22"/>
                <w:lang w:eastAsia="hr-HR" w:bidi="ar-SA"/>
              </w:rPr>
              <w:t>7.653.250,00</w:t>
            </w:r>
          </w:p>
        </w:tc>
      </w:tr>
      <w:tr w:rsidR="00C22FE8" w:rsidRPr="00DA0CB8" w:rsidTr="004A3DCD">
        <w:trPr>
          <w:trHeight w:val="300"/>
        </w:trPr>
        <w:tc>
          <w:tcPr>
            <w:tcW w:w="817"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rPr>
                <w:rFonts w:ascii="Calibri" w:eastAsia="Times New Roman" w:hAnsi="Calibri" w:cs="Times New Roman"/>
                <w:color w:val="000000"/>
                <w:kern w:val="0"/>
                <w:sz w:val="22"/>
                <w:szCs w:val="22"/>
                <w:lang w:eastAsia="hr-HR" w:bidi="ar-SA"/>
              </w:rPr>
            </w:pPr>
            <w:r w:rsidRPr="00DA0CB8">
              <w:rPr>
                <w:rFonts w:ascii="Calibri" w:eastAsia="Times New Roman" w:hAnsi="Calibri" w:cs="Times New Roman"/>
                <w:color w:val="000000"/>
                <w:kern w:val="0"/>
                <w:sz w:val="22"/>
                <w:szCs w:val="22"/>
                <w:lang w:eastAsia="hr-HR" w:bidi="ar-SA"/>
              </w:rPr>
              <w:lastRenderedPageBreak/>
              <w:t>641</w:t>
            </w:r>
          </w:p>
        </w:tc>
        <w:tc>
          <w:tcPr>
            <w:tcW w:w="3906"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rPr>
                <w:rFonts w:ascii="Calibri" w:eastAsia="Times New Roman" w:hAnsi="Calibri" w:cs="Times New Roman"/>
                <w:color w:val="000000"/>
                <w:kern w:val="0"/>
                <w:sz w:val="22"/>
                <w:szCs w:val="22"/>
                <w:lang w:eastAsia="hr-HR" w:bidi="ar-SA"/>
              </w:rPr>
            </w:pPr>
            <w:r w:rsidRPr="00DA0CB8">
              <w:rPr>
                <w:rFonts w:ascii="Calibri" w:eastAsia="Times New Roman" w:hAnsi="Calibri" w:cs="Times New Roman"/>
                <w:color w:val="000000"/>
                <w:kern w:val="0"/>
                <w:sz w:val="22"/>
                <w:szCs w:val="22"/>
                <w:lang w:eastAsia="hr-HR" w:bidi="ar-SA"/>
              </w:rPr>
              <w:t>Prihodi od financijske imovine</w:t>
            </w:r>
          </w:p>
        </w:tc>
        <w:tc>
          <w:tcPr>
            <w:tcW w:w="1346"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jc w:val="right"/>
              <w:rPr>
                <w:rFonts w:ascii="Calibri" w:eastAsia="Times New Roman" w:hAnsi="Calibri" w:cs="Times New Roman"/>
                <w:color w:val="000000"/>
                <w:kern w:val="0"/>
                <w:sz w:val="22"/>
                <w:szCs w:val="22"/>
                <w:lang w:eastAsia="hr-HR" w:bidi="ar-SA"/>
              </w:rPr>
            </w:pPr>
            <w:r w:rsidRPr="00DA0CB8">
              <w:rPr>
                <w:rFonts w:ascii="Calibri" w:eastAsia="Times New Roman" w:hAnsi="Calibri" w:cs="Times New Roman"/>
                <w:color w:val="000000"/>
                <w:kern w:val="0"/>
                <w:sz w:val="22"/>
                <w:szCs w:val="22"/>
                <w:lang w:eastAsia="hr-HR" w:bidi="ar-SA"/>
              </w:rPr>
              <w:t>36.000,00</w:t>
            </w:r>
          </w:p>
        </w:tc>
        <w:tc>
          <w:tcPr>
            <w:tcW w:w="1274"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jc w:val="right"/>
              <w:rPr>
                <w:rFonts w:ascii="Calibri" w:eastAsia="Times New Roman" w:hAnsi="Calibri" w:cs="Times New Roman"/>
                <w:color w:val="000000"/>
                <w:kern w:val="0"/>
                <w:sz w:val="22"/>
                <w:szCs w:val="22"/>
                <w:lang w:eastAsia="hr-HR" w:bidi="ar-SA"/>
              </w:rPr>
            </w:pPr>
            <w:r w:rsidRPr="00DA0CB8">
              <w:rPr>
                <w:rFonts w:ascii="Calibri" w:eastAsia="Times New Roman" w:hAnsi="Calibri" w:cs="Times New Roman"/>
                <w:color w:val="000000"/>
                <w:kern w:val="0"/>
                <w:sz w:val="22"/>
                <w:szCs w:val="22"/>
                <w:lang w:eastAsia="hr-HR" w:bidi="ar-SA"/>
              </w:rPr>
              <w:t>-25.000,00</w:t>
            </w:r>
          </w:p>
        </w:tc>
        <w:tc>
          <w:tcPr>
            <w:tcW w:w="747"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jc w:val="right"/>
              <w:rPr>
                <w:rFonts w:ascii="Calibri" w:eastAsia="Times New Roman" w:hAnsi="Calibri" w:cs="Times New Roman"/>
                <w:color w:val="000000"/>
                <w:kern w:val="0"/>
                <w:sz w:val="22"/>
                <w:szCs w:val="22"/>
                <w:lang w:eastAsia="hr-HR" w:bidi="ar-SA"/>
              </w:rPr>
            </w:pPr>
            <w:r w:rsidRPr="00DA0CB8">
              <w:rPr>
                <w:rFonts w:ascii="Calibri" w:eastAsia="Times New Roman" w:hAnsi="Calibri" w:cs="Times New Roman"/>
                <w:color w:val="000000"/>
                <w:kern w:val="0"/>
                <w:sz w:val="22"/>
                <w:szCs w:val="22"/>
                <w:lang w:eastAsia="hr-HR" w:bidi="ar-SA"/>
              </w:rPr>
              <w:t>-69,44</w:t>
            </w:r>
          </w:p>
        </w:tc>
        <w:tc>
          <w:tcPr>
            <w:tcW w:w="1346"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jc w:val="right"/>
              <w:rPr>
                <w:rFonts w:ascii="Calibri" w:eastAsia="Times New Roman" w:hAnsi="Calibri" w:cs="Times New Roman"/>
                <w:color w:val="000000"/>
                <w:kern w:val="0"/>
                <w:sz w:val="22"/>
                <w:szCs w:val="22"/>
                <w:lang w:eastAsia="hr-HR" w:bidi="ar-SA"/>
              </w:rPr>
            </w:pPr>
            <w:r w:rsidRPr="00DA0CB8">
              <w:rPr>
                <w:rFonts w:ascii="Calibri" w:eastAsia="Times New Roman" w:hAnsi="Calibri" w:cs="Times New Roman"/>
                <w:color w:val="000000"/>
                <w:kern w:val="0"/>
                <w:sz w:val="22"/>
                <w:szCs w:val="22"/>
                <w:lang w:eastAsia="hr-HR" w:bidi="ar-SA"/>
              </w:rPr>
              <w:t>11.000,00</w:t>
            </w:r>
          </w:p>
        </w:tc>
      </w:tr>
      <w:tr w:rsidR="00C22FE8" w:rsidRPr="00DA0CB8" w:rsidTr="004A3DCD">
        <w:trPr>
          <w:trHeight w:val="300"/>
        </w:trPr>
        <w:tc>
          <w:tcPr>
            <w:tcW w:w="817"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rPr>
                <w:rFonts w:ascii="Calibri" w:eastAsia="Times New Roman" w:hAnsi="Calibri" w:cs="Times New Roman"/>
                <w:color w:val="000000"/>
                <w:kern w:val="0"/>
                <w:sz w:val="22"/>
                <w:szCs w:val="22"/>
                <w:lang w:eastAsia="hr-HR" w:bidi="ar-SA"/>
              </w:rPr>
            </w:pPr>
            <w:r w:rsidRPr="00DA0CB8">
              <w:rPr>
                <w:rFonts w:ascii="Calibri" w:eastAsia="Times New Roman" w:hAnsi="Calibri" w:cs="Times New Roman"/>
                <w:color w:val="000000"/>
                <w:kern w:val="0"/>
                <w:sz w:val="22"/>
                <w:szCs w:val="22"/>
                <w:lang w:eastAsia="hr-HR" w:bidi="ar-SA"/>
              </w:rPr>
              <w:t>642</w:t>
            </w:r>
          </w:p>
        </w:tc>
        <w:tc>
          <w:tcPr>
            <w:tcW w:w="3906"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rPr>
                <w:rFonts w:ascii="Calibri" w:eastAsia="Times New Roman" w:hAnsi="Calibri" w:cs="Times New Roman"/>
                <w:color w:val="000000"/>
                <w:kern w:val="0"/>
                <w:sz w:val="22"/>
                <w:szCs w:val="22"/>
                <w:lang w:eastAsia="hr-HR" w:bidi="ar-SA"/>
              </w:rPr>
            </w:pPr>
            <w:r w:rsidRPr="00DA0CB8">
              <w:rPr>
                <w:rFonts w:ascii="Calibri" w:eastAsia="Times New Roman" w:hAnsi="Calibri" w:cs="Times New Roman"/>
                <w:color w:val="000000"/>
                <w:kern w:val="0"/>
                <w:sz w:val="22"/>
                <w:szCs w:val="22"/>
                <w:lang w:eastAsia="hr-HR" w:bidi="ar-SA"/>
              </w:rPr>
              <w:t>Prihodi od nefinancijske imovine</w:t>
            </w:r>
          </w:p>
        </w:tc>
        <w:tc>
          <w:tcPr>
            <w:tcW w:w="1346"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jc w:val="right"/>
              <w:rPr>
                <w:rFonts w:ascii="Calibri" w:eastAsia="Times New Roman" w:hAnsi="Calibri" w:cs="Times New Roman"/>
                <w:color w:val="000000"/>
                <w:kern w:val="0"/>
                <w:sz w:val="22"/>
                <w:szCs w:val="22"/>
                <w:lang w:eastAsia="hr-HR" w:bidi="ar-SA"/>
              </w:rPr>
            </w:pPr>
            <w:r w:rsidRPr="00DA0CB8">
              <w:rPr>
                <w:rFonts w:ascii="Calibri" w:eastAsia="Times New Roman" w:hAnsi="Calibri" w:cs="Times New Roman"/>
                <w:color w:val="000000"/>
                <w:kern w:val="0"/>
                <w:sz w:val="22"/>
                <w:szCs w:val="22"/>
                <w:lang w:eastAsia="hr-HR" w:bidi="ar-SA"/>
              </w:rPr>
              <w:t>7.659.250,00</w:t>
            </w:r>
          </w:p>
        </w:tc>
        <w:tc>
          <w:tcPr>
            <w:tcW w:w="1274"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jc w:val="right"/>
              <w:rPr>
                <w:rFonts w:ascii="Calibri" w:eastAsia="Times New Roman" w:hAnsi="Calibri" w:cs="Times New Roman"/>
                <w:color w:val="000000"/>
                <w:kern w:val="0"/>
                <w:sz w:val="22"/>
                <w:szCs w:val="22"/>
                <w:lang w:eastAsia="hr-HR" w:bidi="ar-SA"/>
              </w:rPr>
            </w:pPr>
            <w:r w:rsidRPr="00DA0CB8">
              <w:rPr>
                <w:rFonts w:ascii="Calibri" w:eastAsia="Times New Roman" w:hAnsi="Calibri" w:cs="Times New Roman"/>
                <w:color w:val="000000"/>
                <w:kern w:val="0"/>
                <w:sz w:val="22"/>
                <w:szCs w:val="22"/>
                <w:lang w:eastAsia="hr-HR" w:bidi="ar-SA"/>
              </w:rPr>
              <w:t>-17.000,00</w:t>
            </w:r>
          </w:p>
        </w:tc>
        <w:tc>
          <w:tcPr>
            <w:tcW w:w="747"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jc w:val="right"/>
              <w:rPr>
                <w:rFonts w:ascii="Calibri" w:eastAsia="Times New Roman" w:hAnsi="Calibri" w:cs="Times New Roman"/>
                <w:color w:val="000000"/>
                <w:kern w:val="0"/>
                <w:sz w:val="22"/>
                <w:szCs w:val="22"/>
                <w:lang w:eastAsia="hr-HR" w:bidi="ar-SA"/>
              </w:rPr>
            </w:pPr>
            <w:r w:rsidRPr="00DA0CB8">
              <w:rPr>
                <w:rFonts w:ascii="Calibri" w:eastAsia="Times New Roman" w:hAnsi="Calibri" w:cs="Times New Roman"/>
                <w:color w:val="000000"/>
                <w:kern w:val="0"/>
                <w:sz w:val="22"/>
                <w:szCs w:val="22"/>
                <w:lang w:eastAsia="hr-HR" w:bidi="ar-SA"/>
              </w:rPr>
              <w:t>-0,22</w:t>
            </w:r>
          </w:p>
        </w:tc>
        <w:tc>
          <w:tcPr>
            <w:tcW w:w="1346"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jc w:val="right"/>
              <w:rPr>
                <w:rFonts w:ascii="Calibri" w:eastAsia="Times New Roman" w:hAnsi="Calibri" w:cs="Times New Roman"/>
                <w:color w:val="000000"/>
                <w:kern w:val="0"/>
                <w:sz w:val="22"/>
                <w:szCs w:val="22"/>
                <w:lang w:eastAsia="hr-HR" w:bidi="ar-SA"/>
              </w:rPr>
            </w:pPr>
            <w:r w:rsidRPr="00DA0CB8">
              <w:rPr>
                <w:rFonts w:ascii="Calibri" w:eastAsia="Times New Roman" w:hAnsi="Calibri" w:cs="Times New Roman"/>
                <w:color w:val="000000"/>
                <w:kern w:val="0"/>
                <w:sz w:val="22"/>
                <w:szCs w:val="22"/>
                <w:lang w:eastAsia="hr-HR" w:bidi="ar-SA"/>
              </w:rPr>
              <w:t>7.642.250,00</w:t>
            </w:r>
          </w:p>
        </w:tc>
      </w:tr>
      <w:tr w:rsidR="00C22FE8" w:rsidRPr="00DA0CB8" w:rsidTr="004A3DCD">
        <w:trPr>
          <w:trHeight w:val="600"/>
        </w:trPr>
        <w:tc>
          <w:tcPr>
            <w:tcW w:w="817"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rPr>
                <w:rFonts w:ascii="Calibri" w:eastAsia="Times New Roman" w:hAnsi="Calibri" w:cs="Times New Roman"/>
                <w:b/>
                <w:bCs/>
                <w:color w:val="000000"/>
                <w:kern w:val="0"/>
                <w:sz w:val="22"/>
                <w:szCs w:val="22"/>
                <w:lang w:eastAsia="hr-HR" w:bidi="ar-SA"/>
              </w:rPr>
            </w:pPr>
            <w:r w:rsidRPr="00DA0CB8">
              <w:rPr>
                <w:rFonts w:ascii="Calibri" w:eastAsia="Times New Roman" w:hAnsi="Calibri" w:cs="Times New Roman"/>
                <w:b/>
                <w:bCs/>
                <w:color w:val="000000"/>
                <w:kern w:val="0"/>
                <w:sz w:val="22"/>
                <w:szCs w:val="22"/>
                <w:lang w:eastAsia="hr-HR" w:bidi="ar-SA"/>
              </w:rPr>
              <w:t>65</w:t>
            </w:r>
          </w:p>
        </w:tc>
        <w:tc>
          <w:tcPr>
            <w:tcW w:w="3906"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rPr>
                <w:rFonts w:ascii="Calibri" w:eastAsia="Times New Roman" w:hAnsi="Calibri" w:cs="Times New Roman"/>
                <w:b/>
                <w:bCs/>
                <w:color w:val="000000"/>
                <w:kern w:val="0"/>
                <w:sz w:val="22"/>
                <w:szCs w:val="22"/>
                <w:lang w:eastAsia="hr-HR" w:bidi="ar-SA"/>
              </w:rPr>
            </w:pPr>
            <w:r w:rsidRPr="00DA0CB8">
              <w:rPr>
                <w:rFonts w:ascii="Calibri" w:eastAsia="Times New Roman" w:hAnsi="Calibri" w:cs="Times New Roman"/>
                <w:b/>
                <w:bCs/>
                <w:color w:val="000000"/>
                <w:kern w:val="0"/>
                <w:sz w:val="22"/>
                <w:szCs w:val="22"/>
                <w:lang w:eastAsia="hr-HR" w:bidi="ar-SA"/>
              </w:rPr>
              <w:t>Prihodi od upravnih i administrativnih pristojbi, pristojbi po posebnim propisima i naknada</w:t>
            </w:r>
          </w:p>
        </w:tc>
        <w:tc>
          <w:tcPr>
            <w:tcW w:w="1346"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jc w:val="right"/>
              <w:rPr>
                <w:rFonts w:ascii="Calibri" w:eastAsia="Times New Roman" w:hAnsi="Calibri" w:cs="Times New Roman"/>
                <w:b/>
                <w:bCs/>
                <w:color w:val="000000"/>
                <w:kern w:val="0"/>
                <w:sz w:val="22"/>
                <w:szCs w:val="22"/>
                <w:lang w:eastAsia="hr-HR" w:bidi="ar-SA"/>
              </w:rPr>
            </w:pPr>
            <w:r w:rsidRPr="00DA0CB8">
              <w:rPr>
                <w:rFonts w:ascii="Calibri" w:eastAsia="Times New Roman" w:hAnsi="Calibri" w:cs="Times New Roman"/>
                <w:b/>
                <w:bCs/>
                <w:color w:val="000000"/>
                <w:kern w:val="0"/>
                <w:sz w:val="22"/>
                <w:szCs w:val="22"/>
                <w:lang w:eastAsia="hr-HR" w:bidi="ar-SA"/>
              </w:rPr>
              <w:t>20.090.850,00</w:t>
            </w:r>
          </w:p>
        </w:tc>
        <w:tc>
          <w:tcPr>
            <w:tcW w:w="1274"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jc w:val="right"/>
              <w:rPr>
                <w:rFonts w:ascii="Calibri" w:eastAsia="Times New Roman" w:hAnsi="Calibri" w:cs="Times New Roman"/>
                <w:b/>
                <w:bCs/>
                <w:color w:val="000000"/>
                <w:kern w:val="0"/>
                <w:sz w:val="22"/>
                <w:szCs w:val="22"/>
                <w:lang w:eastAsia="hr-HR" w:bidi="ar-SA"/>
              </w:rPr>
            </w:pPr>
            <w:r w:rsidRPr="00DA0CB8">
              <w:rPr>
                <w:rFonts w:ascii="Calibri" w:eastAsia="Times New Roman" w:hAnsi="Calibri" w:cs="Times New Roman"/>
                <w:b/>
                <w:bCs/>
                <w:color w:val="000000"/>
                <w:kern w:val="0"/>
                <w:sz w:val="22"/>
                <w:szCs w:val="22"/>
                <w:lang w:eastAsia="hr-HR" w:bidi="ar-SA"/>
              </w:rPr>
              <w:t>-2.746.925,00</w:t>
            </w:r>
          </w:p>
        </w:tc>
        <w:tc>
          <w:tcPr>
            <w:tcW w:w="747"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jc w:val="right"/>
              <w:rPr>
                <w:rFonts w:ascii="Calibri" w:eastAsia="Times New Roman" w:hAnsi="Calibri" w:cs="Times New Roman"/>
                <w:b/>
                <w:bCs/>
                <w:color w:val="000000"/>
                <w:kern w:val="0"/>
                <w:sz w:val="22"/>
                <w:szCs w:val="22"/>
                <w:lang w:eastAsia="hr-HR" w:bidi="ar-SA"/>
              </w:rPr>
            </w:pPr>
            <w:r w:rsidRPr="00DA0CB8">
              <w:rPr>
                <w:rFonts w:ascii="Calibri" w:eastAsia="Times New Roman" w:hAnsi="Calibri" w:cs="Times New Roman"/>
                <w:b/>
                <w:bCs/>
                <w:color w:val="000000"/>
                <w:kern w:val="0"/>
                <w:sz w:val="22"/>
                <w:szCs w:val="22"/>
                <w:lang w:eastAsia="hr-HR" w:bidi="ar-SA"/>
              </w:rPr>
              <w:t>-13,67</w:t>
            </w:r>
          </w:p>
        </w:tc>
        <w:tc>
          <w:tcPr>
            <w:tcW w:w="1346"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jc w:val="right"/>
              <w:rPr>
                <w:rFonts w:ascii="Calibri" w:eastAsia="Times New Roman" w:hAnsi="Calibri" w:cs="Times New Roman"/>
                <w:b/>
                <w:bCs/>
                <w:color w:val="000000"/>
                <w:kern w:val="0"/>
                <w:sz w:val="22"/>
                <w:szCs w:val="22"/>
                <w:lang w:eastAsia="hr-HR" w:bidi="ar-SA"/>
              </w:rPr>
            </w:pPr>
            <w:r w:rsidRPr="00DA0CB8">
              <w:rPr>
                <w:rFonts w:ascii="Calibri" w:eastAsia="Times New Roman" w:hAnsi="Calibri" w:cs="Times New Roman"/>
                <w:b/>
                <w:bCs/>
                <w:color w:val="000000"/>
                <w:kern w:val="0"/>
                <w:sz w:val="22"/>
                <w:szCs w:val="22"/>
                <w:lang w:eastAsia="hr-HR" w:bidi="ar-SA"/>
              </w:rPr>
              <w:t>17.343.925,00</w:t>
            </w:r>
          </w:p>
        </w:tc>
      </w:tr>
      <w:tr w:rsidR="00C22FE8" w:rsidRPr="00DA0CB8" w:rsidTr="004A3DCD">
        <w:trPr>
          <w:trHeight w:val="300"/>
        </w:trPr>
        <w:tc>
          <w:tcPr>
            <w:tcW w:w="817"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rPr>
                <w:rFonts w:ascii="Calibri" w:eastAsia="Times New Roman" w:hAnsi="Calibri" w:cs="Times New Roman"/>
                <w:color w:val="000000"/>
                <w:kern w:val="0"/>
                <w:sz w:val="22"/>
                <w:szCs w:val="22"/>
                <w:lang w:eastAsia="hr-HR" w:bidi="ar-SA"/>
              </w:rPr>
            </w:pPr>
            <w:r w:rsidRPr="00DA0CB8">
              <w:rPr>
                <w:rFonts w:ascii="Calibri" w:eastAsia="Times New Roman" w:hAnsi="Calibri" w:cs="Times New Roman"/>
                <w:color w:val="000000"/>
                <w:kern w:val="0"/>
                <w:sz w:val="22"/>
                <w:szCs w:val="22"/>
                <w:lang w:eastAsia="hr-HR" w:bidi="ar-SA"/>
              </w:rPr>
              <w:t>651</w:t>
            </w:r>
          </w:p>
        </w:tc>
        <w:tc>
          <w:tcPr>
            <w:tcW w:w="3906"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rPr>
                <w:rFonts w:ascii="Calibri" w:eastAsia="Times New Roman" w:hAnsi="Calibri" w:cs="Times New Roman"/>
                <w:color w:val="000000"/>
                <w:kern w:val="0"/>
                <w:sz w:val="22"/>
                <w:szCs w:val="22"/>
                <w:lang w:eastAsia="hr-HR" w:bidi="ar-SA"/>
              </w:rPr>
            </w:pPr>
            <w:r w:rsidRPr="00DA0CB8">
              <w:rPr>
                <w:rFonts w:ascii="Calibri" w:eastAsia="Times New Roman" w:hAnsi="Calibri" w:cs="Times New Roman"/>
                <w:color w:val="000000"/>
                <w:kern w:val="0"/>
                <w:sz w:val="22"/>
                <w:szCs w:val="22"/>
                <w:lang w:eastAsia="hr-HR" w:bidi="ar-SA"/>
              </w:rPr>
              <w:t>Upravne i administrativne pristojbe</w:t>
            </w:r>
          </w:p>
        </w:tc>
        <w:tc>
          <w:tcPr>
            <w:tcW w:w="1346"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jc w:val="right"/>
              <w:rPr>
                <w:rFonts w:ascii="Calibri" w:eastAsia="Times New Roman" w:hAnsi="Calibri" w:cs="Times New Roman"/>
                <w:color w:val="000000"/>
                <w:kern w:val="0"/>
                <w:sz w:val="22"/>
                <w:szCs w:val="22"/>
                <w:lang w:eastAsia="hr-HR" w:bidi="ar-SA"/>
              </w:rPr>
            </w:pPr>
            <w:r w:rsidRPr="00DA0CB8">
              <w:rPr>
                <w:rFonts w:ascii="Calibri" w:eastAsia="Times New Roman" w:hAnsi="Calibri" w:cs="Times New Roman"/>
                <w:color w:val="000000"/>
                <w:kern w:val="0"/>
                <w:sz w:val="22"/>
                <w:szCs w:val="22"/>
                <w:lang w:eastAsia="hr-HR" w:bidi="ar-SA"/>
              </w:rPr>
              <w:t>1.925.000,00</w:t>
            </w:r>
          </w:p>
        </w:tc>
        <w:tc>
          <w:tcPr>
            <w:tcW w:w="1274"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jc w:val="right"/>
              <w:rPr>
                <w:rFonts w:ascii="Calibri" w:eastAsia="Times New Roman" w:hAnsi="Calibri" w:cs="Times New Roman"/>
                <w:color w:val="000000"/>
                <w:kern w:val="0"/>
                <w:sz w:val="22"/>
                <w:szCs w:val="22"/>
                <w:lang w:eastAsia="hr-HR" w:bidi="ar-SA"/>
              </w:rPr>
            </w:pPr>
            <w:r w:rsidRPr="00DA0CB8">
              <w:rPr>
                <w:rFonts w:ascii="Calibri" w:eastAsia="Times New Roman" w:hAnsi="Calibri" w:cs="Times New Roman"/>
                <w:color w:val="000000"/>
                <w:kern w:val="0"/>
                <w:sz w:val="22"/>
                <w:szCs w:val="22"/>
                <w:lang w:eastAsia="hr-HR" w:bidi="ar-SA"/>
              </w:rPr>
              <w:t>100.000,00</w:t>
            </w:r>
          </w:p>
        </w:tc>
        <w:tc>
          <w:tcPr>
            <w:tcW w:w="747"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jc w:val="right"/>
              <w:rPr>
                <w:rFonts w:ascii="Calibri" w:eastAsia="Times New Roman" w:hAnsi="Calibri" w:cs="Times New Roman"/>
                <w:color w:val="000000"/>
                <w:kern w:val="0"/>
                <w:sz w:val="22"/>
                <w:szCs w:val="22"/>
                <w:lang w:eastAsia="hr-HR" w:bidi="ar-SA"/>
              </w:rPr>
            </w:pPr>
            <w:r w:rsidRPr="00DA0CB8">
              <w:rPr>
                <w:rFonts w:ascii="Calibri" w:eastAsia="Times New Roman" w:hAnsi="Calibri" w:cs="Times New Roman"/>
                <w:color w:val="000000"/>
                <w:kern w:val="0"/>
                <w:sz w:val="22"/>
                <w:szCs w:val="22"/>
                <w:lang w:eastAsia="hr-HR" w:bidi="ar-SA"/>
              </w:rPr>
              <w:t>5,19</w:t>
            </w:r>
          </w:p>
        </w:tc>
        <w:tc>
          <w:tcPr>
            <w:tcW w:w="1346"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jc w:val="right"/>
              <w:rPr>
                <w:rFonts w:ascii="Calibri" w:eastAsia="Times New Roman" w:hAnsi="Calibri" w:cs="Times New Roman"/>
                <w:color w:val="000000"/>
                <w:kern w:val="0"/>
                <w:sz w:val="22"/>
                <w:szCs w:val="22"/>
                <w:lang w:eastAsia="hr-HR" w:bidi="ar-SA"/>
              </w:rPr>
            </w:pPr>
            <w:r w:rsidRPr="00DA0CB8">
              <w:rPr>
                <w:rFonts w:ascii="Calibri" w:eastAsia="Times New Roman" w:hAnsi="Calibri" w:cs="Times New Roman"/>
                <w:color w:val="000000"/>
                <w:kern w:val="0"/>
                <w:sz w:val="22"/>
                <w:szCs w:val="22"/>
                <w:lang w:eastAsia="hr-HR" w:bidi="ar-SA"/>
              </w:rPr>
              <w:t>2.025.000,00</w:t>
            </w:r>
          </w:p>
        </w:tc>
      </w:tr>
      <w:tr w:rsidR="00C22FE8" w:rsidRPr="00DA0CB8" w:rsidTr="004A3DCD">
        <w:trPr>
          <w:trHeight w:val="300"/>
        </w:trPr>
        <w:tc>
          <w:tcPr>
            <w:tcW w:w="817"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rPr>
                <w:rFonts w:ascii="Calibri" w:eastAsia="Times New Roman" w:hAnsi="Calibri" w:cs="Times New Roman"/>
                <w:color w:val="000000"/>
                <w:kern w:val="0"/>
                <w:sz w:val="22"/>
                <w:szCs w:val="22"/>
                <w:lang w:eastAsia="hr-HR" w:bidi="ar-SA"/>
              </w:rPr>
            </w:pPr>
            <w:r w:rsidRPr="00DA0CB8">
              <w:rPr>
                <w:rFonts w:ascii="Calibri" w:eastAsia="Times New Roman" w:hAnsi="Calibri" w:cs="Times New Roman"/>
                <w:color w:val="000000"/>
                <w:kern w:val="0"/>
                <w:sz w:val="22"/>
                <w:szCs w:val="22"/>
                <w:lang w:eastAsia="hr-HR" w:bidi="ar-SA"/>
              </w:rPr>
              <w:t>652</w:t>
            </w:r>
          </w:p>
        </w:tc>
        <w:tc>
          <w:tcPr>
            <w:tcW w:w="3906"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rPr>
                <w:rFonts w:ascii="Calibri" w:eastAsia="Times New Roman" w:hAnsi="Calibri" w:cs="Times New Roman"/>
                <w:color w:val="000000"/>
                <w:kern w:val="0"/>
                <w:sz w:val="22"/>
                <w:szCs w:val="22"/>
                <w:lang w:eastAsia="hr-HR" w:bidi="ar-SA"/>
              </w:rPr>
            </w:pPr>
            <w:r w:rsidRPr="00DA0CB8">
              <w:rPr>
                <w:rFonts w:ascii="Calibri" w:eastAsia="Times New Roman" w:hAnsi="Calibri" w:cs="Times New Roman"/>
                <w:color w:val="000000"/>
                <w:kern w:val="0"/>
                <w:sz w:val="22"/>
                <w:szCs w:val="22"/>
                <w:lang w:eastAsia="hr-HR" w:bidi="ar-SA"/>
              </w:rPr>
              <w:t>Prihodi po posebnim propisima</w:t>
            </w:r>
          </w:p>
        </w:tc>
        <w:tc>
          <w:tcPr>
            <w:tcW w:w="1346"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jc w:val="right"/>
              <w:rPr>
                <w:rFonts w:ascii="Calibri" w:eastAsia="Times New Roman" w:hAnsi="Calibri" w:cs="Times New Roman"/>
                <w:color w:val="000000"/>
                <w:kern w:val="0"/>
                <w:sz w:val="22"/>
                <w:szCs w:val="22"/>
                <w:lang w:eastAsia="hr-HR" w:bidi="ar-SA"/>
              </w:rPr>
            </w:pPr>
            <w:r w:rsidRPr="00DA0CB8">
              <w:rPr>
                <w:rFonts w:ascii="Calibri" w:eastAsia="Times New Roman" w:hAnsi="Calibri" w:cs="Times New Roman"/>
                <w:color w:val="000000"/>
                <w:kern w:val="0"/>
                <w:sz w:val="22"/>
                <w:szCs w:val="22"/>
                <w:lang w:eastAsia="hr-HR" w:bidi="ar-SA"/>
              </w:rPr>
              <w:t>2.156.050,00</w:t>
            </w:r>
          </w:p>
        </w:tc>
        <w:tc>
          <w:tcPr>
            <w:tcW w:w="1274"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jc w:val="right"/>
              <w:rPr>
                <w:rFonts w:ascii="Calibri" w:eastAsia="Times New Roman" w:hAnsi="Calibri" w:cs="Times New Roman"/>
                <w:color w:val="000000"/>
                <w:kern w:val="0"/>
                <w:sz w:val="22"/>
                <w:szCs w:val="22"/>
                <w:lang w:eastAsia="hr-HR" w:bidi="ar-SA"/>
              </w:rPr>
            </w:pPr>
            <w:r w:rsidRPr="00DA0CB8">
              <w:rPr>
                <w:rFonts w:ascii="Calibri" w:eastAsia="Times New Roman" w:hAnsi="Calibri" w:cs="Times New Roman"/>
                <w:color w:val="000000"/>
                <w:kern w:val="0"/>
                <w:sz w:val="22"/>
                <w:szCs w:val="22"/>
                <w:lang w:eastAsia="hr-HR" w:bidi="ar-SA"/>
              </w:rPr>
              <w:t>0,00</w:t>
            </w:r>
          </w:p>
        </w:tc>
        <w:tc>
          <w:tcPr>
            <w:tcW w:w="747"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jc w:val="right"/>
              <w:rPr>
                <w:rFonts w:ascii="Calibri" w:eastAsia="Times New Roman" w:hAnsi="Calibri" w:cs="Times New Roman"/>
                <w:color w:val="000000"/>
                <w:kern w:val="0"/>
                <w:sz w:val="22"/>
                <w:szCs w:val="22"/>
                <w:lang w:eastAsia="hr-HR" w:bidi="ar-SA"/>
              </w:rPr>
            </w:pPr>
            <w:r w:rsidRPr="00DA0CB8">
              <w:rPr>
                <w:rFonts w:ascii="Calibri" w:eastAsia="Times New Roman" w:hAnsi="Calibri" w:cs="Times New Roman"/>
                <w:color w:val="000000"/>
                <w:kern w:val="0"/>
                <w:sz w:val="22"/>
                <w:szCs w:val="22"/>
                <w:lang w:eastAsia="hr-HR" w:bidi="ar-SA"/>
              </w:rPr>
              <w:t>0,00</w:t>
            </w:r>
          </w:p>
        </w:tc>
        <w:tc>
          <w:tcPr>
            <w:tcW w:w="1346"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jc w:val="right"/>
              <w:rPr>
                <w:rFonts w:ascii="Calibri" w:eastAsia="Times New Roman" w:hAnsi="Calibri" w:cs="Times New Roman"/>
                <w:color w:val="000000"/>
                <w:kern w:val="0"/>
                <w:sz w:val="22"/>
                <w:szCs w:val="22"/>
                <w:lang w:eastAsia="hr-HR" w:bidi="ar-SA"/>
              </w:rPr>
            </w:pPr>
            <w:r w:rsidRPr="00DA0CB8">
              <w:rPr>
                <w:rFonts w:ascii="Calibri" w:eastAsia="Times New Roman" w:hAnsi="Calibri" w:cs="Times New Roman"/>
                <w:color w:val="000000"/>
                <w:kern w:val="0"/>
                <w:sz w:val="22"/>
                <w:szCs w:val="22"/>
                <w:lang w:eastAsia="hr-HR" w:bidi="ar-SA"/>
              </w:rPr>
              <w:t>2.156.050,00</w:t>
            </w:r>
          </w:p>
        </w:tc>
      </w:tr>
      <w:tr w:rsidR="00C22FE8" w:rsidRPr="00DA0CB8" w:rsidTr="004A3DCD">
        <w:trPr>
          <w:trHeight w:val="300"/>
        </w:trPr>
        <w:tc>
          <w:tcPr>
            <w:tcW w:w="817"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rPr>
                <w:rFonts w:ascii="Calibri" w:eastAsia="Times New Roman" w:hAnsi="Calibri" w:cs="Times New Roman"/>
                <w:color w:val="000000"/>
                <w:kern w:val="0"/>
                <w:sz w:val="22"/>
                <w:szCs w:val="22"/>
                <w:lang w:eastAsia="hr-HR" w:bidi="ar-SA"/>
              </w:rPr>
            </w:pPr>
            <w:r w:rsidRPr="00DA0CB8">
              <w:rPr>
                <w:rFonts w:ascii="Calibri" w:eastAsia="Times New Roman" w:hAnsi="Calibri" w:cs="Times New Roman"/>
                <w:color w:val="000000"/>
                <w:kern w:val="0"/>
                <w:sz w:val="22"/>
                <w:szCs w:val="22"/>
                <w:lang w:eastAsia="hr-HR" w:bidi="ar-SA"/>
              </w:rPr>
              <w:t>653</w:t>
            </w:r>
          </w:p>
        </w:tc>
        <w:tc>
          <w:tcPr>
            <w:tcW w:w="3906"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rPr>
                <w:rFonts w:ascii="Calibri" w:eastAsia="Times New Roman" w:hAnsi="Calibri" w:cs="Times New Roman"/>
                <w:color w:val="000000"/>
                <w:kern w:val="0"/>
                <w:sz w:val="22"/>
                <w:szCs w:val="22"/>
                <w:lang w:eastAsia="hr-HR" w:bidi="ar-SA"/>
              </w:rPr>
            </w:pPr>
            <w:r w:rsidRPr="00DA0CB8">
              <w:rPr>
                <w:rFonts w:ascii="Calibri" w:eastAsia="Times New Roman" w:hAnsi="Calibri" w:cs="Times New Roman"/>
                <w:color w:val="000000"/>
                <w:kern w:val="0"/>
                <w:sz w:val="22"/>
                <w:szCs w:val="22"/>
                <w:lang w:eastAsia="hr-HR" w:bidi="ar-SA"/>
              </w:rPr>
              <w:t>Komunalni doprinosi i naknade</w:t>
            </w:r>
          </w:p>
        </w:tc>
        <w:tc>
          <w:tcPr>
            <w:tcW w:w="1346"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jc w:val="right"/>
              <w:rPr>
                <w:rFonts w:ascii="Calibri" w:eastAsia="Times New Roman" w:hAnsi="Calibri" w:cs="Times New Roman"/>
                <w:color w:val="000000"/>
                <w:kern w:val="0"/>
                <w:sz w:val="22"/>
                <w:szCs w:val="22"/>
                <w:lang w:eastAsia="hr-HR" w:bidi="ar-SA"/>
              </w:rPr>
            </w:pPr>
            <w:r w:rsidRPr="00DA0CB8">
              <w:rPr>
                <w:rFonts w:ascii="Calibri" w:eastAsia="Times New Roman" w:hAnsi="Calibri" w:cs="Times New Roman"/>
                <w:color w:val="000000"/>
                <w:kern w:val="0"/>
                <w:sz w:val="22"/>
                <w:szCs w:val="22"/>
                <w:lang w:eastAsia="hr-HR" w:bidi="ar-SA"/>
              </w:rPr>
              <w:t>16.009.800,00</w:t>
            </w:r>
          </w:p>
        </w:tc>
        <w:tc>
          <w:tcPr>
            <w:tcW w:w="1274"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jc w:val="right"/>
              <w:rPr>
                <w:rFonts w:ascii="Calibri" w:eastAsia="Times New Roman" w:hAnsi="Calibri" w:cs="Times New Roman"/>
                <w:color w:val="000000"/>
                <w:kern w:val="0"/>
                <w:sz w:val="22"/>
                <w:szCs w:val="22"/>
                <w:lang w:eastAsia="hr-HR" w:bidi="ar-SA"/>
              </w:rPr>
            </w:pPr>
            <w:r w:rsidRPr="00DA0CB8">
              <w:rPr>
                <w:rFonts w:ascii="Calibri" w:eastAsia="Times New Roman" w:hAnsi="Calibri" w:cs="Times New Roman"/>
                <w:color w:val="000000"/>
                <w:kern w:val="0"/>
                <w:sz w:val="22"/>
                <w:szCs w:val="22"/>
                <w:lang w:eastAsia="hr-HR" w:bidi="ar-SA"/>
              </w:rPr>
              <w:t>-2.846.925,00</w:t>
            </w:r>
          </w:p>
        </w:tc>
        <w:tc>
          <w:tcPr>
            <w:tcW w:w="747"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jc w:val="right"/>
              <w:rPr>
                <w:rFonts w:ascii="Calibri" w:eastAsia="Times New Roman" w:hAnsi="Calibri" w:cs="Times New Roman"/>
                <w:color w:val="000000"/>
                <w:kern w:val="0"/>
                <w:sz w:val="22"/>
                <w:szCs w:val="22"/>
                <w:lang w:eastAsia="hr-HR" w:bidi="ar-SA"/>
              </w:rPr>
            </w:pPr>
            <w:r w:rsidRPr="00DA0CB8">
              <w:rPr>
                <w:rFonts w:ascii="Calibri" w:eastAsia="Times New Roman" w:hAnsi="Calibri" w:cs="Times New Roman"/>
                <w:color w:val="000000"/>
                <w:kern w:val="0"/>
                <w:sz w:val="22"/>
                <w:szCs w:val="22"/>
                <w:lang w:eastAsia="hr-HR" w:bidi="ar-SA"/>
              </w:rPr>
              <w:t>-17,78</w:t>
            </w:r>
          </w:p>
        </w:tc>
        <w:tc>
          <w:tcPr>
            <w:tcW w:w="1346"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jc w:val="right"/>
              <w:rPr>
                <w:rFonts w:ascii="Calibri" w:eastAsia="Times New Roman" w:hAnsi="Calibri" w:cs="Times New Roman"/>
                <w:color w:val="000000"/>
                <w:kern w:val="0"/>
                <w:sz w:val="22"/>
                <w:szCs w:val="22"/>
                <w:lang w:eastAsia="hr-HR" w:bidi="ar-SA"/>
              </w:rPr>
            </w:pPr>
            <w:r w:rsidRPr="00DA0CB8">
              <w:rPr>
                <w:rFonts w:ascii="Calibri" w:eastAsia="Times New Roman" w:hAnsi="Calibri" w:cs="Times New Roman"/>
                <w:color w:val="000000"/>
                <w:kern w:val="0"/>
                <w:sz w:val="22"/>
                <w:szCs w:val="22"/>
                <w:lang w:eastAsia="hr-HR" w:bidi="ar-SA"/>
              </w:rPr>
              <w:t>13.162.875,00</w:t>
            </w:r>
          </w:p>
        </w:tc>
      </w:tr>
      <w:tr w:rsidR="00C22FE8" w:rsidRPr="00DA0CB8" w:rsidTr="004A3DCD">
        <w:trPr>
          <w:trHeight w:val="900"/>
        </w:trPr>
        <w:tc>
          <w:tcPr>
            <w:tcW w:w="817"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rPr>
                <w:rFonts w:ascii="Calibri" w:eastAsia="Times New Roman" w:hAnsi="Calibri" w:cs="Times New Roman"/>
                <w:b/>
                <w:bCs/>
                <w:color w:val="000000"/>
                <w:kern w:val="0"/>
                <w:sz w:val="22"/>
                <w:szCs w:val="22"/>
                <w:lang w:eastAsia="hr-HR" w:bidi="ar-SA"/>
              </w:rPr>
            </w:pPr>
            <w:r w:rsidRPr="00DA0CB8">
              <w:rPr>
                <w:rFonts w:ascii="Calibri" w:eastAsia="Times New Roman" w:hAnsi="Calibri" w:cs="Times New Roman"/>
                <w:b/>
                <w:bCs/>
                <w:color w:val="000000"/>
                <w:kern w:val="0"/>
                <w:sz w:val="22"/>
                <w:szCs w:val="22"/>
                <w:lang w:eastAsia="hr-HR" w:bidi="ar-SA"/>
              </w:rPr>
              <w:t>66</w:t>
            </w:r>
          </w:p>
        </w:tc>
        <w:tc>
          <w:tcPr>
            <w:tcW w:w="3906"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rPr>
                <w:rFonts w:ascii="Calibri" w:eastAsia="Times New Roman" w:hAnsi="Calibri" w:cs="Times New Roman"/>
                <w:b/>
                <w:bCs/>
                <w:color w:val="000000"/>
                <w:kern w:val="0"/>
                <w:sz w:val="22"/>
                <w:szCs w:val="22"/>
                <w:lang w:eastAsia="hr-HR" w:bidi="ar-SA"/>
              </w:rPr>
            </w:pPr>
            <w:r w:rsidRPr="00DA0CB8">
              <w:rPr>
                <w:rFonts w:ascii="Calibri" w:eastAsia="Times New Roman" w:hAnsi="Calibri" w:cs="Times New Roman"/>
                <w:b/>
                <w:bCs/>
                <w:color w:val="000000"/>
                <w:kern w:val="0"/>
                <w:sz w:val="22"/>
                <w:szCs w:val="22"/>
                <w:lang w:eastAsia="hr-HR" w:bidi="ar-SA"/>
              </w:rPr>
              <w:t>Prihodi od prodaje proizvoda i robe te pruženih usluga i prihodi od donacija</w:t>
            </w:r>
          </w:p>
        </w:tc>
        <w:tc>
          <w:tcPr>
            <w:tcW w:w="1346"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jc w:val="right"/>
              <w:rPr>
                <w:rFonts w:ascii="Calibri" w:eastAsia="Times New Roman" w:hAnsi="Calibri" w:cs="Times New Roman"/>
                <w:b/>
                <w:bCs/>
                <w:color w:val="000000"/>
                <w:kern w:val="0"/>
                <w:sz w:val="22"/>
                <w:szCs w:val="22"/>
                <w:lang w:eastAsia="hr-HR" w:bidi="ar-SA"/>
              </w:rPr>
            </w:pPr>
            <w:r w:rsidRPr="00DA0CB8">
              <w:rPr>
                <w:rFonts w:ascii="Calibri" w:eastAsia="Times New Roman" w:hAnsi="Calibri" w:cs="Times New Roman"/>
                <w:b/>
                <w:bCs/>
                <w:color w:val="000000"/>
                <w:kern w:val="0"/>
                <w:sz w:val="22"/>
                <w:szCs w:val="22"/>
                <w:lang w:eastAsia="hr-HR" w:bidi="ar-SA"/>
              </w:rPr>
              <w:t>677.000,00</w:t>
            </w:r>
          </w:p>
        </w:tc>
        <w:tc>
          <w:tcPr>
            <w:tcW w:w="1274"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jc w:val="right"/>
              <w:rPr>
                <w:rFonts w:ascii="Calibri" w:eastAsia="Times New Roman" w:hAnsi="Calibri" w:cs="Times New Roman"/>
                <w:b/>
                <w:bCs/>
                <w:color w:val="000000"/>
                <w:kern w:val="0"/>
                <w:sz w:val="22"/>
                <w:szCs w:val="22"/>
                <w:lang w:eastAsia="hr-HR" w:bidi="ar-SA"/>
              </w:rPr>
            </w:pPr>
            <w:r w:rsidRPr="00DA0CB8">
              <w:rPr>
                <w:rFonts w:ascii="Calibri" w:eastAsia="Times New Roman" w:hAnsi="Calibri" w:cs="Times New Roman"/>
                <w:b/>
                <w:bCs/>
                <w:color w:val="000000"/>
                <w:kern w:val="0"/>
                <w:sz w:val="22"/>
                <w:szCs w:val="22"/>
                <w:lang w:eastAsia="hr-HR" w:bidi="ar-SA"/>
              </w:rPr>
              <w:t>2.000,00</w:t>
            </w:r>
          </w:p>
        </w:tc>
        <w:tc>
          <w:tcPr>
            <w:tcW w:w="747"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jc w:val="right"/>
              <w:rPr>
                <w:rFonts w:ascii="Calibri" w:eastAsia="Times New Roman" w:hAnsi="Calibri" w:cs="Times New Roman"/>
                <w:b/>
                <w:bCs/>
                <w:color w:val="000000"/>
                <w:kern w:val="0"/>
                <w:sz w:val="22"/>
                <w:szCs w:val="22"/>
                <w:lang w:eastAsia="hr-HR" w:bidi="ar-SA"/>
              </w:rPr>
            </w:pPr>
            <w:r w:rsidRPr="00DA0CB8">
              <w:rPr>
                <w:rFonts w:ascii="Calibri" w:eastAsia="Times New Roman" w:hAnsi="Calibri" w:cs="Times New Roman"/>
                <w:b/>
                <w:bCs/>
                <w:color w:val="000000"/>
                <w:kern w:val="0"/>
                <w:sz w:val="22"/>
                <w:szCs w:val="22"/>
                <w:lang w:eastAsia="hr-HR" w:bidi="ar-SA"/>
              </w:rPr>
              <w:t>0,30</w:t>
            </w:r>
          </w:p>
        </w:tc>
        <w:tc>
          <w:tcPr>
            <w:tcW w:w="1346"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jc w:val="right"/>
              <w:rPr>
                <w:rFonts w:ascii="Calibri" w:eastAsia="Times New Roman" w:hAnsi="Calibri" w:cs="Times New Roman"/>
                <w:b/>
                <w:bCs/>
                <w:color w:val="000000"/>
                <w:kern w:val="0"/>
                <w:sz w:val="22"/>
                <w:szCs w:val="22"/>
                <w:lang w:eastAsia="hr-HR" w:bidi="ar-SA"/>
              </w:rPr>
            </w:pPr>
            <w:r w:rsidRPr="00DA0CB8">
              <w:rPr>
                <w:rFonts w:ascii="Calibri" w:eastAsia="Times New Roman" w:hAnsi="Calibri" w:cs="Times New Roman"/>
                <w:b/>
                <w:bCs/>
                <w:color w:val="000000"/>
                <w:kern w:val="0"/>
                <w:sz w:val="22"/>
                <w:szCs w:val="22"/>
                <w:lang w:eastAsia="hr-HR" w:bidi="ar-SA"/>
              </w:rPr>
              <w:t>679.000,00</w:t>
            </w:r>
          </w:p>
        </w:tc>
      </w:tr>
      <w:tr w:rsidR="00C22FE8" w:rsidRPr="00DA0CB8" w:rsidTr="004A3DCD">
        <w:trPr>
          <w:trHeight w:val="600"/>
        </w:trPr>
        <w:tc>
          <w:tcPr>
            <w:tcW w:w="817"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rPr>
                <w:rFonts w:ascii="Calibri" w:eastAsia="Times New Roman" w:hAnsi="Calibri" w:cs="Times New Roman"/>
                <w:color w:val="000000"/>
                <w:kern w:val="0"/>
                <w:sz w:val="22"/>
                <w:szCs w:val="22"/>
                <w:lang w:eastAsia="hr-HR" w:bidi="ar-SA"/>
              </w:rPr>
            </w:pPr>
            <w:r w:rsidRPr="00DA0CB8">
              <w:rPr>
                <w:rFonts w:ascii="Calibri" w:eastAsia="Times New Roman" w:hAnsi="Calibri" w:cs="Times New Roman"/>
                <w:color w:val="000000"/>
                <w:kern w:val="0"/>
                <w:sz w:val="22"/>
                <w:szCs w:val="22"/>
                <w:lang w:eastAsia="hr-HR" w:bidi="ar-SA"/>
              </w:rPr>
              <w:t>663</w:t>
            </w:r>
          </w:p>
        </w:tc>
        <w:tc>
          <w:tcPr>
            <w:tcW w:w="3906"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rPr>
                <w:rFonts w:ascii="Calibri" w:eastAsia="Times New Roman" w:hAnsi="Calibri" w:cs="Times New Roman"/>
                <w:color w:val="000000"/>
                <w:kern w:val="0"/>
                <w:sz w:val="22"/>
                <w:szCs w:val="22"/>
                <w:lang w:eastAsia="hr-HR" w:bidi="ar-SA"/>
              </w:rPr>
            </w:pPr>
            <w:r w:rsidRPr="00DA0CB8">
              <w:rPr>
                <w:rFonts w:ascii="Calibri" w:eastAsia="Times New Roman" w:hAnsi="Calibri" w:cs="Times New Roman"/>
                <w:color w:val="000000"/>
                <w:kern w:val="0"/>
                <w:sz w:val="22"/>
                <w:szCs w:val="22"/>
                <w:lang w:eastAsia="hr-HR" w:bidi="ar-SA"/>
              </w:rPr>
              <w:t>Donacije od pravnih i fizičkih osoba izvan opće države</w:t>
            </w:r>
          </w:p>
        </w:tc>
        <w:tc>
          <w:tcPr>
            <w:tcW w:w="1346"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jc w:val="right"/>
              <w:rPr>
                <w:rFonts w:ascii="Calibri" w:eastAsia="Times New Roman" w:hAnsi="Calibri" w:cs="Times New Roman"/>
                <w:color w:val="000000"/>
                <w:kern w:val="0"/>
                <w:sz w:val="22"/>
                <w:szCs w:val="22"/>
                <w:lang w:eastAsia="hr-HR" w:bidi="ar-SA"/>
              </w:rPr>
            </w:pPr>
            <w:r w:rsidRPr="00DA0CB8">
              <w:rPr>
                <w:rFonts w:ascii="Calibri" w:eastAsia="Times New Roman" w:hAnsi="Calibri" w:cs="Times New Roman"/>
                <w:color w:val="000000"/>
                <w:kern w:val="0"/>
                <w:sz w:val="22"/>
                <w:szCs w:val="22"/>
                <w:lang w:eastAsia="hr-HR" w:bidi="ar-SA"/>
              </w:rPr>
              <w:t>677.000,00</w:t>
            </w:r>
          </w:p>
        </w:tc>
        <w:tc>
          <w:tcPr>
            <w:tcW w:w="1274"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jc w:val="right"/>
              <w:rPr>
                <w:rFonts w:ascii="Calibri" w:eastAsia="Times New Roman" w:hAnsi="Calibri" w:cs="Times New Roman"/>
                <w:color w:val="000000"/>
                <w:kern w:val="0"/>
                <w:sz w:val="22"/>
                <w:szCs w:val="22"/>
                <w:lang w:eastAsia="hr-HR" w:bidi="ar-SA"/>
              </w:rPr>
            </w:pPr>
            <w:r w:rsidRPr="00DA0CB8">
              <w:rPr>
                <w:rFonts w:ascii="Calibri" w:eastAsia="Times New Roman" w:hAnsi="Calibri" w:cs="Times New Roman"/>
                <w:color w:val="000000"/>
                <w:kern w:val="0"/>
                <w:sz w:val="22"/>
                <w:szCs w:val="22"/>
                <w:lang w:eastAsia="hr-HR" w:bidi="ar-SA"/>
              </w:rPr>
              <w:t>2.000,00</w:t>
            </w:r>
          </w:p>
        </w:tc>
        <w:tc>
          <w:tcPr>
            <w:tcW w:w="747"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jc w:val="right"/>
              <w:rPr>
                <w:rFonts w:ascii="Calibri" w:eastAsia="Times New Roman" w:hAnsi="Calibri" w:cs="Times New Roman"/>
                <w:color w:val="000000"/>
                <w:kern w:val="0"/>
                <w:sz w:val="22"/>
                <w:szCs w:val="22"/>
                <w:lang w:eastAsia="hr-HR" w:bidi="ar-SA"/>
              </w:rPr>
            </w:pPr>
            <w:r w:rsidRPr="00DA0CB8">
              <w:rPr>
                <w:rFonts w:ascii="Calibri" w:eastAsia="Times New Roman" w:hAnsi="Calibri" w:cs="Times New Roman"/>
                <w:color w:val="000000"/>
                <w:kern w:val="0"/>
                <w:sz w:val="22"/>
                <w:szCs w:val="22"/>
                <w:lang w:eastAsia="hr-HR" w:bidi="ar-SA"/>
              </w:rPr>
              <w:t>0,30</w:t>
            </w:r>
          </w:p>
        </w:tc>
        <w:tc>
          <w:tcPr>
            <w:tcW w:w="1346"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jc w:val="right"/>
              <w:rPr>
                <w:rFonts w:ascii="Calibri" w:eastAsia="Times New Roman" w:hAnsi="Calibri" w:cs="Times New Roman"/>
                <w:color w:val="000000"/>
                <w:kern w:val="0"/>
                <w:sz w:val="22"/>
                <w:szCs w:val="22"/>
                <w:lang w:eastAsia="hr-HR" w:bidi="ar-SA"/>
              </w:rPr>
            </w:pPr>
            <w:r w:rsidRPr="00DA0CB8">
              <w:rPr>
                <w:rFonts w:ascii="Calibri" w:eastAsia="Times New Roman" w:hAnsi="Calibri" w:cs="Times New Roman"/>
                <w:color w:val="000000"/>
                <w:kern w:val="0"/>
                <w:sz w:val="22"/>
                <w:szCs w:val="22"/>
                <w:lang w:eastAsia="hr-HR" w:bidi="ar-SA"/>
              </w:rPr>
              <w:t>679.000,00</w:t>
            </w:r>
          </w:p>
        </w:tc>
      </w:tr>
      <w:tr w:rsidR="00C22FE8" w:rsidRPr="00DA0CB8" w:rsidTr="004A3DCD">
        <w:trPr>
          <w:trHeight w:val="300"/>
        </w:trPr>
        <w:tc>
          <w:tcPr>
            <w:tcW w:w="817"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rPr>
                <w:rFonts w:ascii="Calibri" w:eastAsia="Times New Roman" w:hAnsi="Calibri" w:cs="Times New Roman"/>
                <w:b/>
                <w:bCs/>
                <w:color w:val="000000"/>
                <w:kern w:val="0"/>
                <w:sz w:val="22"/>
                <w:szCs w:val="22"/>
                <w:lang w:eastAsia="hr-HR" w:bidi="ar-SA"/>
              </w:rPr>
            </w:pPr>
            <w:r w:rsidRPr="00DA0CB8">
              <w:rPr>
                <w:rFonts w:ascii="Calibri" w:eastAsia="Times New Roman" w:hAnsi="Calibri" w:cs="Times New Roman"/>
                <w:b/>
                <w:bCs/>
                <w:color w:val="000000"/>
                <w:kern w:val="0"/>
                <w:sz w:val="22"/>
                <w:szCs w:val="22"/>
                <w:lang w:eastAsia="hr-HR" w:bidi="ar-SA"/>
              </w:rPr>
              <w:t>68</w:t>
            </w:r>
          </w:p>
        </w:tc>
        <w:tc>
          <w:tcPr>
            <w:tcW w:w="3906"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rPr>
                <w:rFonts w:ascii="Calibri" w:eastAsia="Times New Roman" w:hAnsi="Calibri" w:cs="Times New Roman"/>
                <w:b/>
                <w:bCs/>
                <w:color w:val="000000"/>
                <w:kern w:val="0"/>
                <w:sz w:val="22"/>
                <w:szCs w:val="22"/>
                <w:lang w:eastAsia="hr-HR" w:bidi="ar-SA"/>
              </w:rPr>
            </w:pPr>
            <w:r w:rsidRPr="00DA0CB8">
              <w:rPr>
                <w:rFonts w:ascii="Calibri" w:eastAsia="Times New Roman" w:hAnsi="Calibri" w:cs="Times New Roman"/>
                <w:b/>
                <w:bCs/>
                <w:color w:val="000000"/>
                <w:kern w:val="0"/>
                <w:sz w:val="22"/>
                <w:szCs w:val="22"/>
                <w:lang w:eastAsia="hr-HR" w:bidi="ar-SA"/>
              </w:rPr>
              <w:t>Kazne, upravne mjere i ostali prihodi</w:t>
            </w:r>
          </w:p>
        </w:tc>
        <w:tc>
          <w:tcPr>
            <w:tcW w:w="1346"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jc w:val="right"/>
              <w:rPr>
                <w:rFonts w:ascii="Calibri" w:eastAsia="Times New Roman" w:hAnsi="Calibri" w:cs="Times New Roman"/>
                <w:b/>
                <w:bCs/>
                <w:color w:val="000000"/>
                <w:kern w:val="0"/>
                <w:sz w:val="22"/>
                <w:szCs w:val="22"/>
                <w:lang w:eastAsia="hr-HR" w:bidi="ar-SA"/>
              </w:rPr>
            </w:pPr>
            <w:r w:rsidRPr="00DA0CB8">
              <w:rPr>
                <w:rFonts w:ascii="Calibri" w:eastAsia="Times New Roman" w:hAnsi="Calibri" w:cs="Times New Roman"/>
                <w:b/>
                <w:bCs/>
                <w:color w:val="000000"/>
                <w:kern w:val="0"/>
                <w:sz w:val="22"/>
                <w:szCs w:val="22"/>
                <w:lang w:eastAsia="hr-HR" w:bidi="ar-SA"/>
              </w:rPr>
              <w:t>171.000,00</w:t>
            </w:r>
          </w:p>
        </w:tc>
        <w:tc>
          <w:tcPr>
            <w:tcW w:w="1274"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jc w:val="right"/>
              <w:rPr>
                <w:rFonts w:ascii="Calibri" w:eastAsia="Times New Roman" w:hAnsi="Calibri" w:cs="Times New Roman"/>
                <w:b/>
                <w:bCs/>
                <w:color w:val="000000"/>
                <w:kern w:val="0"/>
                <w:sz w:val="22"/>
                <w:szCs w:val="22"/>
                <w:lang w:eastAsia="hr-HR" w:bidi="ar-SA"/>
              </w:rPr>
            </w:pPr>
            <w:r w:rsidRPr="00DA0CB8">
              <w:rPr>
                <w:rFonts w:ascii="Calibri" w:eastAsia="Times New Roman" w:hAnsi="Calibri" w:cs="Times New Roman"/>
                <w:b/>
                <w:bCs/>
                <w:color w:val="000000"/>
                <w:kern w:val="0"/>
                <w:sz w:val="22"/>
                <w:szCs w:val="22"/>
                <w:lang w:eastAsia="hr-HR" w:bidi="ar-SA"/>
              </w:rPr>
              <w:t>50.000,00</w:t>
            </w:r>
          </w:p>
        </w:tc>
        <w:tc>
          <w:tcPr>
            <w:tcW w:w="747"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jc w:val="right"/>
              <w:rPr>
                <w:rFonts w:ascii="Calibri" w:eastAsia="Times New Roman" w:hAnsi="Calibri" w:cs="Times New Roman"/>
                <w:b/>
                <w:bCs/>
                <w:color w:val="000000"/>
                <w:kern w:val="0"/>
                <w:sz w:val="22"/>
                <w:szCs w:val="22"/>
                <w:lang w:eastAsia="hr-HR" w:bidi="ar-SA"/>
              </w:rPr>
            </w:pPr>
            <w:r w:rsidRPr="00DA0CB8">
              <w:rPr>
                <w:rFonts w:ascii="Calibri" w:eastAsia="Times New Roman" w:hAnsi="Calibri" w:cs="Times New Roman"/>
                <w:b/>
                <w:bCs/>
                <w:color w:val="000000"/>
                <w:kern w:val="0"/>
                <w:sz w:val="22"/>
                <w:szCs w:val="22"/>
                <w:lang w:eastAsia="hr-HR" w:bidi="ar-SA"/>
              </w:rPr>
              <w:t>29,24</w:t>
            </w:r>
          </w:p>
        </w:tc>
        <w:tc>
          <w:tcPr>
            <w:tcW w:w="1346"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jc w:val="right"/>
              <w:rPr>
                <w:rFonts w:ascii="Calibri" w:eastAsia="Times New Roman" w:hAnsi="Calibri" w:cs="Times New Roman"/>
                <w:b/>
                <w:bCs/>
                <w:color w:val="000000"/>
                <w:kern w:val="0"/>
                <w:sz w:val="22"/>
                <w:szCs w:val="22"/>
                <w:lang w:eastAsia="hr-HR" w:bidi="ar-SA"/>
              </w:rPr>
            </w:pPr>
            <w:r w:rsidRPr="00DA0CB8">
              <w:rPr>
                <w:rFonts w:ascii="Calibri" w:eastAsia="Times New Roman" w:hAnsi="Calibri" w:cs="Times New Roman"/>
                <w:b/>
                <w:bCs/>
                <w:color w:val="000000"/>
                <w:kern w:val="0"/>
                <w:sz w:val="22"/>
                <w:szCs w:val="22"/>
                <w:lang w:eastAsia="hr-HR" w:bidi="ar-SA"/>
              </w:rPr>
              <w:t>221.000,00</w:t>
            </w:r>
          </w:p>
        </w:tc>
      </w:tr>
      <w:tr w:rsidR="00C22FE8" w:rsidRPr="00DA0CB8" w:rsidTr="004A3DCD">
        <w:trPr>
          <w:trHeight w:val="300"/>
        </w:trPr>
        <w:tc>
          <w:tcPr>
            <w:tcW w:w="817"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rPr>
                <w:rFonts w:ascii="Calibri" w:eastAsia="Times New Roman" w:hAnsi="Calibri" w:cs="Times New Roman"/>
                <w:color w:val="000000"/>
                <w:kern w:val="0"/>
                <w:sz w:val="22"/>
                <w:szCs w:val="22"/>
                <w:lang w:eastAsia="hr-HR" w:bidi="ar-SA"/>
              </w:rPr>
            </w:pPr>
            <w:r w:rsidRPr="00DA0CB8">
              <w:rPr>
                <w:rFonts w:ascii="Calibri" w:eastAsia="Times New Roman" w:hAnsi="Calibri" w:cs="Times New Roman"/>
                <w:color w:val="000000"/>
                <w:kern w:val="0"/>
                <w:sz w:val="22"/>
                <w:szCs w:val="22"/>
                <w:lang w:eastAsia="hr-HR" w:bidi="ar-SA"/>
              </w:rPr>
              <w:t>681</w:t>
            </w:r>
          </w:p>
        </w:tc>
        <w:tc>
          <w:tcPr>
            <w:tcW w:w="3906"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rPr>
                <w:rFonts w:ascii="Calibri" w:eastAsia="Times New Roman" w:hAnsi="Calibri" w:cs="Times New Roman"/>
                <w:color w:val="000000"/>
                <w:kern w:val="0"/>
                <w:sz w:val="22"/>
                <w:szCs w:val="22"/>
                <w:lang w:eastAsia="hr-HR" w:bidi="ar-SA"/>
              </w:rPr>
            </w:pPr>
            <w:r w:rsidRPr="00DA0CB8">
              <w:rPr>
                <w:rFonts w:ascii="Calibri" w:eastAsia="Times New Roman" w:hAnsi="Calibri" w:cs="Times New Roman"/>
                <w:color w:val="000000"/>
                <w:kern w:val="0"/>
                <w:sz w:val="22"/>
                <w:szCs w:val="22"/>
                <w:lang w:eastAsia="hr-HR" w:bidi="ar-SA"/>
              </w:rPr>
              <w:t>Kazne i upravne mjere</w:t>
            </w:r>
          </w:p>
        </w:tc>
        <w:tc>
          <w:tcPr>
            <w:tcW w:w="1346"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jc w:val="right"/>
              <w:rPr>
                <w:rFonts w:ascii="Calibri" w:eastAsia="Times New Roman" w:hAnsi="Calibri" w:cs="Times New Roman"/>
                <w:color w:val="000000"/>
                <w:kern w:val="0"/>
                <w:sz w:val="22"/>
                <w:szCs w:val="22"/>
                <w:lang w:eastAsia="hr-HR" w:bidi="ar-SA"/>
              </w:rPr>
            </w:pPr>
            <w:r w:rsidRPr="00DA0CB8">
              <w:rPr>
                <w:rFonts w:ascii="Calibri" w:eastAsia="Times New Roman" w:hAnsi="Calibri" w:cs="Times New Roman"/>
                <w:color w:val="000000"/>
                <w:kern w:val="0"/>
                <w:sz w:val="22"/>
                <w:szCs w:val="22"/>
                <w:lang w:eastAsia="hr-HR" w:bidi="ar-SA"/>
              </w:rPr>
              <w:t>171.000,00</w:t>
            </w:r>
          </w:p>
        </w:tc>
        <w:tc>
          <w:tcPr>
            <w:tcW w:w="1274"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jc w:val="right"/>
              <w:rPr>
                <w:rFonts w:ascii="Calibri" w:eastAsia="Times New Roman" w:hAnsi="Calibri" w:cs="Times New Roman"/>
                <w:color w:val="000000"/>
                <w:kern w:val="0"/>
                <w:sz w:val="22"/>
                <w:szCs w:val="22"/>
                <w:lang w:eastAsia="hr-HR" w:bidi="ar-SA"/>
              </w:rPr>
            </w:pPr>
            <w:r w:rsidRPr="00DA0CB8">
              <w:rPr>
                <w:rFonts w:ascii="Calibri" w:eastAsia="Times New Roman" w:hAnsi="Calibri" w:cs="Times New Roman"/>
                <w:color w:val="000000"/>
                <w:kern w:val="0"/>
                <w:sz w:val="22"/>
                <w:szCs w:val="22"/>
                <w:lang w:eastAsia="hr-HR" w:bidi="ar-SA"/>
              </w:rPr>
              <w:t>50.000,00</w:t>
            </w:r>
          </w:p>
        </w:tc>
        <w:tc>
          <w:tcPr>
            <w:tcW w:w="747"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jc w:val="right"/>
              <w:rPr>
                <w:rFonts w:ascii="Calibri" w:eastAsia="Times New Roman" w:hAnsi="Calibri" w:cs="Times New Roman"/>
                <w:color w:val="000000"/>
                <w:kern w:val="0"/>
                <w:sz w:val="22"/>
                <w:szCs w:val="22"/>
                <w:lang w:eastAsia="hr-HR" w:bidi="ar-SA"/>
              </w:rPr>
            </w:pPr>
            <w:r w:rsidRPr="00DA0CB8">
              <w:rPr>
                <w:rFonts w:ascii="Calibri" w:eastAsia="Times New Roman" w:hAnsi="Calibri" w:cs="Times New Roman"/>
                <w:color w:val="000000"/>
                <w:kern w:val="0"/>
                <w:sz w:val="22"/>
                <w:szCs w:val="22"/>
                <w:lang w:eastAsia="hr-HR" w:bidi="ar-SA"/>
              </w:rPr>
              <w:t>29,24</w:t>
            </w:r>
          </w:p>
        </w:tc>
        <w:tc>
          <w:tcPr>
            <w:tcW w:w="1346"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jc w:val="right"/>
              <w:rPr>
                <w:rFonts w:ascii="Calibri" w:eastAsia="Times New Roman" w:hAnsi="Calibri" w:cs="Times New Roman"/>
                <w:color w:val="000000"/>
                <w:kern w:val="0"/>
                <w:sz w:val="22"/>
                <w:szCs w:val="22"/>
                <w:lang w:eastAsia="hr-HR" w:bidi="ar-SA"/>
              </w:rPr>
            </w:pPr>
            <w:r w:rsidRPr="00DA0CB8">
              <w:rPr>
                <w:rFonts w:ascii="Calibri" w:eastAsia="Times New Roman" w:hAnsi="Calibri" w:cs="Times New Roman"/>
                <w:color w:val="000000"/>
                <w:kern w:val="0"/>
                <w:sz w:val="22"/>
                <w:szCs w:val="22"/>
                <w:lang w:eastAsia="hr-HR" w:bidi="ar-SA"/>
              </w:rPr>
              <w:t>221.000,00</w:t>
            </w:r>
          </w:p>
        </w:tc>
      </w:tr>
      <w:tr w:rsidR="00C22FE8" w:rsidRPr="00DA0CB8" w:rsidTr="004A3DCD">
        <w:trPr>
          <w:trHeight w:val="300"/>
        </w:trPr>
        <w:tc>
          <w:tcPr>
            <w:tcW w:w="817" w:type="dxa"/>
            <w:tcBorders>
              <w:top w:val="nil"/>
              <w:left w:val="nil"/>
              <w:bottom w:val="nil"/>
              <w:right w:val="nil"/>
            </w:tcBorders>
            <w:shd w:val="clear" w:color="000000" w:fill="000080"/>
            <w:vAlign w:val="bottom"/>
            <w:hideMark/>
          </w:tcPr>
          <w:p w:rsidR="00C22FE8" w:rsidRPr="00DA0CB8" w:rsidRDefault="00C22FE8" w:rsidP="004A3DCD">
            <w:pPr>
              <w:widowControl/>
              <w:suppressAutoHyphens w:val="0"/>
              <w:rPr>
                <w:rFonts w:ascii="Calibri" w:eastAsia="Times New Roman" w:hAnsi="Calibri" w:cs="Times New Roman"/>
                <w:b/>
                <w:bCs/>
                <w:color w:val="FFFFFF"/>
                <w:kern w:val="0"/>
                <w:sz w:val="22"/>
                <w:szCs w:val="22"/>
                <w:lang w:eastAsia="hr-HR" w:bidi="ar-SA"/>
              </w:rPr>
            </w:pPr>
            <w:r w:rsidRPr="00DA0CB8">
              <w:rPr>
                <w:rFonts w:ascii="Calibri" w:eastAsia="Times New Roman" w:hAnsi="Calibri" w:cs="Times New Roman"/>
                <w:b/>
                <w:bCs/>
                <w:color w:val="FFFFFF"/>
                <w:kern w:val="0"/>
                <w:sz w:val="22"/>
                <w:szCs w:val="22"/>
                <w:lang w:eastAsia="hr-HR" w:bidi="ar-SA"/>
              </w:rPr>
              <w:t>7</w:t>
            </w:r>
          </w:p>
        </w:tc>
        <w:tc>
          <w:tcPr>
            <w:tcW w:w="3906" w:type="dxa"/>
            <w:tcBorders>
              <w:top w:val="nil"/>
              <w:left w:val="nil"/>
              <w:bottom w:val="nil"/>
              <w:right w:val="nil"/>
            </w:tcBorders>
            <w:shd w:val="clear" w:color="000000" w:fill="000080"/>
            <w:vAlign w:val="bottom"/>
            <w:hideMark/>
          </w:tcPr>
          <w:p w:rsidR="00C22FE8" w:rsidRPr="00DA0CB8" w:rsidRDefault="00C22FE8" w:rsidP="004A3DCD">
            <w:pPr>
              <w:widowControl/>
              <w:suppressAutoHyphens w:val="0"/>
              <w:rPr>
                <w:rFonts w:ascii="Calibri" w:eastAsia="Times New Roman" w:hAnsi="Calibri" w:cs="Times New Roman"/>
                <w:b/>
                <w:bCs/>
                <w:color w:val="FFFFFF"/>
                <w:kern w:val="0"/>
                <w:sz w:val="22"/>
                <w:szCs w:val="22"/>
                <w:lang w:eastAsia="hr-HR" w:bidi="ar-SA"/>
              </w:rPr>
            </w:pPr>
            <w:r w:rsidRPr="00DA0CB8">
              <w:rPr>
                <w:rFonts w:ascii="Calibri" w:eastAsia="Times New Roman" w:hAnsi="Calibri" w:cs="Times New Roman"/>
                <w:b/>
                <w:bCs/>
                <w:color w:val="FFFFFF"/>
                <w:kern w:val="0"/>
                <w:sz w:val="22"/>
                <w:szCs w:val="22"/>
                <w:lang w:eastAsia="hr-HR" w:bidi="ar-SA"/>
              </w:rPr>
              <w:t>Prihodi od prodaje nefinancijske imovine</w:t>
            </w:r>
          </w:p>
        </w:tc>
        <w:tc>
          <w:tcPr>
            <w:tcW w:w="1346" w:type="dxa"/>
            <w:tcBorders>
              <w:top w:val="nil"/>
              <w:left w:val="nil"/>
              <w:bottom w:val="nil"/>
              <w:right w:val="nil"/>
            </w:tcBorders>
            <w:shd w:val="clear" w:color="000000" w:fill="000080"/>
            <w:vAlign w:val="bottom"/>
            <w:hideMark/>
          </w:tcPr>
          <w:p w:rsidR="00C22FE8" w:rsidRPr="00DA0CB8" w:rsidRDefault="00C22FE8" w:rsidP="004A3DCD">
            <w:pPr>
              <w:widowControl/>
              <w:suppressAutoHyphens w:val="0"/>
              <w:jc w:val="right"/>
              <w:rPr>
                <w:rFonts w:ascii="Calibri" w:eastAsia="Times New Roman" w:hAnsi="Calibri" w:cs="Times New Roman"/>
                <w:b/>
                <w:bCs/>
                <w:color w:val="FFFFFF"/>
                <w:kern w:val="0"/>
                <w:sz w:val="22"/>
                <w:szCs w:val="22"/>
                <w:lang w:eastAsia="hr-HR" w:bidi="ar-SA"/>
              </w:rPr>
            </w:pPr>
            <w:r w:rsidRPr="00DA0CB8">
              <w:rPr>
                <w:rFonts w:ascii="Calibri" w:eastAsia="Times New Roman" w:hAnsi="Calibri" w:cs="Times New Roman"/>
                <w:b/>
                <w:bCs/>
                <w:color w:val="FFFFFF"/>
                <w:kern w:val="0"/>
                <w:sz w:val="22"/>
                <w:szCs w:val="22"/>
                <w:lang w:eastAsia="hr-HR" w:bidi="ar-SA"/>
              </w:rPr>
              <w:t>20.653.547,48</w:t>
            </w:r>
          </w:p>
        </w:tc>
        <w:tc>
          <w:tcPr>
            <w:tcW w:w="1274" w:type="dxa"/>
            <w:tcBorders>
              <w:top w:val="nil"/>
              <w:left w:val="nil"/>
              <w:bottom w:val="nil"/>
              <w:right w:val="nil"/>
            </w:tcBorders>
            <w:shd w:val="clear" w:color="000000" w:fill="000080"/>
            <w:vAlign w:val="bottom"/>
            <w:hideMark/>
          </w:tcPr>
          <w:p w:rsidR="00C22FE8" w:rsidRPr="00DA0CB8" w:rsidRDefault="00C22FE8" w:rsidP="004A3DCD">
            <w:pPr>
              <w:widowControl/>
              <w:suppressAutoHyphens w:val="0"/>
              <w:jc w:val="right"/>
              <w:rPr>
                <w:rFonts w:ascii="Calibri" w:eastAsia="Times New Roman" w:hAnsi="Calibri" w:cs="Times New Roman"/>
                <w:b/>
                <w:bCs/>
                <w:color w:val="FFFFFF"/>
                <w:kern w:val="0"/>
                <w:sz w:val="22"/>
                <w:szCs w:val="22"/>
                <w:lang w:eastAsia="hr-HR" w:bidi="ar-SA"/>
              </w:rPr>
            </w:pPr>
            <w:r w:rsidRPr="00DA0CB8">
              <w:rPr>
                <w:rFonts w:ascii="Calibri" w:eastAsia="Times New Roman" w:hAnsi="Calibri" w:cs="Times New Roman"/>
                <w:b/>
                <w:bCs/>
                <w:color w:val="FFFFFF"/>
                <w:kern w:val="0"/>
                <w:sz w:val="22"/>
                <w:szCs w:val="22"/>
                <w:lang w:eastAsia="hr-HR" w:bidi="ar-SA"/>
              </w:rPr>
              <w:t>-9.033.808,60</w:t>
            </w:r>
          </w:p>
        </w:tc>
        <w:tc>
          <w:tcPr>
            <w:tcW w:w="747" w:type="dxa"/>
            <w:tcBorders>
              <w:top w:val="nil"/>
              <w:left w:val="nil"/>
              <w:bottom w:val="nil"/>
              <w:right w:val="nil"/>
            </w:tcBorders>
            <w:shd w:val="clear" w:color="000000" w:fill="000080"/>
            <w:vAlign w:val="bottom"/>
            <w:hideMark/>
          </w:tcPr>
          <w:p w:rsidR="00C22FE8" w:rsidRPr="00DA0CB8" w:rsidRDefault="00C22FE8" w:rsidP="004A3DCD">
            <w:pPr>
              <w:widowControl/>
              <w:suppressAutoHyphens w:val="0"/>
              <w:jc w:val="right"/>
              <w:rPr>
                <w:rFonts w:ascii="Calibri" w:eastAsia="Times New Roman" w:hAnsi="Calibri" w:cs="Times New Roman"/>
                <w:b/>
                <w:bCs/>
                <w:color w:val="FFFFFF"/>
                <w:kern w:val="0"/>
                <w:sz w:val="22"/>
                <w:szCs w:val="22"/>
                <w:lang w:eastAsia="hr-HR" w:bidi="ar-SA"/>
              </w:rPr>
            </w:pPr>
            <w:r w:rsidRPr="00DA0CB8">
              <w:rPr>
                <w:rFonts w:ascii="Calibri" w:eastAsia="Times New Roman" w:hAnsi="Calibri" w:cs="Times New Roman"/>
                <w:b/>
                <w:bCs/>
                <w:color w:val="FFFFFF"/>
                <w:kern w:val="0"/>
                <w:sz w:val="22"/>
                <w:szCs w:val="22"/>
                <w:lang w:eastAsia="hr-HR" w:bidi="ar-SA"/>
              </w:rPr>
              <w:t>-43,74</w:t>
            </w:r>
          </w:p>
        </w:tc>
        <w:tc>
          <w:tcPr>
            <w:tcW w:w="1346" w:type="dxa"/>
            <w:tcBorders>
              <w:top w:val="nil"/>
              <w:left w:val="nil"/>
              <w:bottom w:val="nil"/>
              <w:right w:val="nil"/>
            </w:tcBorders>
            <w:shd w:val="clear" w:color="000000" w:fill="000080"/>
            <w:vAlign w:val="bottom"/>
            <w:hideMark/>
          </w:tcPr>
          <w:p w:rsidR="00C22FE8" w:rsidRPr="00DA0CB8" w:rsidRDefault="00C22FE8" w:rsidP="004A3DCD">
            <w:pPr>
              <w:widowControl/>
              <w:suppressAutoHyphens w:val="0"/>
              <w:jc w:val="right"/>
              <w:rPr>
                <w:rFonts w:ascii="Calibri" w:eastAsia="Times New Roman" w:hAnsi="Calibri" w:cs="Times New Roman"/>
                <w:b/>
                <w:bCs/>
                <w:color w:val="FFFFFF"/>
                <w:kern w:val="0"/>
                <w:sz w:val="22"/>
                <w:szCs w:val="22"/>
                <w:lang w:eastAsia="hr-HR" w:bidi="ar-SA"/>
              </w:rPr>
            </w:pPr>
            <w:r w:rsidRPr="00DA0CB8">
              <w:rPr>
                <w:rFonts w:ascii="Calibri" w:eastAsia="Times New Roman" w:hAnsi="Calibri" w:cs="Times New Roman"/>
                <w:b/>
                <w:bCs/>
                <w:color w:val="FFFFFF"/>
                <w:kern w:val="0"/>
                <w:sz w:val="22"/>
                <w:szCs w:val="22"/>
                <w:lang w:eastAsia="hr-HR" w:bidi="ar-SA"/>
              </w:rPr>
              <w:t>11.619.738,88</w:t>
            </w:r>
          </w:p>
        </w:tc>
      </w:tr>
      <w:tr w:rsidR="00C22FE8" w:rsidRPr="00DA0CB8" w:rsidTr="004A3DCD">
        <w:trPr>
          <w:trHeight w:val="300"/>
        </w:trPr>
        <w:tc>
          <w:tcPr>
            <w:tcW w:w="817"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rPr>
                <w:rFonts w:ascii="Calibri" w:eastAsia="Times New Roman" w:hAnsi="Calibri" w:cs="Times New Roman"/>
                <w:b/>
                <w:bCs/>
                <w:color w:val="000000"/>
                <w:kern w:val="0"/>
                <w:sz w:val="22"/>
                <w:szCs w:val="22"/>
                <w:lang w:eastAsia="hr-HR" w:bidi="ar-SA"/>
              </w:rPr>
            </w:pPr>
            <w:r w:rsidRPr="00DA0CB8">
              <w:rPr>
                <w:rFonts w:ascii="Calibri" w:eastAsia="Times New Roman" w:hAnsi="Calibri" w:cs="Times New Roman"/>
                <w:b/>
                <w:bCs/>
                <w:color w:val="000000"/>
                <w:kern w:val="0"/>
                <w:sz w:val="22"/>
                <w:szCs w:val="22"/>
                <w:lang w:eastAsia="hr-HR" w:bidi="ar-SA"/>
              </w:rPr>
              <w:t>71</w:t>
            </w:r>
          </w:p>
        </w:tc>
        <w:tc>
          <w:tcPr>
            <w:tcW w:w="3906"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rPr>
                <w:rFonts w:ascii="Calibri" w:eastAsia="Times New Roman" w:hAnsi="Calibri" w:cs="Times New Roman"/>
                <w:b/>
                <w:bCs/>
                <w:color w:val="000000"/>
                <w:kern w:val="0"/>
                <w:sz w:val="22"/>
                <w:szCs w:val="22"/>
                <w:lang w:eastAsia="hr-HR" w:bidi="ar-SA"/>
              </w:rPr>
            </w:pPr>
            <w:r w:rsidRPr="00DA0CB8">
              <w:rPr>
                <w:rFonts w:ascii="Calibri" w:eastAsia="Times New Roman" w:hAnsi="Calibri" w:cs="Times New Roman"/>
                <w:b/>
                <w:bCs/>
                <w:color w:val="000000"/>
                <w:kern w:val="0"/>
                <w:sz w:val="22"/>
                <w:szCs w:val="22"/>
                <w:lang w:eastAsia="hr-HR" w:bidi="ar-SA"/>
              </w:rPr>
              <w:t xml:space="preserve">Prihodi od prodaje </w:t>
            </w:r>
            <w:proofErr w:type="spellStart"/>
            <w:r w:rsidRPr="00DA0CB8">
              <w:rPr>
                <w:rFonts w:ascii="Calibri" w:eastAsia="Times New Roman" w:hAnsi="Calibri" w:cs="Times New Roman"/>
                <w:b/>
                <w:bCs/>
                <w:color w:val="000000"/>
                <w:kern w:val="0"/>
                <w:sz w:val="22"/>
                <w:szCs w:val="22"/>
                <w:lang w:eastAsia="hr-HR" w:bidi="ar-SA"/>
              </w:rPr>
              <w:t>neproizvedene</w:t>
            </w:r>
            <w:proofErr w:type="spellEnd"/>
            <w:r w:rsidRPr="00DA0CB8">
              <w:rPr>
                <w:rFonts w:ascii="Calibri" w:eastAsia="Times New Roman" w:hAnsi="Calibri" w:cs="Times New Roman"/>
                <w:b/>
                <w:bCs/>
                <w:color w:val="000000"/>
                <w:kern w:val="0"/>
                <w:sz w:val="22"/>
                <w:szCs w:val="22"/>
                <w:lang w:eastAsia="hr-HR" w:bidi="ar-SA"/>
              </w:rPr>
              <w:t xml:space="preserve"> dugotrajne imovine</w:t>
            </w:r>
          </w:p>
        </w:tc>
        <w:tc>
          <w:tcPr>
            <w:tcW w:w="1346"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jc w:val="right"/>
              <w:rPr>
                <w:rFonts w:ascii="Calibri" w:eastAsia="Times New Roman" w:hAnsi="Calibri" w:cs="Times New Roman"/>
                <w:b/>
                <w:bCs/>
                <w:color w:val="000000"/>
                <w:kern w:val="0"/>
                <w:sz w:val="22"/>
                <w:szCs w:val="22"/>
                <w:lang w:eastAsia="hr-HR" w:bidi="ar-SA"/>
              </w:rPr>
            </w:pPr>
            <w:r w:rsidRPr="00DA0CB8">
              <w:rPr>
                <w:rFonts w:ascii="Calibri" w:eastAsia="Times New Roman" w:hAnsi="Calibri" w:cs="Times New Roman"/>
                <w:b/>
                <w:bCs/>
                <w:color w:val="000000"/>
                <w:kern w:val="0"/>
                <w:sz w:val="22"/>
                <w:szCs w:val="22"/>
                <w:lang w:eastAsia="hr-HR" w:bidi="ar-SA"/>
              </w:rPr>
              <w:t>16.795.547,48</w:t>
            </w:r>
          </w:p>
        </w:tc>
        <w:tc>
          <w:tcPr>
            <w:tcW w:w="1274"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jc w:val="right"/>
              <w:rPr>
                <w:rFonts w:ascii="Calibri" w:eastAsia="Times New Roman" w:hAnsi="Calibri" w:cs="Times New Roman"/>
                <w:b/>
                <w:bCs/>
                <w:color w:val="000000"/>
                <w:kern w:val="0"/>
                <w:sz w:val="22"/>
                <w:szCs w:val="22"/>
                <w:lang w:eastAsia="hr-HR" w:bidi="ar-SA"/>
              </w:rPr>
            </w:pPr>
            <w:r w:rsidRPr="00DA0CB8">
              <w:rPr>
                <w:rFonts w:ascii="Calibri" w:eastAsia="Times New Roman" w:hAnsi="Calibri" w:cs="Times New Roman"/>
                <w:b/>
                <w:bCs/>
                <w:color w:val="000000"/>
                <w:kern w:val="0"/>
                <w:sz w:val="22"/>
                <w:szCs w:val="22"/>
                <w:lang w:eastAsia="hr-HR" w:bidi="ar-SA"/>
              </w:rPr>
              <w:t>-9.033.808,60</w:t>
            </w:r>
          </w:p>
        </w:tc>
        <w:tc>
          <w:tcPr>
            <w:tcW w:w="747"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jc w:val="right"/>
              <w:rPr>
                <w:rFonts w:ascii="Calibri" w:eastAsia="Times New Roman" w:hAnsi="Calibri" w:cs="Times New Roman"/>
                <w:b/>
                <w:bCs/>
                <w:color w:val="000000"/>
                <w:kern w:val="0"/>
                <w:sz w:val="22"/>
                <w:szCs w:val="22"/>
                <w:lang w:eastAsia="hr-HR" w:bidi="ar-SA"/>
              </w:rPr>
            </w:pPr>
            <w:r w:rsidRPr="00DA0CB8">
              <w:rPr>
                <w:rFonts w:ascii="Calibri" w:eastAsia="Times New Roman" w:hAnsi="Calibri" w:cs="Times New Roman"/>
                <w:b/>
                <w:bCs/>
                <w:color w:val="000000"/>
                <w:kern w:val="0"/>
                <w:sz w:val="22"/>
                <w:szCs w:val="22"/>
                <w:lang w:eastAsia="hr-HR" w:bidi="ar-SA"/>
              </w:rPr>
              <w:t>-53,79</w:t>
            </w:r>
          </w:p>
        </w:tc>
        <w:tc>
          <w:tcPr>
            <w:tcW w:w="1346"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jc w:val="right"/>
              <w:rPr>
                <w:rFonts w:ascii="Calibri" w:eastAsia="Times New Roman" w:hAnsi="Calibri" w:cs="Times New Roman"/>
                <w:b/>
                <w:bCs/>
                <w:color w:val="000000"/>
                <w:kern w:val="0"/>
                <w:sz w:val="22"/>
                <w:szCs w:val="22"/>
                <w:lang w:eastAsia="hr-HR" w:bidi="ar-SA"/>
              </w:rPr>
            </w:pPr>
            <w:r w:rsidRPr="00DA0CB8">
              <w:rPr>
                <w:rFonts w:ascii="Calibri" w:eastAsia="Times New Roman" w:hAnsi="Calibri" w:cs="Times New Roman"/>
                <w:b/>
                <w:bCs/>
                <w:color w:val="000000"/>
                <w:kern w:val="0"/>
                <w:sz w:val="22"/>
                <w:szCs w:val="22"/>
                <w:lang w:eastAsia="hr-HR" w:bidi="ar-SA"/>
              </w:rPr>
              <w:t>7.761.738,88</w:t>
            </w:r>
          </w:p>
        </w:tc>
      </w:tr>
      <w:tr w:rsidR="00C22FE8" w:rsidRPr="00DA0CB8" w:rsidTr="004A3DCD">
        <w:trPr>
          <w:trHeight w:val="600"/>
        </w:trPr>
        <w:tc>
          <w:tcPr>
            <w:tcW w:w="817"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rPr>
                <w:rFonts w:ascii="Calibri" w:eastAsia="Times New Roman" w:hAnsi="Calibri" w:cs="Times New Roman"/>
                <w:color w:val="000000"/>
                <w:kern w:val="0"/>
                <w:sz w:val="22"/>
                <w:szCs w:val="22"/>
                <w:lang w:eastAsia="hr-HR" w:bidi="ar-SA"/>
              </w:rPr>
            </w:pPr>
            <w:r w:rsidRPr="00DA0CB8">
              <w:rPr>
                <w:rFonts w:ascii="Calibri" w:eastAsia="Times New Roman" w:hAnsi="Calibri" w:cs="Times New Roman"/>
                <w:color w:val="000000"/>
                <w:kern w:val="0"/>
                <w:sz w:val="22"/>
                <w:szCs w:val="22"/>
                <w:lang w:eastAsia="hr-HR" w:bidi="ar-SA"/>
              </w:rPr>
              <w:t>711</w:t>
            </w:r>
          </w:p>
        </w:tc>
        <w:tc>
          <w:tcPr>
            <w:tcW w:w="3906"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rPr>
                <w:rFonts w:ascii="Calibri" w:eastAsia="Times New Roman" w:hAnsi="Calibri" w:cs="Times New Roman"/>
                <w:color w:val="000000"/>
                <w:kern w:val="0"/>
                <w:sz w:val="22"/>
                <w:szCs w:val="22"/>
                <w:lang w:eastAsia="hr-HR" w:bidi="ar-SA"/>
              </w:rPr>
            </w:pPr>
            <w:r w:rsidRPr="00DA0CB8">
              <w:rPr>
                <w:rFonts w:ascii="Calibri" w:eastAsia="Times New Roman" w:hAnsi="Calibri" w:cs="Times New Roman"/>
                <w:color w:val="000000"/>
                <w:kern w:val="0"/>
                <w:sz w:val="22"/>
                <w:szCs w:val="22"/>
                <w:lang w:eastAsia="hr-HR" w:bidi="ar-SA"/>
              </w:rPr>
              <w:t>Prihodi od prodaje materijalne imovine - prirodnih bogatstava</w:t>
            </w:r>
          </w:p>
        </w:tc>
        <w:tc>
          <w:tcPr>
            <w:tcW w:w="1346"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jc w:val="right"/>
              <w:rPr>
                <w:rFonts w:ascii="Calibri" w:eastAsia="Times New Roman" w:hAnsi="Calibri" w:cs="Times New Roman"/>
                <w:color w:val="000000"/>
                <w:kern w:val="0"/>
                <w:sz w:val="22"/>
                <w:szCs w:val="22"/>
                <w:lang w:eastAsia="hr-HR" w:bidi="ar-SA"/>
              </w:rPr>
            </w:pPr>
            <w:r w:rsidRPr="00DA0CB8">
              <w:rPr>
                <w:rFonts w:ascii="Calibri" w:eastAsia="Times New Roman" w:hAnsi="Calibri" w:cs="Times New Roman"/>
                <w:color w:val="000000"/>
                <w:kern w:val="0"/>
                <w:sz w:val="22"/>
                <w:szCs w:val="22"/>
                <w:lang w:eastAsia="hr-HR" w:bidi="ar-SA"/>
              </w:rPr>
              <w:t>16.795.547,48</w:t>
            </w:r>
          </w:p>
        </w:tc>
        <w:tc>
          <w:tcPr>
            <w:tcW w:w="1274"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jc w:val="right"/>
              <w:rPr>
                <w:rFonts w:ascii="Calibri" w:eastAsia="Times New Roman" w:hAnsi="Calibri" w:cs="Times New Roman"/>
                <w:color w:val="000000"/>
                <w:kern w:val="0"/>
                <w:sz w:val="22"/>
                <w:szCs w:val="22"/>
                <w:lang w:eastAsia="hr-HR" w:bidi="ar-SA"/>
              </w:rPr>
            </w:pPr>
            <w:r w:rsidRPr="00DA0CB8">
              <w:rPr>
                <w:rFonts w:ascii="Calibri" w:eastAsia="Times New Roman" w:hAnsi="Calibri" w:cs="Times New Roman"/>
                <w:color w:val="000000"/>
                <w:kern w:val="0"/>
                <w:sz w:val="22"/>
                <w:szCs w:val="22"/>
                <w:lang w:eastAsia="hr-HR" w:bidi="ar-SA"/>
              </w:rPr>
              <w:t>-9.033.808,60</w:t>
            </w:r>
          </w:p>
        </w:tc>
        <w:tc>
          <w:tcPr>
            <w:tcW w:w="747"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jc w:val="right"/>
              <w:rPr>
                <w:rFonts w:ascii="Calibri" w:eastAsia="Times New Roman" w:hAnsi="Calibri" w:cs="Times New Roman"/>
                <w:color w:val="000000"/>
                <w:kern w:val="0"/>
                <w:sz w:val="22"/>
                <w:szCs w:val="22"/>
                <w:lang w:eastAsia="hr-HR" w:bidi="ar-SA"/>
              </w:rPr>
            </w:pPr>
            <w:r w:rsidRPr="00DA0CB8">
              <w:rPr>
                <w:rFonts w:ascii="Calibri" w:eastAsia="Times New Roman" w:hAnsi="Calibri" w:cs="Times New Roman"/>
                <w:color w:val="000000"/>
                <w:kern w:val="0"/>
                <w:sz w:val="22"/>
                <w:szCs w:val="22"/>
                <w:lang w:eastAsia="hr-HR" w:bidi="ar-SA"/>
              </w:rPr>
              <w:t>-53,79</w:t>
            </w:r>
          </w:p>
        </w:tc>
        <w:tc>
          <w:tcPr>
            <w:tcW w:w="1346"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jc w:val="right"/>
              <w:rPr>
                <w:rFonts w:ascii="Calibri" w:eastAsia="Times New Roman" w:hAnsi="Calibri" w:cs="Times New Roman"/>
                <w:color w:val="000000"/>
                <w:kern w:val="0"/>
                <w:sz w:val="22"/>
                <w:szCs w:val="22"/>
                <w:lang w:eastAsia="hr-HR" w:bidi="ar-SA"/>
              </w:rPr>
            </w:pPr>
            <w:r w:rsidRPr="00DA0CB8">
              <w:rPr>
                <w:rFonts w:ascii="Calibri" w:eastAsia="Times New Roman" w:hAnsi="Calibri" w:cs="Times New Roman"/>
                <w:color w:val="000000"/>
                <w:kern w:val="0"/>
                <w:sz w:val="22"/>
                <w:szCs w:val="22"/>
                <w:lang w:eastAsia="hr-HR" w:bidi="ar-SA"/>
              </w:rPr>
              <w:t>7.761.738,88</w:t>
            </w:r>
          </w:p>
        </w:tc>
      </w:tr>
      <w:tr w:rsidR="00C22FE8" w:rsidRPr="00DA0CB8" w:rsidTr="004A3DCD">
        <w:trPr>
          <w:trHeight w:val="300"/>
        </w:trPr>
        <w:tc>
          <w:tcPr>
            <w:tcW w:w="817"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rPr>
                <w:rFonts w:ascii="Calibri" w:eastAsia="Times New Roman" w:hAnsi="Calibri" w:cs="Times New Roman"/>
                <w:b/>
                <w:bCs/>
                <w:color w:val="000000"/>
                <w:kern w:val="0"/>
                <w:sz w:val="22"/>
                <w:szCs w:val="22"/>
                <w:lang w:eastAsia="hr-HR" w:bidi="ar-SA"/>
              </w:rPr>
            </w:pPr>
            <w:r w:rsidRPr="00DA0CB8">
              <w:rPr>
                <w:rFonts w:ascii="Calibri" w:eastAsia="Times New Roman" w:hAnsi="Calibri" w:cs="Times New Roman"/>
                <w:b/>
                <w:bCs/>
                <w:color w:val="000000"/>
                <w:kern w:val="0"/>
                <w:sz w:val="22"/>
                <w:szCs w:val="22"/>
                <w:lang w:eastAsia="hr-HR" w:bidi="ar-SA"/>
              </w:rPr>
              <w:t>72</w:t>
            </w:r>
          </w:p>
        </w:tc>
        <w:tc>
          <w:tcPr>
            <w:tcW w:w="3906"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rPr>
                <w:rFonts w:ascii="Calibri" w:eastAsia="Times New Roman" w:hAnsi="Calibri" w:cs="Times New Roman"/>
                <w:b/>
                <w:bCs/>
                <w:color w:val="000000"/>
                <w:kern w:val="0"/>
                <w:sz w:val="22"/>
                <w:szCs w:val="22"/>
                <w:lang w:eastAsia="hr-HR" w:bidi="ar-SA"/>
              </w:rPr>
            </w:pPr>
            <w:r w:rsidRPr="00DA0CB8">
              <w:rPr>
                <w:rFonts w:ascii="Calibri" w:eastAsia="Times New Roman" w:hAnsi="Calibri" w:cs="Times New Roman"/>
                <w:b/>
                <w:bCs/>
                <w:color w:val="000000"/>
                <w:kern w:val="0"/>
                <w:sz w:val="22"/>
                <w:szCs w:val="22"/>
                <w:lang w:eastAsia="hr-HR" w:bidi="ar-SA"/>
              </w:rPr>
              <w:t>Prihodi od prodaje proizvedene dugotrajne imovine</w:t>
            </w:r>
          </w:p>
        </w:tc>
        <w:tc>
          <w:tcPr>
            <w:tcW w:w="1346"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jc w:val="right"/>
              <w:rPr>
                <w:rFonts w:ascii="Calibri" w:eastAsia="Times New Roman" w:hAnsi="Calibri" w:cs="Times New Roman"/>
                <w:b/>
                <w:bCs/>
                <w:color w:val="000000"/>
                <w:kern w:val="0"/>
                <w:sz w:val="22"/>
                <w:szCs w:val="22"/>
                <w:lang w:eastAsia="hr-HR" w:bidi="ar-SA"/>
              </w:rPr>
            </w:pPr>
            <w:r w:rsidRPr="00DA0CB8">
              <w:rPr>
                <w:rFonts w:ascii="Calibri" w:eastAsia="Times New Roman" w:hAnsi="Calibri" w:cs="Times New Roman"/>
                <w:b/>
                <w:bCs/>
                <w:color w:val="000000"/>
                <w:kern w:val="0"/>
                <w:sz w:val="22"/>
                <w:szCs w:val="22"/>
                <w:lang w:eastAsia="hr-HR" w:bidi="ar-SA"/>
              </w:rPr>
              <w:t>3.858.000,00</w:t>
            </w:r>
          </w:p>
        </w:tc>
        <w:tc>
          <w:tcPr>
            <w:tcW w:w="1274"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jc w:val="right"/>
              <w:rPr>
                <w:rFonts w:ascii="Calibri" w:eastAsia="Times New Roman" w:hAnsi="Calibri" w:cs="Times New Roman"/>
                <w:b/>
                <w:bCs/>
                <w:color w:val="000000"/>
                <w:kern w:val="0"/>
                <w:sz w:val="22"/>
                <w:szCs w:val="22"/>
                <w:lang w:eastAsia="hr-HR" w:bidi="ar-SA"/>
              </w:rPr>
            </w:pPr>
            <w:r w:rsidRPr="00DA0CB8">
              <w:rPr>
                <w:rFonts w:ascii="Calibri" w:eastAsia="Times New Roman" w:hAnsi="Calibri" w:cs="Times New Roman"/>
                <w:b/>
                <w:bCs/>
                <w:color w:val="000000"/>
                <w:kern w:val="0"/>
                <w:sz w:val="22"/>
                <w:szCs w:val="22"/>
                <w:lang w:eastAsia="hr-HR" w:bidi="ar-SA"/>
              </w:rPr>
              <w:t>0,00</w:t>
            </w:r>
          </w:p>
        </w:tc>
        <w:tc>
          <w:tcPr>
            <w:tcW w:w="747"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jc w:val="right"/>
              <w:rPr>
                <w:rFonts w:ascii="Calibri" w:eastAsia="Times New Roman" w:hAnsi="Calibri" w:cs="Times New Roman"/>
                <w:b/>
                <w:bCs/>
                <w:color w:val="000000"/>
                <w:kern w:val="0"/>
                <w:sz w:val="22"/>
                <w:szCs w:val="22"/>
                <w:lang w:eastAsia="hr-HR" w:bidi="ar-SA"/>
              </w:rPr>
            </w:pPr>
            <w:r w:rsidRPr="00DA0CB8">
              <w:rPr>
                <w:rFonts w:ascii="Calibri" w:eastAsia="Times New Roman" w:hAnsi="Calibri" w:cs="Times New Roman"/>
                <w:b/>
                <w:bCs/>
                <w:color w:val="000000"/>
                <w:kern w:val="0"/>
                <w:sz w:val="22"/>
                <w:szCs w:val="22"/>
                <w:lang w:eastAsia="hr-HR" w:bidi="ar-SA"/>
              </w:rPr>
              <w:t>0,00</w:t>
            </w:r>
          </w:p>
        </w:tc>
        <w:tc>
          <w:tcPr>
            <w:tcW w:w="1346"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jc w:val="right"/>
              <w:rPr>
                <w:rFonts w:ascii="Calibri" w:eastAsia="Times New Roman" w:hAnsi="Calibri" w:cs="Times New Roman"/>
                <w:b/>
                <w:bCs/>
                <w:color w:val="000000"/>
                <w:kern w:val="0"/>
                <w:sz w:val="22"/>
                <w:szCs w:val="22"/>
                <w:lang w:eastAsia="hr-HR" w:bidi="ar-SA"/>
              </w:rPr>
            </w:pPr>
            <w:r w:rsidRPr="00DA0CB8">
              <w:rPr>
                <w:rFonts w:ascii="Calibri" w:eastAsia="Times New Roman" w:hAnsi="Calibri" w:cs="Times New Roman"/>
                <w:b/>
                <w:bCs/>
                <w:color w:val="000000"/>
                <w:kern w:val="0"/>
                <w:sz w:val="22"/>
                <w:szCs w:val="22"/>
                <w:lang w:eastAsia="hr-HR" w:bidi="ar-SA"/>
              </w:rPr>
              <w:t>3.858.000,00</w:t>
            </w:r>
          </w:p>
        </w:tc>
      </w:tr>
      <w:tr w:rsidR="00C22FE8" w:rsidRPr="00DA0CB8" w:rsidTr="004A3DCD">
        <w:trPr>
          <w:trHeight w:val="600"/>
        </w:trPr>
        <w:tc>
          <w:tcPr>
            <w:tcW w:w="817"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rPr>
                <w:rFonts w:ascii="Calibri" w:eastAsia="Times New Roman" w:hAnsi="Calibri" w:cs="Times New Roman"/>
                <w:color w:val="000000"/>
                <w:kern w:val="0"/>
                <w:sz w:val="22"/>
                <w:szCs w:val="22"/>
                <w:lang w:eastAsia="hr-HR" w:bidi="ar-SA"/>
              </w:rPr>
            </w:pPr>
            <w:r w:rsidRPr="00DA0CB8">
              <w:rPr>
                <w:rFonts w:ascii="Calibri" w:eastAsia="Times New Roman" w:hAnsi="Calibri" w:cs="Times New Roman"/>
                <w:color w:val="000000"/>
                <w:kern w:val="0"/>
                <w:sz w:val="22"/>
                <w:szCs w:val="22"/>
                <w:lang w:eastAsia="hr-HR" w:bidi="ar-SA"/>
              </w:rPr>
              <w:t>721</w:t>
            </w:r>
          </w:p>
        </w:tc>
        <w:tc>
          <w:tcPr>
            <w:tcW w:w="3906"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rPr>
                <w:rFonts w:ascii="Calibri" w:eastAsia="Times New Roman" w:hAnsi="Calibri" w:cs="Times New Roman"/>
                <w:color w:val="000000"/>
                <w:kern w:val="0"/>
                <w:sz w:val="22"/>
                <w:szCs w:val="22"/>
                <w:lang w:eastAsia="hr-HR" w:bidi="ar-SA"/>
              </w:rPr>
            </w:pPr>
            <w:r w:rsidRPr="00DA0CB8">
              <w:rPr>
                <w:rFonts w:ascii="Calibri" w:eastAsia="Times New Roman" w:hAnsi="Calibri" w:cs="Times New Roman"/>
                <w:color w:val="000000"/>
                <w:kern w:val="0"/>
                <w:sz w:val="22"/>
                <w:szCs w:val="22"/>
                <w:lang w:eastAsia="hr-HR" w:bidi="ar-SA"/>
              </w:rPr>
              <w:t>Prihodi od prodaje građevinskih objekata</w:t>
            </w:r>
          </w:p>
        </w:tc>
        <w:tc>
          <w:tcPr>
            <w:tcW w:w="1346"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jc w:val="right"/>
              <w:rPr>
                <w:rFonts w:ascii="Calibri" w:eastAsia="Times New Roman" w:hAnsi="Calibri" w:cs="Times New Roman"/>
                <w:color w:val="000000"/>
                <w:kern w:val="0"/>
                <w:sz w:val="22"/>
                <w:szCs w:val="22"/>
                <w:lang w:eastAsia="hr-HR" w:bidi="ar-SA"/>
              </w:rPr>
            </w:pPr>
            <w:r w:rsidRPr="00DA0CB8">
              <w:rPr>
                <w:rFonts w:ascii="Calibri" w:eastAsia="Times New Roman" w:hAnsi="Calibri" w:cs="Times New Roman"/>
                <w:color w:val="000000"/>
                <w:kern w:val="0"/>
                <w:sz w:val="22"/>
                <w:szCs w:val="22"/>
                <w:lang w:eastAsia="hr-HR" w:bidi="ar-SA"/>
              </w:rPr>
              <w:t>3.858.000,00</w:t>
            </w:r>
          </w:p>
        </w:tc>
        <w:tc>
          <w:tcPr>
            <w:tcW w:w="1274"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jc w:val="right"/>
              <w:rPr>
                <w:rFonts w:ascii="Calibri" w:eastAsia="Times New Roman" w:hAnsi="Calibri" w:cs="Times New Roman"/>
                <w:color w:val="000000"/>
                <w:kern w:val="0"/>
                <w:sz w:val="22"/>
                <w:szCs w:val="22"/>
                <w:lang w:eastAsia="hr-HR" w:bidi="ar-SA"/>
              </w:rPr>
            </w:pPr>
            <w:r w:rsidRPr="00DA0CB8">
              <w:rPr>
                <w:rFonts w:ascii="Calibri" w:eastAsia="Times New Roman" w:hAnsi="Calibri" w:cs="Times New Roman"/>
                <w:color w:val="000000"/>
                <w:kern w:val="0"/>
                <w:sz w:val="22"/>
                <w:szCs w:val="22"/>
                <w:lang w:eastAsia="hr-HR" w:bidi="ar-SA"/>
              </w:rPr>
              <w:t>0,00</w:t>
            </w:r>
          </w:p>
        </w:tc>
        <w:tc>
          <w:tcPr>
            <w:tcW w:w="747"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jc w:val="right"/>
              <w:rPr>
                <w:rFonts w:ascii="Calibri" w:eastAsia="Times New Roman" w:hAnsi="Calibri" w:cs="Times New Roman"/>
                <w:color w:val="000000"/>
                <w:kern w:val="0"/>
                <w:sz w:val="22"/>
                <w:szCs w:val="22"/>
                <w:lang w:eastAsia="hr-HR" w:bidi="ar-SA"/>
              </w:rPr>
            </w:pPr>
            <w:r w:rsidRPr="00DA0CB8">
              <w:rPr>
                <w:rFonts w:ascii="Calibri" w:eastAsia="Times New Roman" w:hAnsi="Calibri" w:cs="Times New Roman"/>
                <w:color w:val="000000"/>
                <w:kern w:val="0"/>
                <w:sz w:val="22"/>
                <w:szCs w:val="22"/>
                <w:lang w:eastAsia="hr-HR" w:bidi="ar-SA"/>
              </w:rPr>
              <w:t>0,00</w:t>
            </w:r>
          </w:p>
        </w:tc>
        <w:tc>
          <w:tcPr>
            <w:tcW w:w="1346"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jc w:val="right"/>
              <w:rPr>
                <w:rFonts w:ascii="Calibri" w:eastAsia="Times New Roman" w:hAnsi="Calibri" w:cs="Times New Roman"/>
                <w:color w:val="000000"/>
                <w:kern w:val="0"/>
                <w:sz w:val="22"/>
                <w:szCs w:val="22"/>
                <w:lang w:eastAsia="hr-HR" w:bidi="ar-SA"/>
              </w:rPr>
            </w:pPr>
            <w:r w:rsidRPr="00DA0CB8">
              <w:rPr>
                <w:rFonts w:ascii="Calibri" w:eastAsia="Times New Roman" w:hAnsi="Calibri" w:cs="Times New Roman"/>
                <w:color w:val="000000"/>
                <w:kern w:val="0"/>
                <w:sz w:val="22"/>
                <w:szCs w:val="22"/>
                <w:lang w:eastAsia="hr-HR" w:bidi="ar-SA"/>
              </w:rPr>
              <w:t>3.858.000,00</w:t>
            </w:r>
          </w:p>
        </w:tc>
      </w:tr>
      <w:tr w:rsidR="00C22FE8" w:rsidRPr="00DA0CB8" w:rsidTr="004A3DCD">
        <w:trPr>
          <w:trHeight w:val="300"/>
        </w:trPr>
        <w:tc>
          <w:tcPr>
            <w:tcW w:w="817" w:type="dxa"/>
            <w:tcBorders>
              <w:top w:val="nil"/>
              <w:left w:val="nil"/>
              <w:bottom w:val="nil"/>
              <w:right w:val="nil"/>
            </w:tcBorders>
            <w:shd w:val="clear" w:color="000000" w:fill="000080"/>
            <w:vAlign w:val="bottom"/>
            <w:hideMark/>
          </w:tcPr>
          <w:p w:rsidR="00C22FE8" w:rsidRPr="00DA0CB8" w:rsidRDefault="00C22FE8" w:rsidP="004A3DCD">
            <w:pPr>
              <w:widowControl/>
              <w:suppressAutoHyphens w:val="0"/>
              <w:rPr>
                <w:rFonts w:ascii="Calibri" w:eastAsia="Times New Roman" w:hAnsi="Calibri" w:cs="Times New Roman"/>
                <w:b/>
                <w:bCs/>
                <w:color w:val="FFFFFF"/>
                <w:kern w:val="0"/>
                <w:sz w:val="22"/>
                <w:szCs w:val="22"/>
                <w:lang w:eastAsia="hr-HR" w:bidi="ar-SA"/>
              </w:rPr>
            </w:pPr>
            <w:r w:rsidRPr="00DA0CB8">
              <w:rPr>
                <w:rFonts w:ascii="Calibri" w:eastAsia="Times New Roman" w:hAnsi="Calibri" w:cs="Times New Roman"/>
                <w:b/>
                <w:bCs/>
                <w:color w:val="FFFFFF"/>
                <w:kern w:val="0"/>
                <w:sz w:val="22"/>
                <w:szCs w:val="22"/>
                <w:lang w:eastAsia="hr-HR" w:bidi="ar-SA"/>
              </w:rPr>
              <w:t>3</w:t>
            </w:r>
          </w:p>
        </w:tc>
        <w:tc>
          <w:tcPr>
            <w:tcW w:w="3906" w:type="dxa"/>
            <w:tcBorders>
              <w:top w:val="nil"/>
              <w:left w:val="nil"/>
              <w:bottom w:val="nil"/>
              <w:right w:val="nil"/>
            </w:tcBorders>
            <w:shd w:val="clear" w:color="000000" w:fill="000080"/>
            <w:vAlign w:val="bottom"/>
            <w:hideMark/>
          </w:tcPr>
          <w:p w:rsidR="00C22FE8" w:rsidRPr="00DA0CB8" w:rsidRDefault="00C22FE8" w:rsidP="004A3DCD">
            <w:pPr>
              <w:widowControl/>
              <w:suppressAutoHyphens w:val="0"/>
              <w:rPr>
                <w:rFonts w:ascii="Calibri" w:eastAsia="Times New Roman" w:hAnsi="Calibri" w:cs="Times New Roman"/>
                <w:b/>
                <w:bCs/>
                <w:color w:val="FFFFFF"/>
                <w:kern w:val="0"/>
                <w:sz w:val="22"/>
                <w:szCs w:val="22"/>
                <w:lang w:eastAsia="hr-HR" w:bidi="ar-SA"/>
              </w:rPr>
            </w:pPr>
            <w:r w:rsidRPr="00DA0CB8">
              <w:rPr>
                <w:rFonts w:ascii="Calibri" w:eastAsia="Times New Roman" w:hAnsi="Calibri" w:cs="Times New Roman"/>
                <w:b/>
                <w:bCs/>
                <w:color w:val="FFFFFF"/>
                <w:kern w:val="0"/>
                <w:sz w:val="22"/>
                <w:szCs w:val="22"/>
                <w:lang w:eastAsia="hr-HR" w:bidi="ar-SA"/>
              </w:rPr>
              <w:t>Rashodi poslovanja</w:t>
            </w:r>
          </w:p>
        </w:tc>
        <w:tc>
          <w:tcPr>
            <w:tcW w:w="1346" w:type="dxa"/>
            <w:tcBorders>
              <w:top w:val="nil"/>
              <w:left w:val="nil"/>
              <w:bottom w:val="nil"/>
              <w:right w:val="nil"/>
            </w:tcBorders>
            <w:shd w:val="clear" w:color="000000" w:fill="000080"/>
            <w:vAlign w:val="bottom"/>
            <w:hideMark/>
          </w:tcPr>
          <w:p w:rsidR="00C22FE8" w:rsidRPr="00DA0CB8" w:rsidRDefault="00C22FE8" w:rsidP="004A3DCD">
            <w:pPr>
              <w:widowControl/>
              <w:suppressAutoHyphens w:val="0"/>
              <w:jc w:val="right"/>
              <w:rPr>
                <w:rFonts w:ascii="Calibri" w:eastAsia="Times New Roman" w:hAnsi="Calibri" w:cs="Times New Roman"/>
                <w:b/>
                <w:bCs/>
                <w:color w:val="FFFFFF"/>
                <w:kern w:val="0"/>
                <w:sz w:val="22"/>
                <w:szCs w:val="22"/>
                <w:lang w:eastAsia="hr-HR" w:bidi="ar-SA"/>
              </w:rPr>
            </w:pPr>
            <w:r w:rsidRPr="00DA0CB8">
              <w:rPr>
                <w:rFonts w:ascii="Calibri" w:eastAsia="Times New Roman" w:hAnsi="Calibri" w:cs="Times New Roman"/>
                <w:b/>
                <w:bCs/>
                <w:color w:val="FFFFFF"/>
                <w:kern w:val="0"/>
                <w:sz w:val="22"/>
                <w:szCs w:val="22"/>
                <w:lang w:eastAsia="hr-HR" w:bidi="ar-SA"/>
              </w:rPr>
              <w:t>57.740.161,13</w:t>
            </w:r>
          </w:p>
        </w:tc>
        <w:tc>
          <w:tcPr>
            <w:tcW w:w="1274" w:type="dxa"/>
            <w:tcBorders>
              <w:top w:val="nil"/>
              <w:left w:val="nil"/>
              <w:bottom w:val="nil"/>
              <w:right w:val="nil"/>
            </w:tcBorders>
            <w:shd w:val="clear" w:color="000000" w:fill="000080"/>
            <w:vAlign w:val="bottom"/>
            <w:hideMark/>
          </w:tcPr>
          <w:p w:rsidR="00C22FE8" w:rsidRPr="00DA0CB8" w:rsidRDefault="00C22FE8" w:rsidP="004A3DCD">
            <w:pPr>
              <w:widowControl/>
              <w:suppressAutoHyphens w:val="0"/>
              <w:jc w:val="right"/>
              <w:rPr>
                <w:rFonts w:ascii="Calibri" w:eastAsia="Times New Roman" w:hAnsi="Calibri" w:cs="Times New Roman"/>
                <w:b/>
                <w:bCs/>
                <w:color w:val="FFFFFF"/>
                <w:kern w:val="0"/>
                <w:sz w:val="22"/>
                <w:szCs w:val="22"/>
                <w:lang w:eastAsia="hr-HR" w:bidi="ar-SA"/>
              </w:rPr>
            </w:pPr>
            <w:r w:rsidRPr="00DA0CB8">
              <w:rPr>
                <w:rFonts w:ascii="Calibri" w:eastAsia="Times New Roman" w:hAnsi="Calibri" w:cs="Times New Roman"/>
                <w:b/>
                <w:bCs/>
                <w:color w:val="FFFFFF"/>
                <w:kern w:val="0"/>
                <w:sz w:val="22"/>
                <w:szCs w:val="22"/>
                <w:lang w:eastAsia="hr-HR" w:bidi="ar-SA"/>
              </w:rPr>
              <w:t>-2.301.156,03</w:t>
            </w:r>
          </w:p>
        </w:tc>
        <w:tc>
          <w:tcPr>
            <w:tcW w:w="747" w:type="dxa"/>
            <w:tcBorders>
              <w:top w:val="nil"/>
              <w:left w:val="nil"/>
              <w:bottom w:val="nil"/>
              <w:right w:val="nil"/>
            </w:tcBorders>
            <w:shd w:val="clear" w:color="000000" w:fill="000080"/>
            <w:vAlign w:val="bottom"/>
            <w:hideMark/>
          </w:tcPr>
          <w:p w:rsidR="00C22FE8" w:rsidRPr="00DA0CB8" w:rsidRDefault="00C22FE8" w:rsidP="004A3DCD">
            <w:pPr>
              <w:widowControl/>
              <w:suppressAutoHyphens w:val="0"/>
              <w:jc w:val="right"/>
              <w:rPr>
                <w:rFonts w:ascii="Calibri" w:eastAsia="Times New Roman" w:hAnsi="Calibri" w:cs="Times New Roman"/>
                <w:b/>
                <w:bCs/>
                <w:color w:val="FFFFFF"/>
                <w:kern w:val="0"/>
                <w:sz w:val="22"/>
                <w:szCs w:val="22"/>
                <w:lang w:eastAsia="hr-HR" w:bidi="ar-SA"/>
              </w:rPr>
            </w:pPr>
            <w:r w:rsidRPr="00DA0CB8">
              <w:rPr>
                <w:rFonts w:ascii="Calibri" w:eastAsia="Times New Roman" w:hAnsi="Calibri" w:cs="Times New Roman"/>
                <w:b/>
                <w:bCs/>
                <w:color w:val="FFFFFF"/>
                <w:kern w:val="0"/>
                <w:sz w:val="22"/>
                <w:szCs w:val="22"/>
                <w:lang w:eastAsia="hr-HR" w:bidi="ar-SA"/>
              </w:rPr>
              <w:t>-3,99</w:t>
            </w:r>
          </w:p>
        </w:tc>
        <w:tc>
          <w:tcPr>
            <w:tcW w:w="1346" w:type="dxa"/>
            <w:tcBorders>
              <w:top w:val="nil"/>
              <w:left w:val="nil"/>
              <w:bottom w:val="nil"/>
              <w:right w:val="nil"/>
            </w:tcBorders>
            <w:shd w:val="clear" w:color="000000" w:fill="000080"/>
            <w:vAlign w:val="bottom"/>
            <w:hideMark/>
          </w:tcPr>
          <w:p w:rsidR="00C22FE8" w:rsidRPr="00DA0CB8" w:rsidRDefault="00C22FE8" w:rsidP="004A3DCD">
            <w:pPr>
              <w:widowControl/>
              <w:suppressAutoHyphens w:val="0"/>
              <w:jc w:val="right"/>
              <w:rPr>
                <w:rFonts w:ascii="Calibri" w:eastAsia="Times New Roman" w:hAnsi="Calibri" w:cs="Times New Roman"/>
                <w:b/>
                <w:bCs/>
                <w:color w:val="FFFFFF"/>
                <w:kern w:val="0"/>
                <w:sz w:val="22"/>
                <w:szCs w:val="22"/>
                <w:lang w:eastAsia="hr-HR" w:bidi="ar-SA"/>
              </w:rPr>
            </w:pPr>
            <w:r w:rsidRPr="00DA0CB8">
              <w:rPr>
                <w:rFonts w:ascii="Calibri" w:eastAsia="Times New Roman" w:hAnsi="Calibri" w:cs="Times New Roman"/>
                <w:b/>
                <w:bCs/>
                <w:color w:val="FFFFFF"/>
                <w:kern w:val="0"/>
                <w:sz w:val="22"/>
                <w:szCs w:val="22"/>
                <w:lang w:eastAsia="hr-HR" w:bidi="ar-SA"/>
              </w:rPr>
              <w:t>55.439.005,10</w:t>
            </w:r>
          </w:p>
        </w:tc>
      </w:tr>
      <w:tr w:rsidR="00C22FE8" w:rsidRPr="00DA0CB8" w:rsidTr="004A3DCD">
        <w:trPr>
          <w:trHeight w:val="300"/>
        </w:trPr>
        <w:tc>
          <w:tcPr>
            <w:tcW w:w="817"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rPr>
                <w:rFonts w:ascii="Calibri" w:eastAsia="Times New Roman" w:hAnsi="Calibri" w:cs="Times New Roman"/>
                <w:b/>
                <w:bCs/>
                <w:color w:val="000000"/>
                <w:kern w:val="0"/>
                <w:sz w:val="22"/>
                <w:szCs w:val="22"/>
                <w:lang w:eastAsia="hr-HR" w:bidi="ar-SA"/>
              </w:rPr>
            </w:pPr>
            <w:r w:rsidRPr="00DA0CB8">
              <w:rPr>
                <w:rFonts w:ascii="Calibri" w:eastAsia="Times New Roman" w:hAnsi="Calibri" w:cs="Times New Roman"/>
                <w:b/>
                <w:bCs/>
                <w:color w:val="000000"/>
                <w:kern w:val="0"/>
                <w:sz w:val="22"/>
                <w:szCs w:val="22"/>
                <w:lang w:eastAsia="hr-HR" w:bidi="ar-SA"/>
              </w:rPr>
              <w:t>31</w:t>
            </w:r>
          </w:p>
        </w:tc>
        <w:tc>
          <w:tcPr>
            <w:tcW w:w="3906"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rPr>
                <w:rFonts w:ascii="Calibri" w:eastAsia="Times New Roman" w:hAnsi="Calibri" w:cs="Times New Roman"/>
                <w:b/>
                <w:bCs/>
                <w:color w:val="000000"/>
                <w:kern w:val="0"/>
                <w:sz w:val="22"/>
                <w:szCs w:val="22"/>
                <w:lang w:eastAsia="hr-HR" w:bidi="ar-SA"/>
              </w:rPr>
            </w:pPr>
            <w:r w:rsidRPr="00DA0CB8">
              <w:rPr>
                <w:rFonts w:ascii="Calibri" w:eastAsia="Times New Roman" w:hAnsi="Calibri" w:cs="Times New Roman"/>
                <w:b/>
                <w:bCs/>
                <w:color w:val="000000"/>
                <w:kern w:val="0"/>
                <w:sz w:val="22"/>
                <w:szCs w:val="22"/>
                <w:lang w:eastAsia="hr-HR" w:bidi="ar-SA"/>
              </w:rPr>
              <w:t>Rashodi za zaposlene</w:t>
            </w:r>
          </w:p>
        </w:tc>
        <w:tc>
          <w:tcPr>
            <w:tcW w:w="1346"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jc w:val="right"/>
              <w:rPr>
                <w:rFonts w:ascii="Calibri" w:eastAsia="Times New Roman" w:hAnsi="Calibri" w:cs="Times New Roman"/>
                <w:b/>
                <w:bCs/>
                <w:color w:val="000000"/>
                <w:kern w:val="0"/>
                <w:sz w:val="22"/>
                <w:szCs w:val="22"/>
                <w:lang w:eastAsia="hr-HR" w:bidi="ar-SA"/>
              </w:rPr>
            </w:pPr>
            <w:r w:rsidRPr="00DA0CB8">
              <w:rPr>
                <w:rFonts w:ascii="Calibri" w:eastAsia="Times New Roman" w:hAnsi="Calibri" w:cs="Times New Roman"/>
                <w:b/>
                <w:bCs/>
                <w:color w:val="000000"/>
                <w:kern w:val="0"/>
                <w:sz w:val="22"/>
                <w:szCs w:val="22"/>
                <w:lang w:eastAsia="hr-HR" w:bidi="ar-SA"/>
              </w:rPr>
              <w:t>19.142.500,00</w:t>
            </w:r>
          </w:p>
        </w:tc>
        <w:tc>
          <w:tcPr>
            <w:tcW w:w="1274"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jc w:val="right"/>
              <w:rPr>
                <w:rFonts w:ascii="Calibri" w:eastAsia="Times New Roman" w:hAnsi="Calibri" w:cs="Times New Roman"/>
                <w:b/>
                <w:bCs/>
                <w:color w:val="000000"/>
                <w:kern w:val="0"/>
                <w:sz w:val="22"/>
                <w:szCs w:val="22"/>
                <w:lang w:eastAsia="hr-HR" w:bidi="ar-SA"/>
              </w:rPr>
            </w:pPr>
            <w:r w:rsidRPr="00DA0CB8">
              <w:rPr>
                <w:rFonts w:ascii="Calibri" w:eastAsia="Times New Roman" w:hAnsi="Calibri" w:cs="Times New Roman"/>
                <w:b/>
                <w:bCs/>
                <w:color w:val="000000"/>
                <w:kern w:val="0"/>
                <w:sz w:val="22"/>
                <w:szCs w:val="22"/>
                <w:lang w:eastAsia="hr-HR" w:bidi="ar-SA"/>
              </w:rPr>
              <w:t>-802.000,00</w:t>
            </w:r>
          </w:p>
        </w:tc>
        <w:tc>
          <w:tcPr>
            <w:tcW w:w="747"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jc w:val="right"/>
              <w:rPr>
                <w:rFonts w:ascii="Calibri" w:eastAsia="Times New Roman" w:hAnsi="Calibri" w:cs="Times New Roman"/>
                <w:b/>
                <w:bCs/>
                <w:color w:val="000000"/>
                <w:kern w:val="0"/>
                <w:sz w:val="22"/>
                <w:szCs w:val="22"/>
                <w:lang w:eastAsia="hr-HR" w:bidi="ar-SA"/>
              </w:rPr>
            </w:pPr>
            <w:r w:rsidRPr="00DA0CB8">
              <w:rPr>
                <w:rFonts w:ascii="Calibri" w:eastAsia="Times New Roman" w:hAnsi="Calibri" w:cs="Times New Roman"/>
                <w:b/>
                <w:bCs/>
                <w:color w:val="000000"/>
                <w:kern w:val="0"/>
                <w:sz w:val="22"/>
                <w:szCs w:val="22"/>
                <w:lang w:eastAsia="hr-HR" w:bidi="ar-SA"/>
              </w:rPr>
              <w:t>-4,19</w:t>
            </w:r>
          </w:p>
        </w:tc>
        <w:tc>
          <w:tcPr>
            <w:tcW w:w="1346"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jc w:val="right"/>
              <w:rPr>
                <w:rFonts w:ascii="Calibri" w:eastAsia="Times New Roman" w:hAnsi="Calibri" w:cs="Times New Roman"/>
                <w:b/>
                <w:bCs/>
                <w:color w:val="000000"/>
                <w:kern w:val="0"/>
                <w:sz w:val="22"/>
                <w:szCs w:val="22"/>
                <w:lang w:eastAsia="hr-HR" w:bidi="ar-SA"/>
              </w:rPr>
            </w:pPr>
            <w:r w:rsidRPr="00DA0CB8">
              <w:rPr>
                <w:rFonts w:ascii="Calibri" w:eastAsia="Times New Roman" w:hAnsi="Calibri" w:cs="Times New Roman"/>
                <w:b/>
                <w:bCs/>
                <w:color w:val="000000"/>
                <w:kern w:val="0"/>
                <w:sz w:val="22"/>
                <w:szCs w:val="22"/>
                <w:lang w:eastAsia="hr-HR" w:bidi="ar-SA"/>
              </w:rPr>
              <w:t>18.340.500,00</w:t>
            </w:r>
          </w:p>
        </w:tc>
      </w:tr>
      <w:tr w:rsidR="00C22FE8" w:rsidRPr="00DA0CB8" w:rsidTr="004A3DCD">
        <w:trPr>
          <w:trHeight w:val="300"/>
        </w:trPr>
        <w:tc>
          <w:tcPr>
            <w:tcW w:w="817"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rPr>
                <w:rFonts w:ascii="Calibri" w:eastAsia="Times New Roman" w:hAnsi="Calibri" w:cs="Times New Roman"/>
                <w:color w:val="000000"/>
                <w:kern w:val="0"/>
                <w:sz w:val="22"/>
                <w:szCs w:val="22"/>
                <w:lang w:eastAsia="hr-HR" w:bidi="ar-SA"/>
              </w:rPr>
            </w:pPr>
            <w:r w:rsidRPr="00DA0CB8">
              <w:rPr>
                <w:rFonts w:ascii="Calibri" w:eastAsia="Times New Roman" w:hAnsi="Calibri" w:cs="Times New Roman"/>
                <w:color w:val="000000"/>
                <w:kern w:val="0"/>
                <w:sz w:val="22"/>
                <w:szCs w:val="22"/>
                <w:lang w:eastAsia="hr-HR" w:bidi="ar-SA"/>
              </w:rPr>
              <w:t>311</w:t>
            </w:r>
          </w:p>
        </w:tc>
        <w:tc>
          <w:tcPr>
            <w:tcW w:w="3906"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rPr>
                <w:rFonts w:ascii="Calibri" w:eastAsia="Times New Roman" w:hAnsi="Calibri" w:cs="Times New Roman"/>
                <w:color w:val="000000"/>
                <w:kern w:val="0"/>
                <w:sz w:val="22"/>
                <w:szCs w:val="22"/>
                <w:lang w:eastAsia="hr-HR" w:bidi="ar-SA"/>
              </w:rPr>
            </w:pPr>
            <w:r w:rsidRPr="00DA0CB8">
              <w:rPr>
                <w:rFonts w:ascii="Calibri" w:eastAsia="Times New Roman" w:hAnsi="Calibri" w:cs="Times New Roman"/>
                <w:color w:val="000000"/>
                <w:kern w:val="0"/>
                <w:sz w:val="22"/>
                <w:szCs w:val="22"/>
                <w:lang w:eastAsia="hr-HR" w:bidi="ar-SA"/>
              </w:rPr>
              <w:t>Plaće (Bruto)</w:t>
            </w:r>
          </w:p>
        </w:tc>
        <w:tc>
          <w:tcPr>
            <w:tcW w:w="1346"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jc w:val="right"/>
              <w:rPr>
                <w:rFonts w:ascii="Calibri" w:eastAsia="Times New Roman" w:hAnsi="Calibri" w:cs="Times New Roman"/>
                <w:color w:val="000000"/>
                <w:kern w:val="0"/>
                <w:sz w:val="22"/>
                <w:szCs w:val="22"/>
                <w:lang w:eastAsia="hr-HR" w:bidi="ar-SA"/>
              </w:rPr>
            </w:pPr>
            <w:r w:rsidRPr="00DA0CB8">
              <w:rPr>
                <w:rFonts w:ascii="Calibri" w:eastAsia="Times New Roman" w:hAnsi="Calibri" w:cs="Times New Roman"/>
                <w:color w:val="000000"/>
                <w:kern w:val="0"/>
                <w:sz w:val="22"/>
                <w:szCs w:val="22"/>
                <w:lang w:eastAsia="hr-HR" w:bidi="ar-SA"/>
              </w:rPr>
              <w:t>15.378.000,00</w:t>
            </w:r>
          </w:p>
        </w:tc>
        <w:tc>
          <w:tcPr>
            <w:tcW w:w="1274"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jc w:val="right"/>
              <w:rPr>
                <w:rFonts w:ascii="Calibri" w:eastAsia="Times New Roman" w:hAnsi="Calibri" w:cs="Times New Roman"/>
                <w:color w:val="000000"/>
                <w:kern w:val="0"/>
                <w:sz w:val="22"/>
                <w:szCs w:val="22"/>
                <w:lang w:eastAsia="hr-HR" w:bidi="ar-SA"/>
              </w:rPr>
            </w:pPr>
            <w:r w:rsidRPr="00DA0CB8">
              <w:rPr>
                <w:rFonts w:ascii="Calibri" w:eastAsia="Times New Roman" w:hAnsi="Calibri" w:cs="Times New Roman"/>
                <w:color w:val="000000"/>
                <w:kern w:val="0"/>
                <w:sz w:val="22"/>
                <w:szCs w:val="22"/>
                <w:lang w:eastAsia="hr-HR" w:bidi="ar-SA"/>
              </w:rPr>
              <w:t>-494.877,43</w:t>
            </w:r>
          </w:p>
        </w:tc>
        <w:tc>
          <w:tcPr>
            <w:tcW w:w="747"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jc w:val="right"/>
              <w:rPr>
                <w:rFonts w:ascii="Calibri" w:eastAsia="Times New Roman" w:hAnsi="Calibri" w:cs="Times New Roman"/>
                <w:color w:val="000000"/>
                <w:kern w:val="0"/>
                <w:sz w:val="22"/>
                <w:szCs w:val="22"/>
                <w:lang w:eastAsia="hr-HR" w:bidi="ar-SA"/>
              </w:rPr>
            </w:pPr>
            <w:r w:rsidRPr="00DA0CB8">
              <w:rPr>
                <w:rFonts w:ascii="Calibri" w:eastAsia="Times New Roman" w:hAnsi="Calibri" w:cs="Times New Roman"/>
                <w:color w:val="000000"/>
                <w:kern w:val="0"/>
                <w:sz w:val="22"/>
                <w:szCs w:val="22"/>
                <w:lang w:eastAsia="hr-HR" w:bidi="ar-SA"/>
              </w:rPr>
              <w:t>-3,22</w:t>
            </w:r>
          </w:p>
        </w:tc>
        <w:tc>
          <w:tcPr>
            <w:tcW w:w="1346"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jc w:val="right"/>
              <w:rPr>
                <w:rFonts w:ascii="Calibri" w:eastAsia="Times New Roman" w:hAnsi="Calibri" w:cs="Times New Roman"/>
                <w:color w:val="000000"/>
                <w:kern w:val="0"/>
                <w:sz w:val="22"/>
                <w:szCs w:val="22"/>
                <w:lang w:eastAsia="hr-HR" w:bidi="ar-SA"/>
              </w:rPr>
            </w:pPr>
            <w:r w:rsidRPr="00DA0CB8">
              <w:rPr>
                <w:rFonts w:ascii="Calibri" w:eastAsia="Times New Roman" w:hAnsi="Calibri" w:cs="Times New Roman"/>
                <w:color w:val="000000"/>
                <w:kern w:val="0"/>
                <w:sz w:val="22"/>
                <w:szCs w:val="22"/>
                <w:lang w:eastAsia="hr-HR" w:bidi="ar-SA"/>
              </w:rPr>
              <w:t>14.883.122,57</w:t>
            </w:r>
          </w:p>
        </w:tc>
      </w:tr>
      <w:tr w:rsidR="00C22FE8" w:rsidRPr="00DA0CB8" w:rsidTr="004A3DCD">
        <w:trPr>
          <w:trHeight w:val="300"/>
        </w:trPr>
        <w:tc>
          <w:tcPr>
            <w:tcW w:w="817"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rPr>
                <w:rFonts w:ascii="Calibri" w:eastAsia="Times New Roman" w:hAnsi="Calibri" w:cs="Times New Roman"/>
                <w:color w:val="000000"/>
                <w:kern w:val="0"/>
                <w:sz w:val="22"/>
                <w:szCs w:val="22"/>
                <w:lang w:eastAsia="hr-HR" w:bidi="ar-SA"/>
              </w:rPr>
            </w:pPr>
            <w:r w:rsidRPr="00DA0CB8">
              <w:rPr>
                <w:rFonts w:ascii="Calibri" w:eastAsia="Times New Roman" w:hAnsi="Calibri" w:cs="Times New Roman"/>
                <w:color w:val="000000"/>
                <w:kern w:val="0"/>
                <w:sz w:val="22"/>
                <w:szCs w:val="22"/>
                <w:lang w:eastAsia="hr-HR" w:bidi="ar-SA"/>
              </w:rPr>
              <w:t>312</w:t>
            </w:r>
          </w:p>
        </w:tc>
        <w:tc>
          <w:tcPr>
            <w:tcW w:w="3906"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rPr>
                <w:rFonts w:ascii="Calibri" w:eastAsia="Times New Roman" w:hAnsi="Calibri" w:cs="Times New Roman"/>
                <w:color w:val="000000"/>
                <w:kern w:val="0"/>
                <w:sz w:val="22"/>
                <w:szCs w:val="22"/>
                <w:lang w:eastAsia="hr-HR" w:bidi="ar-SA"/>
              </w:rPr>
            </w:pPr>
            <w:r w:rsidRPr="00DA0CB8">
              <w:rPr>
                <w:rFonts w:ascii="Calibri" w:eastAsia="Times New Roman" w:hAnsi="Calibri" w:cs="Times New Roman"/>
                <w:color w:val="000000"/>
                <w:kern w:val="0"/>
                <w:sz w:val="22"/>
                <w:szCs w:val="22"/>
                <w:lang w:eastAsia="hr-HR" w:bidi="ar-SA"/>
              </w:rPr>
              <w:t>Ostali rashodi za zaposlene</w:t>
            </w:r>
          </w:p>
        </w:tc>
        <w:tc>
          <w:tcPr>
            <w:tcW w:w="1346"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jc w:val="right"/>
              <w:rPr>
                <w:rFonts w:ascii="Calibri" w:eastAsia="Times New Roman" w:hAnsi="Calibri" w:cs="Times New Roman"/>
                <w:color w:val="000000"/>
                <w:kern w:val="0"/>
                <w:sz w:val="22"/>
                <w:szCs w:val="22"/>
                <w:lang w:eastAsia="hr-HR" w:bidi="ar-SA"/>
              </w:rPr>
            </w:pPr>
            <w:r w:rsidRPr="00DA0CB8">
              <w:rPr>
                <w:rFonts w:ascii="Calibri" w:eastAsia="Times New Roman" w:hAnsi="Calibri" w:cs="Times New Roman"/>
                <w:color w:val="000000"/>
                <w:kern w:val="0"/>
                <w:sz w:val="22"/>
                <w:szCs w:val="22"/>
                <w:lang w:eastAsia="hr-HR" w:bidi="ar-SA"/>
              </w:rPr>
              <w:t>1.074.000,00</w:t>
            </w:r>
          </w:p>
        </w:tc>
        <w:tc>
          <w:tcPr>
            <w:tcW w:w="1274"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jc w:val="right"/>
              <w:rPr>
                <w:rFonts w:ascii="Calibri" w:eastAsia="Times New Roman" w:hAnsi="Calibri" w:cs="Times New Roman"/>
                <w:color w:val="000000"/>
                <w:kern w:val="0"/>
                <w:sz w:val="22"/>
                <w:szCs w:val="22"/>
                <w:lang w:eastAsia="hr-HR" w:bidi="ar-SA"/>
              </w:rPr>
            </w:pPr>
            <w:r w:rsidRPr="00DA0CB8">
              <w:rPr>
                <w:rFonts w:ascii="Calibri" w:eastAsia="Times New Roman" w:hAnsi="Calibri" w:cs="Times New Roman"/>
                <w:color w:val="000000"/>
                <w:kern w:val="0"/>
                <w:sz w:val="22"/>
                <w:szCs w:val="22"/>
                <w:lang w:eastAsia="hr-HR" w:bidi="ar-SA"/>
              </w:rPr>
              <w:t>-23.122,57</w:t>
            </w:r>
          </w:p>
        </w:tc>
        <w:tc>
          <w:tcPr>
            <w:tcW w:w="747"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jc w:val="right"/>
              <w:rPr>
                <w:rFonts w:ascii="Calibri" w:eastAsia="Times New Roman" w:hAnsi="Calibri" w:cs="Times New Roman"/>
                <w:color w:val="000000"/>
                <w:kern w:val="0"/>
                <w:sz w:val="22"/>
                <w:szCs w:val="22"/>
                <w:lang w:eastAsia="hr-HR" w:bidi="ar-SA"/>
              </w:rPr>
            </w:pPr>
            <w:r w:rsidRPr="00DA0CB8">
              <w:rPr>
                <w:rFonts w:ascii="Calibri" w:eastAsia="Times New Roman" w:hAnsi="Calibri" w:cs="Times New Roman"/>
                <w:color w:val="000000"/>
                <w:kern w:val="0"/>
                <w:sz w:val="22"/>
                <w:szCs w:val="22"/>
                <w:lang w:eastAsia="hr-HR" w:bidi="ar-SA"/>
              </w:rPr>
              <w:t>-2,15</w:t>
            </w:r>
          </w:p>
        </w:tc>
        <w:tc>
          <w:tcPr>
            <w:tcW w:w="1346"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jc w:val="right"/>
              <w:rPr>
                <w:rFonts w:ascii="Calibri" w:eastAsia="Times New Roman" w:hAnsi="Calibri" w:cs="Times New Roman"/>
                <w:color w:val="000000"/>
                <w:kern w:val="0"/>
                <w:sz w:val="22"/>
                <w:szCs w:val="22"/>
                <w:lang w:eastAsia="hr-HR" w:bidi="ar-SA"/>
              </w:rPr>
            </w:pPr>
            <w:r w:rsidRPr="00DA0CB8">
              <w:rPr>
                <w:rFonts w:ascii="Calibri" w:eastAsia="Times New Roman" w:hAnsi="Calibri" w:cs="Times New Roman"/>
                <w:color w:val="000000"/>
                <w:kern w:val="0"/>
                <w:sz w:val="22"/>
                <w:szCs w:val="22"/>
                <w:lang w:eastAsia="hr-HR" w:bidi="ar-SA"/>
              </w:rPr>
              <w:t>1.050.877,43</w:t>
            </w:r>
          </w:p>
        </w:tc>
      </w:tr>
      <w:tr w:rsidR="00C22FE8" w:rsidRPr="00DA0CB8" w:rsidTr="004A3DCD">
        <w:trPr>
          <w:trHeight w:val="300"/>
        </w:trPr>
        <w:tc>
          <w:tcPr>
            <w:tcW w:w="817"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rPr>
                <w:rFonts w:ascii="Calibri" w:eastAsia="Times New Roman" w:hAnsi="Calibri" w:cs="Times New Roman"/>
                <w:color w:val="000000"/>
                <w:kern w:val="0"/>
                <w:sz w:val="22"/>
                <w:szCs w:val="22"/>
                <w:lang w:eastAsia="hr-HR" w:bidi="ar-SA"/>
              </w:rPr>
            </w:pPr>
            <w:r w:rsidRPr="00DA0CB8">
              <w:rPr>
                <w:rFonts w:ascii="Calibri" w:eastAsia="Times New Roman" w:hAnsi="Calibri" w:cs="Times New Roman"/>
                <w:color w:val="000000"/>
                <w:kern w:val="0"/>
                <w:sz w:val="22"/>
                <w:szCs w:val="22"/>
                <w:lang w:eastAsia="hr-HR" w:bidi="ar-SA"/>
              </w:rPr>
              <w:t>313</w:t>
            </w:r>
          </w:p>
        </w:tc>
        <w:tc>
          <w:tcPr>
            <w:tcW w:w="3906"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rPr>
                <w:rFonts w:ascii="Calibri" w:eastAsia="Times New Roman" w:hAnsi="Calibri" w:cs="Times New Roman"/>
                <w:color w:val="000000"/>
                <w:kern w:val="0"/>
                <w:sz w:val="22"/>
                <w:szCs w:val="22"/>
                <w:lang w:eastAsia="hr-HR" w:bidi="ar-SA"/>
              </w:rPr>
            </w:pPr>
            <w:r w:rsidRPr="00DA0CB8">
              <w:rPr>
                <w:rFonts w:ascii="Calibri" w:eastAsia="Times New Roman" w:hAnsi="Calibri" w:cs="Times New Roman"/>
                <w:color w:val="000000"/>
                <w:kern w:val="0"/>
                <w:sz w:val="22"/>
                <w:szCs w:val="22"/>
                <w:lang w:eastAsia="hr-HR" w:bidi="ar-SA"/>
              </w:rPr>
              <w:t>Doprinosi na plaće</w:t>
            </w:r>
          </w:p>
        </w:tc>
        <w:tc>
          <w:tcPr>
            <w:tcW w:w="1346"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jc w:val="right"/>
              <w:rPr>
                <w:rFonts w:ascii="Calibri" w:eastAsia="Times New Roman" w:hAnsi="Calibri" w:cs="Times New Roman"/>
                <w:color w:val="000000"/>
                <w:kern w:val="0"/>
                <w:sz w:val="22"/>
                <w:szCs w:val="22"/>
                <w:lang w:eastAsia="hr-HR" w:bidi="ar-SA"/>
              </w:rPr>
            </w:pPr>
            <w:r w:rsidRPr="00DA0CB8">
              <w:rPr>
                <w:rFonts w:ascii="Calibri" w:eastAsia="Times New Roman" w:hAnsi="Calibri" w:cs="Times New Roman"/>
                <w:color w:val="000000"/>
                <w:kern w:val="0"/>
                <w:sz w:val="22"/>
                <w:szCs w:val="22"/>
                <w:lang w:eastAsia="hr-HR" w:bidi="ar-SA"/>
              </w:rPr>
              <w:t>2.690.500,00</w:t>
            </w:r>
          </w:p>
        </w:tc>
        <w:tc>
          <w:tcPr>
            <w:tcW w:w="1274"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jc w:val="right"/>
              <w:rPr>
                <w:rFonts w:ascii="Calibri" w:eastAsia="Times New Roman" w:hAnsi="Calibri" w:cs="Times New Roman"/>
                <w:color w:val="000000"/>
                <w:kern w:val="0"/>
                <w:sz w:val="22"/>
                <w:szCs w:val="22"/>
                <w:lang w:eastAsia="hr-HR" w:bidi="ar-SA"/>
              </w:rPr>
            </w:pPr>
            <w:r w:rsidRPr="00DA0CB8">
              <w:rPr>
                <w:rFonts w:ascii="Calibri" w:eastAsia="Times New Roman" w:hAnsi="Calibri" w:cs="Times New Roman"/>
                <w:color w:val="000000"/>
                <w:kern w:val="0"/>
                <w:sz w:val="22"/>
                <w:szCs w:val="22"/>
                <w:lang w:eastAsia="hr-HR" w:bidi="ar-SA"/>
              </w:rPr>
              <w:t>-284.000,00</w:t>
            </w:r>
          </w:p>
        </w:tc>
        <w:tc>
          <w:tcPr>
            <w:tcW w:w="747"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jc w:val="right"/>
              <w:rPr>
                <w:rFonts w:ascii="Calibri" w:eastAsia="Times New Roman" w:hAnsi="Calibri" w:cs="Times New Roman"/>
                <w:color w:val="000000"/>
                <w:kern w:val="0"/>
                <w:sz w:val="22"/>
                <w:szCs w:val="22"/>
                <w:lang w:eastAsia="hr-HR" w:bidi="ar-SA"/>
              </w:rPr>
            </w:pPr>
            <w:r w:rsidRPr="00DA0CB8">
              <w:rPr>
                <w:rFonts w:ascii="Calibri" w:eastAsia="Times New Roman" w:hAnsi="Calibri" w:cs="Times New Roman"/>
                <w:color w:val="000000"/>
                <w:kern w:val="0"/>
                <w:sz w:val="22"/>
                <w:szCs w:val="22"/>
                <w:lang w:eastAsia="hr-HR" w:bidi="ar-SA"/>
              </w:rPr>
              <w:t>-10,56</w:t>
            </w:r>
          </w:p>
        </w:tc>
        <w:tc>
          <w:tcPr>
            <w:tcW w:w="1346"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jc w:val="right"/>
              <w:rPr>
                <w:rFonts w:ascii="Calibri" w:eastAsia="Times New Roman" w:hAnsi="Calibri" w:cs="Times New Roman"/>
                <w:color w:val="000000"/>
                <w:kern w:val="0"/>
                <w:sz w:val="22"/>
                <w:szCs w:val="22"/>
                <w:lang w:eastAsia="hr-HR" w:bidi="ar-SA"/>
              </w:rPr>
            </w:pPr>
            <w:r w:rsidRPr="00DA0CB8">
              <w:rPr>
                <w:rFonts w:ascii="Calibri" w:eastAsia="Times New Roman" w:hAnsi="Calibri" w:cs="Times New Roman"/>
                <w:color w:val="000000"/>
                <w:kern w:val="0"/>
                <w:sz w:val="22"/>
                <w:szCs w:val="22"/>
                <w:lang w:eastAsia="hr-HR" w:bidi="ar-SA"/>
              </w:rPr>
              <w:t>2.406.500,00</w:t>
            </w:r>
          </w:p>
        </w:tc>
      </w:tr>
      <w:tr w:rsidR="00C22FE8" w:rsidRPr="00DA0CB8" w:rsidTr="004A3DCD">
        <w:trPr>
          <w:trHeight w:val="300"/>
        </w:trPr>
        <w:tc>
          <w:tcPr>
            <w:tcW w:w="817"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rPr>
                <w:rFonts w:ascii="Calibri" w:eastAsia="Times New Roman" w:hAnsi="Calibri" w:cs="Times New Roman"/>
                <w:b/>
                <w:bCs/>
                <w:color w:val="000000"/>
                <w:kern w:val="0"/>
                <w:sz w:val="22"/>
                <w:szCs w:val="22"/>
                <w:lang w:eastAsia="hr-HR" w:bidi="ar-SA"/>
              </w:rPr>
            </w:pPr>
            <w:r w:rsidRPr="00DA0CB8">
              <w:rPr>
                <w:rFonts w:ascii="Calibri" w:eastAsia="Times New Roman" w:hAnsi="Calibri" w:cs="Times New Roman"/>
                <w:b/>
                <w:bCs/>
                <w:color w:val="000000"/>
                <w:kern w:val="0"/>
                <w:sz w:val="22"/>
                <w:szCs w:val="22"/>
                <w:lang w:eastAsia="hr-HR" w:bidi="ar-SA"/>
              </w:rPr>
              <w:t>32</w:t>
            </w:r>
          </w:p>
        </w:tc>
        <w:tc>
          <w:tcPr>
            <w:tcW w:w="3906"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rPr>
                <w:rFonts w:ascii="Calibri" w:eastAsia="Times New Roman" w:hAnsi="Calibri" w:cs="Times New Roman"/>
                <w:b/>
                <w:bCs/>
                <w:color w:val="000000"/>
                <w:kern w:val="0"/>
                <w:sz w:val="22"/>
                <w:szCs w:val="22"/>
                <w:lang w:eastAsia="hr-HR" w:bidi="ar-SA"/>
              </w:rPr>
            </w:pPr>
            <w:r w:rsidRPr="00DA0CB8">
              <w:rPr>
                <w:rFonts w:ascii="Calibri" w:eastAsia="Times New Roman" w:hAnsi="Calibri" w:cs="Times New Roman"/>
                <w:b/>
                <w:bCs/>
                <w:color w:val="000000"/>
                <w:kern w:val="0"/>
                <w:sz w:val="22"/>
                <w:szCs w:val="22"/>
                <w:lang w:eastAsia="hr-HR" w:bidi="ar-SA"/>
              </w:rPr>
              <w:t>Materijalni rashodi</w:t>
            </w:r>
          </w:p>
        </w:tc>
        <w:tc>
          <w:tcPr>
            <w:tcW w:w="1346"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jc w:val="right"/>
              <w:rPr>
                <w:rFonts w:ascii="Calibri" w:eastAsia="Times New Roman" w:hAnsi="Calibri" w:cs="Times New Roman"/>
                <w:b/>
                <w:bCs/>
                <w:color w:val="000000"/>
                <w:kern w:val="0"/>
                <w:sz w:val="22"/>
                <w:szCs w:val="22"/>
                <w:lang w:eastAsia="hr-HR" w:bidi="ar-SA"/>
              </w:rPr>
            </w:pPr>
            <w:r w:rsidRPr="00DA0CB8">
              <w:rPr>
                <w:rFonts w:ascii="Calibri" w:eastAsia="Times New Roman" w:hAnsi="Calibri" w:cs="Times New Roman"/>
                <w:b/>
                <w:bCs/>
                <w:color w:val="000000"/>
                <w:kern w:val="0"/>
                <w:sz w:val="22"/>
                <w:szCs w:val="22"/>
                <w:lang w:eastAsia="hr-HR" w:bidi="ar-SA"/>
              </w:rPr>
              <w:t>23.785.349,00</w:t>
            </w:r>
          </w:p>
        </w:tc>
        <w:tc>
          <w:tcPr>
            <w:tcW w:w="1274"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jc w:val="right"/>
              <w:rPr>
                <w:rFonts w:ascii="Calibri" w:eastAsia="Times New Roman" w:hAnsi="Calibri" w:cs="Times New Roman"/>
                <w:b/>
                <w:bCs/>
                <w:color w:val="000000"/>
                <w:kern w:val="0"/>
                <w:sz w:val="22"/>
                <w:szCs w:val="22"/>
                <w:lang w:eastAsia="hr-HR" w:bidi="ar-SA"/>
              </w:rPr>
            </w:pPr>
            <w:r w:rsidRPr="00DA0CB8">
              <w:rPr>
                <w:rFonts w:ascii="Calibri" w:eastAsia="Times New Roman" w:hAnsi="Calibri" w:cs="Times New Roman"/>
                <w:b/>
                <w:bCs/>
                <w:color w:val="000000"/>
                <w:kern w:val="0"/>
                <w:sz w:val="22"/>
                <w:szCs w:val="22"/>
                <w:lang w:eastAsia="hr-HR" w:bidi="ar-SA"/>
              </w:rPr>
              <w:t>-1.044.854,78</w:t>
            </w:r>
          </w:p>
        </w:tc>
        <w:tc>
          <w:tcPr>
            <w:tcW w:w="747"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jc w:val="right"/>
              <w:rPr>
                <w:rFonts w:ascii="Calibri" w:eastAsia="Times New Roman" w:hAnsi="Calibri" w:cs="Times New Roman"/>
                <w:b/>
                <w:bCs/>
                <w:color w:val="000000"/>
                <w:kern w:val="0"/>
                <w:sz w:val="22"/>
                <w:szCs w:val="22"/>
                <w:lang w:eastAsia="hr-HR" w:bidi="ar-SA"/>
              </w:rPr>
            </w:pPr>
            <w:r w:rsidRPr="00DA0CB8">
              <w:rPr>
                <w:rFonts w:ascii="Calibri" w:eastAsia="Times New Roman" w:hAnsi="Calibri" w:cs="Times New Roman"/>
                <w:b/>
                <w:bCs/>
                <w:color w:val="000000"/>
                <w:kern w:val="0"/>
                <w:sz w:val="22"/>
                <w:szCs w:val="22"/>
                <w:lang w:eastAsia="hr-HR" w:bidi="ar-SA"/>
              </w:rPr>
              <w:t>-4,39</w:t>
            </w:r>
          </w:p>
        </w:tc>
        <w:tc>
          <w:tcPr>
            <w:tcW w:w="1346"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jc w:val="right"/>
              <w:rPr>
                <w:rFonts w:ascii="Calibri" w:eastAsia="Times New Roman" w:hAnsi="Calibri" w:cs="Times New Roman"/>
                <w:b/>
                <w:bCs/>
                <w:color w:val="000000"/>
                <w:kern w:val="0"/>
                <w:sz w:val="22"/>
                <w:szCs w:val="22"/>
                <w:lang w:eastAsia="hr-HR" w:bidi="ar-SA"/>
              </w:rPr>
            </w:pPr>
            <w:r w:rsidRPr="00DA0CB8">
              <w:rPr>
                <w:rFonts w:ascii="Calibri" w:eastAsia="Times New Roman" w:hAnsi="Calibri" w:cs="Times New Roman"/>
                <w:b/>
                <w:bCs/>
                <w:color w:val="000000"/>
                <w:kern w:val="0"/>
                <w:sz w:val="22"/>
                <w:szCs w:val="22"/>
                <w:lang w:eastAsia="hr-HR" w:bidi="ar-SA"/>
              </w:rPr>
              <w:t>22.740.494,22</w:t>
            </w:r>
          </w:p>
        </w:tc>
      </w:tr>
      <w:tr w:rsidR="00C22FE8" w:rsidRPr="00DA0CB8" w:rsidTr="004A3DCD">
        <w:trPr>
          <w:trHeight w:val="300"/>
        </w:trPr>
        <w:tc>
          <w:tcPr>
            <w:tcW w:w="817"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rPr>
                <w:rFonts w:ascii="Calibri" w:eastAsia="Times New Roman" w:hAnsi="Calibri" w:cs="Times New Roman"/>
                <w:color w:val="000000"/>
                <w:kern w:val="0"/>
                <w:sz w:val="22"/>
                <w:szCs w:val="22"/>
                <w:lang w:eastAsia="hr-HR" w:bidi="ar-SA"/>
              </w:rPr>
            </w:pPr>
            <w:r w:rsidRPr="00DA0CB8">
              <w:rPr>
                <w:rFonts w:ascii="Calibri" w:eastAsia="Times New Roman" w:hAnsi="Calibri" w:cs="Times New Roman"/>
                <w:color w:val="000000"/>
                <w:kern w:val="0"/>
                <w:sz w:val="22"/>
                <w:szCs w:val="22"/>
                <w:lang w:eastAsia="hr-HR" w:bidi="ar-SA"/>
              </w:rPr>
              <w:t>321</w:t>
            </w:r>
          </w:p>
        </w:tc>
        <w:tc>
          <w:tcPr>
            <w:tcW w:w="3906"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rPr>
                <w:rFonts w:ascii="Calibri" w:eastAsia="Times New Roman" w:hAnsi="Calibri" w:cs="Times New Roman"/>
                <w:color w:val="000000"/>
                <w:kern w:val="0"/>
                <w:sz w:val="22"/>
                <w:szCs w:val="22"/>
                <w:lang w:eastAsia="hr-HR" w:bidi="ar-SA"/>
              </w:rPr>
            </w:pPr>
            <w:r w:rsidRPr="00DA0CB8">
              <w:rPr>
                <w:rFonts w:ascii="Calibri" w:eastAsia="Times New Roman" w:hAnsi="Calibri" w:cs="Times New Roman"/>
                <w:color w:val="000000"/>
                <w:kern w:val="0"/>
                <w:sz w:val="22"/>
                <w:szCs w:val="22"/>
                <w:lang w:eastAsia="hr-HR" w:bidi="ar-SA"/>
              </w:rPr>
              <w:t>Naknade troškova zaposlenima</w:t>
            </w:r>
          </w:p>
        </w:tc>
        <w:tc>
          <w:tcPr>
            <w:tcW w:w="1346"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jc w:val="right"/>
              <w:rPr>
                <w:rFonts w:ascii="Calibri" w:eastAsia="Times New Roman" w:hAnsi="Calibri" w:cs="Times New Roman"/>
                <w:color w:val="000000"/>
                <w:kern w:val="0"/>
                <w:sz w:val="22"/>
                <w:szCs w:val="22"/>
                <w:lang w:eastAsia="hr-HR" w:bidi="ar-SA"/>
              </w:rPr>
            </w:pPr>
            <w:r w:rsidRPr="00DA0CB8">
              <w:rPr>
                <w:rFonts w:ascii="Calibri" w:eastAsia="Times New Roman" w:hAnsi="Calibri" w:cs="Times New Roman"/>
                <w:color w:val="000000"/>
                <w:kern w:val="0"/>
                <w:sz w:val="22"/>
                <w:szCs w:val="22"/>
                <w:lang w:eastAsia="hr-HR" w:bidi="ar-SA"/>
              </w:rPr>
              <w:t>671.800,00</w:t>
            </w:r>
          </w:p>
        </w:tc>
        <w:tc>
          <w:tcPr>
            <w:tcW w:w="1274"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jc w:val="right"/>
              <w:rPr>
                <w:rFonts w:ascii="Calibri" w:eastAsia="Times New Roman" w:hAnsi="Calibri" w:cs="Times New Roman"/>
                <w:color w:val="000000"/>
                <w:kern w:val="0"/>
                <w:sz w:val="22"/>
                <w:szCs w:val="22"/>
                <w:lang w:eastAsia="hr-HR" w:bidi="ar-SA"/>
              </w:rPr>
            </w:pPr>
            <w:r w:rsidRPr="00DA0CB8">
              <w:rPr>
                <w:rFonts w:ascii="Calibri" w:eastAsia="Times New Roman" w:hAnsi="Calibri" w:cs="Times New Roman"/>
                <w:color w:val="000000"/>
                <w:kern w:val="0"/>
                <w:sz w:val="22"/>
                <w:szCs w:val="22"/>
                <w:lang w:eastAsia="hr-HR" w:bidi="ar-SA"/>
              </w:rPr>
              <w:t>-32.960,89</w:t>
            </w:r>
          </w:p>
        </w:tc>
        <w:tc>
          <w:tcPr>
            <w:tcW w:w="747"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jc w:val="right"/>
              <w:rPr>
                <w:rFonts w:ascii="Calibri" w:eastAsia="Times New Roman" w:hAnsi="Calibri" w:cs="Times New Roman"/>
                <w:color w:val="000000"/>
                <w:kern w:val="0"/>
                <w:sz w:val="22"/>
                <w:szCs w:val="22"/>
                <w:lang w:eastAsia="hr-HR" w:bidi="ar-SA"/>
              </w:rPr>
            </w:pPr>
            <w:r w:rsidRPr="00DA0CB8">
              <w:rPr>
                <w:rFonts w:ascii="Calibri" w:eastAsia="Times New Roman" w:hAnsi="Calibri" w:cs="Times New Roman"/>
                <w:color w:val="000000"/>
                <w:kern w:val="0"/>
                <w:sz w:val="22"/>
                <w:szCs w:val="22"/>
                <w:lang w:eastAsia="hr-HR" w:bidi="ar-SA"/>
              </w:rPr>
              <w:t>-4,91</w:t>
            </w:r>
          </w:p>
        </w:tc>
        <w:tc>
          <w:tcPr>
            <w:tcW w:w="1346"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jc w:val="right"/>
              <w:rPr>
                <w:rFonts w:ascii="Calibri" w:eastAsia="Times New Roman" w:hAnsi="Calibri" w:cs="Times New Roman"/>
                <w:color w:val="000000"/>
                <w:kern w:val="0"/>
                <w:sz w:val="22"/>
                <w:szCs w:val="22"/>
                <w:lang w:eastAsia="hr-HR" w:bidi="ar-SA"/>
              </w:rPr>
            </w:pPr>
            <w:r w:rsidRPr="00DA0CB8">
              <w:rPr>
                <w:rFonts w:ascii="Calibri" w:eastAsia="Times New Roman" w:hAnsi="Calibri" w:cs="Times New Roman"/>
                <w:color w:val="000000"/>
                <w:kern w:val="0"/>
                <w:sz w:val="22"/>
                <w:szCs w:val="22"/>
                <w:lang w:eastAsia="hr-HR" w:bidi="ar-SA"/>
              </w:rPr>
              <w:t>638.839,11</w:t>
            </w:r>
          </w:p>
        </w:tc>
      </w:tr>
      <w:tr w:rsidR="00C22FE8" w:rsidRPr="00DA0CB8" w:rsidTr="004A3DCD">
        <w:trPr>
          <w:trHeight w:val="300"/>
        </w:trPr>
        <w:tc>
          <w:tcPr>
            <w:tcW w:w="817"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rPr>
                <w:rFonts w:ascii="Calibri" w:eastAsia="Times New Roman" w:hAnsi="Calibri" w:cs="Times New Roman"/>
                <w:color w:val="000000"/>
                <w:kern w:val="0"/>
                <w:sz w:val="22"/>
                <w:szCs w:val="22"/>
                <w:lang w:eastAsia="hr-HR" w:bidi="ar-SA"/>
              </w:rPr>
            </w:pPr>
            <w:r w:rsidRPr="00DA0CB8">
              <w:rPr>
                <w:rFonts w:ascii="Calibri" w:eastAsia="Times New Roman" w:hAnsi="Calibri" w:cs="Times New Roman"/>
                <w:color w:val="000000"/>
                <w:kern w:val="0"/>
                <w:sz w:val="22"/>
                <w:szCs w:val="22"/>
                <w:lang w:eastAsia="hr-HR" w:bidi="ar-SA"/>
              </w:rPr>
              <w:t>322</w:t>
            </w:r>
          </w:p>
        </w:tc>
        <w:tc>
          <w:tcPr>
            <w:tcW w:w="3906"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rPr>
                <w:rFonts w:ascii="Calibri" w:eastAsia="Times New Roman" w:hAnsi="Calibri" w:cs="Times New Roman"/>
                <w:color w:val="000000"/>
                <w:kern w:val="0"/>
                <w:sz w:val="22"/>
                <w:szCs w:val="22"/>
                <w:lang w:eastAsia="hr-HR" w:bidi="ar-SA"/>
              </w:rPr>
            </w:pPr>
            <w:r w:rsidRPr="00DA0CB8">
              <w:rPr>
                <w:rFonts w:ascii="Calibri" w:eastAsia="Times New Roman" w:hAnsi="Calibri" w:cs="Times New Roman"/>
                <w:color w:val="000000"/>
                <w:kern w:val="0"/>
                <w:sz w:val="22"/>
                <w:szCs w:val="22"/>
                <w:lang w:eastAsia="hr-HR" w:bidi="ar-SA"/>
              </w:rPr>
              <w:t>Rashodi za materijal i energiju</w:t>
            </w:r>
          </w:p>
        </w:tc>
        <w:tc>
          <w:tcPr>
            <w:tcW w:w="1346"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jc w:val="right"/>
              <w:rPr>
                <w:rFonts w:ascii="Calibri" w:eastAsia="Times New Roman" w:hAnsi="Calibri" w:cs="Times New Roman"/>
                <w:color w:val="000000"/>
                <w:kern w:val="0"/>
                <w:sz w:val="22"/>
                <w:szCs w:val="22"/>
                <w:lang w:eastAsia="hr-HR" w:bidi="ar-SA"/>
              </w:rPr>
            </w:pPr>
            <w:r w:rsidRPr="00DA0CB8">
              <w:rPr>
                <w:rFonts w:ascii="Calibri" w:eastAsia="Times New Roman" w:hAnsi="Calibri" w:cs="Times New Roman"/>
                <w:color w:val="000000"/>
                <w:kern w:val="0"/>
                <w:sz w:val="22"/>
                <w:szCs w:val="22"/>
                <w:lang w:eastAsia="hr-HR" w:bidi="ar-SA"/>
              </w:rPr>
              <w:t>2.706.100,00</w:t>
            </w:r>
          </w:p>
        </w:tc>
        <w:tc>
          <w:tcPr>
            <w:tcW w:w="1274"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jc w:val="right"/>
              <w:rPr>
                <w:rFonts w:ascii="Calibri" w:eastAsia="Times New Roman" w:hAnsi="Calibri" w:cs="Times New Roman"/>
                <w:color w:val="000000"/>
                <w:kern w:val="0"/>
                <w:sz w:val="22"/>
                <w:szCs w:val="22"/>
                <w:lang w:eastAsia="hr-HR" w:bidi="ar-SA"/>
              </w:rPr>
            </w:pPr>
            <w:r w:rsidRPr="00DA0CB8">
              <w:rPr>
                <w:rFonts w:ascii="Calibri" w:eastAsia="Times New Roman" w:hAnsi="Calibri" w:cs="Times New Roman"/>
                <w:color w:val="000000"/>
                <w:kern w:val="0"/>
                <w:sz w:val="22"/>
                <w:szCs w:val="22"/>
                <w:lang w:eastAsia="hr-HR" w:bidi="ar-SA"/>
              </w:rPr>
              <w:t>-98.500,00</w:t>
            </w:r>
          </w:p>
        </w:tc>
        <w:tc>
          <w:tcPr>
            <w:tcW w:w="747"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jc w:val="right"/>
              <w:rPr>
                <w:rFonts w:ascii="Calibri" w:eastAsia="Times New Roman" w:hAnsi="Calibri" w:cs="Times New Roman"/>
                <w:color w:val="000000"/>
                <w:kern w:val="0"/>
                <w:sz w:val="22"/>
                <w:szCs w:val="22"/>
                <w:lang w:eastAsia="hr-HR" w:bidi="ar-SA"/>
              </w:rPr>
            </w:pPr>
            <w:r w:rsidRPr="00DA0CB8">
              <w:rPr>
                <w:rFonts w:ascii="Calibri" w:eastAsia="Times New Roman" w:hAnsi="Calibri" w:cs="Times New Roman"/>
                <w:color w:val="000000"/>
                <w:kern w:val="0"/>
                <w:sz w:val="22"/>
                <w:szCs w:val="22"/>
                <w:lang w:eastAsia="hr-HR" w:bidi="ar-SA"/>
              </w:rPr>
              <w:t>-3,64</w:t>
            </w:r>
          </w:p>
        </w:tc>
        <w:tc>
          <w:tcPr>
            <w:tcW w:w="1346"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jc w:val="right"/>
              <w:rPr>
                <w:rFonts w:ascii="Calibri" w:eastAsia="Times New Roman" w:hAnsi="Calibri" w:cs="Times New Roman"/>
                <w:color w:val="000000"/>
                <w:kern w:val="0"/>
                <w:sz w:val="22"/>
                <w:szCs w:val="22"/>
                <w:lang w:eastAsia="hr-HR" w:bidi="ar-SA"/>
              </w:rPr>
            </w:pPr>
            <w:r w:rsidRPr="00DA0CB8">
              <w:rPr>
                <w:rFonts w:ascii="Calibri" w:eastAsia="Times New Roman" w:hAnsi="Calibri" w:cs="Times New Roman"/>
                <w:color w:val="000000"/>
                <w:kern w:val="0"/>
                <w:sz w:val="22"/>
                <w:szCs w:val="22"/>
                <w:lang w:eastAsia="hr-HR" w:bidi="ar-SA"/>
              </w:rPr>
              <w:t>2.607.600,00</w:t>
            </w:r>
          </w:p>
        </w:tc>
      </w:tr>
      <w:tr w:rsidR="00C22FE8" w:rsidRPr="00DA0CB8" w:rsidTr="004A3DCD">
        <w:trPr>
          <w:trHeight w:val="300"/>
        </w:trPr>
        <w:tc>
          <w:tcPr>
            <w:tcW w:w="817"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rPr>
                <w:rFonts w:ascii="Calibri" w:eastAsia="Times New Roman" w:hAnsi="Calibri" w:cs="Times New Roman"/>
                <w:color w:val="000000"/>
                <w:kern w:val="0"/>
                <w:sz w:val="22"/>
                <w:szCs w:val="22"/>
                <w:lang w:eastAsia="hr-HR" w:bidi="ar-SA"/>
              </w:rPr>
            </w:pPr>
            <w:r w:rsidRPr="00DA0CB8">
              <w:rPr>
                <w:rFonts w:ascii="Calibri" w:eastAsia="Times New Roman" w:hAnsi="Calibri" w:cs="Times New Roman"/>
                <w:color w:val="000000"/>
                <w:kern w:val="0"/>
                <w:sz w:val="22"/>
                <w:szCs w:val="22"/>
                <w:lang w:eastAsia="hr-HR" w:bidi="ar-SA"/>
              </w:rPr>
              <w:t>323</w:t>
            </w:r>
          </w:p>
        </w:tc>
        <w:tc>
          <w:tcPr>
            <w:tcW w:w="3906"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rPr>
                <w:rFonts w:ascii="Calibri" w:eastAsia="Times New Roman" w:hAnsi="Calibri" w:cs="Times New Roman"/>
                <w:color w:val="000000"/>
                <w:kern w:val="0"/>
                <w:sz w:val="22"/>
                <w:szCs w:val="22"/>
                <w:lang w:eastAsia="hr-HR" w:bidi="ar-SA"/>
              </w:rPr>
            </w:pPr>
            <w:r w:rsidRPr="00DA0CB8">
              <w:rPr>
                <w:rFonts w:ascii="Calibri" w:eastAsia="Times New Roman" w:hAnsi="Calibri" w:cs="Times New Roman"/>
                <w:color w:val="000000"/>
                <w:kern w:val="0"/>
                <w:sz w:val="22"/>
                <w:szCs w:val="22"/>
                <w:lang w:eastAsia="hr-HR" w:bidi="ar-SA"/>
              </w:rPr>
              <w:t>Rashodi za usluge</w:t>
            </w:r>
          </w:p>
        </w:tc>
        <w:tc>
          <w:tcPr>
            <w:tcW w:w="1346"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jc w:val="right"/>
              <w:rPr>
                <w:rFonts w:ascii="Calibri" w:eastAsia="Times New Roman" w:hAnsi="Calibri" w:cs="Times New Roman"/>
                <w:color w:val="000000"/>
                <w:kern w:val="0"/>
                <w:sz w:val="22"/>
                <w:szCs w:val="22"/>
                <w:lang w:eastAsia="hr-HR" w:bidi="ar-SA"/>
              </w:rPr>
            </w:pPr>
            <w:r w:rsidRPr="00DA0CB8">
              <w:rPr>
                <w:rFonts w:ascii="Calibri" w:eastAsia="Times New Roman" w:hAnsi="Calibri" w:cs="Times New Roman"/>
                <w:color w:val="000000"/>
                <w:kern w:val="0"/>
                <w:sz w:val="22"/>
                <w:szCs w:val="22"/>
                <w:lang w:eastAsia="hr-HR" w:bidi="ar-SA"/>
              </w:rPr>
              <w:t>16.979.025,00</w:t>
            </w:r>
          </w:p>
        </w:tc>
        <w:tc>
          <w:tcPr>
            <w:tcW w:w="1274"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jc w:val="right"/>
              <w:rPr>
                <w:rFonts w:ascii="Calibri" w:eastAsia="Times New Roman" w:hAnsi="Calibri" w:cs="Times New Roman"/>
                <w:color w:val="000000"/>
                <w:kern w:val="0"/>
                <w:sz w:val="22"/>
                <w:szCs w:val="22"/>
                <w:lang w:eastAsia="hr-HR" w:bidi="ar-SA"/>
              </w:rPr>
            </w:pPr>
            <w:r w:rsidRPr="00DA0CB8">
              <w:rPr>
                <w:rFonts w:ascii="Calibri" w:eastAsia="Times New Roman" w:hAnsi="Calibri" w:cs="Times New Roman"/>
                <w:color w:val="000000"/>
                <w:kern w:val="0"/>
                <w:sz w:val="22"/>
                <w:szCs w:val="22"/>
                <w:lang w:eastAsia="hr-HR" w:bidi="ar-SA"/>
              </w:rPr>
              <w:t>-960.486,70</w:t>
            </w:r>
          </w:p>
        </w:tc>
        <w:tc>
          <w:tcPr>
            <w:tcW w:w="747"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jc w:val="right"/>
              <w:rPr>
                <w:rFonts w:ascii="Calibri" w:eastAsia="Times New Roman" w:hAnsi="Calibri" w:cs="Times New Roman"/>
                <w:color w:val="000000"/>
                <w:kern w:val="0"/>
                <w:sz w:val="22"/>
                <w:szCs w:val="22"/>
                <w:lang w:eastAsia="hr-HR" w:bidi="ar-SA"/>
              </w:rPr>
            </w:pPr>
            <w:r w:rsidRPr="00DA0CB8">
              <w:rPr>
                <w:rFonts w:ascii="Calibri" w:eastAsia="Times New Roman" w:hAnsi="Calibri" w:cs="Times New Roman"/>
                <w:color w:val="000000"/>
                <w:kern w:val="0"/>
                <w:sz w:val="22"/>
                <w:szCs w:val="22"/>
                <w:lang w:eastAsia="hr-HR" w:bidi="ar-SA"/>
              </w:rPr>
              <w:t>-5,66</w:t>
            </w:r>
          </w:p>
        </w:tc>
        <w:tc>
          <w:tcPr>
            <w:tcW w:w="1346"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jc w:val="right"/>
              <w:rPr>
                <w:rFonts w:ascii="Calibri" w:eastAsia="Times New Roman" w:hAnsi="Calibri" w:cs="Times New Roman"/>
                <w:color w:val="000000"/>
                <w:kern w:val="0"/>
                <w:sz w:val="22"/>
                <w:szCs w:val="22"/>
                <w:lang w:eastAsia="hr-HR" w:bidi="ar-SA"/>
              </w:rPr>
            </w:pPr>
            <w:r w:rsidRPr="00DA0CB8">
              <w:rPr>
                <w:rFonts w:ascii="Calibri" w:eastAsia="Times New Roman" w:hAnsi="Calibri" w:cs="Times New Roman"/>
                <w:color w:val="000000"/>
                <w:kern w:val="0"/>
                <w:sz w:val="22"/>
                <w:szCs w:val="22"/>
                <w:lang w:eastAsia="hr-HR" w:bidi="ar-SA"/>
              </w:rPr>
              <w:t>16.018.538,30</w:t>
            </w:r>
          </w:p>
        </w:tc>
      </w:tr>
      <w:tr w:rsidR="00C22FE8" w:rsidRPr="00DA0CB8" w:rsidTr="004A3DCD">
        <w:trPr>
          <w:trHeight w:val="600"/>
        </w:trPr>
        <w:tc>
          <w:tcPr>
            <w:tcW w:w="817"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rPr>
                <w:rFonts w:ascii="Calibri" w:eastAsia="Times New Roman" w:hAnsi="Calibri" w:cs="Times New Roman"/>
                <w:color w:val="000000"/>
                <w:kern w:val="0"/>
                <w:sz w:val="22"/>
                <w:szCs w:val="22"/>
                <w:lang w:eastAsia="hr-HR" w:bidi="ar-SA"/>
              </w:rPr>
            </w:pPr>
            <w:r w:rsidRPr="00DA0CB8">
              <w:rPr>
                <w:rFonts w:ascii="Calibri" w:eastAsia="Times New Roman" w:hAnsi="Calibri" w:cs="Times New Roman"/>
                <w:color w:val="000000"/>
                <w:kern w:val="0"/>
                <w:sz w:val="22"/>
                <w:szCs w:val="22"/>
                <w:lang w:eastAsia="hr-HR" w:bidi="ar-SA"/>
              </w:rPr>
              <w:t>324</w:t>
            </w:r>
          </w:p>
        </w:tc>
        <w:tc>
          <w:tcPr>
            <w:tcW w:w="3906"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rPr>
                <w:rFonts w:ascii="Calibri" w:eastAsia="Times New Roman" w:hAnsi="Calibri" w:cs="Times New Roman"/>
                <w:color w:val="000000"/>
                <w:kern w:val="0"/>
                <w:sz w:val="22"/>
                <w:szCs w:val="22"/>
                <w:lang w:eastAsia="hr-HR" w:bidi="ar-SA"/>
              </w:rPr>
            </w:pPr>
            <w:r w:rsidRPr="00DA0CB8">
              <w:rPr>
                <w:rFonts w:ascii="Calibri" w:eastAsia="Times New Roman" w:hAnsi="Calibri" w:cs="Times New Roman"/>
                <w:color w:val="000000"/>
                <w:kern w:val="0"/>
                <w:sz w:val="22"/>
                <w:szCs w:val="22"/>
                <w:lang w:eastAsia="hr-HR" w:bidi="ar-SA"/>
              </w:rPr>
              <w:t>Naknade troškova osobama izvan radnog odnosa</w:t>
            </w:r>
          </w:p>
        </w:tc>
        <w:tc>
          <w:tcPr>
            <w:tcW w:w="1346"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jc w:val="right"/>
              <w:rPr>
                <w:rFonts w:ascii="Calibri" w:eastAsia="Times New Roman" w:hAnsi="Calibri" w:cs="Times New Roman"/>
                <w:color w:val="000000"/>
                <w:kern w:val="0"/>
                <w:sz w:val="22"/>
                <w:szCs w:val="22"/>
                <w:lang w:eastAsia="hr-HR" w:bidi="ar-SA"/>
              </w:rPr>
            </w:pPr>
            <w:r w:rsidRPr="00DA0CB8">
              <w:rPr>
                <w:rFonts w:ascii="Calibri" w:eastAsia="Times New Roman" w:hAnsi="Calibri" w:cs="Times New Roman"/>
                <w:color w:val="000000"/>
                <w:kern w:val="0"/>
                <w:sz w:val="22"/>
                <w:szCs w:val="22"/>
                <w:lang w:eastAsia="hr-HR" w:bidi="ar-SA"/>
              </w:rPr>
              <w:t>131.400,00</w:t>
            </w:r>
          </w:p>
        </w:tc>
        <w:tc>
          <w:tcPr>
            <w:tcW w:w="1274"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jc w:val="right"/>
              <w:rPr>
                <w:rFonts w:ascii="Calibri" w:eastAsia="Times New Roman" w:hAnsi="Calibri" w:cs="Times New Roman"/>
                <w:color w:val="000000"/>
                <w:kern w:val="0"/>
                <w:sz w:val="22"/>
                <w:szCs w:val="22"/>
                <w:lang w:eastAsia="hr-HR" w:bidi="ar-SA"/>
              </w:rPr>
            </w:pPr>
            <w:r w:rsidRPr="00DA0CB8">
              <w:rPr>
                <w:rFonts w:ascii="Calibri" w:eastAsia="Times New Roman" w:hAnsi="Calibri" w:cs="Times New Roman"/>
                <w:color w:val="000000"/>
                <w:kern w:val="0"/>
                <w:sz w:val="22"/>
                <w:szCs w:val="22"/>
                <w:lang w:eastAsia="hr-HR" w:bidi="ar-SA"/>
              </w:rPr>
              <w:t>-19.000,00</w:t>
            </w:r>
          </w:p>
        </w:tc>
        <w:tc>
          <w:tcPr>
            <w:tcW w:w="747"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jc w:val="right"/>
              <w:rPr>
                <w:rFonts w:ascii="Calibri" w:eastAsia="Times New Roman" w:hAnsi="Calibri" w:cs="Times New Roman"/>
                <w:color w:val="000000"/>
                <w:kern w:val="0"/>
                <w:sz w:val="22"/>
                <w:szCs w:val="22"/>
                <w:lang w:eastAsia="hr-HR" w:bidi="ar-SA"/>
              </w:rPr>
            </w:pPr>
            <w:r w:rsidRPr="00DA0CB8">
              <w:rPr>
                <w:rFonts w:ascii="Calibri" w:eastAsia="Times New Roman" w:hAnsi="Calibri" w:cs="Times New Roman"/>
                <w:color w:val="000000"/>
                <w:kern w:val="0"/>
                <w:sz w:val="22"/>
                <w:szCs w:val="22"/>
                <w:lang w:eastAsia="hr-HR" w:bidi="ar-SA"/>
              </w:rPr>
              <w:t>-14,46</w:t>
            </w:r>
          </w:p>
        </w:tc>
        <w:tc>
          <w:tcPr>
            <w:tcW w:w="1346"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jc w:val="right"/>
              <w:rPr>
                <w:rFonts w:ascii="Calibri" w:eastAsia="Times New Roman" w:hAnsi="Calibri" w:cs="Times New Roman"/>
                <w:color w:val="000000"/>
                <w:kern w:val="0"/>
                <w:sz w:val="22"/>
                <w:szCs w:val="22"/>
                <w:lang w:eastAsia="hr-HR" w:bidi="ar-SA"/>
              </w:rPr>
            </w:pPr>
            <w:r w:rsidRPr="00DA0CB8">
              <w:rPr>
                <w:rFonts w:ascii="Calibri" w:eastAsia="Times New Roman" w:hAnsi="Calibri" w:cs="Times New Roman"/>
                <w:color w:val="000000"/>
                <w:kern w:val="0"/>
                <w:sz w:val="22"/>
                <w:szCs w:val="22"/>
                <w:lang w:eastAsia="hr-HR" w:bidi="ar-SA"/>
              </w:rPr>
              <w:t>112.400,00</w:t>
            </w:r>
          </w:p>
        </w:tc>
      </w:tr>
      <w:tr w:rsidR="00C22FE8" w:rsidRPr="00DA0CB8" w:rsidTr="004A3DCD">
        <w:trPr>
          <w:trHeight w:val="600"/>
        </w:trPr>
        <w:tc>
          <w:tcPr>
            <w:tcW w:w="817"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rPr>
                <w:rFonts w:ascii="Calibri" w:eastAsia="Times New Roman" w:hAnsi="Calibri" w:cs="Times New Roman"/>
                <w:color w:val="000000"/>
                <w:kern w:val="0"/>
                <w:sz w:val="22"/>
                <w:szCs w:val="22"/>
                <w:lang w:eastAsia="hr-HR" w:bidi="ar-SA"/>
              </w:rPr>
            </w:pPr>
            <w:r w:rsidRPr="00DA0CB8">
              <w:rPr>
                <w:rFonts w:ascii="Calibri" w:eastAsia="Times New Roman" w:hAnsi="Calibri" w:cs="Times New Roman"/>
                <w:color w:val="000000"/>
                <w:kern w:val="0"/>
                <w:sz w:val="22"/>
                <w:szCs w:val="22"/>
                <w:lang w:eastAsia="hr-HR" w:bidi="ar-SA"/>
              </w:rPr>
              <w:t>329</w:t>
            </w:r>
          </w:p>
        </w:tc>
        <w:tc>
          <w:tcPr>
            <w:tcW w:w="3906"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rPr>
                <w:rFonts w:ascii="Calibri" w:eastAsia="Times New Roman" w:hAnsi="Calibri" w:cs="Times New Roman"/>
                <w:color w:val="000000"/>
                <w:kern w:val="0"/>
                <w:sz w:val="22"/>
                <w:szCs w:val="22"/>
                <w:lang w:eastAsia="hr-HR" w:bidi="ar-SA"/>
              </w:rPr>
            </w:pPr>
            <w:r w:rsidRPr="00DA0CB8">
              <w:rPr>
                <w:rFonts w:ascii="Calibri" w:eastAsia="Times New Roman" w:hAnsi="Calibri" w:cs="Times New Roman"/>
                <w:color w:val="000000"/>
                <w:kern w:val="0"/>
                <w:sz w:val="22"/>
                <w:szCs w:val="22"/>
                <w:lang w:eastAsia="hr-HR" w:bidi="ar-SA"/>
              </w:rPr>
              <w:t>Ostali nespomenuti rashodi poslovanja</w:t>
            </w:r>
          </w:p>
        </w:tc>
        <w:tc>
          <w:tcPr>
            <w:tcW w:w="1346"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jc w:val="right"/>
              <w:rPr>
                <w:rFonts w:ascii="Calibri" w:eastAsia="Times New Roman" w:hAnsi="Calibri" w:cs="Times New Roman"/>
                <w:color w:val="000000"/>
                <w:kern w:val="0"/>
                <w:sz w:val="22"/>
                <w:szCs w:val="22"/>
                <w:lang w:eastAsia="hr-HR" w:bidi="ar-SA"/>
              </w:rPr>
            </w:pPr>
            <w:r w:rsidRPr="00DA0CB8">
              <w:rPr>
                <w:rFonts w:ascii="Calibri" w:eastAsia="Times New Roman" w:hAnsi="Calibri" w:cs="Times New Roman"/>
                <w:color w:val="000000"/>
                <w:kern w:val="0"/>
                <w:sz w:val="22"/>
                <w:szCs w:val="22"/>
                <w:lang w:eastAsia="hr-HR" w:bidi="ar-SA"/>
              </w:rPr>
              <w:t>3.297.024,00</w:t>
            </w:r>
          </w:p>
        </w:tc>
        <w:tc>
          <w:tcPr>
            <w:tcW w:w="1274"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jc w:val="right"/>
              <w:rPr>
                <w:rFonts w:ascii="Calibri" w:eastAsia="Times New Roman" w:hAnsi="Calibri" w:cs="Times New Roman"/>
                <w:color w:val="000000"/>
                <w:kern w:val="0"/>
                <w:sz w:val="22"/>
                <w:szCs w:val="22"/>
                <w:lang w:eastAsia="hr-HR" w:bidi="ar-SA"/>
              </w:rPr>
            </w:pPr>
            <w:r w:rsidRPr="00DA0CB8">
              <w:rPr>
                <w:rFonts w:ascii="Calibri" w:eastAsia="Times New Roman" w:hAnsi="Calibri" w:cs="Times New Roman"/>
                <w:color w:val="000000"/>
                <w:kern w:val="0"/>
                <w:sz w:val="22"/>
                <w:szCs w:val="22"/>
                <w:lang w:eastAsia="hr-HR" w:bidi="ar-SA"/>
              </w:rPr>
              <w:t>66.092,81</w:t>
            </w:r>
          </w:p>
        </w:tc>
        <w:tc>
          <w:tcPr>
            <w:tcW w:w="747"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jc w:val="right"/>
              <w:rPr>
                <w:rFonts w:ascii="Calibri" w:eastAsia="Times New Roman" w:hAnsi="Calibri" w:cs="Times New Roman"/>
                <w:color w:val="000000"/>
                <w:kern w:val="0"/>
                <w:sz w:val="22"/>
                <w:szCs w:val="22"/>
                <w:lang w:eastAsia="hr-HR" w:bidi="ar-SA"/>
              </w:rPr>
            </w:pPr>
            <w:r w:rsidRPr="00DA0CB8">
              <w:rPr>
                <w:rFonts w:ascii="Calibri" w:eastAsia="Times New Roman" w:hAnsi="Calibri" w:cs="Times New Roman"/>
                <w:color w:val="000000"/>
                <w:kern w:val="0"/>
                <w:sz w:val="22"/>
                <w:szCs w:val="22"/>
                <w:lang w:eastAsia="hr-HR" w:bidi="ar-SA"/>
              </w:rPr>
              <w:t>2,00</w:t>
            </w:r>
          </w:p>
        </w:tc>
        <w:tc>
          <w:tcPr>
            <w:tcW w:w="1346"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jc w:val="right"/>
              <w:rPr>
                <w:rFonts w:ascii="Calibri" w:eastAsia="Times New Roman" w:hAnsi="Calibri" w:cs="Times New Roman"/>
                <w:color w:val="000000"/>
                <w:kern w:val="0"/>
                <w:sz w:val="22"/>
                <w:szCs w:val="22"/>
                <w:lang w:eastAsia="hr-HR" w:bidi="ar-SA"/>
              </w:rPr>
            </w:pPr>
            <w:r w:rsidRPr="00DA0CB8">
              <w:rPr>
                <w:rFonts w:ascii="Calibri" w:eastAsia="Times New Roman" w:hAnsi="Calibri" w:cs="Times New Roman"/>
                <w:color w:val="000000"/>
                <w:kern w:val="0"/>
                <w:sz w:val="22"/>
                <w:szCs w:val="22"/>
                <w:lang w:eastAsia="hr-HR" w:bidi="ar-SA"/>
              </w:rPr>
              <w:t>3.363.116,81</w:t>
            </w:r>
          </w:p>
        </w:tc>
      </w:tr>
      <w:tr w:rsidR="00C22FE8" w:rsidRPr="00DA0CB8" w:rsidTr="004A3DCD">
        <w:trPr>
          <w:trHeight w:val="300"/>
        </w:trPr>
        <w:tc>
          <w:tcPr>
            <w:tcW w:w="817"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rPr>
                <w:rFonts w:ascii="Calibri" w:eastAsia="Times New Roman" w:hAnsi="Calibri" w:cs="Times New Roman"/>
                <w:b/>
                <w:bCs/>
                <w:color w:val="000000"/>
                <w:kern w:val="0"/>
                <w:sz w:val="22"/>
                <w:szCs w:val="22"/>
                <w:lang w:eastAsia="hr-HR" w:bidi="ar-SA"/>
              </w:rPr>
            </w:pPr>
            <w:r w:rsidRPr="00DA0CB8">
              <w:rPr>
                <w:rFonts w:ascii="Calibri" w:eastAsia="Times New Roman" w:hAnsi="Calibri" w:cs="Times New Roman"/>
                <w:b/>
                <w:bCs/>
                <w:color w:val="000000"/>
                <w:kern w:val="0"/>
                <w:sz w:val="22"/>
                <w:szCs w:val="22"/>
                <w:lang w:eastAsia="hr-HR" w:bidi="ar-SA"/>
              </w:rPr>
              <w:t>34</w:t>
            </w:r>
          </w:p>
        </w:tc>
        <w:tc>
          <w:tcPr>
            <w:tcW w:w="3906"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rPr>
                <w:rFonts w:ascii="Calibri" w:eastAsia="Times New Roman" w:hAnsi="Calibri" w:cs="Times New Roman"/>
                <w:b/>
                <w:bCs/>
                <w:color w:val="000000"/>
                <w:kern w:val="0"/>
                <w:sz w:val="22"/>
                <w:szCs w:val="22"/>
                <w:lang w:eastAsia="hr-HR" w:bidi="ar-SA"/>
              </w:rPr>
            </w:pPr>
            <w:r w:rsidRPr="00DA0CB8">
              <w:rPr>
                <w:rFonts w:ascii="Calibri" w:eastAsia="Times New Roman" w:hAnsi="Calibri" w:cs="Times New Roman"/>
                <w:b/>
                <w:bCs/>
                <w:color w:val="000000"/>
                <w:kern w:val="0"/>
                <w:sz w:val="22"/>
                <w:szCs w:val="22"/>
                <w:lang w:eastAsia="hr-HR" w:bidi="ar-SA"/>
              </w:rPr>
              <w:t>Financijski rashodi</w:t>
            </w:r>
          </w:p>
        </w:tc>
        <w:tc>
          <w:tcPr>
            <w:tcW w:w="1346"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jc w:val="right"/>
              <w:rPr>
                <w:rFonts w:ascii="Calibri" w:eastAsia="Times New Roman" w:hAnsi="Calibri" w:cs="Times New Roman"/>
                <w:b/>
                <w:bCs/>
                <w:color w:val="000000"/>
                <w:kern w:val="0"/>
                <w:sz w:val="22"/>
                <w:szCs w:val="22"/>
                <w:lang w:eastAsia="hr-HR" w:bidi="ar-SA"/>
              </w:rPr>
            </w:pPr>
            <w:r w:rsidRPr="00DA0CB8">
              <w:rPr>
                <w:rFonts w:ascii="Calibri" w:eastAsia="Times New Roman" w:hAnsi="Calibri" w:cs="Times New Roman"/>
                <w:b/>
                <w:bCs/>
                <w:color w:val="000000"/>
                <w:kern w:val="0"/>
                <w:sz w:val="22"/>
                <w:szCs w:val="22"/>
                <w:lang w:eastAsia="hr-HR" w:bidi="ar-SA"/>
              </w:rPr>
              <w:t>1.409.000,00</w:t>
            </w:r>
          </w:p>
        </w:tc>
        <w:tc>
          <w:tcPr>
            <w:tcW w:w="1274"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jc w:val="right"/>
              <w:rPr>
                <w:rFonts w:ascii="Calibri" w:eastAsia="Times New Roman" w:hAnsi="Calibri" w:cs="Times New Roman"/>
                <w:b/>
                <w:bCs/>
                <w:color w:val="000000"/>
                <w:kern w:val="0"/>
                <w:sz w:val="22"/>
                <w:szCs w:val="22"/>
                <w:lang w:eastAsia="hr-HR" w:bidi="ar-SA"/>
              </w:rPr>
            </w:pPr>
            <w:r w:rsidRPr="00DA0CB8">
              <w:rPr>
                <w:rFonts w:ascii="Calibri" w:eastAsia="Times New Roman" w:hAnsi="Calibri" w:cs="Times New Roman"/>
                <w:b/>
                <w:bCs/>
                <w:color w:val="000000"/>
                <w:kern w:val="0"/>
                <w:sz w:val="22"/>
                <w:szCs w:val="22"/>
                <w:lang w:eastAsia="hr-HR" w:bidi="ar-SA"/>
              </w:rPr>
              <w:t>103.000,00</w:t>
            </w:r>
          </w:p>
        </w:tc>
        <w:tc>
          <w:tcPr>
            <w:tcW w:w="747"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jc w:val="right"/>
              <w:rPr>
                <w:rFonts w:ascii="Calibri" w:eastAsia="Times New Roman" w:hAnsi="Calibri" w:cs="Times New Roman"/>
                <w:b/>
                <w:bCs/>
                <w:color w:val="000000"/>
                <w:kern w:val="0"/>
                <w:sz w:val="22"/>
                <w:szCs w:val="22"/>
                <w:lang w:eastAsia="hr-HR" w:bidi="ar-SA"/>
              </w:rPr>
            </w:pPr>
            <w:r w:rsidRPr="00DA0CB8">
              <w:rPr>
                <w:rFonts w:ascii="Calibri" w:eastAsia="Times New Roman" w:hAnsi="Calibri" w:cs="Times New Roman"/>
                <w:b/>
                <w:bCs/>
                <w:color w:val="000000"/>
                <w:kern w:val="0"/>
                <w:sz w:val="22"/>
                <w:szCs w:val="22"/>
                <w:lang w:eastAsia="hr-HR" w:bidi="ar-SA"/>
              </w:rPr>
              <w:t>7,31</w:t>
            </w:r>
          </w:p>
        </w:tc>
        <w:tc>
          <w:tcPr>
            <w:tcW w:w="1346"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jc w:val="right"/>
              <w:rPr>
                <w:rFonts w:ascii="Calibri" w:eastAsia="Times New Roman" w:hAnsi="Calibri" w:cs="Times New Roman"/>
                <w:b/>
                <w:bCs/>
                <w:color w:val="000000"/>
                <w:kern w:val="0"/>
                <w:sz w:val="22"/>
                <w:szCs w:val="22"/>
                <w:lang w:eastAsia="hr-HR" w:bidi="ar-SA"/>
              </w:rPr>
            </w:pPr>
            <w:r w:rsidRPr="00DA0CB8">
              <w:rPr>
                <w:rFonts w:ascii="Calibri" w:eastAsia="Times New Roman" w:hAnsi="Calibri" w:cs="Times New Roman"/>
                <w:b/>
                <w:bCs/>
                <w:color w:val="000000"/>
                <w:kern w:val="0"/>
                <w:sz w:val="22"/>
                <w:szCs w:val="22"/>
                <w:lang w:eastAsia="hr-HR" w:bidi="ar-SA"/>
              </w:rPr>
              <w:t>1.512.000,00</w:t>
            </w:r>
          </w:p>
        </w:tc>
      </w:tr>
      <w:tr w:rsidR="00C22FE8" w:rsidRPr="00DA0CB8" w:rsidTr="004A3DCD">
        <w:trPr>
          <w:trHeight w:val="600"/>
        </w:trPr>
        <w:tc>
          <w:tcPr>
            <w:tcW w:w="817"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rPr>
                <w:rFonts w:ascii="Calibri" w:eastAsia="Times New Roman" w:hAnsi="Calibri" w:cs="Times New Roman"/>
                <w:color w:val="000000"/>
                <w:kern w:val="0"/>
                <w:sz w:val="22"/>
                <w:szCs w:val="22"/>
                <w:lang w:eastAsia="hr-HR" w:bidi="ar-SA"/>
              </w:rPr>
            </w:pPr>
            <w:r w:rsidRPr="00DA0CB8">
              <w:rPr>
                <w:rFonts w:ascii="Calibri" w:eastAsia="Times New Roman" w:hAnsi="Calibri" w:cs="Times New Roman"/>
                <w:color w:val="000000"/>
                <w:kern w:val="0"/>
                <w:sz w:val="22"/>
                <w:szCs w:val="22"/>
                <w:lang w:eastAsia="hr-HR" w:bidi="ar-SA"/>
              </w:rPr>
              <w:t>342</w:t>
            </w:r>
          </w:p>
        </w:tc>
        <w:tc>
          <w:tcPr>
            <w:tcW w:w="3906"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rPr>
                <w:rFonts w:ascii="Calibri" w:eastAsia="Times New Roman" w:hAnsi="Calibri" w:cs="Times New Roman"/>
                <w:color w:val="000000"/>
                <w:kern w:val="0"/>
                <w:sz w:val="22"/>
                <w:szCs w:val="22"/>
                <w:lang w:eastAsia="hr-HR" w:bidi="ar-SA"/>
              </w:rPr>
            </w:pPr>
            <w:r w:rsidRPr="00DA0CB8">
              <w:rPr>
                <w:rFonts w:ascii="Calibri" w:eastAsia="Times New Roman" w:hAnsi="Calibri" w:cs="Times New Roman"/>
                <w:color w:val="000000"/>
                <w:kern w:val="0"/>
                <w:sz w:val="22"/>
                <w:szCs w:val="22"/>
                <w:lang w:eastAsia="hr-HR" w:bidi="ar-SA"/>
              </w:rPr>
              <w:t>Kamate za primljene kredite i zajmove</w:t>
            </w:r>
          </w:p>
        </w:tc>
        <w:tc>
          <w:tcPr>
            <w:tcW w:w="1346"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jc w:val="right"/>
              <w:rPr>
                <w:rFonts w:ascii="Calibri" w:eastAsia="Times New Roman" w:hAnsi="Calibri" w:cs="Times New Roman"/>
                <w:color w:val="000000"/>
                <w:kern w:val="0"/>
                <w:sz w:val="22"/>
                <w:szCs w:val="22"/>
                <w:lang w:eastAsia="hr-HR" w:bidi="ar-SA"/>
              </w:rPr>
            </w:pPr>
            <w:r w:rsidRPr="00DA0CB8">
              <w:rPr>
                <w:rFonts w:ascii="Calibri" w:eastAsia="Times New Roman" w:hAnsi="Calibri" w:cs="Times New Roman"/>
                <w:color w:val="000000"/>
                <w:kern w:val="0"/>
                <w:sz w:val="22"/>
                <w:szCs w:val="22"/>
                <w:lang w:eastAsia="hr-HR" w:bidi="ar-SA"/>
              </w:rPr>
              <w:t>1.130.000,00</w:t>
            </w:r>
          </w:p>
        </w:tc>
        <w:tc>
          <w:tcPr>
            <w:tcW w:w="1274"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jc w:val="right"/>
              <w:rPr>
                <w:rFonts w:ascii="Calibri" w:eastAsia="Times New Roman" w:hAnsi="Calibri" w:cs="Times New Roman"/>
                <w:color w:val="000000"/>
                <w:kern w:val="0"/>
                <w:sz w:val="22"/>
                <w:szCs w:val="22"/>
                <w:lang w:eastAsia="hr-HR" w:bidi="ar-SA"/>
              </w:rPr>
            </w:pPr>
            <w:r w:rsidRPr="00DA0CB8">
              <w:rPr>
                <w:rFonts w:ascii="Calibri" w:eastAsia="Times New Roman" w:hAnsi="Calibri" w:cs="Times New Roman"/>
                <w:color w:val="000000"/>
                <w:kern w:val="0"/>
                <w:sz w:val="22"/>
                <w:szCs w:val="22"/>
                <w:lang w:eastAsia="hr-HR" w:bidi="ar-SA"/>
              </w:rPr>
              <w:t>0,00</w:t>
            </w:r>
          </w:p>
        </w:tc>
        <w:tc>
          <w:tcPr>
            <w:tcW w:w="747"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jc w:val="right"/>
              <w:rPr>
                <w:rFonts w:ascii="Calibri" w:eastAsia="Times New Roman" w:hAnsi="Calibri" w:cs="Times New Roman"/>
                <w:color w:val="000000"/>
                <w:kern w:val="0"/>
                <w:sz w:val="22"/>
                <w:szCs w:val="22"/>
                <w:lang w:eastAsia="hr-HR" w:bidi="ar-SA"/>
              </w:rPr>
            </w:pPr>
            <w:r w:rsidRPr="00DA0CB8">
              <w:rPr>
                <w:rFonts w:ascii="Calibri" w:eastAsia="Times New Roman" w:hAnsi="Calibri" w:cs="Times New Roman"/>
                <w:color w:val="000000"/>
                <w:kern w:val="0"/>
                <w:sz w:val="22"/>
                <w:szCs w:val="22"/>
                <w:lang w:eastAsia="hr-HR" w:bidi="ar-SA"/>
              </w:rPr>
              <w:t>0,00</w:t>
            </w:r>
          </w:p>
        </w:tc>
        <w:tc>
          <w:tcPr>
            <w:tcW w:w="1346"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jc w:val="right"/>
              <w:rPr>
                <w:rFonts w:ascii="Calibri" w:eastAsia="Times New Roman" w:hAnsi="Calibri" w:cs="Times New Roman"/>
                <w:color w:val="000000"/>
                <w:kern w:val="0"/>
                <w:sz w:val="22"/>
                <w:szCs w:val="22"/>
                <w:lang w:eastAsia="hr-HR" w:bidi="ar-SA"/>
              </w:rPr>
            </w:pPr>
            <w:r w:rsidRPr="00DA0CB8">
              <w:rPr>
                <w:rFonts w:ascii="Calibri" w:eastAsia="Times New Roman" w:hAnsi="Calibri" w:cs="Times New Roman"/>
                <w:color w:val="000000"/>
                <w:kern w:val="0"/>
                <w:sz w:val="22"/>
                <w:szCs w:val="22"/>
                <w:lang w:eastAsia="hr-HR" w:bidi="ar-SA"/>
              </w:rPr>
              <w:t>1.130.000,00</w:t>
            </w:r>
          </w:p>
        </w:tc>
      </w:tr>
      <w:tr w:rsidR="00C22FE8" w:rsidRPr="00DA0CB8" w:rsidTr="004A3DCD">
        <w:trPr>
          <w:trHeight w:val="300"/>
        </w:trPr>
        <w:tc>
          <w:tcPr>
            <w:tcW w:w="817"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rPr>
                <w:rFonts w:ascii="Calibri" w:eastAsia="Times New Roman" w:hAnsi="Calibri" w:cs="Times New Roman"/>
                <w:color w:val="000000"/>
                <w:kern w:val="0"/>
                <w:sz w:val="22"/>
                <w:szCs w:val="22"/>
                <w:lang w:eastAsia="hr-HR" w:bidi="ar-SA"/>
              </w:rPr>
            </w:pPr>
            <w:r w:rsidRPr="00DA0CB8">
              <w:rPr>
                <w:rFonts w:ascii="Calibri" w:eastAsia="Times New Roman" w:hAnsi="Calibri" w:cs="Times New Roman"/>
                <w:color w:val="000000"/>
                <w:kern w:val="0"/>
                <w:sz w:val="22"/>
                <w:szCs w:val="22"/>
                <w:lang w:eastAsia="hr-HR" w:bidi="ar-SA"/>
              </w:rPr>
              <w:t>343</w:t>
            </w:r>
          </w:p>
        </w:tc>
        <w:tc>
          <w:tcPr>
            <w:tcW w:w="3906"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rPr>
                <w:rFonts w:ascii="Calibri" w:eastAsia="Times New Roman" w:hAnsi="Calibri" w:cs="Times New Roman"/>
                <w:color w:val="000000"/>
                <w:kern w:val="0"/>
                <w:sz w:val="22"/>
                <w:szCs w:val="22"/>
                <w:lang w:eastAsia="hr-HR" w:bidi="ar-SA"/>
              </w:rPr>
            </w:pPr>
            <w:r w:rsidRPr="00DA0CB8">
              <w:rPr>
                <w:rFonts w:ascii="Calibri" w:eastAsia="Times New Roman" w:hAnsi="Calibri" w:cs="Times New Roman"/>
                <w:color w:val="000000"/>
                <w:kern w:val="0"/>
                <w:sz w:val="22"/>
                <w:szCs w:val="22"/>
                <w:lang w:eastAsia="hr-HR" w:bidi="ar-SA"/>
              </w:rPr>
              <w:t>Ostali financijski rashodi</w:t>
            </w:r>
          </w:p>
        </w:tc>
        <w:tc>
          <w:tcPr>
            <w:tcW w:w="1346"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jc w:val="right"/>
              <w:rPr>
                <w:rFonts w:ascii="Calibri" w:eastAsia="Times New Roman" w:hAnsi="Calibri" w:cs="Times New Roman"/>
                <w:color w:val="000000"/>
                <w:kern w:val="0"/>
                <w:sz w:val="22"/>
                <w:szCs w:val="22"/>
                <w:lang w:eastAsia="hr-HR" w:bidi="ar-SA"/>
              </w:rPr>
            </w:pPr>
            <w:r w:rsidRPr="00DA0CB8">
              <w:rPr>
                <w:rFonts w:ascii="Calibri" w:eastAsia="Times New Roman" w:hAnsi="Calibri" w:cs="Times New Roman"/>
                <w:color w:val="000000"/>
                <w:kern w:val="0"/>
                <w:sz w:val="22"/>
                <w:szCs w:val="22"/>
                <w:lang w:eastAsia="hr-HR" w:bidi="ar-SA"/>
              </w:rPr>
              <w:t>279.000,00</w:t>
            </w:r>
          </w:p>
        </w:tc>
        <w:tc>
          <w:tcPr>
            <w:tcW w:w="1274"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jc w:val="right"/>
              <w:rPr>
                <w:rFonts w:ascii="Calibri" w:eastAsia="Times New Roman" w:hAnsi="Calibri" w:cs="Times New Roman"/>
                <w:color w:val="000000"/>
                <w:kern w:val="0"/>
                <w:sz w:val="22"/>
                <w:szCs w:val="22"/>
                <w:lang w:eastAsia="hr-HR" w:bidi="ar-SA"/>
              </w:rPr>
            </w:pPr>
            <w:r w:rsidRPr="00DA0CB8">
              <w:rPr>
                <w:rFonts w:ascii="Calibri" w:eastAsia="Times New Roman" w:hAnsi="Calibri" w:cs="Times New Roman"/>
                <w:color w:val="000000"/>
                <w:kern w:val="0"/>
                <w:sz w:val="22"/>
                <w:szCs w:val="22"/>
                <w:lang w:eastAsia="hr-HR" w:bidi="ar-SA"/>
              </w:rPr>
              <w:t>103.000,00</w:t>
            </w:r>
          </w:p>
        </w:tc>
        <w:tc>
          <w:tcPr>
            <w:tcW w:w="747"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jc w:val="right"/>
              <w:rPr>
                <w:rFonts w:ascii="Calibri" w:eastAsia="Times New Roman" w:hAnsi="Calibri" w:cs="Times New Roman"/>
                <w:color w:val="000000"/>
                <w:kern w:val="0"/>
                <w:sz w:val="22"/>
                <w:szCs w:val="22"/>
                <w:lang w:eastAsia="hr-HR" w:bidi="ar-SA"/>
              </w:rPr>
            </w:pPr>
            <w:r w:rsidRPr="00DA0CB8">
              <w:rPr>
                <w:rFonts w:ascii="Calibri" w:eastAsia="Times New Roman" w:hAnsi="Calibri" w:cs="Times New Roman"/>
                <w:color w:val="000000"/>
                <w:kern w:val="0"/>
                <w:sz w:val="22"/>
                <w:szCs w:val="22"/>
                <w:lang w:eastAsia="hr-HR" w:bidi="ar-SA"/>
              </w:rPr>
              <w:t>36,92</w:t>
            </w:r>
          </w:p>
        </w:tc>
        <w:tc>
          <w:tcPr>
            <w:tcW w:w="1346"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jc w:val="right"/>
              <w:rPr>
                <w:rFonts w:ascii="Calibri" w:eastAsia="Times New Roman" w:hAnsi="Calibri" w:cs="Times New Roman"/>
                <w:color w:val="000000"/>
                <w:kern w:val="0"/>
                <w:sz w:val="22"/>
                <w:szCs w:val="22"/>
                <w:lang w:eastAsia="hr-HR" w:bidi="ar-SA"/>
              </w:rPr>
            </w:pPr>
            <w:r w:rsidRPr="00DA0CB8">
              <w:rPr>
                <w:rFonts w:ascii="Calibri" w:eastAsia="Times New Roman" w:hAnsi="Calibri" w:cs="Times New Roman"/>
                <w:color w:val="000000"/>
                <w:kern w:val="0"/>
                <w:sz w:val="22"/>
                <w:szCs w:val="22"/>
                <w:lang w:eastAsia="hr-HR" w:bidi="ar-SA"/>
              </w:rPr>
              <w:t>382.000,00</w:t>
            </w:r>
          </w:p>
        </w:tc>
      </w:tr>
      <w:tr w:rsidR="00C22FE8" w:rsidRPr="00DA0CB8" w:rsidTr="004A3DCD">
        <w:trPr>
          <w:trHeight w:val="300"/>
        </w:trPr>
        <w:tc>
          <w:tcPr>
            <w:tcW w:w="817"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rPr>
                <w:rFonts w:ascii="Calibri" w:eastAsia="Times New Roman" w:hAnsi="Calibri" w:cs="Times New Roman"/>
                <w:b/>
                <w:bCs/>
                <w:color w:val="000000"/>
                <w:kern w:val="0"/>
                <w:sz w:val="22"/>
                <w:szCs w:val="22"/>
                <w:lang w:eastAsia="hr-HR" w:bidi="ar-SA"/>
              </w:rPr>
            </w:pPr>
            <w:r w:rsidRPr="00DA0CB8">
              <w:rPr>
                <w:rFonts w:ascii="Calibri" w:eastAsia="Times New Roman" w:hAnsi="Calibri" w:cs="Times New Roman"/>
                <w:b/>
                <w:bCs/>
                <w:color w:val="000000"/>
                <w:kern w:val="0"/>
                <w:sz w:val="22"/>
                <w:szCs w:val="22"/>
                <w:lang w:eastAsia="hr-HR" w:bidi="ar-SA"/>
              </w:rPr>
              <w:t>35</w:t>
            </w:r>
          </w:p>
        </w:tc>
        <w:tc>
          <w:tcPr>
            <w:tcW w:w="3906"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rPr>
                <w:rFonts w:ascii="Calibri" w:eastAsia="Times New Roman" w:hAnsi="Calibri" w:cs="Times New Roman"/>
                <w:b/>
                <w:bCs/>
                <w:color w:val="000000"/>
                <w:kern w:val="0"/>
                <w:sz w:val="22"/>
                <w:szCs w:val="22"/>
                <w:lang w:eastAsia="hr-HR" w:bidi="ar-SA"/>
              </w:rPr>
            </w:pPr>
            <w:r w:rsidRPr="00DA0CB8">
              <w:rPr>
                <w:rFonts w:ascii="Calibri" w:eastAsia="Times New Roman" w:hAnsi="Calibri" w:cs="Times New Roman"/>
                <w:b/>
                <w:bCs/>
                <w:color w:val="000000"/>
                <w:kern w:val="0"/>
                <w:sz w:val="22"/>
                <w:szCs w:val="22"/>
                <w:lang w:eastAsia="hr-HR" w:bidi="ar-SA"/>
              </w:rPr>
              <w:t>Subvencije</w:t>
            </w:r>
          </w:p>
        </w:tc>
        <w:tc>
          <w:tcPr>
            <w:tcW w:w="1346"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jc w:val="right"/>
              <w:rPr>
                <w:rFonts w:ascii="Calibri" w:eastAsia="Times New Roman" w:hAnsi="Calibri" w:cs="Times New Roman"/>
                <w:b/>
                <w:bCs/>
                <w:color w:val="000000"/>
                <w:kern w:val="0"/>
                <w:sz w:val="22"/>
                <w:szCs w:val="22"/>
                <w:lang w:eastAsia="hr-HR" w:bidi="ar-SA"/>
              </w:rPr>
            </w:pPr>
            <w:r w:rsidRPr="00DA0CB8">
              <w:rPr>
                <w:rFonts w:ascii="Calibri" w:eastAsia="Times New Roman" w:hAnsi="Calibri" w:cs="Times New Roman"/>
                <w:b/>
                <w:bCs/>
                <w:color w:val="000000"/>
                <w:kern w:val="0"/>
                <w:sz w:val="22"/>
                <w:szCs w:val="22"/>
                <w:lang w:eastAsia="hr-HR" w:bidi="ar-SA"/>
              </w:rPr>
              <w:t>1.018.715,00</w:t>
            </w:r>
          </w:p>
        </w:tc>
        <w:tc>
          <w:tcPr>
            <w:tcW w:w="1274"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jc w:val="right"/>
              <w:rPr>
                <w:rFonts w:ascii="Calibri" w:eastAsia="Times New Roman" w:hAnsi="Calibri" w:cs="Times New Roman"/>
                <w:b/>
                <w:bCs/>
                <w:color w:val="000000"/>
                <w:kern w:val="0"/>
                <w:sz w:val="22"/>
                <w:szCs w:val="22"/>
                <w:lang w:eastAsia="hr-HR" w:bidi="ar-SA"/>
              </w:rPr>
            </w:pPr>
            <w:r w:rsidRPr="00DA0CB8">
              <w:rPr>
                <w:rFonts w:ascii="Calibri" w:eastAsia="Times New Roman" w:hAnsi="Calibri" w:cs="Times New Roman"/>
                <w:b/>
                <w:bCs/>
                <w:color w:val="000000"/>
                <w:kern w:val="0"/>
                <w:sz w:val="22"/>
                <w:szCs w:val="22"/>
                <w:lang w:eastAsia="hr-HR" w:bidi="ar-SA"/>
              </w:rPr>
              <w:t>-215.000,00</w:t>
            </w:r>
          </w:p>
        </w:tc>
        <w:tc>
          <w:tcPr>
            <w:tcW w:w="747"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jc w:val="right"/>
              <w:rPr>
                <w:rFonts w:ascii="Calibri" w:eastAsia="Times New Roman" w:hAnsi="Calibri" w:cs="Times New Roman"/>
                <w:b/>
                <w:bCs/>
                <w:color w:val="000000"/>
                <w:kern w:val="0"/>
                <w:sz w:val="22"/>
                <w:szCs w:val="22"/>
                <w:lang w:eastAsia="hr-HR" w:bidi="ar-SA"/>
              </w:rPr>
            </w:pPr>
            <w:r w:rsidRPr="00DA0CB8">
              <w:rPr>
                <w:rFonts w:ascii="Calibri" w:eastAsia="Times New Roman" w:hAnsi="Calibri" w:cs="Times New Roman"/>
                <w:b/>
                <w:bCs/>
                <w:color w:val="000000"/>
                <w:kern w:val="0"/>
                <w:sz w:val="22"/>
                <w:szCs w:val="22"/>
                <w:lang w:eastAsia="hr-HR" w:bidi="ar-SA"/>
              </w:rPr>
              <w:t>-</w:t>
            </w:r>
            <w:r w:rsidRPr="00DA0CB8">
              <w:rPr>
                <w:rFonts w:ascii="Calibri" w:eastAsia="Times New Roman" w:hAnsi="Calibri" w:cs="Times New Roman"/>
                <w:b/>
                <w:bCs/>
                <w:color w:val="000000"/>
                <w:kern w:val="0"/>
                <w:sz w:val="22"/>
                <w:szCs w:val="22"/>
                <w:lang w:eastAsia="hr-HR" w:bidi="ar-SA"/>
              </w:rPr>
              <w:lastRenderedPageBreak/>
              <w:t>21,11</w:t>
            </w:r>
          </w:p>
        </w:tc>
        <w:tc>
          <w:tcPr>
            <w:tcW w:w="1346"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jc w:val="right"/>
              <w:rPr>
                <w:rFonts w:ascii="Calibri" w:eastAsia="Times New Roman" w:hAnsi="Calibri" w:cs="Times New Roman"/>
                <w:b/>
                <w:bCs/>
                <w:color w:val="000000"/>
                <w:kern w:val="0"/>
                <w:sz w:val="22"/>
                <w:szCs w:val="22"/>
                <w:lang w:eastAsia="hr-HR" w:bidi="ar-SA"/>
              </w:rPr>
            </w:pPr>
            <w:r w:rsidRPr="00DA0CB8">
              <w:rPr>
                <w:rFonts w:ascii="Calibri" w:eastAsia="Times New Roman" w:hAnsi="Calibri" w:cs="Times New Roman"/>
                <w:b/>
                <w:bCs/>
                <w:color w:val="000000"/>
                <w:kern w:val="0"/>
                <w:sz w:val="22"/>
                <w:szCs w:val="22"/>
                <w:lang w:eastAsia="hr-HR" w:bidi="ar-SA"/>
              </w:rPr>
              <w:lastRenderedPageBreak/>
              <w:t>803.715,00</w:t>
            </w:r>
          </w:p>
        </w:tc>
      </w:tr>
      <w:tr w:rsidR="00C22FE8" w:rsidRPr="00DA0CB8" w:rsidTr="004A3DCD">
        <w:trPr>
          <w:trHeight w:val="900"/>
        </w:trPr>
        <w:tc>
          <w:tcPr>
            <w:tcW w:w="817"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rPr>
                <w:rFonts w:ascii="Calibri" w:eastAsia="Times New Roman" w:hAnsi="Calibri" w:cs="Times New Roman"/>
                <w:color w:val="000000"/>
                <w:kern w:val="0"/>
                <w:sz w:val="22"/>
                <w:szCs w:val="22"/>
                <w:lang w:eastAsia="hr-HR" w:bidi="ar-SA"/>
              </w:rPr>
            </w:pPr>
            <w:r w:rsidRPr="00DA0CB8">
              <w:rPr>
                <w:rFonts w:ascii="Calibri" w:eastAsia="Times New Roman" w:hAnsi="Calibri" w:cs="Times New Roman"/>
                <w:color w:val="000000"/>
                <w:kern w:val="0"/>
                <w:sz w:val="22"/>
                <w:szCs w:val="22"/>
                <w:lang w:eastAsia="hr-HR" w:bidi="ar-SA"/>
              </w:rPr>
              <w:lastRenderedPageBreak/>
              <w:t>352</w:t>
            </w:r>
          </w:p>
        </w:tc>
        <w:tc>
          <w:tcPr>
            <w:tcW w:w="3906"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rPr>
                <w:rFonts w:ascii="Calibri" w:eastAsia="Times New Roman" w:hAnsi="Calibri" w:cs="Times New Roman"/>
                <w:color w:val="000000"/>
                <w:kern w:val="0"/>
                <w:sz w:val="22"/>
                <w:szCs w:val="22"/>
                <w:lang w:eastAsia="hr-HR" w:bidi="ar-SA"/>
              </w:rPr>
            </w:pPr>
            <w:r w:rsidRPr="00DA0CB8">
              <w:rPr>
                <w:rFonts w:ascii="Calibri" w:eastAsia="Times New Roman" w:hAnsi="Calibri" w:cs="Times New Roman"/>
                <w:color w:val="000000"/>
                <w:kern w:val="0"/>
                <w:sz w:val="22"/>
                <w:szCs w:val="22"/>
                <w:lang w:eastAsia="hr-HR" w:bidi="ar-SA"/>
              </w:rPr>
              <w:t>Subvencije trgovačkim društvima, poljoprivrednicima i obrtnicima izvan javnog sektora</w:t>
            </w:r>
          </w:p>
        </w:tc>
        <w:tc>
          <w:tcPr>
            <w:tcW w:w="1346"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jc w:val="right"/>
              <w:rPr>
                <w:rFonts w:ascii="Calibri" w:eastAsia="Times New Roman" w:hAnsi="Calibri" w:cs="Times New Roman"/>
                <w:color w:val="000000"/>
                <w:kern w:val="0"/>
                <w:sz w:val="22"/>
                <w:szCs w:val="22"/>
                <w:lang w:eastAsia="hr-HR" w:bidi="ar-SA"/>
              </w:rPr>
            </w:pPr>
            <w:r w:rsidRPr="00DA0CB8">
              <w:rPr>
                <w:rFonts w:ascii="Calibri" w:eastAsia="Times New Roman" w:hAnsi="Calibri" w:cs="Times New Roman"/>
                <w:color w:val="000000"/>
                <w:kern w:val="0"/>
                <w:sz w:val="22"/>
                <w:szCs w:val="22"/>
                <w:lang w:eastAsia="hr-HR" w:bidi="ar-SA"/>
              </w:rPr>
              <w:t>1.018.715,00</w:t>
            </w:r>
          </w:p>
        </w:tc>
        <w:tc>
          <w:tcPr>
            <w:tcW w:w="1274"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jc w:val="right"/>
              <w:rPr>
                <w:rFonts w:ascii="Calibri" w:eastAsia="Times New Roman" w:hAnsi="Calibri" w:cs="Times New Roman"/>
                <w:color w:val="000000"/>
                <w:kern w:val="0"/>
                <w:sz w:val="22"/>
                <w:szCs w:val="22"/>
                <w:lang w:eastAsia="hr-HR" w:bidi="ar-SA"/>
              </w:rPr>
            </w:pPr>
            <w:r w:rsidRPr="00DA0CB8">
              <w:rPr>
                <w:rFonts w:ascii="Calibri" w:eastAsia="Times New Roman" w:hAnsi="Calibri" w:cs="Times New Roman"/>
                <w:color w:val="000000"/>
                <w:kern w:val="0"/>
                <w:sz w:val="22"/>
                <w:szCs w:val="22"/>
                <w:lang w:eastAsia="hr-HR" w:bidi="ar-SA"/>
              </w:rPr>
              <w:t>-215.000,00</w:t>
            </w:r>
          </w:p>
        </w:tc>
        <w:tc>
          <w:tcPr>
            <w:tcW w:w="747"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jc w:val="right"/>
              <w:rPr>
                <w:rFonts w:ascii="Calibri" w:eastAsia="Times New Roman" w:hAnsi="Calibri" w:cs="Times New Roman"/>
                <w:color w:val="000000"/>
                <w:kern w:val="0"/>
                <w:sz w:val="22"/>
                <w:szCs w:val="22"/>
                <w:lang w:eastAsia="hr-HR" w:bidi="ar-SA"/>
              </w:rPr>
            </w:pPr>
            <w:r w:rsidRPr="00DA0CB8">
              <w:rPr>
                <w:rFonts w:ascii="Calibri" w:eastAsia="Times New Roman" w:hAnsi="Calibri" w:cs="Times New Roman"/>
                <w:color w:val="000000"/>
                <w:kern w:val="0"/>
                <w:sz w:val="22"/>
                <w:szCs w:val="22"/>
                <w:lang w:eastAsia="hr-HR" w:bidi="ar-SA"/>
              </w:rPr>
              <w:t>-21,11</w:t>
            </w:r>
          </w:p>
        </w:tc>
        <w:tc>
          <w:tcPr>
            <w:tcW w:w="1346"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jc w:val="right"/>
              <w:rPr>
                <w:rFonts w:ascii="Calibri" w:eastAsia="Times New Roman" w:hAnsi="Calibri" w:cs="Times New Roman"/>
                <w:color w:val="000000"/>
                <w:kern w:val="0"/>
                <w:sz w:val="22"/>
                <w:szCs w:val="22"/>
                <w:lang w:eastAsia="hr-HR" w:bidi="ar-SA"/>
              </w:rPr>
            </w:pPr>
            <w:r w:rsidRPr="00DA0CB8">
              <w:rPr>
                <w:rFonts w:ascii="Calibri" w:eastAsia="Times New Roman" w:hAnsi="Calibri" w:cs="Times New Roman"/>
                <w:color w:val="000000"/>
                <w:kern w:val="0"/>
                <w:sz w:val="22"/>
                <w:szCs w:val="22"/>
                <w:lang w:eastAsia="hr-HR" w:bidi="ar-SA"/>
              </w:rPr>
              <w:t>803.715,00</w:t>
            </w:r>
          </w:p>
        </w:tc>
      </w:tr>
      <w:tr w:rsidR="00C22FE8" w:rsidRPr="00DA0CB8" w:rsidTr="004A3DCD">
        <w:trPr>
          <w:trHeight w:val="900"/>
        </w:trPr>
        <w:tc>
          <w:tcPr>
            <w:tcW w:w="817"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rPr>
                <w:rFonts w:ascii="Calibri" w:eastAsia="Times New Roman" w:hAnsi="Calibri" w:cs="Times New Roman"/>
                <w:b/>
                <w:bCs/>
                <w:color w:val="000000"/>
                <w:kern w:val="0"/>
                <w:sz w:val="22"/>
                <w:szCs w:val="22"/>
                <w:lang w:eastAsia="hr-HR" w:bidi="ar-SA"/>
              </w:rPr>
            </w:pPr>
            <w:r w:rsidRPr="00DA0CB8">
              <w:rPr>
                <w:rFonts w:ascii="Calibri" w:eastAsia="Times New Roman" w:hAnsi="Calibri" w:cs="Times New Roman"/>
                <w:b/>
                <w:bCs/>
                <w:color w:val="000000"/>
                <w:kern w:val="0"/>
                <w:sz w:val="22"/>
                <w:szCs w:val="22"/>
                <w:lang w:eastAsia="hr-HR" w:bidi="ar-SA"/>
              </w:rPr>
              <w:t>37</w:t>
            </w:r>
          </w:p>
        </w:tc>
        <w:tc>
          <w:tcPr>
            <w:tcW w:w="3906"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rPr>
                <w:rFonts w:ascii="Calibri" w:eastAsia="Times New Roman" w:hAnsi="Calibri" w:cs="Times New Roman"/>
                <w:b/>
                <w:bCs/>
                <w:color w:val="000000"/>
                <w:kern w:val="0"/>
                <w:sz w:val="22"/>
                <w:szCs w:val="22"/>
                <w:lang w:eastAsia="hr-HR" w:bidi="ar-SA"/>
              </w:rPr>
            </w:pPr>
            <w:r w:rsidRPr="00DA0CB8">
              <w:rPr>
                <w:rFonts w:ascii="Calibri" w:eastAsia="Times New Roman" w:hAnsi="Calibri" w:cs="Times New Roman"/>
                <w:b/>
                <w:bCs/>
                <w:color w:val="000000"/>
                <w:kern w:val="0"/>
                <w:sz w:val="22"/>
                <w:szCs w:val="22"/>
                <w:lang w:eastAsia="hr-HR" w:bidi="ar-SA"/>
              </w:rPr>
              <w:t>Naknade građanima i kućanstvima na temelju osiguranja i druge naknade</w:t>
            </w:r>
          </w:p>
        </w:tc>
        <w:tc>
          <w:tcPr>
            <w:tcW w:w="1346"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jc w:val="right"/>
              <w:rPr>
                <w:rFonts w:ascii="Calibri" w:eastAsia="Times New Roman" w:hAnsi="Calibri" w:cs="Times New Roman"/>
                <w:b/>
                <w:bCs/>
                <w:color w:val="000000"/>
                <w:kern w:val="0"/>
                <w:sz w:val="22"/>
                <w:szCs w:val="22"/>
                <w:lang w:eastAsia="hr-HR" w:bidi="ar-SA"/>
              </w:rPr>
            </w:pPr>
            <w:r w:rsidRPr="00DA0CB8">
              <w:rPr>
                <w:rFonts w:ascii="Calibri" w:eastAsia="Times New Roman" w:hAnsi="Calibri" w:cs="Times New Roman"/>
                <w:b/>
                <w:bCs/>
                <w:color w:val="000000"/>
                <w:kern w:val="0"/>
                <w:sz w:val="22"/>
                <w:szCs w:val="22"/>
                <w:lang w:eastAsia="hr-HR" w:bidi="ar-SA"/>
              </w:rPr>
              <w:t>3.502.100,00</w:t>
            </w:r>
          </w:p>
        </w:tc>
        <w:tc>
          <w:tcPr>
            <w:tcW w:w="1274"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jc w:val="right"/>
              <w:rPr>
                <w:rFonts w:ascii="Calibri" w:eastAsia="Times New Roman" w:hAnsi="Calibri" w:cs="Times New Roman"/>
                <w:b/>
                <w:bCs/>
                <w:color w:val="000000"/>
                <w:kern w:val="0"/>
                <w:sz w:val="22"/>
                <w:szCs w:val="22"/>
                <w:lang w:eastAsia="hr-HR" w:bidi="ar-SA"/>
              </w:rPr>
            </w:pPr>
            <w:r w:rsidRPr="00DA0CB8">
              <w:rPr>
                <w:rFonts w:ascii="Calibri" w:eastAsia="Times New Roman" w:hAnsi="Calibri" w:cs="Times New Roman"/>
                <w:b/>
                <w:bCs/>
                <w:color w:val="000000"/>
                <w:kern w:val="0"/>
                <w:sz w:val="22"/>
                <w:szCs w:val="22"/>
                <w:lang w:eastAsia="hr-HR" w:bidi="ar-SA"/>
              </w:rPr>
              <w:t>16.948,75</w:t>
            </w:r>
          </w:p>
        </w:tc>
        <w:tc>
          <w:tcPr>
            <w:tcW w:w="747"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jc w:val="right"/>
              <w:rPr>
                <w:rFonts w:ascii="Calibri" w:eastAsia="Times New Roman" w:hAnsi="Calibri" w:cs="Times New Roman"/>
                <w:b/>
                <w:bCs/>
                <w:color w:val="000000"/>
                <w:kern w:val="0"/>
                <w:sz w:val="22"/>
                <w:szCs w:val="22"/>
                <w:lang w:eastAsia="hr-HR" w:bidi="ar-SA"/>
              </w:rPr>
            </w:pPr>
            <w:r w:rsidRPr="00DA0CB8">
              <w:rPr>
                <w:rFonts w:ascii="Calibri" w:eastAsia="Times New Roman" w:hAnsi="Calibri" w:cs="Times New Roman"/>
                <w:b/>
                <w:bCs/>
                <w:color w:val="000000"/>
                <w:kern w:val="0"/>
                <w:sz w:val="22"/>
                <w:szCs w:val="22"/>
                <w:lang w:eastAsia="hr-HR" w:bidi="ar-SA"/>
              </w:rPr>
              <w:t>0,48</w:t>
            </w:r>
          </w:p>
        </w:tc>
        <w:tc>
          <w:tcPr>
            <w:tcW w:w="1346"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jc w:val="right"/>
              <w:rPr>
                <w:rFonts w:ascii="Calibri" w:eastAsia="Times New Roman" w:hAnsi="Calibri" w:cs="Times New Roman"/>
                <w:b/>
                <w:bCs/>
                <w:color w:val="000000"/>
                <w:kern w:val="0"/>
                <w:sz w:val="22"/>
                <w:szCs w:val="22"/>
                <w:lang w:eastAsia="hr-HR" w:bidi="ar-SA"/>
              </w:rPr>
            </w:pPr>
            <w:r w:rsidRPr="00DA0CB8">
              <w:rPr>
                <w:rFonts w:ascii="Calibri" w:eastAsia="Times New Roman" w:hAnsi="Calibri" w:cs="Times New Roman"/>
                <w:b/>
                <w:bCs/>
                <w:color w:val="000000"/>
                <w:kern w:val="0"/>
                <w:sz w:val="22"/>
                <w:szCs w:val="22"/>
                <w:lang w:eastAsia="hr-HR" w:bidi="ar-SA"/>
              </w:rPr>
              <w:t>3.519.048,75</w:t>
            </w:r>
          </w:p>
        </w:tc>
      </w:tr>
      <w:tr w:rsidR="00C22FE8" w:rsidRPr="00DA0CB8" w:rsidTr="004A3DCD">
        <w:trPr>
          <w:trHeight w:val="600"/>
        </w:trPr>
        <w:tc>
          <w:tcPr>
            <w:tcW w:w="817"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rPr>
                <w:rFonts w:ascii="Calibri" w:eastAsia="Times New Roman" w:hAnsi="Calibri" w:cs="Times New Roman"/>
                <w:color w:val="000000"/>
                <w:kern w:val="0"/>
                <w:sz w:val="22"/>
                <w:szCs w:val="22"/>
                <w:lang w:eastAsia="hr-HR" w:bidi="ar-SA"/>
              </w:rPr>
            </w:pPr>
            <w:r w:rsidRPr="00DA0CB8">
              <w:rPr>
                <w:rFonts w:ascii="Calibri" w:eastAsia="Times New Roman" w:hAnsi="Calibri" w:cs="Times New Roman"/>
                <w:color w:val="000000"/>
                <w:kern w:val="0"/>
                <w:sz w:val="22"/>
                <w:szCs w:val="22"/>
                <w:lang w:eastAsia="hr-HR" w:bidi="ar-SA"/>
              </w:rPr>
              <w:t>372</w:t>
            </w:r>
          </w:p>
        </w:tc>
        <w:tc>
          <w:tcPr>
            <w:tcW w:w="3906"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rPr>
                <w:rFonts w:ascii="Calibri" w:eastAsia="Times New Roman" w:hAnsi="Calibri" w:cs="Times New Roman"/>
                <w:color w:val="000000"/>
                <w:kern w:val="0"/>
                <w:sz w:val="22"/>
                <w:szCs w:val="22"/>
                <w:lang w:eastAsia="hr-HR" w:bidi="ar-SA"/>
              </w:rPr>
            </w:pPr>
            <w:r w:rsidRPr="00DA0CB8">
              <w:rPr>
                <w:rFonts w:ascii="Calibri" w:eastAsia="Times New Roman" w:hAnsi="Calibri" w:cs="Times New Roman"/>
                <w:color w:val="000000"/>
                <w:kern w:val="0"/>
                <w:sz w:val="22"/>
                <w:szCs w:val="22"/>
                <w:lang w:eastAsia="hr-HR" w:bidi="ar-SA"/>
              </w:rPr>
              <w:t>Ostale naknade građanima i kućanstvima iz proračuna</w:t>
            </w:r>
          </w:p>
        </w:tc>
        <w:tc>
          <w:tcPr>
            <w:tcW w:w="1346"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jc w:val="right"/>
              <w:rPr>
                <w:rFonts w:ascii="Calibri" w:eastAsia="Times New Roman" w:hAnsi="Calibri" w:cs="Times New Roman"/>
                <w:color w:val="000000"/>
                <w:kern w:val="0"/>
                <w:sz w:val="22"/>
                <w:szCs w:val="22"/>
                <w:lang w:eastAsia="hr-HR" w:bidi="ar-SA"/>
              </w:rPr>
            </w:pPr>
            <w:r w:rsidRPr="00DA0CB8">
              <w:rPr>
                <w:rFonts w:ascii="Calibri" w:eastAsia="Times New Roman" w:hAnsi="Calibri" w:cs="Times New Roman"/>
                <w:color w:val="000000"/>
                <w:kern w:val="0"/>
                <w:sz w:val="22"/>
                <w:szCs w:val="22"/>
                <w:lang w:eastAsia="hr-HR" w:bidi="ar-SA"/>
              </w:rPr>
              <w:t>3.502.100,00</w:t>
            </w:r>
          </w:p>
        </w:tc>
        <w:tc>
          <w:tcPr>
            <w:tcW w:w="1274"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jc w:val="right"/>
              <w:rPr>
                <w:rFonts w:ascii="Calibri" w:eastAsia="Times New Roman" w:hAnsi="Calibri" w:cs="Times New Roman"/>
                <w:color w:val="000000"/>
                <w:kern w:val="0"/>
                <w:sz w:val="22"/>
                <w:szCs w:val="22"/>
                <w:lang w:eastAsia="hr-HR" w:bidi="ar-SA"/>
              </w:rPr>
            </w:pPr>
            <w:r w:rsidRPr="00DA0CB8">
              <w:rPr>
                <w:rFonts w:ascii="Calibri" w:eastAsia="Times New Roman" w:hAnsi="Calibri" w:cs="Times New Roman"/>
                <w:color w:val="000000"/>
                <w:kern w:val="0"/>
                <w:sz w:val="22"/>
                <w:szCs w:val="22"/>
                <w:lang w:eastAsia="hr-HR" w:bidi="ar-SA"/>
              </w:rPr>
              <w:t>16.948,75</w:t>
            </w:r>
          </w:p>
        </w:tc>
        <w:tc>
          <w:tcPr>
            <w:tcW w:w="747"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jc w:val="right"/>
              <w:rPr>
                <w:rFonts w:ascii="Calibri" w:eastAsia="Times New Roman" w:hAnsi="Calibri" w:cs="Times New Roman"/>
                <w:color w:val="000000"/>
                <w:kern w:val="0"/>
                <w:sz w:val="22"/>
                <w:szCs w:val="22"/>
                <w:lang w:eastAsia="hr-HR" w:bidi="ar-SA"/>
              </w:rPr>
            </w:pPr>
            <w:r w:rsidRPr="00DA0CB8">
              <w:rPr>
                <w:rFonts w:ascii="Calibri" w:eastAsia="Times New Roman" w:hAnsi="Calibri" w:cs="Times New Roman"/>
                <w:color w:val="000000"/>
                <w:kern w:val="0"/>
                <w:sz w:val="22"/>
                <w:szCs w:val="22"/>
                <w:lang w:eastAsia="hr-HR" w:bidi="ar-SA"/>
              </w:rPr>
              <w:t>0,48</w:t>
            </w:r>
          </w:p>
        </w:tc>
        <w:tc>
          <w:tcPr>
            <w:tcW w:w="1346"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jc w:val="right"/>
              <w:rPr>
                <w:rFonts w:ascii="Calibri" w:eastAsia="Times New Roman" w:hAnsi="Calibri" w:cs="Times New Roman"/>
                <w:color w:val="000000"/>
                <w:kern w:val="0"/>
                <w:sz w:val="22"/>
                <w:szCs w:val="22"/>
                <w:lang w:eastAsia="hr-HR" w:bidi="ar-SA"/>
              </w:rPr>
            </w:pPr>
            <w:r w:rsidRPr="00DA0CB8">
              <w:rPr>
                <w:rFonts w:ascii="Calibri" w:eastAsia="Times New Roman" w:hAnsi="Calibri" w:cs="Times New Roman"/>
                <w:color w:val="000000"/>
                <w:kern w:val="0"/>
                <w:sz w:val="22"/>
                <w:szCs w:val="22"/>
                <w:lang w:eastAsia="hr-HR" w:bidi="ar-SA"/>
              </w:rPr>
              <w:t>3.519.048,75</w:t>
            </w:r>
          </w:p>
        </w:tc>
      </w:tr>
      <w:tr w:rsidR="00C22FE8" w:rsidRPr="00DA0CB8" w:rsidTr="004A3DCD">
        <w:trPr>
          <w:trHeight w:val="300"/>
        </w:trPr>
        <w:tc>
          <w:tcPr>
            <w:tcW w:w="817"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rPr>
                <w:rFonts w:ascii="Calibri" w:eastAsia="Times New Roman" w:hAnsi="Calibri" w:cs="Times New Roman"/>
                <w:b/>
                <w:bCs/>
                <w:color w:val="000000"/>
                <w:kern w:val="0"/>
                <w:sz w:val="22"/>
                <w:szCs w:val="22"/>
                <w:lang w:eastAsia="hr-HR" w:bidi="ar-SA"/>
              </w:rPr>
            </w:pPr>
            <w:r w:rsidRPr="00DA0CB8">
              <w:rPr>
                <w:rFonts w:ascii="Calibri" w:eastAsia="Times New Roman" w:hAnsi="Calibri" w:cs="Times New Roman"/>
                <w:b/>
                <w:bCs/>
                <w:color w:val="000000"/>
                <w:kern w:val="0"/>
                <w:sz w:val="22"/>
                <w:szCs w:val="22"/>
                <w:lang w:eastAsia="hr-HR" w:bidi="ar-SA"/>
              </w:rPr>
              <w:t>38</w:t>
            </w:r>
          </w:p>
        </w:tc>
        <w:tc>
          <w:tcPr>
            <w:tcW w:w="3906"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rPr>
                <w:rFonts w:ascii="Calibri" w:eastAsia="Times New Roman" w:hAnsi="Calibri" w:cs="Times New Roman"/>
                <w:b/>
                <w:bCs/>
                <w:color w:val="000000"/>
                <w:kern w:val="0"/>
                <w:sz w:val="22"/>
                <w:szCs w:val="22"/>
                <w:lang w:eastAsia="hr-HR" w:bidi="ar-SA"/>
              </w:rPr>
            </w:pPr>
            <w:r w:rsidRPr="00DA0CB8">
              <w:rPr>
                <w:rFonts w:ascii="Calibri" w:eastAsia="Times New Roman" w:hAnsi="Calibri" w:cs="Times New Roman"/>
                <w:b/>
                <w:bCs/>
                <w:color w:val="000000"/>
                <w:kern w:val="0"/>
                <w:sz w:val="22"/>
                <w:szCs w:val="22"/>
                <w:lang w:eastAsia="hr-HR" w:bidi="ar-SA"/>
              </w:rPr>
              <w:t>Ostali rashodi</w:t>
            </w:r>
          </w:p>
        </w:tc>
        <w:tc>
          <w:tcPr>
            <w:tcW w:w="1346"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jc w:val="right"/>
              <w:rPr>
                <w:rFonts w:ascii="Calibri" w:eastAsia="Times New Roman" w:hAnsi="Calibri" w:cs="Times New Roman"/>
                <w:b/>
                <w:bCs/>
                <w:color w:val="000000"/>
                <w:kern w:val="0"/>
                <w:sz w:val="22"/>
                <w:szCs w:val="22"/>
                <w:lang w:eastAsia="hr-HR" w:bidi="ar-SA"/>
              </w:rPr>
            </w:pPr>
            <w:r w:rsidRPr="00DA0CB8">
              <w:rPr>
                <w:rFonts w:ascii="Calibri" w:eastAsia="Times New Roman" w:hAnsi="Calibri" w:cs="Times New Roman"/>
                <w:b/>
                <w:bCs/>
                <w:color w:val="000000"/>
                <w:kern w:val="0"/>
                <w:sz w:val="22"/>
                <w:szCs w:val="22"/>
                <w:lang w:eastAsia="hr-HR" w:bidi="ar-SA"/>
              </w:rPr>
              <w:t>8.882.497,13</w:t>
            </w:r>
          </w:p>
        </w:tc>
        <w:tc>
          <w:tcPr>
            <w:tcW w:w="1274"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jc w:val="right"/>
              <w:rPr>
                <w:rFonts w:ascii="Calibri" w:eastAsia="Times New Roman" w:hAnsi="Calibri" w:cs="Times New Roman"/>
                <w:b/>
                <w:bCs/>
                <w:color w:val="000000"/>
                <w:kern w:val="0"/>
                <w:sz w:val="22"/>
                <w:szCs w:val="22"/>
                <w:lang w:eastAsia="hr-HR" w:bidi="ar-SA"/>
              </w:rPr>
            </w:pPr>
            <w:r w:rsidRPr="00DA0CB8">
              <w:rPr>
                <w:rFonts w:ascii="Calibri" w:eastAsia="Times New Roman" w:hAnsi="Calibri" w:cs="Times New Roman"/>
                <w:b/>
                <w:bCs/>
                <w:color w:val="000000"/>
                <w:kern w:val="0"/>
                <w:sz w:val="22"/>
                <w:szCs w:val="22"/>
                <w:lang w:eastAsia="hr-HR" w:bidi="ar-SA"/>
              </w:rPr>
              <w:t>-359.250,00</w:t>
            </w:r>
          </w:p>
        </w:tc>
        <w:tc>
          <w:tcPr>
            <w:tcW w:w="747"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jc w:val="right"/>
              <w:rPr>
                <w:rFonts w:ascii="Calibri" w:eastAsia="Times New Roman" w:hAnsi="Calibri" w:cs="Times New Roman"/>
                <w:b/>
                <w:bCs/>
                <w:color w:val="000000"/>
                <w:kern w:val="0"/>
                <w:sz w:val="22"/>
                <w:szCs w:val="22"/>
                <w:lang w:eastAsia="hr-HR" w:bidi="ar-SA"/>
              </w:rPr>
            </w:pPr>
            <w:r w:rsidRPr="00DA0CB8">
              <w:rPr>
                <w:rFonts w:ascii="Calibri" w:eastAsia="Times New Roman" w:hAnsi="Calibri" w:cs="Times New Roman"/>
                <w:b/>
                <w:bCs/>
                <w:color w:val="000000"/>
                <w:kern w:val="0"/>
                <w:sz w:val="22"/>
                <w:szCs w:val="22"/>
                <w:lang w:eastAsia="hr-HR" w:bidi="ar-SA"/>
              </w:rPr>
              <w:t>-4,04</w:t>
            </w:r>
          </w:p>
        </w:tc>
        <w:tc>
          <w:tcPr>
            <w:tcW w:w="1346"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jc w:val="right"/>
              <w:rPr>
                <w:rFonts w:ascii="Calibri" w:eastAsia="Times New Roman" w:hAnsi="Calibri" w:cs="Times New Roman"/>
                <w:b/>
                <w:bCs/>
                <w:color w:val="000000"/>
                <w:kern w:val="0"/>
                <w:sz w:val="22"/>
                <w:szCs w:val="22"/>
                <w:lang w:eastAsia="hr-HR" w:bidi="ar-SA"/>
              </w:rPr>
            </w:pPr>
            <w:r w:rsidRPr="00DA0CB8">
              <w:rPr>
                <w:rFonts w:ascii="Calibri" w:eastAsia="Times New Roman" w:hAnsi="Calibri" w:cs="Times New Roman"/>
                <w:b/>
                <w:bCs/>
                <w:color w:val="000000"/>
                <w:kern w:val="0"/>
                <w:sz w:val="22"/>
                <w:szCs w:val="22"/>
                <w:lang w:eastAsia="hr-HR" w:bidi="ar-SA"/>
              </w:rPr>
              <w:t>8.523.247,13</w:t>
            </w:r>
          </w:p>
        </w:tc>
      </w:tr>
      <w:tr w:rsidR="00C22FE8" w:rsidRPr="00DA0CB8" w:rsidTr="004A3DCD">
        <w:trPr>
          <w:trHeight w:val="300"/>
        </w:trPr>
        <w:tc>
          <w:tcPr>
            <w:tcW w:w="817"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rPr>
                <w:rFonts w:ascii="Calibri" w:eastAsia="Times New Roman" w:hAnsi="Calibri" w:cs="Times New Roman"/>
                <w:color w:val="000000"/>
                <w:kern w:val="0"/>
                <w:sz w:val="22"/>
                <w:szCs w:val="22"/>
                <w:lang w:eastAsia="hr-HR" w:bidi="ar-SA"/>
              </w:rPr>
            </w:pPr>
            <w:r w:rsidRPr="00DA0CB8">
              <w:rPr>
                <w:rFonts w:ascii="Calibri" w:eastAsia="Times New Roman" w:hAnsi="Calibri" w:cs="Times New Roman"/>
                <w:color w:val="000000"/>
                <w:kern w:val="0"/>
                <w:sz w:val="22"/>
                <w:szCs w:val="22"/>
                <w:lang w:eastAsia="hr-HR" w:bidi="ar-SA"/>
              </w:rPr>
              <w:t>381</w:t>
            </w:r>
          </w:p>
        </w:tc>
        <w:tc>
          <w:tcPr>
            <w:tcW w:w="3906"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rPr>
                <w:rFonts w:ascii="Calibri" w:eastAsia="Times New Roman" w:hAnsi="Calibri" w:cs="Times New Roman"/>
                <w:color w:val="000000"/>
                <w:kern w:val="0"/>
                <w:sz w:val="22"/>
                <w:szCs w:val="22"/>
                <w:lang w:eastAsia="hr-HR" w:bidi="ar-SA"/>
              </w:rPr>
            </w:pPr>
            <w:r w:rsidRPr="00DA0CB8">
              <w:rPr>
                <w:rFonts w:ascii="Calibri" w:eastAsia="Times New Roman" w:hAnsi="Calibri" w:cs="Times New Roman"/>
                <w:color w:val="000000"/>
                <w:kern w:val="0"/>
                <w:sz w:val="22"/>
                <w:szCs w:val="22"/>
                <w:lang w:eastAsia="hr-HR" w:bidi="ar-SA"/>
              </w:rPr>
              <w:t>Tekuće donacije</w:t>
            </w:r>
          </w:p>
        </w:tc>
        <w:tc>
          <w:tcPr>
            <w:tcW w:w="1346"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jc w:val="right"/>
              <w:rPr>
                <w:rFonts w:ascii="Calibri" w:eastAsia="Times New Roman" w:hAnsi="Calibri" w:cs="Times New Roman"/>
                <w:color w:val="000000"/>
                <w:kern w:val="0"/>
                <w:sz w:val="22"/>
                <w:szCs w:val="22"/>
                <w:lang w:eastAsia="hr-HR" w:bidi="ar-SA"/>
              </w:rPr>
            </w:pPr>
            <w:r w:rsidRPr="00DA0CB8">
              <w:rPr>
                <w:rFonts w:ascii="Calibri" w:eastAsia="Times New Roman" w:hAnsi="Calibri" w:cs="Times New Roman"/>
                <w:color w:val="000000"/>
                <w:kern w:val="0"/>
                <w:sz w:val="22"/>
                <w:szCs w:val="22"/>
                <w:lang w:eastAsia="hr-HR" w:bidi="ar-SA"/>
              </w:rPr>
              <w:t>5.615.400,00</w:t>
            </w:r>
          </w:p>
        </w:tc>
        <w:tc>
          <w:tcPr>
            <w:tcW w:w="1274"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jc w:val="right"/>
              <w:rPr>
                <w:rFonts w:ascii="Calibri" w:eastAsia="Times New Roman" w:hAnsi="Calibri" w:cs="Times New Roman"/>
                <w:color w:val="000000"/>
                <w:kern w:val="0"/>
                <w:sz w:val="22"/>
                <w:szCs w:val="22"/>
                <w:lang w:eastAsia="hr-HR" w:bidi="ar-SA"/>
              </w:rPr>
            </w:pPr>
            <w:r w:rsidRPr="00DA0CB8">
              <w:rPr>
                <w:rFonts w:ascii="Calibri" w:eastAsia="Times New Roman" w:hAnsi="Calibri" w:cs="Times New Roman"/>
                <w:color w:val="000000"/>
                <w:kern w:val="0"/>
                <w:sz w:val="22"/>
                <w:szCs w:val="22"/>
                <w:lang w:eastAsia="hr-HR" w:bidi="ar-SA"/>
              </w:rPr>
              <w:t>-27.000,00</w:t>
            </w:r>
          </w:p>
        </w:tc>
        <w:tc>
          <w:tcPr>
            <w:tcW w:w="747"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jc w:val="right"/>
              <w:rPr>
                <w:rFonts w:ascii="Calibri" w:eastAsia="Times New Roman" w:hAnsi="Calibri" w:cs="Times New Roman"/>
                <w:color w:val="000000"/>
                <w:kern w:val="0"/>
                <w:sz w:val="22"/>
                <w:szCs w:val="22"/>
                <w:lang w:eastAsia="hr-HR" w:bidi="ar-SA"/>
              </w:rPr>
            </w:pPr>
            <w:r w:rsidRPr="00DA0CB8">
              <w:rPr>
                <w:rFonts w:ascii="Calibri" w:eastAsia="Times New Roman" w:hAnsi="Calibri" w:cs="Times New Roman"/>
                <w:color w:val="000000"/>
                <w:kern w:val="0"/>
                <w:sz w:val="22"/>
                <w:szCs w:val="22"/>
                <w:lang w:eastAsia="hr-HR" w:bidi="ar-SA"/>
              </w:rPr>
              <w:t>-0,48</w:t>
            </w:r>
          </w:p>
        </w:tc>
        <w:tc>
          <w:tcPr>
            <w:tcW w:w="1346"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jc w:val="right"/>
              <w:rPr>
                <w:rFonts w:ascii="Calibri" w:eastAsia="Times New Roman" w:hAnsi="Calibri" w:cs="Times New Roman"/>
                <w:color w:val="000000"/>
                <w:kern w:val="0"/>
                <w:sz w:val="22"/>
                <w:szCs w:val="22"/>
                <w:lang w:eastAsia="hr-HR" w:bidi="ar-SA"/>
              </w:rPr>
            </w:pPr>
            <w:r w:rsidRPr="00DA0CB8">
              <w:rPr>
                <w:rFonts w:ascii="Calibri" w:eastAsia="Times New Roman" w:hAnsi="Calibri" w:cs="Times New Roman"/>
                <w:color w:val="000000"/>
                <w:kern w:val="0"/>
                <w:sz w:val="22"/>
                <w:szCs w:val="22"/>
                <w:lang w:eastAsia="hr-HR" w:bidi="ar-SA"/>
              </w:rPr>
              <w:t>5.588.400,00</w:t>
            </w:r>
          </w:p>
        </w:tc>
      </w:tr>
      <w:tr w:rsidR="00C22FE8" w:rsidRPr="00DA0CB8" w:rsidTr="004A3DCD">
        <w:trPr>
          <w:trHeight w:val="300"/>
        </w:trPr>
        <w:tc>
          <w:tcPr>
            <w:tcW w:w="817"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rPr>
                <w:rFonts w:ascii="Calibri" w:eastAsia="Times New Roman" w:hAnsi="Calibri" w:cs="Times New Roman"/>
                <w:color w:val="000000"/>
                <w:kern w:val="0"/>
                <w:sz w:val="22"/>
                <w:szCs w:val="22"/>
                <w:lang w:eastAsia="hr-HR" w:bidi="ar-SA"/>
              </w:rPr>
            </w:pPr>
            <w:r w:rsidRPr="00DA0CB8">
              <w:rPr>
                <w:rFonts w:ascii="Calibri" w:eastAsia="Times New Roman" w:hAnsi="Calibri" w:cs="Times New Roman"/>
                <w:color w:val="000000"/>
                <w:kern w:val="0"/>
                <w:sz w:val="22"/>
                <w:szCs w:val="22"/>
                <w:lang w:eastAsia="hr-HR" w:bidi="ar-SA"/>
              </w:rPr>
              <w:t>382</w:t>
            </w:r>
          </w:p>
        </w:tc>
        <w:tc>
          <w:tcPr>
            <w:tcW w:w="3906"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rPr>
                <w:rFonts w:ascii="Calibri" w:eastAsia="Times New Roman" w:hAnsi="Calibri" w:cs="Times New Roman"/>
                <w:color w:val="000000"/>
                <w:kern w:val="0"/>
                <w:sz w:val="22"/>
                <w:szCs w:val="22"/>
                <w:lang w:eastAsia="hr-HR" w:bidi="ar-SA"/>
              </w:rPr>
            </w:pPr>
            <w:r w:rsidRPr="00DA0CB8">
              <w:rPr>
                <w:rFonts w:ascii="Calibri" w:eastAsia="Times New Roman" w:hAnsi="Calibri" w:cs="Times New Roman"/>
                <w:color w:val="000000"/>
                <w:kern w:val="0"/>
                <w:sz w:val="22"/>
                <w:szCs w:val="22"/>
                <w:lang w:eastAsia="hr-HR" w:bidi="ar-SA"/>
              </w:rPr>
              <w:t>Kapitalne donacije</w:t>
            </w:r>
          </w:p>
        </w:tc>
        <w:tc>
          <w:tcPr>
            <w:tcW w:w="1346"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jc w:val="right"/>
              <w:rPr>
                <w:rFonts w:ascii="Calibri" w:eastAsia="Times New Roman" w:hAnsi="Calibri" w:cs="Times New Roman"/>
                <w:color w:val="000000"/>
                <w:kern w:val="0"/>
                <w:sz w:val="22"/>
                <w:szCs w:val="22"/>
                <w:lang w:eastAsia="hr-HR" w:bidi="ar-SA"/>
              </w:rPr>
            </w:pPr>
            <w:r w:rsidRPr="00DA0CB8">
              <w:rPr>
                <w:rFonts w:ascii="Calibri" w:eastAsia="Times New Roman" w:hAnsi="Calibri" w:cs="Times New Roman"/>
                <w:color w:val="000000"/>
                <w:kern w:val="0"/>
                <w:sz w:val="22"/>
                <w:szCs w:val="22"/>
                <w:lang w:eastAsia="hr-HR" w:bidi="ar-SA"/>
              </w:rPr>
              <w:t>502.000,00</w:t>
            </w:r>
          </w:p>
        </w:tc>
        <w:tc>
          <w:tcPr>
            <w:tcW w:w="1274"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jc w:val="right"/>
              <w:rPr>
                <w:rFonts w:ascii="Calibri" w:eastAsia="Times New Roman" w:hAnsi="Calibri" w:cs="Times New Roman"/>
                <w:color w:val="000000"/>
                <w:kern w:val="0"/>
                <w:sz w:val="22"/>
                <w:szCs w:val="22"/>
                <w:lang w:eastAsia="hr-HR" w:bidi="ar-SA"/>
              </w:rPr>
            </w:pPr>
            <w:r w:rsidRPr="00DA0CB8">
              <w:rPr>
                <w:rFonts w:ascii="Calibri" w:eastAsia="Times New Roman" w:hAnsi="Calibri" w:cs="Times New Roman"/>
                <w:color w:val="000000"/>
                <w:kern w:val="0"/>
                <w:sz w:val="22"/>
                <w:szCs w:val="22"/>
                <w:lang w:eastAsia="hr-HR" w:bidi="ar-SA"/>
              </w:rPr>
              <w:t>-333.250,00</w:t>
            </w:r>
          </w:p>
        </w:tc>
        <w:tc>
          <w:tcPr>
            <w:tcW w:w="747"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jc w:val="right"/>
              <w:rPr>
                <w:rFonts w:ascii="Calibri" w:eastAsia="Times New Roman" w:hAnsi="Calibri" w:cs="Times New Roman"/>
                <w:color w:val="000000"/>
                <w:kern w:val="0"/>
                <w:sz w:val="22"/>
                <w:szCs w:val="22"/>
                <w:lang w:eastAsia="hr-HR" w:bidi="ar-SA"/>
              </w:rPr>
            </w:pPr>
            <w:r w:rsidRPr="00DA0CB8">
              <w:rPr>
                <w:rFonts w:ascii="Calibri" w:eastAsia="Times New Roman" w:hAnsi="Calibri" w:cs="Times New Roman"/>
                <w:color w:val="000000"/>
                <w:kern w:val="0"/>
                <w:sz w:val="22"/>
                <w:szCs w:val="22"/>
                <w:lang w:eastAsia="hr-HR" w:bidi="ar-SA"/>
              </w:rPr>
              <w:t>-66,38</w:t>
            </w:r>
          </w:p>
        </w:tc>
        <w:tc>
          <w:tcPr>
            <w:tcW w:w="1346"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jc w:val="right"/>
              <w:rPr>
                <w:rFonts w:ascii="Calibri" w:eastAsia="Times New Roman" w:hAnsi="Calibri" w:cs="Times New Roman"/>
                <w:color w:val="000000"/>
                <w:kern w:val="0"/>
                <w:sz w:val="22"/>
                <w:szCs w:val="22"/>
                <w:lang w:eastAsia="hr-HR" w:bidi="ar-SA"/>
              </w:rPr>
            </w:pPr>
            <w:r w:rsidRPr="00DA0CB8">
              <w:rPr>
                <w:rFonts w:ascii="Calibri" w:eastAsia="Times New Roman" w:hAnsi="Calibri" w:cs="Times New Roman"/>
                <w:color w:val="000000"/>
                <w:kern w:val="0"/>
                <w:sz w:val="22"/>
                <w:szCs w:val="22"/>
                <w:lang w:eastAsia="hr-HR" w:bidi="ar-SA"/>
              </w:rPr>
              <w:t>168.750,00</w:t>
            </w:r>
          </w:p>
        </w:tc>
      </w:tr>
      <w:tr w:rsidR="00C22FE8" w:rsidRPr="00DA0CB8" w:rsidTr="004A3DCD">
        <w:trPr>
          <w:trHeight w:val="300"/>
        </w:trPr>
        <w:tc>
          <w:tcPr>
            <w:tcW w:w="817"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rPr>
                <w:rFonts w:ascii="Calibri" w:eastAsia="Times New Roman" w:hAnsi="Calibri" w:cs="Times New Roman"/>
                <w:color w:val="000000"/>
                <w:kern w:val="0"/>
                <w:sz w:val="22"/>
                <w:szCs w:val="22"/>
                <w:lang w:eastAsia="hr-HR" w:bidi="ar-SA"/>
              </w:rPr>
            </w:pPr>
            <w:r w:rsidRPr="00DA0CB8">
              <w:rPr>
                <w:rFonts w:ascii="Calibri" w:eastAsia="Times New Roman" w:hAnsi="Calibri" w:cs="Times New Roman"/>
                <w:color w:val="000000"/>
                <w:kern w:val="0"/>
                <w:sz w:val="22"/>
                <w:szCs w:val="22"/>
                <w:lang w:eastAsia="hr-HR" w:bidi="ar-SA"/>
              </w:rPr>
              <w:t>386</w:t>
            </w:r>
          </w:p>
        </w:tc>
        <w:tc>
          <w:tcPr>
            <w:tcW w:w="3906"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rPr>
                <w:rFonts w:ascii="Calibri" w:eastAsia="Times New Roman" w:hAnsi="Calibri" w:cs="Times New Roman"/>
                <w:color w:val="000000"/>
                <w:kern w:val="0"/>
                <w:sz w:val="22"/>
                <w:szCs w:val="22"/>
                <w:lang w:eastAsia="hr-HR" w:bidi="ar-SA"/>
              </w:rPr>
            </w:pPr>
            <w:r w:rsidRPr="00DA0CB8">
              <w:rPr>
                <w:rFonts w:ascii="Calibri" w:eastAsia="Times New Roman" w:hAnsi="Calibri" w:cs="Times New Roman"/>
                <w:color w:val="000000"/>
                <w:kern w:val="0"/>
                <w:sz w:val="22"/>
                <w:szCs w:val="22"/>
                <w:lang w:eastAsia="hr-HR" w:bidi="ar-SA"/>
              </w:rPr>
              <w:t>Kapitalne pomoći</w:t>
            </w:r>
          </w:p>
        </w:tc>
        <w:tc>
          <w:tcPr>
            <w:tcW w:w="1346"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jc w:val="right"/>
              <w:rPr>
                <w:rFonts w:ascii="Calibri" w:eastAsia="Times New Roman" w:hAnsi="Calibri" w:cs="Times New Roman"/>
                <w:color w:val="000000"/>
                <w:kern w:val="0"/>
                <w:sz w:val="22"/>
                <w:szCs w:val="22"/>
                <w:lang w:eastAsia="hr-HR" w:bidi="ar-SA"/>
              </w:rPr>
            </w:pPr>
            <w:r w:rsidRPr="00DA0CB8">
              <w:rPr>
                <w:rFonts w:ascii="Calibri" w:eastAsia="Times New Roman" w:hAnsi="Calibri" w:cs="Times New Roman"/>
                <w:color w:val="000000"/>
                <w:kern w:val="0"/>
                <w:sz w:val="22"/>
                <w:szCs w:val="22"/>
                <w:lang w:eastAsia="hr-HR" w:bidi="ar-SA"/>
              </w:rPr>
              <w:t>2.765.097,13</w:t>
            </w:r>
          </w:p>
        </w:tc>
        <w:tc>
          <w:tcPr>
            <w:tcW w:w="1274"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jc w:val="right"/>
              <w:rPr>
                <w:rFonts w:ascii="Calibri" w:eastAsia="Times New Roman" w:hAnsi="Calibri" w:cs="Times New Roman"/>
                <w:color w:val="000000"/>
                <w:kern w:val="0"/>
                <w:sz w:val="22"/>
                <w:szCs w:val="22"/>
                <w:lang w:eastAsia="hr-HR" w:bidi="ar-SA"/>
              </w:rPr>
            </w:pPr>
            <w:r w:rsidRPr="00DA0CB8">
              <w:rPr>
                <w:rFonts w:ascii="Calibri" w:eastAsia="Times New Roman" w:hAnsi="Calibri" w:cs="Times New Roman"/>
                <w:color w:val="000000"/>
                <w:kern w:val="0"/>
                <w:sz w:val="22"/>
                <w:szCs w:val="22"/>
                <w:lang w:eastAsia="hr-HR" w:bidi="ar-SA"/>
              </w:rPr>
              <w:t>1.000,00</w:t>
            </w:r>
          </w:p>
        </w:tc>
        <w:tc>
          <w:tcPr>
            <w:tcW w:w="747"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jc w:val="right"/>
              <w:rPr>
                <w:rFonts w:ascii="Calibri" w:eastAsia="Times New Roman" w:hAnsi="Calibri" w:cs="Times New Roman"/>
                <w:color w:val="000000"/>
                <w:kern w:val="0"/>
                <w:sz w:val="22"/>
                <w:szCs w:val="22"/>
                <w:lang w:eastAsia="hr-HR" w:bidi="ar-SA"/>
              </w:rPr>
            </w:pPr>
            <w:r w:rsidRPr="00DA0CB8">
              <w:rPr>
                <w:rFonts w:ascii="Calibri" w:eastAsia="Times New Roman" w:hAnsi="Calibri" w:cs="Times New Roman"/>
                <w:color w:val="000000"/>
                <w:kern w:val="0"/>
                <w:sz w:val="22"/>
                <w:szCs w:val="22"/>
                <w:lang w:eastAsia="hr-HR" w:bidi="ar-SA"/>
              </w:rPr>
              <w:t>0,04</w:t>
            </w:r>
          </w:p>
        </w:tc>
        <w:tc>
          <w:tcPr>
            <w:tcW w:w="1346"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jc w:val="right"/>
              <w:rPr>
                <w:rFonts w:ascii="Calibri" w:eastAsia="Times New Roman" w:hAnsi="Calibri" w:cs="Times New Roman"/>
                <w:color w:val="000000"/>
                <w:kern w:val="0"/>
                <w:sz w:val="22"/>
                <w:szCs w:val="22"/>
                <w:lang w:eastAsia="hr-HR" w:bidi="ar-SA"/>
              </w:rPr>
            </w:pPr>
            <w:r w:rsidRPr="00DA0CB8">
              <w:rPr>
                <w:rFonts w:ascii="Calibri" w:eastAsia="Times New Roman" w:hAnsi="Calibri" w:cs="Times New Roman"/>
                <w:color w:val="000000"/>
                <w:kern w:val="0"/>
                <w:sz w:val="22"/>
                <w:szCs w:val="22"/>
                <w:lang w:eastAsia="hr-HR" w:bidi="ar-SA"/>
              </w:rPr>
              <w:t>2.766.097,13</w:t>
            </w:r>
          </w:p>
        </w:tc>
      </w:tr>
      <w:tr w:rsidR="00C22FE8" w:rsidRPr="00DA0CB8" w:rsidTr="004A3DCD">
        <w:trPr>
          <w:trHeight w:val="600"/>
        </w:trPr>
        <w:tc>
          <w:tcPr>
            <w:tcW w:w="817" w:type="dxa"/>
            <w:tcBorders>
              <w:top w:val="nil"/>
              <w:left w:val="nil"/>
              <w:bottom w:val="nil"/>
              <w:right w:val="nil"/>
            </w:tcBorders>
            <w:shd w:val="clear" w:color="000000" w:fill="000080"/>
            <w:vAlign w:val="bottom"/>
            <w:hideMark/>
          </w:tcPr>
          <w:p w:rsidR="00C22FE8" w:rsidRPr="00DA0CB8" w:rsidRDefault="00C22FE8" w:rsidP="004A3DCD">
            <w:pPr>
              <w:widowControl/>
              <w:suppressAutoHyphens w:val="0"/>
              <w:rPr>
                <w:rFonts w:ascii="Calibri" w:eastAsia="Times New Roman" w:hAnsi="Calibri" w:cs="Times New Roman"/>
                <w:b/>
                <w:bCs/>
                <w:color w:val="FFFFFF"/>
                <w:kern w:val="0"/>
                <w:sz w:val="22"/>
                <w:szCs w:val="22"/>
                <w:lang w:eastAsia="hr-HR" w:bidi="ar-SA"/>
              </w:rPr>
            </w:pPr>
            <w:r w:rsidRPr="00DA0CB8">
              <w:rPr>
                <w:rFonts w:ascii="Calibri" w:eastAsia="Times New Roman" w:hAnsi="Calibri" w:cs="Times New Roman"/>
                <w:b/>
                <w:bCs/>
                <w:color w:val="FFFFFF"/>
                <w:kern w:val="0"/>
                <w:sz w:val="22"/>
                <w:szCs w:val="22"/>
                <w:lang w:eastAsia="hr-HR" w:bidi="ar-SA"/>
              </w:rPr>
              <w:t>4</w:t>
            </w:r>
          </w:p>
        </w:tc>
        <w:tc>
          <w:tcPr>
            <w:tcW w:w="3906" w:type="dxa"/>
            <w:tcBorders>
              <w:top w:val="nil"/>
              <w:left w:val="nil"/>
              <w:bottom w:val="nil"/>
              <w:right w:val="nil"/>
            </w:tcBorders>
            <w:shd w:val="clear" w:color="000000" w:fill="000080"/>
            <w:vAlign w:val="bottom"/>
            <w:hideMark/>
          </w:tcPr>
          <w:p w:rsidR="00C22FE8" w:rsidRPr="00DA0CB8" w:rsidRDefault="00C22FE8" w:rsidP="004A3DCD">
            <w:pPr>
              <w:widowControl/>
              <w:suppressAutoHyphens w:val="0"/>
              <w:rPr>
                <w:rFonts w:ascii="Calibri" w:eastAsia="Times New Roman" w:hAnsi="Calibri" w:cs="Times New Roman"/>
                <w:b/>
                <w:bCs/>
                <w:color w:val="FFFFFF"/>
                <w:kern w:val="0"/>
                <w:sz w:val="22"/>
                <w:szCs w:val="22"/>
                <w:lang w:eastAsia="hr-HR" w:bidi="ar-SA"/>
              </w:rPr>
            </w:pPr>
            <w:r w:rsidRPr="00DA0CB8">
              <w:rPr>
                <w:rFonts w:ascii="Calibri" w:eastAsia="Times New Roman" w:hAnsi="Calibri" w:cs="Times New Roman"/>
                <w:b/>
                <w:bCs/>
                <w:color w:val="FFFFFF"/>
                <w:kern w:val="0"/>
                <w:sz w:val="22"/>
                <w:szCs w:val="22"/>
                <w:lang w:eastAsia="hr-HR" w:bidi="ar-SA"/>
              </w:rPr>
              <w:t>Rashodi za nabavu nefinancijske imovine</w:t>
            </w:r>
          </w:p>
        </w:tc>
        <w:tc>
          <w:tcPr>
            <w:tcW w:w="1346" w:type="dxa"/>
            <w:tcBorders>
              <w:top w:val="nil"/>
              <w:left w:val="nil"/>
              <w:bottom w:val="nil"/>
              <w:right w:val="nil"/>
            </w:tcBorders>
            <w:shd w:val="clear" w:color="000000" w:fill="000080"/>
            <w:vAlign w:val="bottom"/>
            <w:hideMark/>
          </w:tcPr>
          <w:p w:rsidR="00C22FE8" w:rsidRPr="00DA0CB8" w:rsidRDefault="00C22FE8" w:rsidP="004A3DCD">
            <w:pPr>
              <w:widowControl/>
              <w:suppressAutoHyphens w:val="0"/>
              <w:jc w:val="right"/>
              <w:rPr>
                <w:rFonts w:ascii="Calibri" w:eastAsia="Times New Roman" w:hAnsi="Calibri" w:cs="Times New Roman"/>
                <w:b/>
                <w:bCs/>
                <w:color w:val="FFFFFF"/>
                <w:kern w:val="0"/>
                <w:sz w:val="22"/>
                <w:szCs w:val="22"/>
                <w:lang w:eastAsia="hr-HR" w:bidi="ar-SA"/>
              </w:rPr>
            </w:pPr>
            <w:r w:rsidRPr="00DA0CB8">
              <w:rPr>
                <w:rFonts w:ascii="Calibri" w:eastAsia="Times New Roman" w:hAnsi="Calibri" w:cs="Times New Roman"/>
                <w:b/>
                <w:bCs/>
                <w:color w:val="FFFFFF"/>
                <w:kern w:val="0"/>
                <w:sz w:val="22"/>
                <w:szCs w:val="22"/>
                <w:lang w:eastAsia="hr-HR" w:bidi="ar-SA"/>
              </w:rPr>
              <w:t>28.994.185,35</w:t>
            </w:r>
          </w:p>
        </w:tc>
        <w:tc>
          <w:tcPr>
            <w:tcW w:w="1274" w:type="dxa"/>
            <w:tcBorders>
              <w:top w:val="nil"/>
              <w:left w:val="nil"/>
              <w:bottom w:val="nil"/>
              <w:right w:val="nil"/>
            </w:tcBorders>
            <w:shd w:val="clear" w:color="000000" w:fill="000080"/>
            <w:vAlign w:val="bottom"/>
            <w:hideMark/>
          </w:tcPr>
          <w:p w:rsidR="00C22FE8" w:rsidRPr="00DA0CB8" w:rsidRDefault="00C22FE8" w:rsidP="004A3DCD">
            <w:pPr>
              <w:widowControl/>
              <w:suppressAutoHyphens w:val="0"/>
              <w:jc w:val="right"/>
              <w:rPr>
                <w:rFonts w:ascii="Calibri" w:eastAsia="Times New Roman" w:hAnsi="Calibri" w:cs="Times New Roman"/>
                <w:b/>
                <w:bCs/>
                <w:color w:val="FFFFFF"/>
                <w:kern w:val="0"/>
                <w:sz w:val="22"/>
                <w:szCs w:val="22"/>
                <w:lang w:eastAsia="hr-HR" w:bidi="ar-SA"/>
              </w:rPr>
            </w:pPr>
            <w:r w:rsidRPr="00DA0CB8">
              <w:rPr>
                <w:rFonts w:ascii="Calibri" w:eastAsia="Times New Roman" w:hAnsi="Calibri" w:cs="Times New Roman"/>
                <w:b/>
                <w:bCs/>
                <w:color w:val="FFFFFF"/>
                <w:kern w:val="0"/>
                <w:sz w:val="22"/>
                <w:szCs w:val="22"/>
                <w:lang w:eastAsia="hr-HR" w:bidi="ar-SA"/>
              </w:rPr>
              <w:t>-5.209.605,12</w:t>
            </w:r>
          </w:p>
        </w:tc>
        <w:tc>
          <w:tcPr>
            <w:tcW w:w="747" w:type="dxa"/>
            <w:tcBorders>
              <w:top w:val="nil"/>
              <w:left w:val="nil"/>
              <w:bottom w:val="nil"/>
              <w:right w:val="nil"/>
            </w:tcBorders>
            <w:shd w:val="clear" w:color="000000" w:fill="000080"/>
            <w:vAlign w:val="bottom"/>
            <w:hideMark/>
          </w:tcPr>
          <w:p w:rsidR="00C22FE8" w:rsidRPr="00DA0CB8" w:rsidRDefault="00C22FE8" w:rsidP="004A3DCD">
            <w:pPr>
              <w:widowControl/>
              <w:suppressAutoHyphens w:val="0"/>
              <w:jc w:val="right"/>
              <w:rPr>
                <w:rFonts w:ascii="Calibri" w:eastAsia="Times New Roman" w:hAnsi="Calibri" w:cs="Times New Roman"/>
                <w:b/>
                <w:bCs/>
                <w:color w:val="FFFFFF"/>
                <w:kern w:val="0"/>
                <w:sz w:val="22"/>
                <w:szCs w:val="22"/>
                <w:lang w:eastAsia="hr-HR" w:bidi="ar-SA"/>
              </w:rPr>
            </w:pPr>
            <w:r w:rsidRPr="00DA0CB8">
              <w:rPr>
                <w:rFonts w:ascii="Calibri" w:eastAsia="Times New Roman" w:hAnsi="Calibri" w:cs="Times New Roman"/>
                <w:b/>
                <w:bCs/>
                <w:color w:val="FFFFFF"/>
                <w:kern w:val="0"/>
                <w:sz w:val="22"/>
                <w:szCs w:val="22"/>
                <w:lang w:eastAsia="hr-HR" w:bidi="ar-SA"/>
              </w:rPr>
              <w:t>-17,97</w:t>
            </w:r>
          </w:p>
        </w:tc>
        <w:tc>
          <w:tcPr>
            <w:tcW w:w="1346" w:type="dxa"/>
            <w:tcBorders>
              <w:top w:val="nil"/>
              <w:left w:val="nil"/>
              <w:bottom w:val="nil"/>
              <w:right w:val="nil"/>
            </w:tcBorders>
            <w:shd w:val="clear" w:color="000000" w:fill="000080"/>
            <w:vAlign w:val="bottom"/>
            <w:hideMark/>
          </w:tcPr>
          <w:p w:rsidR="00C22FE8" w:rsidRPr="00DA0CB8" w:rsidRDefault="00C22FE8" w:rsidP="004A3DCD">
            <w:pPr>
              <w:widowControl/>
              <w:suppressAutoHyphens w:val="0"/>
              <w:jc w:val="right"/>
              <w:rPr>
                <w:rFonts w:ascii="Calibri" w:eastAsia="Times New Roman" w:hAnsi="Calibri" w:cs="Times New Roman"/>
                <w:b/>
                <w:bCs/>
                <w:color w:val="FFFFFF"/>
                <w:kern w:val="0"/>
                <w:sz w:val="22"/>
                <w:szCs w:val="22"/>
                <w:lang w:eastAsia="hr-HR" w:bidi="ar-SA"/>
              </w:rPr>
            </w:pPr>
            <w:r w:rsidRPr="00DA0CB8">
              <w:rPr>
                <w:rFonts w:ascii="Calibri" w:eastAsia="Times New Roman" w:hAnsi="Calibri" w:cs="Times New Roman"/>
                <w:b/>
                <w:bCs/>
                <w:color w:val="FFFFFF"/>
                <w:kern w:val="0"/>
                <w:sz w:val="22"/>
                <w:szCs w:val="22"/>
                <w:lang w:eastAsia="hr-HR" w:bidi="ar-SA"/>
              </w:rPr>
              <w:t>23.784.580,23</w:t>
            </w:r>
          </w:p>
        </w:tc>
      </w:tr>
      <w:tr w:rsidR="00C22FE8" w:rsidRPr="00DA0CB8" w:rsidTr="004A3DCD">
        <w:trPr>
          <w:trHeight w:val="900"/>
        </w:trPr>
        <w:tc>
          <w:tcPr>
            <w:tcW w:w="817"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rPr>
                <w:rFonts w:ascii="Calibri" w:eastAsia="Times New Roman" w:hAnsi="Calibri" w:cs="Times New Roman"/>
                <w:b/>
                <w:bCs/>
                <w:color w:val="000000"/>
                <w:kern w:val="0"/>
                <w:sz w:val="22"/>
                <w:szCs w:val="22"/>
                <w:lang w:eastAsia="hr-HR" w:bidi="ar-SA"/>
              </w:rPr>
            </w:pPr>
            <w:r w:rsidRPr="00DA0CB8">
              <w:rPr>
                <w:rFonts w:ascii="Calibri" w:eastAsia="Times New Roman" w:hAnsi="Calibri" w:cs="Times New Roman"/>
                <w:b/>
                <w:bCs/>
                <w:color w:val="000000"/>
                <w:kern w:val="0"/>
                <w:sz w:val="22"/>
                <w:szCs w:val="22"/>
                <w:lang w:eastAsia="hr-HR" w:bidi="ar-SA"/>
              </w:rPr>
              <w:t>41</w:t>
            </w:r>
          </w:p>
        </w:tc>
        <w:tc>
          <w:tcPr>
            <w:tcW w:w="3906"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rPr>
                <w:rFonts w:ascii="Calibri" w:eastAsia="Times New Roman" w:hAnsi="Calibri" w:cs="Times New Roman"/>
                <w:b/>
                <w:bCs/>
                <w:color w:val="000000"/>
                <w:kern w:val="0"/>
                <w:sz w:val="22"/>
                <w:szCs w:val="22"/>
                <w:lang w:eastAsia="hr-HR" w:bidi="ar-SA"/>
              </w:rPr>
            </w:pPr>
            <w:r w:rsidRPr="00DA0CB8">
              <w:rPr>
                <w:rFonts w:ascii="Calibri" w:eastAsia="Times New Roman" w:hAnsi="Calibri" w:cs="Times New Roman"/>
                <w:b/>
                <w:bCs/>
                <w:color w:val="000000"/>
                <w:kern w:val="0"/>
                <w:sz w:val="22"/>
                <w:szCs w:val="22"/>
                <w:lang w:eastAsia="hr-HR" w:bidi="ar-SA"/>
              </w:rPr>
              <w:t xml:space="preserve">Rashodi za nabavu </w:t>
            </w:r>
            <w:proofErr w:type="spellStart"/>
            <w:r w:rsidRPr="00DA0CB8">
              <w:rPr>
                <w:rFonts w:ascii="Calibri" w:eastAsia="Times New Roman" w:hAnsi="Calibri" w:cs="Times New Roman"/>
                <w:b/>
                <w:bCs/>
                <w:color w:val="000000"/>
                <w:kern w:val="0"/>
                <w:sz w:val="22"/>
                <w:szCs w:val="22"/>
                <w:lang w:eastAsia="hr-HR" w:bidi="ar-SA"/>
              </w:rPr>
              <w:t>neproizvedene</w:t>
            </w:r>
            <w:proofErr w:type="spellEnd"/>
            <w:r w:rsidRPr="00DA0CB8">
              <w:rPr>
                <w:rFonts w:ascii="Calibri" w:eastAsia="Times New Roman" w:hAnsi="Calibri" w:cs="Times New Roman"/>
                <w:b/>
                <w:bCs/>
                <w:color w:val="000000"/>
                <w:kern w:val="0"/>
                <w:sz w:val="22"/>
                <w:szCs w:val="22"/>
                <w:lang w:eastAsia="hr-HR" w:bidi="ar-SA"/>
              </w:rPr>
              <w:t xml:space="preserve"> dugotrajne imovine</w:t>
            </w:r>
          </w:p>
        </w:tc>
        <w:tc>
          <w:tcPr>
            <w:tcW w:w="1346"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jc w:val="right"/>
              <w:rPr>
                <w:rFonts w:ascii="Calibri" w:eastAsia="Times New Roman" w:hAnsi="Calibri" w:cs="Times New Roman"/>
                <w:b/>
                <w:bCs/>
                <w:color w:val="000000"/>
                <w:kern w:val="0"/>
                <w:sz w:val="22"/>
                <w:szCs w:val="22"/>
                <w:lang w:eastAsia="hr-HR" w:bidi="ar-SA"/>
              </w:rPr>
            </w:pPr>
            <w:r w:rsidRPr="00DA0CB8">
              <w:rPr>
                <w:rFonts w:ascii="Calibri" w:eastAsia="Times New Roman" w:hAnsi="Calibri" w:cs="Times New Roman"/>
                <w:b/>
                <w:bCs/>
                <w:color w:val="000000"/>
                <w:kern w:val="0"/>
                <w:sz w:val="22"/>
                <w:szCs w:val="22"/>
                <w:lang w:eastAsia="hr-HR" w:bidi="ar-SA"/>
              </w:rPr>
              <w:t>4.928.231,35</w:t>
            </w:r>
          </w:p>
        </w:tc>
        <w:tc>
          <w:tcPr>
            <w:tcW w:w="1274"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jc w:val="right"/>
              <w:rPr>
                <w:rFonts w:ascii="Calibri" w:eastAsia="Times New Roman" w:hAnsi="Calibri" w:cs="Times New Roman"/>
                <w:b/>
                <w:bCs/>
                <w:color w:val="000000"/>
                <w:kern w:val="0"/>
                <w:sz w:val="22"/>
                <w:szCs w:val="22"/>
                <w:lang w:eastAsia="hr-HR" w:bidi="ar-SA"/>
              </w:rPr>
            </w:pPr>
            <w:r w:rsidRPr="00DA0CB8">
              <w:rPr>
                <w:rFonts w:ascii="Calibri" w:eastAsia="Times New Roman" w:hAnsi="Calibri" w:cs="Times New Roman"/>
                <w:b/>
                <w:bCs/>
                <w:color w:val="000000"/>
                <w:kern w:val="0"/>
                <w:sz w:val="22"/>
                <w:szCs w:val="22"/>
                <w:lang w:eastAsia="hr-HR" w:bidi="ar-SA"/>
              </w:rPr>
              <w:t>-2.187.027,49</w:t>
            </w:r>
          </w:p>
        </w:tc>
        <w:tc>
          <w:tcPr>
            <w:tcW w:w="747"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jc w:val="right"/>
              <w:rPr>
                <w:rFonts w:ascii="Calibri" w:eastAsia="Times New Roman" w:hAnsi="Calibri" w:cs="Times New Roman"/>
                <w:b/>
                <w:bCs/>
                <w:color w:val="000000"/>
                <w:kern w:val="0"/>
                <w:sz w:val="22"/>
                <w:szCs w:val="22"/>
                <w:lang w:eastAsia="hr-HR" w:bidi="ar-SA"/>
              </w:rPr>
            </w:pPr>
            <w:r w:rsidRPr="00DA0CB8">
              <w:rPr>
                <w:rFonts w:ascii="Calibri" w:eastAsia="Times New Roman" w:hAnsi="Calibri" w:cs="Times New Roman"/>
                <w:b/>
                <w:bCs/>
                <w:color w:val="000000"/>
                <w:kern w:val="0"/>
                <w:sz w:val="22"/>
                <w:szCs w:val="22"/>
                <w:lang w:eastAsia="hr-HR" w:bidi="ar-SA"/>
              </w:rPr>
              <w:t>-44,38</w:t>
            </w:r>
          </w:p>
        </w:tc>
        <w:tc>
          <w:tcPr>
            <w:tcW w:w="1346"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jc w:val="right"/>
              <w:rPr>
                <w:rFonts w:ascii="Calibri" w:eastAsia="Times New Roman" w:hAnsi="Calibri" w:cs="Times New Roman"/>
                <w:b/>
                <w:bCs/>
                <w:color w:val="000000"/>
                <w:kern w:val="0"/>
                <w:sz w:val="22"/>
                <w:szCs w:val="22"/>
                <w:lang w:eastAsia="hr-HR" w:bidi="ar-SA"/>
              </w:rPr>
            </w:pPr>
            <w:r w:rsidRPr="00DA0CB8">
              <w:rPr>
                <w:rFonts w:ascii="Calibri" w:eastAsia="Times New Roman" w:hAnsi="Calibri" w:cs="Times New Roman"/>
                <w:b/>
                <w:bCs/>
                <w:color w:val="000000"/>
                <w:kern w:val="0"/>
                <w:sz w:val="22"/>
                <w:szCs w:val="22"/>
                <w:lang w:eastAsia="hr-HR" w:bidi="ar-SA"/>
              </w:rPr>
              <w:t>2.741.203,86</w:t>
            </w:r>
          </w:p>
        </w:tc>
      </w:tr>
      <w:tr w:rsidR="00C22FE8" w:rsidRPr="00DA0CB8" w:rsidTr="004A3DCD">
        <w:trPr>
          <w:trHeight w:val="600"/>
        </w:trPr>
        <w:tc>
          <w:tcPr>
            <w:tcW w:w="817"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rPr>
                <w:rFonts w:ascii="Calibri" w:eastAsia="Times New Roman" w:hAnsi="Calibri" w:cs="Times New Roman"/>
                <w:color w:val="000000"/>
                <w:kern w:val="0"/>
                <w:sz w:val="22"/>
                <w:szCs w:val="22"/>
                <w:lang w:eastAsia="hr-HR" w:bidi="ar-SA"/>
              </w:rPr>
            </w:pPr>
            <w:r w:rsidRPr="00DA0CB8">
              <w:rPr>
                <w:rFonts w:ascii="Calibri" w:eastAsia="Times New Roman" w:hAnsi="Calibri" w:cs="Times New Roman"/>
                <w:color w:val="000000"/>
                <w:kern w:val="0"/>
                <w:sz w:val="22"/>
                <w:szCs w:val="22"/>
                <w:lang w:eastAsia="hr-HR" w:bidi="ar-SA"/>
              </w:rPr>
              <w:t>411</w:t>
            </w:r>
          </w:p>
        </w:tc>
        <w:tc>
          <w:tcPr>
            <w:tcW w:w="3906"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rPr>
                <w:rFonts w:ascii="Calibri" w:eastAsia="Times New Roman" w:hAnsi="Calibri" w:cs="Times New Roman"/>
                <w:color w:val="000000"/>
                <w:kern w:val="0"/>
                <w:sz w:val="22"/>
                <w:szCs w:val="22"/>
                <w:lang w:eastAsia="hr-HR" w:bidi="ar-SA"/>
              </w:rPr>
            </w:pPr>
            <w:r w:rsidRPr="00DA0CB8">
              <w:rPr>
                <w:rFonts w:ascii="Calibri" w:eastAsia="Times New Roman" w:hAnsi="Calibri" w:cs="Times New Roman"/>
                <w:color w:val="000000"/>
                <w:kern w:val="0"/>
                <w:sz w:val="22"/>
                <w:szCs w:val="22"/>
                <w:lang w:eastAsia="hr-HR" w:bidi="ar-SA"/>
              </w:rPr>
              <w:t>Materijalna imovina - prirodna bogatstva</w:t>
            </w:r>
          </w:p>
        </w:tc>
        <w:tc>
          <w:tcPr>
            <w:tcW w:w="1346"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jc w:val="right"/>
              <w:rPr>
                <w:rFonts w:ascii="Calibri" w:eastAsia="Times New Roman" w:hAnsi="Calibri" w:cs="Times New Roman"/>
                <w:color w:val="000000"/>
                <w:kern w:val="0"/>
                <w:sz w:val="22"/>
                <w:szCs w:val="22"/>
                <w:lang w:eastAsia="hr-HR" w:bidi="ar-SA"/>
              </w:rPr>
            </w:pPr>
            <w:r w:rsidRPr="00DA0CB8">
              <w:rPr>
                <w:rFonts w:ascii="Calibri" w:eastAsia="Times New Roman" w:hAnsi="Calibri" w:cs="Times New Roman"/>
                <w:color w:val="000000"/>
                <w:kern w:val="0"/>
                <w:sz w:val="22"/>
                <w:szCs w:val="22"/>
                <w:lang w:eastAsia="hr-HR" w:bidi="ar-SA"/>
              </w:rPr>
              <w:t>1.500.000,00</w:t>
            </w:r>
          </w:p>
        </w:tc>
        <w:tc>
          <w:tcPr>
            <w:tcW w:w="1274"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jc w:val="right"/>
              <w:rPr>
                <w:rFonts w:ascii="Calibri" w:eastAsia="Times New Roman" w:hAnsi="Calibri" w:cs="Times New Roman"/>
                <w:color w:val="000000"/>
                <w:kern w:val="0"/>
                <w:sz w:val="22"/>
                <w:szCs w:val="22"/>
                <w:lang w:eastAsia="hr-HR" w:bidi="ar-SA"/>
              </w:rPr>
            </w:pPr>
            <w:r w:rsidRPr="00DA0CB8">
              <w:rPr>
                <w:rFonts w:ascii="Calibri" w:eastAsia="Times New Roman" w:hAnsi="Calibri" w:cs="Times New Roman"/>
                <w:color w:val="000000"/>
                <w:kern w:val="0"/>
                <w:sz w:val="22"/>
                <w:szCs w:val="22"/>
                <w:lang w:eastAsia="hr-HR" w:bidi="ar-SA"/>
              </w:rPr>
              <w:t>-899.616,60</w:t>
            </w:r>
          </w:p>
        </w:tc>
        <w:tc>
          <w:tcPr>
            <w:tcW w:w="747"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jc w:val="right"/>
              <w:rPr>
                <w:rFonts w:ascii="Calibri" w:eastAsia="Times New Roman" w:hAnsi="Calibri" w:cs="Times New Roman"/>
                <w:color w:val="000000"/>
                <w:kern w:val="0"/>
                <w:sz w:val="22"/>
                <w:szCs w:val="22"/>
                <w:lang w:eastAsia="hr-HR" w:bidi="ar-SA"/>
              </w:rPr>
            </w:pPr>
            <w:r w:rsidRPr="00DA0CB8">
              <w:rPr>
                <w:rFonts w:ascii="Calibri" w:eastAsia="Times New Roman" w:hAnsi="Calibri" w:cs="Times New Roman"/>
                <w:color w:val="000000"/>
                <w:kern w:val="0"/>
                <w:sz w:val="22"/>
                <w:szCs w:val="22"/>
                <w:lang w:eastAsia="hr-HR" w:bidi="ar-SA"/>
              </w:rPr>
              <w:t>-59,97</w:t>
            </w:r>
          </w:p>
        </w:tc>
        <w:tc>
          <w:tcPr>
            <w:tcW w:w="1346"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jc w:val="right"/>
              <w:rPr>
                <w:rFonts w:ascii="Calibri" w:eastAsia="Times New Roman" w:hAnsi="Calibri" w:cs="Times New Roman"/>
                <w:color w:val="000000"/>
                <w:kern w:val="0"/>
                <w:sz w:val="22"/>
                <w:szCs w:val="22"/>
                <w:lang w:eastAsia="hr-HR" w:bidi="ar-SA"/>
              </w:rPr>
            </w:pPr>
            <w:r w:rsidRPr="00DA0CB8">
              <w:rPr>
                <w:rFonts w:ascii="Calibri" w:eastAsia="Times New Roman" w:hAnsi="Calibri" w:cs="Times New Roman"/>
                <w:color w:val="000000"/>
                <w:kern w:val="0"/>
                <w:sz w:val="22"/>
                <w:szCs w:val="22"/>
                <w:lang w:eastAsia="hr-HR" w:bidi="ar-SA"/>
              </w:rPr>
              <w:t>600.383,40</w:t>
            </w:r>
          </w:p>
        </w:tc>
      </w:tr>
      <w:tr w:rsidR="00C22FE8" w:rsidRPr="00DA0CB8" w:rsidTr="004A3DCD">
        <w:trPr>
          <w:trHeight w:val="300"/>
        </w:trPr>
        <w:tc>
          <w:tcPr>
            <w:tcW w:w="817"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rPr>
                <w:rFonts w:ascii="Calibri" w:eastAsia="Times New Roman" w:hAnsi="Calibri" w:cs="Times New Roman"/>
                <w:color w:val="000000"/>
                <w:kern w:val="0"/>
                <w:sz w:val="22"/>
                <w:szCs w:val="22"/>
                <w:lang w:eastAsia="hr-HR" w:bidi="ar-SA"/>
              </w:rPr>
            </w:pPr>
            <w:r w:rsidRPr="00DA0CB8">
              <w:rPr>
                <w:rFonts w:ascii="Calibri" w:eastAsia="Times New Roman" w:hAnsi="Calibri" w:cs="Times New Roman"/>
                <w:color w:val="000000"/>
                <w:kern w:val="0"/>
                <w:sz w:val="22"/>
                <w:szCs w:val="22"/>
                <w:lang w:eastAsia="hr-HR" w:bidi="ar-SA"/>
              </w:rPr>
              <w:t>412</w:t>
            </w:r>
          </w:p>
        </w:tc>
        <w:tc>
          <w:tcPr>
            <w:tcW w:w="3906"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rPr>
                <w:rFonts w:ascii="Calibri" w:eastAsia="Times New Roman" w:hAnsi="Calibri" w:cs="Times New Roman"/>
                <w:color w:val="000000"/>
                <w:kern w:val="0"/>
                <w:sz w:val="22"/>
                <w:szCs w:val="22"/>
                <w:lang w:eastAsia="hr-HR" w:bidi="ar-SA"/>
              </w:rPr>
            </w:pPr>
            <w:r w:rsidRPr="00DA0CB8">
              <w:rPr>
                <w:rFonts w:ascii="Calibri" w:eastAsia="Times New Roman" w:hAnsi="Calibri" w:cs="Times New Roman"/>
                <w:color w:val="000000"/>
                <w:kern w:val="0"/>
                <w:sz w:val="22"/>
                <w:szCs w:val="22"/>
                <w:lang w:eastAsia="hr-HR" w:bidi="ar-SA"/>
              </w:rPr>
              <w:t>Nematerijalna imovina</w:t>
            </w:r>
          </w:p>
        </w:tc>
        <w:tc>
          <w:tcPr>
            <w:tcW w:w="1346"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jc w:val="right"/>
              <w:rPr>
                <w:rFonts w:ascii="Calibri" w:eastAsia="Times New Roman" w:hAnsi="Calibri" w:cs="Times New Roman"/>
                <w:color w:val="000000"/>
                <w:kern w:val="0"/>
                <w:sz w:val="22"/>
                <w:szCs w:val="22"/>
                <w:lang w:eastAsia="hr-HR" w:bidi="ar-SA"/>
              </w:rPr>
            </w:pPr>
            <w:r w:rsidRPr="00DA0CB8">
              <w:rPr>
                <w:rFonts w:ascii="Calibri" w:eastAsia="Times New Roman" w:hAnsi="Calibri" w:cs="Times New Roman"/>
                <w:color w:val="000000"/>
                <w:kern w:val="0"/>
                <w:sz w:val="22"/>
                <w:szCs w:val="22"/>
                <w:lang w:eastAsia="hr-HR" w:bidi="ar-SA"/>
              </w:rPr>
              <w:t>3.428.231,35</w:t>
            </w:r>
          </w:p>
        </w:tc>
        <w:tc>
          <w:tcPr>
            <w:tcW w:w="1274"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jc w:val="right"/>
              <w:rPr>
                <w:rFonts w:ascii="Calibri" w:eastAsia="Times New Roman" w:hAnsi="Calibri" w:cs="Times New Roman"/>
                <w:color w:val="000000"/>
                <w:kern w:val="0"/>
                <w:sz w:val="22"/>
                <w:szCs w:val="22"/>
                <w:lang w:eastAsia="hr-HR" w:bidi="ar-SA"/>
              </w:rPr>
            </w:pPr>
            <w:r w:rsidRPr="00DA0CB8">
              <w:rPr>
                <w:rFonts w:ascii="Calibri" w:eastAsia="Times New Roman" w:hAnsi="Calibri" w:cs="Times New Roman"/>
                <w:color w:val="000000"/>
                <w:kern w:val="0"/>
                <w:sz w:val="22"/>
                <w:szCs w:val="22"/>
                <w:lang w:eastAsia="hr-HR" w:bidi="ar-SA"/>
              </w:rPr>
              <w:t>-1.287.410,89</w:t>
            </w:r>
          </w:p>
        </w:tc>
        <w:tc>
          <w:tcPr>
            <w:tcW w:w="747"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jc w:val="right"/>
              <w:rPr>
                <w:rFonts w:ascii="Calibri" w:eastAsia="Times New Roman" w:hAnsi="Calibri" w:cs="Times New Roman"/>
                <w:color w:val="000000"/>
                <w:kern w:val="0"/>
                <w:sz w:val="22"/>
                <w:szCs w:val="22"/>
                <w:lang w:eastAsia="hr-HR" w:bidi="ar-SA"/>
              </w:rPr>
            </w:pPr>
            <w:r w:rsidRPr="00DA0CB8">
              <w:rPr>
                <w:rFonts w:ascii="Calibri" w:eastAsia="Times New Roman" w:hAnsi="Calibri" w:cs="Times New Roman"/>
                <w:color w:val="000000"/>
                <w:kern w:val="0"/>
                <w:sz w:val="22"/>
                <w:szCs w:val="22"/>
                <w:lang w:eastAsia="hr-HR" w:bidi="ar-SA"/>
              </w:rPr>
              <w:t>-37,55</w:t>
            </w:r>
          </w:p>
        </w:tc>
        <w:tc>
          <w:tcPr>
            <w:tcW w:w="1346"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jc w:val="right"/>
              <w:rPr>
                <w:rFonts w:ascii="Calibri" w:eastAsia="Times New Roman" w:hAnsi="Calibri" w:cs="Times New Roman"/>
                <w:color w:val="000000"/>
                <w:kern w:val="0"/>
                <w:sz w:val="22"/>
                <w:szCs w:val="22"/>
                <w:lang w:eastAsia="hr-HR" w:bidi="ar-SA"/>
              </w:rPr>
            </w:pPr>
            <w:r w:rsidRPr="00DA0CB8">
              <w:rPr>
                <w:rFonts w:ascii="Calibri" w:eastAsia="Times New Roman" w:hAnsi="Calibri" w:cs="Times New Roman"/>
                <w:color w:val="000000"/>
                <w:kern w:val="0"/>
                <w:sz w:val="22"/>
                <w:szCs w:val="22"/>
                <w:lang w:eastAsia="hr-HR" w:bidi="ar-SA"/>
              </w:rPr>
              <w:t>2.140.820,46</w:t>
            </w:r>
          </w:p>
        </w:tc>
      </w:tr>
      <w:tr w:rsidR="00C22FE8" w:rsidRPr="00DA0CB8" w:rsidTr="004A3DCD">
        <w:trPr>
          <w:trHeight w:val="600"/>
        </w:trPr>
        <w:tc>
          <w:tcPr>
            <w:tcW w:w="817"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rPr>
                <w:rFonts w:ascii="Calibri" w:eastAsia="Times New Roman" w:hAnsi="Calibri" w:cs="Times New Roman"/>
                <w:b/>
                <w:bCs/>
                <w:color w:val="000000"/>
                <w:kern w:val="0"/>
                <w:sz w:val="22"/>
                <w:szCs w:val="22"/>
                <w:lang w:eastAsia="hr-HR" w:bidi="ar-SA"/>
              </w:rPr>
            </w:pPr>
            <w:r w:rsidRPr="00DA0CB8">
              <w:rPr>
                <w:rFonts w:ascii="Calibri" w:eastAsia="Times New Roman" w:hAnsi="Calibri" w:cs="Times New Roman"/>
                <w:b/>
                <w:bCs/>
                <w:color w:val="000000"/>
                <w:kern w:val="0"/>
                <w:sz w:val="22"/>
                <w:szCs w:val="22"/>
                <w:lang w:eastAsia="hr-HR" w:bidi="ar-SA"/>
              </w:rPr>
              <w:t>42</w:t>
            </w:r>
          </w:p>
        </w:tc>
        <w:tc>
          <w:tcPr>
            <w:tcW w:w="3906"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rPr>
                <w:rFonts w:ascii="Calibri" w:eastAsia="Times New Roman" w:hAnsi="Calibri" w:cs="Times New Roman"/>
                <w:b/>
                <w:bCs/>
                <w:color w:val="000000"/>
                <w:kern w:val="0"/>
                <w:sz w:val="22"/>
                <w:szCs w:val="22"/>
                <w:lang w:eastAsia="hr-HR" w:bidi="ar-SA"/>
              </w:rPr>
            </w:pPr>
            <w:r w:rsidRPr="00DA0CB8">
              <w:rPr>
                <w:rFonts w:ascii="Calibri" w:eastAsia="Times New Roman" w:hAnsi="Calibri" w:cs="Times New Roman"/>
                <w:b/>
                <w:bCs/>
                <w:color w:val="000000"/>
                <w:kern w:val="0"/>
                <w:sz w:val="22"/>
                <w:szCs w:val="22"/>
                <w:lang w:eastAsia="hr-HR" w:bidi="ar-SA"/>
              </w:rPr>
              <w:t>Rashodi za nabavu proizvedene dugotrajne imovine</w:t>
            </w:r>
          </w:p>
        </w:tc>
        <w:tc>
          <w:tcPr>
            <w:tcW w:w="1346"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jc w:val="right"/>
              <w:rPr>
                <w:rFonts w:ascii="Calibri" w:eastAsia="Times New Roman" w:hAnsi="Calibri" w:cs="Times New Roman"/>
                <w:b/>
                <w:bCs/>
                <w:color w:val="000000"/>
                <w:kern w:val="0"/>
                <w:sz w:val="22"/>
                <w:szCs w:val="22"/>
                <w:lang w:eastAsia="hr-HR" w:bidi="ar-SA"/>
              </w:rPr>
            </w:pPr>
            <w:r w:rsidRPr="00DA0CB8">
              <w:rPr>
                <w:rFonts w:ascii="Calibri" w:eastAsia="Times New Roman" w:hAnsi="Calibri" w:cs="Times New Roman"/>
                <w:b/>
                <w:bCs/>
                <w:color w:val="000000"/>
                <w:kern w:val="0"/>
                <w:sz w:val="22"/>
                <w:szCs w:val="22"/>
                <w:lang w:eastAsia="hr-HR" w:bidi="ar-SA"/>
              </w:rPr>
              <w:t>22.785.954,00</w:t>
            </w:r>
          </w:p>
        </w:tc>
        <w:tc>
          <w:tcPr>
            <w:tcW w:w="1274"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jc w:val="right"/>
              <w:rPr>
                <w:rFonts w:ascii="Calibri" w:eastAsia="Times New Roman" w:hAnsi="Calibri" w:cs="Times New Roman"/>
                <w:b/>
                <w:bCs/>
                <w:color w:val="000000"/>
                <w:kern w:val="0"/>
                <w:sz w:val="22"/>
                <w:szCs w:val="22"/>
                <w:lang w:eastAsia="hr-HR" w:bidi="ar-SA"/>
              </w:rPr>
            </w:pPr>
            <w:r w:rsidRPr="00DA0CB8">
              <w:rPr>
                <w:rFonts w:ascii="Calibri" w:eastAsia="Times New Roman" w:hAnsi="Calibri" w:cs="Times New Roman"/>
                <w:b/>
                <w:bCs/>
                <w:color w:val="000000"/>
                <w:kern w:val="0"/>
                <w:sz w:val="22"/>
                <w:szCs w:val="22"/>
                <w:lang w:eastAsia="hr-HR" w:bidi="ar-SA"/>
              </w:rPr>
              <w:t>-2.075.577,63</w:t>
            </w:r>
          </w:p>
        </w:tc>
        <w:tc>
          <w:tcPr>
            <w:tcW w:w="747"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jc w:val="right"/>
              <w:rPr>
                <w:rFonts w:ascii="Calibri" w:eastAsia="Times New Roman" w:hAnsi="Calibri" w:cs="Times New Roman"/>
                <w:b/>
                <w:bCs/>
                <w:color w:val="000000"/>
                <w:kern w:val="0"/>
                <w:sz w:val="22"/>
                <w:szCs w:val="22"/>
                <w:lang w:eastAsia="hr-HR" w:bidi="ar-SA"/>
              </w:rPr>
            </w:pPr>
            <w:r w:rsidRPr="00DA0CB8">
              <w:rPr>
                <w:rFonts w:ascii="Calibri" w:eastAsia="Times New Roman" w:hAnsi="Calibri" w:cs="Times New Roman"/>
                <w:b/>
                <w:bCs/>
                <w:color w:val="000000"/>
                <w:kern w:val="0"/>
                <w:sz w:val="22"/>
                <w:szCs w:val="22"/>
                <w:lang w:eastAsia="hr-HR" w:bidi="ar-SA"/>
              </w:rPr>
              <w:t>-9,11</w:t>
            </w:r>
          </w:p>
        </w:tc>
        <w:tc>
          <w:tcPr>
            <w:tcW w:w="1346"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jc w:val="right"/>
              <w:rPr>
                <w:rFonts w:ascii="Calibri" w:eastAsia="Times New Roman" w:hAnsi="Calibri" w:cs="Times New Roman"/>
                <w:b/>
                <w:bCs/>
                <w:color w:val="000000"/>
                <w:kern w:val="0"/>
                <w:sz w:val="22"/>
                <w:szCs w:val="22"/>
                <w:lang w:eastAsia="hr-HR" w:bidi="ar-SA"/>
              </w:rPr>
            </w:pPr>
            <w:r w:rsidRPr="00DA0CB8">
              <w:rPr>
                <w:rFonts w:ascii="Calibri" w:eastAsia="Times New Roman" w:hAnsi="Calibri" w:cs="Times New Roman"/>
                <w:b/>
                <w:bCs/>
                <w:color w:val="000000"/>
                <w:kern w:val="0"/>
                <w:sz w:val="22"/>
                <w:szCs w:val="22"/>
                <w:lang w:eastAsia="hr-HR" w:bidi="ar-SA"/>
              </w:rPr>
              <w:t>20.710.376,37</w:t>
            </w:r>
          </w:p>
        </w:tc>
      </w:tr>
      <w:tr w:rsidR="00C22FE8" w:rsidRPr="00DA0CB8" w:rsidTr="004A3DCD">
        <w:trPr>
          <w:trHeight w:val="300"/>
        </w:trPr>
        <w:tc>
          <w:tcPr>
            <w:tcW w:w="817"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rPr>
                <w:rFonts w:ascii="Calibri" w:eastAsia="Times New Roman" w:hAnsi="Calibri" w:cs="Times New Roman"/>
                <w:color w:val="000000"/>
                <w:kern w:val="0"/>
                <w:sz w:val="22"/>
                <w:szCs w:val="22"/>
                <w:lang w:eastAsia="hr-HR" w:bidi="ar-SA"/>
              </w:rPr>
            </w:pPr>
            <w:r w:rsidRPr="00DA0CB8">
              <w:rPr>
                <w:rFonts w:ascii="Calibri" w:eastAsia="Times New Roman" w:hAnsi="Calibri" w:cs="Times New Roman"/>
                <w:color w:val="000000"/>
                <w:kern w:val="0"/>
                <w:sz w:val="22"/>
                <w:szCs w:val="22"/>
                <w:lang w:eastAsia="hr-HR" w:bidi="ar-SA"/>
              </w:rPr>
              <w:t>421</w:t>
            </w:r>
          </w:p>
        </w:tc>
        <w:tc>
          <w:tcPr>
            <w:tcW w:w="3906"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rPr>
                <w:rFonts w:ascii="Calibri" w:eastAsia="Times New Roman" w:hAnsi="Calibri" w:cs="Times New Roman"/>
                <w:color w:val="000000"/>
                <w:kern w:val="0"/>
                <w:sz w:val="22"/>
                <w:szCs w:val="22"/>
                <w:lang w:eastAsia="hr-HR" w:bidi="ar-SA"/>
              </w:rPr>
            </w:pPr>
            <w:r w:rsidRPr="00DA0CB8">
              <w:rPr>
                <w:rFonts w:ascii="Calibri" w:eastAsia="Times New Roman" w:hAnsi="Calibri" w:cs="Times New Roman"/>
                <w:color w:val="000000"/>
                <w:kern w:val="0"/>
                <w:sz w:val="22"/>
                <w:szCs w:val="22"/>
                <w:lang w:eastAsia="hr-HR" w:bidi="ar-SA"/>
              </w:rPr>
              <w:t>Građevinski objekti</w:t>
            </w:r>
          </w:p>
        </w:tc>
        <w:tc>
          <w:tcPr>
            <w:tcW w:w="1346"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jc w:val="right"/>
              <w:rPr>
                <w:rFonts w:ascii="Calibri" w:eastAsia="Times New Roman" w:hAnsi="Calibri" w:cs="Times New Roman"/>
                <w:color w:val="000000"/>
                <w:kern w:val="0"/>
                <w:sz w:val="22"/>
                <w:szCs w:val="22"/>
                <w:lang w:eastAsia="hr-HR" w:bidi="ar-SA"/>
              </w:rPr>
            </w:pPr>
            <w:r w:rsidRPr="00DA0CB8">
              <w:rPr>
                <w:rFonts w:ascii="Calibri" w:eastAsia="Times New Roman" w:hAnsi="Calibri" w:cs="Times New Roman"/>
                <w:color w:val="000000"/>
                <w:kern w:val="0"/>
                <w:sz w:val="22"/>
                <w:szCs w:val="22"/>
                <w:lang w:eastAsia="hr-HR" w:bidi="ar-SA"/>
              </w:rPr>
              <w:t>21.670.000,00</w:t>
            </w:r>
          </w:p>
        </w:tc>
        <w:tc>
          <w:tcPr>
            <w:tcW w:w="1274"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jc w:val="right"/>
              <w:rPr>
                <w:rFonts w:ascii="Calibri" w:eastAsia="Times New Roman" w:hAnsi="Calibri" w:cs="Times New Roman"/>
                <w:color w:val="000000"/>
                <w:kern w:val="0"/>
                <w:sz w:val="22"/>
                <w:szCs w:val="22"/>
                <w:lang w:eastAsia="hr-HR" w:bidi="ar-SA"/>
              </w:rPr>
            </w:pPr>
            <w:r w:rsidRPr="00DA0CB8">
              <w:rPr>
                <w:rFonts w:ascii="Calibri" w:eastAsia="Times New Roman" w:hAnsi="Calibri" w:cs="Times New Roman"/>
                <w:color w:val="000000"/>
                <w:kern w:val="0"/>
                <w:sz w:val="22"/>
                <w:szCs w:val="22"/>
                <w:lang w:eastAsia="hr-HR" w:bidi="ar-SA"/>
              </w:rPr>
              <w:t>-1.919.402,51</w:t>
            </w:r>
          </w:p>
        </w:tc>
        <w:tc>
          <w:tcPr>
            <w:tcW w:w="747"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jc w:val="right"/>
              <w:rPr>
                <w:rFonts w:ascii="Calibri" w:eastAsia="Times New Roman" w:hAnsi="Calibri" w:cs="Times New Roman"/>
                <w:color w:val="000000"/>
                <w:kern w:val="0"/>
                <w:sz w:val="22"/>
                <w:szCs w:val="22"/>
                <w:lang w:eastAsia="hr-HR" w:bidi="ar-SA"/>
              </w:rPr>
            </w:pPr>
            <w:r w:rsidRPr="00DA0CB8">
              <w:rPr>
                <w:rFonts w:ascii="Calibri" w:eastAsia="Times New Roman" w:hAnsi="Calibri" w:cs="Times New Roman"/>
                <w:color w:val="000000"/>
                <w:kern w:val="0"/>
                <w:sz w:val="22"/>
                <w:szCs w:val="22"/>
                <w:lang w:eastAsia="hr-HR" w:bidi="ar-SA"/>
              </w:rPr>
              <w:t>-8,86</w:t>
            </w:r>
          </w:p>
        </w:tc>
        <w:tc>
          <w:tcPr>
            <w:tcW w:w="1346"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jc w:val="right"/>
              <w:rPr>
                <w:rFonts w:ascii="Calibri" w:eastAsia="Times New Roman" w:hAnsi="Calibri" w:cs="Times New Roman"/>
                <w:color w:val="000000"/>
                <w:kern w:val="0"/>
                <w:sz w:val="22"/>
                <w:szCs w:val="22"/>
                <w:lang w:eastAsia="hr-HR" w:bidi="ar-SA"/>
              </w:rPr>
            </w:pPr>
            <w:r w:rsidRPr="00DA0CB8">
              <w:rPr>
                <w:rFonts w:ascii="Calibri" w:eastAsia="Times New Roman" w:hAnsi="Calibri" w:cs="Times New Roman"/>
                <w:color w:val="000000"/>
                <w:kern w:val="0"/>
                <w:sz w:val="22"/>
                <w:szCs w:val="22"/>
                <w:lang w:eastAsia="hr-HR" w:bidi="ar-SA"/>
              </w:rPr>
              <w:t>19.750.597,49</w:t>
            </w:r>
          </w:p>
        </w:tc>
      </w:tr>
      <w:tr w:rsidR="00C22FE8" w:rsidRPr="00DA0CB8" w:rsidTr="004A3DCD">
        <w:trPr>
          <w:trHeight w:val="300"/>
        </w:trPr>
        <w:tc>
          <w:tcPr>
            <w:tcW w:w="817"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rPr>
                <w:rFonts w:ascii="Calibri" w:eastAsia="Times New Roman" w:hAnsi="Calibri" w:cs="Times New Roman"/>
                <w:color w:val="000000"/>
                <w:kern w:val="0"/>
                <w:sz w:val="22"/>
                <w:szCs w:val="22"/>
                <w:lang w:eastAsia="hr-HR" w:bidi="ar-SA"/>
              </w:rPr>
            </w:pPr>
            <w:r w:rsidRPr="00DA0CB8">
              <w:rPr>
                <w:rFonts w:ascii="Calibri" w:eastAsia="Times New Roman" w:hAnsi="Calibri" w:cs="Times New Roman"/>
                <w:color w:val="000000"/>
                <w:kern w:val="0"/>
                <w:sz w:val="22"/>
                <w:szCs w:val="22"/>
                <w:lang w:eastAsia="hr-HR" w:bidi="ar-SA"/>
              </w:rPr>
              <w:t>422</w:t>
            </w:r>
          </w:p>
        </w:tc>
        <w:tc>
          <w:tcPr>
            <w:tcW w:w="3906"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rPr>
                <w:rFonts w:ascii="Calibri" w:eastAsia="Times New Roman" w:hAnsi="Calibri" w:cs="Times New Roman"/>
                <w:color w:val="000000"/>
                <w:kern w:val="0"/>
                <w:sz w:val="22"/>
                <w:szCs w:val="22"/>
                <w:lang w:eastAsia="hr-HR" w:bidi="ar-SA"/>
              </w:rPr>
            </w:pPr>
            <w:r w:rsidRPr="00DA0CB8">
              <w:rPr>
                <w:rFonts w:ascii="Calibri" w:eastAsia="Times New Roman" w:hAnsi="Calibri" w:cs="Times New Roman"/>
                <w:color w:val="000000"/>
                <w:kern w:val="0"/>
                <w:sz w:val="22"/>
                <w:szCs w:val="22"/>
                <w:lang w:eastAsia="hr-HR" w:bidi="ar-SA"/>
              </w:rPr>
              <w:t>Postrojenja i oprema</w:t>
            </w:r>
          </w:p>
        </w:tc>
        <w:tc>
          <w:tcPr>
            <w:tcW w:w="1346"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jc w:val="right"/>
              <w:rPr>
                <w:rFonts w:ascii="Calibri" w:eastAsia="Times New Roman" w:hAnsi="Calibri" w:cs="Times New Roman"/>
                <w:color w:val="000000"/>
                <w:kern w:val="0"/>
                <w:sz w:val="22"/>
                <w:szCs w:val="22"/>
                <w:lang w:eastAsia="hr-HR" w:bidi="ar-SA"/>
              </w:rPr>
            </w:pPr>
            <w:r w:rsidRPr="00DA0CB8">
              <w:rPr>
                <w:rFonts w:ascii="Calibri" w:eastAsia="Times New Roman" w:hAnsi="Calibri" w:cs="Times New Roman"/>
                <w:color w:val="000000"/>
                <w:kern w:val="0"/>
                <w:sz w:val="22"/>
                <w:szCs w:val="22"/>
                <w:lang w:eastAsia="hr-HR" w:bidi="ar-SA"/>
              </w:rPr>
              <w:t>875.954,00</w:t>
            </w:r>
          </w:p>
        </w:tc>
        <w:tc>
          <w:tcPr>
            <w:tcW w:w="1274"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jc w:val="right"/>
              <w:rPr>
                <w:rFonts w:ascii="Calibri" w:eastAsia="Times New Roman" w:hAnsi="Calibri" w:cs="Times New Roman"/>
                <w:color w:val="000000"/>
                <w:kern w:val="0"/>
                <w:sz w:val="22"/>
                <w:szCs w:val="22"/>
                <w:lang w:eastAsia="hr-HR" w:bidi="ar-SA"/>
              </w:rPr>
            </w:pPr>
            <w:r w:rsidRPr="00DA0CB8">
              <w:rPr>
                <w:rFonts w:ascii="Calibri" w:eastAsia="Times New Roman" w:hAnsi="Calibri" w:cs="Times New Roman"/>
                <w:color w:val="000000"/>
                <w:kern w:val="0"/>
                <w:sz w:val="22"/>
                <w:szCs w:val="22"/>
                <w:lang w:eastAsia="hr-HR" w:bidi="ar-SA"/>
              </w:rPr>
              <w:t>-156.175,12</w:t>
            </w:r>
          </w:p>
        </w:tc>
        <w:tc>
          <w:tcPr>
            <w:tcW w:w="747"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jc w:val="right"/>
              <w:rPr>
                <w:rFonts w:ascii="Calibri" w:eastAsia="Times New Roman" w:hAnsi="Calibri" w:cs="Times New Roman"/>
                <w:color w:val="000000"/>
                <w:kern w:val="0"/>
                <w:sz w:val="22"/>
                <w:szCs w:val="22"/>
                <w:lang w:eastAsia="hr-HR" w:bidi="ar-SA"/>
              </w:rPr>
            </w:pPr>
            <w:r w:rsidRPr="00DA0CB8">
              <w:rPr>
                <w:rFonts w:ascii="Calibri" w:eastAsia="Times New Roman" w:hAnsi="Calibri" w:cs="Times New Roman"/>
                <w:color w:val="000000"/>
                <w:kern w:val="0"/>
                <w:sz w:val="22"/>
                <w:szCs w:val="22"/>
                <w:lang w:eastAsia="hr-HR" w:bidi="ar-SA"/>
              </w:rPr>
              <w:t>-17,83</w:t>
            </w:r>
          </w:p>
        </w:tc>
        <w:tc>
          <w:tcPr>
            <w:tcW w:w="1346"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jc w:val="right"/>
              <w:rPr>
                <w:rFonts w:ascii="Calibri" w:eastAsia="Times New Roman" w:hAnsi="Calibri" w:cs="Times New Roman"/>
                <w:color w:val="000000"/>
                <w:kern w:val="0"/>
                <w:sz w:val="22"/>
                <w:szCs w:val="22"/>
                <w:lang w:eastAsia="hr-HR" w:bidi="ar-SA"/>
              </w:rPr>
            </w:pPr>
            <w:r w:rsidRPr="00DA0CB8">
              <w:rPr>
                <w:rFonts w:ascii="Calibri" w:eastAsia="Times New Roman" w:hAnsi="Calibri" w:cs="Times New Roman"/>
                <w:color w:val="000000"/>
                <w:kern w:val="0"/>
                <w:sz w:val="22"/>
                <w:szCs w:val="22"/>
                <w:lang w:eastAsia="hr-HR" w:bidi="ar-SA"/>
              </w:rPr>
              <w:t>719.778,88</w:t>
            </w:r>
          </w:p>
        </w:tc>
      </w:tr>
      <w:tr w:rsidR="00C22FE8" w:rsidRPr="00DA0CB8" w:rsidTr="004A3DCD">
        <w:trPr>
          <w:trHeight w:val="300"/>
        </w:trPr>
        <w:tc>
          <w:tcPr>
            <w:tcW w:w="817"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rPr>
                <w:rFonts w:ascii="Calibri" w:eastAsia="Times New Roman" w:hAnsi="Calibri" w:cs="Times New Roman"/>
                <w:color w:val="000000"/>
                <w:kern w:val="0"/>
                <w:sz w:val="22"/>
                <w:szCs w:val="22"/>
                <w:lang w:eastAsia="hr-HR" w:bidi="ar-SA"/>
              </w:rPr>
            </w:pPr>
            <w:r w:rsidRPr="00DA0CB8">
              <w:rPr>
                <w:rFonts w:ascii="Calibri" w:eastAsia="Times New Roman" w:hAnsi="Calibri" w:cs="Times New Roman"/>
                <w:color w:val="000000"/>
                <w:kern w:val="0"/>
                <w:sz w:val="22"/>
                <w:szCs w:val="22"/>
                <w:lang w:eastAsia="hr-HR" w:bidi="ar-SA"/>
              </w:rPr>
              <w:t>423</w:t>
            </w:r>
          </w:p>
        </w:tc>
        <w:tc>
          <w:tcPr>
            <w:tcW w:w="3906"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rPr>
                <w:rFonts w:ascii="Calibri" w:eastAsia="Times New Roman" w:hAnsi="Calibri" w:cs="Times New Roman"/>
                <w:color w:val="000000"/>
                <w:kern w:val="0"/>
                <w:sz w:val="22"/>
                <w:szCs w:val="22"/>
                <w:lang w:eastAsia="hr-HR" w:bidi="ar-SA"/>
              </w:rPr>
            </w:pPr>
            <w:r w:rsidRPr="00DA0CB8">
              <w:rPr>
                <w:rFonts w:ascii="Calibri" w:eastAsia="Times New Roman" w:hAnsi="Calibri" w:cs="Times New Roman"/>
                <w:color w:val="000000"/>
                <w:kern w:val="0"/>
                <w:sz w:val="22"/>
                <w:szCs w:val="22"/>
                <w:lang w:eastAsia="hr-HR" w:bidi="ar-SA"/>
              </w:rPr>
              <w:t>Prijevozna sredstva</w:t>
            </w:r>
          </w:p>
        </w:tc>
        <w:tc>
          <w:tcPr>
            <w:tcW w:w="1346"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jc w:val="right"/>
              <w:rPr>
                <w:rFonts w:ascii="Calibri" w:eastAsia="Times New Roman" w:hAnsi="Calibri" w:cs="Times New Roman"/>
                <w:color w:val="000000"/>
                <w:kern w:val="0"/>
                <w:sz w:val="22"/>
                <w:szCs w:val="22"/>
                <w:lang w:eastAsia="hr-HR" w:bidi="ar-SA"/>
              </w:rPr>
            </w:pPr>
            <w:r w:rsidRPr="00DA0CB8">
              <w:rPr>
                <w:rFonts w:ascii="Calibri" w:eastAsia="Times New Roman" w:hAnsi="Calibri" w:cs="Times New Roman"/>
                <w:color w:val="000000"/>
                <w:kern w:val="0"/>
                <w:sz w:val="22"/>
                <w:szCs w:val="22"/>
                <w:lang w:eastAsia="hr-HR" w:bidi="ar-SA"/>
              </w:rPr>
              <w:t>126.000,00</w:t>
            </w:r>
          </w:p>
        </w:tc>
        <w:tc>
          <w:tcPr>
            <w:tcW w:w="1274"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jc w:val="right"/>
              <w:rPr>
                <w:rFonts w:ascii="Calibri" w:eastAsia="Times New Roman" w:hAnsi="Calibri" w:cs="Times New Roman"/>
                <w:color w:val="000000"/>
                <w:kern w:val="0"/>
                <w:sz w:val="22"/>
                <w:szCs w:val="22"/>
                <w:lang w:eastAsia="hr-HR" w:bidi="ar-SA"/>
              </w:rPr>
            </w:pPr>
            <w:r w:rsidRPr="00DA0CB8">
              <w:rPr>
                <w:rFonts w:ascii="Calibri" w:eastAsia="Times New Roman" w:hAnsi="Calibri" w:cs="Times New Roman"/>
                <w:color w:val="000000"/>
                <w:kern w:val="0"/>
                <w:sz w:val="22"/>
                <w:szCs w:val="22"/>
                <w:lang w:eastAsia="hr-HR" w:bidi="ar-SA"/>
              </w:rPr>
              <w:t>0,00</w:t>
            </w:r>
          </w:p>
        </w:tc>
        <w:tc>
          <w:tcPr>
            <w:tcW w:w="747"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jc w:val="right"/>
              <w:rPr>
                <w:rFonts w:ascii="Calibri" w:eastAsia="Times New Roman" w:hAnsi="Calibri" w:cs="Times New Roman"/>
                <w:color w:val="000000"/>
                <w:kern w:val="0"/>
                <w:sz w:val="22"/>
                <w:szCs w:val="22"/>
                <w:lang w:eastAsia="hr-HR" w:bidi="ar-SA"/>
              </w:rPr>
            </w:pPr>
            <w:r w:rsidRPr="00DA0CB8">
              <w:rPr>
                <w:rFonts w:ascii="Calibri" w:eastAsia="Times New Roman" w:hAnsi="Calibri" w:cs="Times New Roman"/>
                <w:color w:val="000000"/>
                <w:kern w:val="0"/>
                <w:sz w:val="22"/>
                <w:szCs w:val="22"/>
                <w:lang w:eastAsia="hr-HR" w:bidi="ar-SA"/>
              </w:rPr>
              <w:t>0,00</w:t>
            </w:r>
          </w:p>
        </w:tc>
        <w:tc>
          <w:tcPr>
            <w:tcW w:w="1346"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jc w:val="right"/>
              <w:rPr>
                <w:rFonts w:ascii="Calibri" w:eastAsia="Times New Roman" w:hAnsi="Calibri" w:cs="Times New Roman"/>
                <w:color w:val="000000"/>
                <w:kern w:val="0"/>
                <w:sz w:val="22"/>
                <w:szCs w:val="22"/>
                <w:lang w:eastAsia="hr-HR" w:bidi="ar-SA"/>
              </w:rPr>
            </w:pPr>
            <w:r w:rsidRPr="00DA0CB8">
              <w:rPr>
                <w:rFonts w:ascii="Calibri" w:eastAsia="Times New Roman" w:hAnsi="Calibri" w:cs="Times New Roman"/>
                <w:color w:val="000000"/>
                <w:kern w:val="0"/>
                <w:sz w:val="22"/>
                <w:szCs w:val="22"/>
                <w:lang w:eastAsia="hr-HR" w:bidi="ar-SA"/>
              </w:rPr>
              <w:t>126.000,00</w:t>
            </w:r>
          </w:p>
        </w:tc>
      </w:tr>
      <w:tr w:rsidR="00C22FE8" w:rsidRPr="00DA0CB8" w:rsidTr="004A3DCD">
        <w:trPr>
          <w:trHeight w:val="600"/>
        </w:trPr>
        <w:tc>
          <w:tcPr>
            <w:tcW w:w="817"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rPr>
                <w:rFonts w:ascii="Calibri" w:eastAsia="Times New Roman" w:hAnsi="Calibri" w:cs="Times New Roman"/>
                <w:color w:val="000000"/>
                <w:kern w:val="0"/>
                <w:sz w:val="22"/>
                <w:szCs w:val="22"/>
                <w:lang w:eastAsia="hr-HR" w:bidi="ar-SA"/>
              </w:rPr>
            </w:pPr>
            <w:r w:rsidRPr="00DA0CB8">
              <w:rPr>
                <w:rFonts w:ascii="Calibri" w:eastAsia="Times New Roman" w:hAnsi="Calibri" w:cs="Times New Roman"/>
                <w:color w:val="000000"/>
                <w:kern w:val="0"/>
                <w:sz w:val="22"/>
                <w:szCs w:val="22"/>
                <w:lang w:eastAsia="hr-HR" w:bidi="ar-SA"/>
              </w:rPr>
              <w:t>424</w:t>
            </w:r>
          </w:p>
        </w:tc>
        <w:tc>
          <w:tcPr>
            <w:tcW w:w="3906"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rPr>
                <w:rFonts w:ascii="Calibri" w:eastAsia="Times New Roman" w:hAnsi="Calibri" w:cs="Times New Roman"/>
                <w:color w:val="000000"/>
                <w:kern w:val="0"/>
                <w:sz w:val="22"/>
                <w:szCs w:val="22"/>
                <w:lang w:eastAsia="hr-HR" w:bidi="ar-SA"/>
              </w:rPr>
            </w:pPr>
            <w:r w:rsidRPr="00DA0CB8">
              <w:rPr>
                <w:rFonts w:ascii="Calibri" w:eastAsia="Times New Roman" w:hAnsi="Calibri" w:cs="Times New Roman"/>
                <w:color w:val="000000"/>
                <w:kern w:val="0"/>
                <w:sz w:val="22"/>
                <w:szCs w:val="22"/>
                <w:lang w:eastAsia="hr-HR" w:bidi="ar-SA"/>
              </w:rPr>
              <w:t xml:space="preserve">Knjige, umjetnička djela i </w:t>
            </w:r>
            <w:proofErr w:type="spellStart"/>
            <w:r w:rsidRPr="00DA0CB8">
              <w:rPr>
                <w:rFonts w:ascii="Calibri" w:eastAsia="Times New Roman" w:hAnsi="Calibri" w:cs="Times New Roman"/>
                <w:color w:val="000000"/>
                <w:kern w:val="0"/>
                <w:sz w:val="22"/>
                <w:szCs w:val="22"/>
                <w:lang w:eastAsia="hr-HR" w:bidi="ar-SA"/>
              </w:rPr>
              <w:t>ostalae</w:t>
            </w:r>
            <w:proofErr w:type="spellEnd"/>
            <w:r w:rsidRPr="00DA0CB8">
              <w:rPr>
                <w:rFonts w:ascii="Calibri" w:eastAsia="Times New Roman" w:hAnsi="Calibri" w:cs="Times New Roman"/>
                <w:color w:val="000000"/>
                <w:kern w:val="0"/>
                <w:sz w:val="22"/>
                <w:szCs w:val="22"/>
                <w:lang w:eastAsia="hr-HR" w:bidi="ar-SA"/>
              </w:rPr>
              <w:t xml:space="preserve"> izložbene vrijednosti</w:t>
            </w:r>
          </w:p>
        </w:tc>
        <w:tc>
          <w:tcPr>
            <w:tcW w:w="1346"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jc w:val="right"/>
              <w:rPr>
                <w:rFonts w:ascii="Calibri" w:eastAsia="Times New Roman" w:hAnsi="Calibri" w:cs="Times New Roman"/>
                <w:color w:val="000000"/>
                <w:kern w:val="0"/>
                <w:sz w:val="22"/>
                <w:szCs w:val="22"/>
                <w:lang w:eastAsia="hr-HR" w:bidi="ar-SA"/>
              </w:rPr>
            </w:pPr>
            <w:r w:rsidRPr="00DA0CB8">
              <w:rPr>
                <w:rFonts w:ascii="Calibri" w:eastAsia="Times New Roman" w:hAnsi="Calibri" w:cs="Times New Roman"/>
                <w:color w:val="000000"/>
                <w:kern w:val="0"/>
                <w:sz w:val="22"/>
                <w:szCs w:val="22"/>
                <w:lang w:eastAsia="hr-HR" w:bidi="ar-SA"/>
              </w:rPr>
              <w:t>106.000,00</w:t>
            </w:r>
          </w:p>
        </w:tc>
        <w:tc>
          <w:tcPr>
            <w:tcW w:w="1274"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jc w:val="right"/>
              <w:rPr>
                <w:rFonts w:ascii="Calibri" w:eastAsia="Times New Roman" w:hAnsi="Calibri" w:cs="Times New Roman"/>
                <w:color w:val="000000"/>
                <w:kern w:val="0"/>
                <w:sz w:val="22"/>
                <w:szCs w:val="22"/>
                <w:lang w:eastAsia="hr-HR" w:bidi="ar-SA"/>
              </w:rPr>
            </w:pPr>
            <w:r w:rsidRPr="00DA0CB8">
              <w:rPr>
                <w:rFonts w:ascii="Calibri" w:eastAsia="Times New Roman" w:hAnsi="Calibri" w:cs="Times New Roman"/>
                <w:color w:val="000000"/>
                <w:kern w:val="0"/>
                <w:sz w:val="22"/>
                <w:szCs w:val="22"/>
                <w:lang w:eastAsia="hr-HR" w:bidi="ar-SA"/>
              </w:rPr>
              <w:t>0,00</w:t>
            </w:r>
          </w:p>
        </w:tc>
        <w:tc>
          <w:tcPr>
            <w:tcW w:w="747"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jc w:val="right"/>
              <w:rPr>
                <w:rFonts w:ascii="Calibri" w:eastAsia="Times New Roman" w:hAnsi="Calibri" w:cs="Times New Roman"/>
                <w:color w:val="000000"/>
                <w:kern w:val="0"/>
                <w:sz w:val="22"/>
                <w:szCs w:val="22"/>
                <w:lang w:eastAsia="hr-HR" w:bidi="ar-SA"/>
              </w:rPr>
            </w:pPr>
            <w:r w:rsidRPr="00DA0CB8">
              <w:rPr>
                <w:rFonts w:ascii="Calibri" w:eastAsia="Times New Roman" w:hAnsi="Calibri" w:cs="Times New Roman"/>
                <w:color w:val="000000"/>
                <w:kern w:val="0"/>
                <w:sz w:val="22"/>
                <w:szCs w:val="22"/>
                <w:lang w:eastAsia="hr-HR" w:bidi="ar-SA"/>
              </w:rPr>
              <w:t>0,00</w:t>
            </w:r>
          </w:p>
        </w:tc>
        <w:tc>
          <w:tcPr>
            <w:tcW w:w="1346"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jc w:val="right"/>
              <w:rPr>
                <w:rFonts w:ascii="Calibri" w:eastAsia="Times New Roman" w:hAnsi="Calibri" w:cs="Times New Roman"/>
                <w:color w:val="000000"/>
                <w:kern w:val="0"/>
                <w:sz w:val="22"/>
                <w:szCs w:val="22"/>
                <w:lang w:eastAsia="hr-HR" w:bidi="ar-SA"/>
              </w:rPr>
            </w:pPr>
            <w:r w:rsidRPr="00DA0CB8">
              <w:rPr>
                <w:rFonts w:ascii="Calibri" w:eastAsia="Times New Roman" w:hAnsi="Calibri" w:cs="Times New Roman"/>
                <w:color w:val="000000"/>
                <w:kern w:val="0"/>
                <w:sz w:val="22"/>
                <w:szCs w:val="22"/>
                <w:lang w:eastAsia="hr-HR" w:bidi="ar-SA"/>
              </w:rPr>
              <w:t>106.000,00</w:t>
            </w:r>
          </w:p>
        </w:tc>
      </w:tr>
      <w:tr w:rsidR="00C22FE8" w:rsidRPr="00DA0CB8" w:rsidTr="004A3DCD">
        <w:trPr>
          <w:trHeight w:val="600"/>
        </w:trPr>
        <w:tc>
          <w:tcPr>
            <w:tcW w:w="817"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rPr>
                <w:rFonts w:ascii="Calibri" w:eastAsia="Times New Roman" w:hAnsi="Calibri" w:cs="Times New Roman"/>
                <w:color w:val="000000"/>
                <w:kern w:val="0"/>
                <w:sz w:val="22"/>
                <w:szCs w:val="22"/>
                <w:lang w:eastAsia="hr-HR" w:bidi="ar-SA"/>
              </w:rPr>
            </w:pPr>
            <w:r w:rsidRPr="00DA0CB8">
              <w:rPr>
                <w:rFonts w:ascii="Calibri" w:eastAsia="Times New Roman" w:hAnsi="Calibri" w:cs="Times New Roman"/>
                <w:color w:val="000000"/>
                <w:kern w:val="0"/>
                <w:sz w:val="22"/>
                <w:szCs w:val="22"/>
                <w:lang w:eastAsia="hr-HR" w:bidi="ar-SA"/>
              </w:rPr>
              <w:t>426</w:t>
            </w:r>
          </w:p>
        </w:tc>
        <w:tc>
          <w:tcPr>
            <w:tcW w:w="3906"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rPr>
                <w:rFonts w:ascii="Calibri" w:eastAsia="Times New Roman" w:hAnsi="Calibri" w:cs="Times New Roman"/>
                <w:color w:val="000000"/>
                <w:kern w:val="0"/>
                <w:sz w:val="22"/>
                <w:szCs w:val="22"/>
                <w:lang w:eastAsia="hr-HR" w:bidi="ar-SA"/>
              </w:rPr>
            </w:pPr>
            <w:r w:rsidRPr="00DA0CB8">
              <w:rPr>
                <w:rFonts w:ascii="Calibri" w:eastAsia="Times New Roman" w:hAnsi="Calibri" w:cs="Times New Roman"/>
                <w:color w:val="000000"/>
                <w:kern w:val="0"/>
                <w:sz w:val="22"/>
                <w:szCs w:val="22"/>
                <w:lang w:eastAsia="hr-HR" w:bidi="ar-SA"/>
              </w:rPr>
              <w:t>Nematerijalna proizvedena imovina</w:t>
            </w:r>
          </w:p>
        </w:tc>
        <w:tc>
          <w:tcPr>
            <w:tcW w:w="1346"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jc w:val="right"/>
              <w:rPr>
                <w:rFonts w:ascii="Calibri" w:eastAsia="Times New Roman" w:hAnsi="Calibri" w:cs="Times New Roman"/>
                <w:color w:val="000000"/>
                <w:kern w:val="0"/>
                <w:sz w:val="22"/>
                <w:szCs w:val="22"/>
                <w:lang w:eastAsia="hr-HR" w:bidi="ar-SA"/>
              </w:rPr>
            </w:pPr>
            <w:r w:rsidRPr="00DA0CB8">
              <w:rPr>
                <w:rFonts w:ascii="Calibri" w:eastAsia="Times New Roman" w:hAnsi="Calibri" w:cs="Times New Roman"/>
                <w:color w:val="000000"/>
                <w:kern w:val="0"/>
                <w:sz w:val="22"/>
                <w:szCs w:val="22"/>
                <w:lang w:eastAsia="hr-HR" w:bidi="ar-SA"/>
              </w:rPr>
              <w:t>8.000,00</w:t>
            </w:r>
          </w:p>
        </w:tc>
        <w:tc>
          <w:tcPr>
            <w:tcW w:w="1274"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jc w:val="right"/>
              <w:rPr>
                <w:rFonts w:ascii="Calibri" w:eastAsia="Times New Roman" w:hAnsi="Calibri" w:cs="Times New Roman"/>
                <w:color w:val="000000"/>
                <w:kern w:val="0"/>
                <w:sz w:val="22"/>
                <w:szCs w:val="22"/>
                <w:lang w:eastAsia="hr-HR" w:bidi="ar-SA"/>
              </w:rPr>
            </w:pPr>
            <w:r w:rsidRPr="00DA0CB8">
              <w:rPr>
                <w:rFonts w:ascii="Calibri" w:eastAsia="Times New Roman" w:hAnsi="Calibri" w:cs="Times New Roman"/>
                <w:color w:val="000000"/>
                <w:kern w:val="0"/>
                <w:sz w:val="22"/>
                <w:szCs w:val="22"/>
                <w:lang w:eastAsia="hr-HR" w:bidi="ar-SA"/>
              </w:rPr>
              <w:t>0,00</w:t>
            </w:r>
          </w:p>
        </w:tc>
        <w:tc>
          <w:tcPr>
            <w:tcW w:w="747"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jc w:val="right"/>
              <w:rPr>
                <w:rFonts w:ascii="Calibri" w:eastAsia="Times New Roman" w:hAnsi="Calibri" w:cs="Times New Roman"/>
                <w:color w:val="000000"/>
                <w:kern w:val="0"/>
                <w:sz w:val="22"/>
                <w:szCs w:val="22"/>
                <w:lang w:eastAsia="hr-HR" w:bidi="ar-SA"/>
              </w:rPr>
            </w:pPr>
            <w:r w:rsidRPr="00DA0CB8">
              <w:rPr>
                <w:rFonts w:ascii="Calibri" w:eastAsia="Times New Roman" w:hAnsi="Calibri" w:cs="Times New Roman"/>
                <w:color w:val="000000"/>
                <w:kern w:val="0"/>
                <w:sz w:val="22"/>
                <w:szCs w:val="22"/>
                <w:lang w:eastAsia="hr-HR" w:bidi="ar-SA"/>
              </w:rPr>
              <w:t>0,00</w:t>
            </w:r>
          </w:p>
        </w:tc>
        <w:tc>
          <w:tcPr>
            <w:tcW w:w="1346"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jc w:val="right"/>
              <w:rPr>
                <w:rFonts w:ascii="Calibri" w:eastAsia="Times New Roman" w:hAnsi="Calibri" w:cs="Times New Roman"/>
                <w:color w:val="000000"/>
                <w:kern w:val="0"/>
                <w:sz w:val="22"/>
                <w:szCs w:val="22"/>
                <w:lang w:eastAsia="hr-HR" w:bidi="ar-SA"/>
              </w:rPr>
            </w:pPr>
            <w:r w:rsidRPr="00DA0CB8">
              <w:rPr>
                <w:rFonts w:ascii="Calibri" w:eastAsia="Times New Roman" w:hAnsi="Calibri" w:cs="Times New Roman"/>
                <w:color w:val="000000"/>
                <w:kern w:val="0"/>
                <w:sz w:val="22"/>
                <w:szCs w:val="22"/>
                <w:lang w:eastAsia="hr-HR" w:bidi="ar-SA"/>
              </w:rPr>
              <w:t>8.000,00</w:t>
            </w:r>
          </w:p>
        </w:tc>
      </w:tr>
      <w:tr w:rsidR="00C22FE8" w:rsidRPr="00DA0CB8" w:rsidTr="004A3DCD">
        <w:trPr>
          <w:trHeight w:val="600"/>
        </w:trPr>
        <w:tc>
          <w:tcPr>
            <w:tcW w:w="817"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rPr>
                <w:rFonts w:ascii="Calibri" w:eastAsia="Times New Roman" w:hAnsi="Calibri" w:cs="Times New Roman"/>
                <w:b/>
                <w:bCs/>
                <w:color w:val="000000"/>
                <w:kern w:val="0"/>
                <w:sz w:val="22"/>
                <w:szCs w:val="22"/>
                <w:lang w:eastAsia="hr-HR" w:bidi="ar-SA"/>
              </w:rPr>
            </w:pPr>
            <w:r w:rsidRPr="00DA0CB8">
              <w:rPr>
                <w:rFonts w:ascii="Calibri" w:eastAsia="Times New Roman" w:hAnsi="Calibri" w:cs="Times New Roman"/>
                <w:b/>
                <w:bCs/>
                <w:color w:val="000000"/>
                <w:kern w:val="0"/>
                <w:sz w:val="22"/>
                <w:szCs w:val="22"/>
                <w:lang w:eastAsia="hr-HR" w:bidi="ar-SA"/>
              </w:rPr>
              <w:t>45</w:t>
            </w:r>
          </w:p>
        </w:tc>
        <w:tc>
          <w:tcPr>
            <w:tcW w:w="3906"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rPr>
                <w:rFonts w:ascii="Calibri" w:eastAsia="Times New Roman" w:hAnsi="Calibri" w:cs="Times New Roman"/>
                <w:b/>
                <w:bCs/>
                <w:color w:val="000000"/>
                <w:kern w:val="0"/>
                <w:sz w:val="22"/>
                <w:szCs w:val="22"/>
                <w:lang w:eastAsia="hr-HR" w:bidi="ar-SA"/>
              </w:rPr>
            </w:pPr>
            <w:r w:rsidRPr="00DA0CB8">
              <w:rPr>
                <w:rFonts w:ascii="Calibri" w:eastAsia="Times New Roman" w:hAnsi="Calibri" w:cs="Times New Roman"/>
                <w:b/>
                <w:bCs/>
                <w:color w:val="000000"/>
                <w:kern w:val="0"/>
                <w:sz w:val="22"/>
                <w:szCs w:val="22"/>
                <w:lang w:eastAsia="hr-HR" w:bidi="ar-SA"/>
              </w:rPr>
              <w:t>Rashodi za dodatna ulaganja na nefinancijskoj imovini</w:t>
            </w:r>
          </w:p>
        </w:tc>
        <w:tc>
          <w:tcPr>
            <w:tcW w:w="1346"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jc w:val="right"/>
              <w:rPr>
                <w:rFonts w:ascii="Calibri" w:eastAsia="Times New Roman" w:hAnsi="Calibri" w:cs="Times New Roman"/>
                <w:b/>
                <w:bCs/>
                <w:color w:val="000000"/>
                <w:kern w:val="0"/>
                <w:sz w:val="22"/>
                <w:szCs w:val="22"/>
                <w:lang w:eastAsia="hr-HR" w:bidi="ar-SA"/>
              </w:rPr>
            </w:pPr>
            <w:r w:rsidRPr="00DA0CB8">
              <w:rPr>
                <w:rFonts w:ascii="Calibri" w:eastAsia="Times New Roman" w:hAnsi="Calibri" w:cs="Times New Roman"/>
                <w:b/>
                <w:bCs/>
                <w:color w:val="000000"/>
                <w:kern w:val="0"/>
                <w:sz w:val="22"/>
                <w:szCs w:val="22"/>
                <w:lang w:eastAsia="hr-HR" w:bidi="ar-SA"/>
              </w:rPr>
              <w:t>1.280.000,00</w:t>
            </w:r>
          </w:p>
        </w:tc>
        <w:tc>
          <w:tcPr>
            <w:tcW w:w="1274"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jc w:val="right"/>
              <w:rPr>
                <w:rFonts w:ascii="Calibri" w:eastAsia="Times New Roman" w:hAnsi="Calibri" w:cs="Times New Roman"/>
                <w:b/>
                <w:bCs/>
                <w:color w:val="000000"/>
                <w:kern w:val="0"/>
                <w:sz w:val="22"/>
                <w:szCs w:val="22"/>
                <w:lang w:eastAsia="hr-HR" w:bidi="ar-SA"/>
              </w:rPr>
            </w:pPr>
            <w:r w:rsidRPr="00DA0CB8">
              <w:rPr>
                <w:rFonts w:ascii="Calibri" w:eastAsia="Times New Roman" w:hAnsi="Calibri" w:cs="Times New Roman"/>
                <w:b/>
                <w:bCs/>
                <w:color w:val="000000"/>
                <w:kern w:val="0"/>
                <w:sz w:val="22"/>
                <w:szCs w:val="22"/>
                <w:lang w:eastAsia="hr-HR" w:bidi="ar-SA"/>
              </w:rPr>
              <w:t>-947.000,00</w:t>
            </w:r>
          </w:p>
        </w:tc>
        <w:tc>
          <w:tcPr>
            <w:tcW w:w="747"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jc w:val="right"/>
              <w:rPr>
                <w:rFonts w:ascii="Calibri" w:eastAsia="Times New Roman" w:hAnsi="Calibri" w:cs="Times New Roman"/>
                <w:b/>
                <w:bCs/>
                <w:color w:val="000000"/>
                <w:kern w:val="0"/>
                <w:sz w:val="22"/>
                <w:szCs w:val="22"/>
                <w:lang w:eastAsia="hr-HR" w:bidi="ar-SA"/>
              </w:rPr>
            </w:pPr>
            <w:r w:rsidRPr="00DA0CB8">
              <w:rPr>
                <w:rFonts w:ascii="Calibri" w:eastAsia="Times New Roman" w:hAnsi="Calibri" w:cs="Times New Roman"/>
                <w:b/>
                <w:bCs/>
                <w:color w:val="000000"/>
                <w:kern w:val="0"/>
                <w:sz w:val="22"/>
                <w:szCs w:val="22"/>
                <w:lang w:eastAsia="hr-HR" w:bidi="ar-SA"/>
              </w:rPr>
              <w:t>-73,98</w:t>
            </w:r>
          </w:p>
        </w:tc>
        <w:tc>
          <w:tcPr>
            <w:tcW w:w="1346"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jc w:val="right"/>
              <w:rPr>
                <w:rFonts w:ascii="Calibri" w:eastAsia="Times New Roman" w:hAnsi="Calibri" w:cs="Times New Roman"/>
                <w:b/>
                <w:bCs/>
                <w:color w:val="000000"/>
                <w:kern w:val="0"/>
                <w:sz w:val="22"/>
                <w:szCs w:val="22"/>
                <w:lang w:eastAsia="hr-HR" w:bidi="ar-SA"/>
              </w:rPr>
            </w:pPr>
            <w:r w:rsidRPr="00DA0CB8">
              <w:rPr>
                <w:rFonts w:ascii="Calibri" w:eastAsia="Times New Roman" w:hAnsi="Calibri" w:cs="Times New Roman"/>
                <w:b/>
                <w:bCs/>
                <w:color w:val="000000"/>
                <w:kern w:val="0"/>
                <w:sz w:val="22"/>
                <w:szCs w:val="22"/>
                <w:lang w:eastAsia="hr-HR" w:bidi="ar-SA"/>
              </w:rPr>
              <w:t>333.000,00</w:t>
            </w:r>
          </w:p>
        </w:tc>
      </w:tr>
      <w:tr w:rsidR="00C22FE8" w:rsidRPr="00DA0CB8" w:rsidTr="004A3DCD">
        <w:trPr>
          <w:trHeight w:val="600"/>
        </w:trPr>
        <w:tc>
          <w:tcPr>
            <w:tcW w:w="817"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rPr>
                <w:rFonts w:ascii="Calibri" w:eastAsia="Times New Roman" w:hAnsi="Calibri" w:cs="Times New Roman"/>
                <w:color w:val="000000"/>
                <w:kern w:val="0"/>
                <w:sz w:val="22"/>
                <w:szCs w:val="22"/>
                <w:lang w:eastAsia="hr-HR" w:bidi="ar-SA"/>
              </w:rPr>
            </w:pPr>
            <w:r w:rsidRPr="00DA0CB8">
              <w:rPr>
                <w:rFonts w:ascii="Calibri" w:eastAsia="Times New Roman" w:hAnsi="Calibri" w:cs="Times New Roman"/>
                <w:color w:val="000000"/>
                <w:kern w:val="0"/>
                <w:sz w:val="22"/>
                <w:szCs w:val="22"/>
                <w:lang w:eastAsia="hr-HR" w:bidi="ar-SA"/>
              </w:rPr>
              <w:t>451</w:t>
            </w:r>
          </w:p>
        </w:tc>
        <w:tc>
          <w:tcPr>
            <w:tcW w:w="3906"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rPr>
                <w:rFonts w:ascii="Calibri" w:eastAsia="Times New Roman" w:hAnsi="Calibri" w:cs="Times New Roman"/>
                <w:color w:val="000000"/>
                <w:kern w:val="0"/>
                <w:sz w:val="22"/>
                <w:szCs w:val="22"/>
                <w:lang w:eastAsia="hr-HR" w:bidi="ar-SA"/>
              </w:rPr>
            </w:pPr>
            <w:r w:rsidRPr="00DA0CB8">
              <w:rPr>
                <w:rFonts w:ascii="Calibri" w:eastAsia="Times New Roman" w:hAnsi="Calibri" w:cs="Times New Roman"/>
                <w:color w:val="000000"/>
                <w:kern w:val="0"/>
                <w:sz w:val="22"/>
                <w:szCs w:val="22"/>
                <w:lang w:eastAsia="hr-HR" w:bidi="ar-SA"/>
              </w:rPr>
              <w:t>Dodatna ulaganja na građevinskim objektima</w:t>
            </w:r>
          </w:p>
        </w:tc>
        <w:tc>
          <w:tcPr>
            <w:tcW w:w="1346"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jc w:val="right"/>
              <w:rPr>
                <w:rFonts w:ascii="Calibri" w:eastAsia="Times New Roman" w:hAnsi="Calibri" w:cs="Times New Roman"/>
                <w:color w:val="000000"/>
                <w:kern w:val="0"/>
                <w:sz w:val="22"/>
                <w:szCs w:val="22"/>
                <w:lang w:eastAsia="hr-HR" w:bidi="ar-SA"/>
              </w:rPr>
            </w:pPr>
            <w:r w:rsidRPr="00DA0CB8">
              <w:rPr>
                <w:rFonts w:ascii="Calibri" w:eastAsia="Times New Roman" w:hAnsi="Calibri" w:cs="Times New Roman"/>
                <w:color w:val="000000"/>
                <w:kern w:val="0"/>
                <w:sz w:val="22"/>
                <w:szCs w:val="22"/>
                <w:lang w:eastAsia="hr-HR" w:bidi="ar-SA"/>
              </w:rPr>
              <w:t>1.280.000,00</w:t>
            </w:r>
          </w:p>
        </w:tc>
        <w:tc>
          <w:tcPr>
            <w:tcW w:w="1274"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jc w:val="right"/>
              <w:rPr>
                <w:rFonts w:ascii="Calibri" w:eastAsia="Times New Roman" w:hAnsi="Calibri" w:cs="Times New Roman"/>
                <w:color w:val="000000"/>
                <w:kern w:val="0"/>
                <w:sz w:val="22"/>
                <w:szCs w:val="22"/>
                <w:lang w:eastAsia="hr-HR" w:bidi="ar-SA"/>
              </w:rPr>
            </w:pPr>
            <w:r w:rsidRPr="00DA0CB8">
              <w:rPr>
                <w:rFonts w:ascii="Calibri" w:eastAsia="Times New Roman" w:hAnsi="Calibri" w:cs="Times New Roman"/>
                <w:color w:val="000000"/>
                <w:kern w:val="0"/>
                <w:sz w:val="22"/>
                <w:szCs w:val="22"/>
                <w:lang w:eastAsia="hr-HR" w:bidi="ar-SA"/>
              </w:rPr>
              <w:t>-947.000,00</w:t>
            </w:r>
          </w:p>
        </w:tc>
        <w:tc>
          <w:tcPr>
            <w:tcW w:w="747"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jc w:val="right"/>
              <w:rPr>
                <w:rFonts w:ascii="Calibri" w:eastAsia="Times New Roman" w:hAnsi="Calibri" w:cs="Times New Roman"/>
                <w:color w:val="000000"/>
                <w:kern w:val="0"/>
                <w:sz w:val="22"/>
                <w:szCs w:val="22"/>
                <w:lang w:eastAsia="hr-HR" w:bidi="ar-SA"/>
              </w:rPr>
            </w:pPr>
            <w:r w:rsidRPr="00DA0CB8">
              <w:rPr>
                <w:rFonts w:ascii="Calibri" w:eastAsia="Times New Roman" w:hAnsi="Calibri" w:cs="Times New Roman"/>
                <w:color w:val="000000"/>
                <w:kern w:val="0"/>
                <w:sz w:val="22"/>
                <w:szCs w:val="22"/>
                <w:lang w:eastAsia="hr-HR" w:bidi="ar-SA"/>
              </w:rPr>
              <w:t>-73,98</w:t>
            </w:r>
          </w:p>
        </w:tc>
        <w:tc>
          <w:tcPr>
            <w:tcW w:w="1346"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jc w:val="right"/>
              <w:rPr>
                <w:rFonts w:ascii="Calibri" w:eastAsia="Times New Roman" w:hAnsi="Calibri" w:cs="Times New Roman"/>
                <w:color w:val="000000"/>
                <w:kern w:val="0"/>
                <w:sz w:val="22"/>
                <w:szCs w:val="22"/>
                <w:lang w:eastAsia="hr-HR" w:bidi="ar-SA"/>
              </w:rPr>
            </w:pPr>
            <w:r w:rsidRPr="00DA0CB8">
              <w:rPr>
                <w:rFonts w:ascii="Calibri" w:eastAsia="Times New Roman" w:hAnsi="Calibri" w:cs="Times New Roman"/>
                <w:color w:val="000000"/>
                <w:kern w:val="0"/>
                <w:sz w:val="22"/>
                <w:szCs w:val="22"/>
                <w:lang w:eastAsia="hr-HR" w:bidi="ar-SA"/>
              </w:rPr>
              <w:t>333.000,00</w:t>
            </w:r>
          </w:p>
        </w:tc>
      </w:tr>
      <w:tr w:rsidR="00C22FE8" w:rsidRPr="00DA0CB8" w:rsidTr="004A3DCD">
        <w:trPr>
          <w:trHeight w:val="300"/>
        </w:trPr>
        <w:tc>
          <w:tcPr>
            <w:tcW w:w="817" w:type="dxa"/>
            <w:tcBorders>
              <w:top w:val="nil"/>
              <w:left w:val="nil"/>
              <w:bottom w:val="nil"/>
              <w:right w:val="nil"/>
            </w:tcBorders>
            <w:shd w:val="clear" w:color="000000" w:fill="C0C0C0"/>
            <w:noWrap/>
            <w:vAlign w:val="bottom"/>
            <w:hideMark/>
          </w:tcPr>
          <w:p w:rsidR="00C22FE8" w:rsidRPr="00DA0CB8" w:rsidRDefault="00C22FE8" w:rsidP="004A3DCD">
            <w:pPr>
              <w:widowControl/>
              <w:suppressAutoHyphens w:val="0"/>
              <w:rPr>
                <w:rFonts w:ascii="Calibri" w:eastAsia="Times New Roman" w:hAnsi="Calibri" w:cs="Times New Roman"/>
                <w:b/>
                <w:bCs/>
                <w:color w:val="000000"/>
                <w:kern w:val="0"/>
                <w:sz w:val="22"/>
                <w:szCs w:val="22"/>
                <w:lang w:eastAsia="hr-HR" w:bidi="ar-SA"/>
              </w:rPr>
            </w:pPr>
            <w:r w:rsidRPr="00DA0CB8">
              <w:rPr>
                <w:rFonts w:ascii="Calibri" w:eastAsia="Times New Roman" w:hAnsi="Calibri" w:cs="Times New Roman"/>
                <w:b/>
                <w:bCs/>
                <w:color w:val="000000"/>
                <w:kern w:val="0"/>
                <w:sz w:val="22"/>
                <w:szCs w:val="22"/>
                <w:lang w:eastAsia="hr-HR" w:bidi="ar-SA"/>
              </w:rPr>
              <w:t>BROJ</w:t>
            </w:r>
          </w:p>
        </w:tc>
        <w:tc>
          <w:tcPr>
            <w:tcW w:w="3906" w:type="dxa"/>
            <w:tcBorders>
              <w:top w:val="nil"/>
              <w:left w:val="nil"/>
              <w:bottom w:val="nil"/>
              <w:right w:val="nil"/>
            </w:tcBorders>
            <w:shd w:val="clear" w:color="000000" w:fill="C0C0C0"/>
            <w:noWrap/>
            <w:vAlign w:val="bottom"/>
            <w:hideMark/>
          </w:tcPr>
          <w:p w:rsidR="00C22FE8" w:rsidRPr="00DA0CB8" w:rsidRDefault="00C22FE8" w:rsidP="004A3DCD">
            <w:pPr>
              <w:widowControl/>
              <w:suppressAutoHyphens w:val="0"/>
              <w:rPr>
                <w:rFonts w:ascii="Calibri" w:eastAsia="Times New Roman" w:hAnsi="Calibri" w:cs="Times New Roman"/>
                <w:b/>
                <w:bCs/>
                <w:color w:val="000000"/>
                <w:kern w:val="0"/>
                <w:sz w:val="22"/>
                <w:szCs w:val="22"/>
                <w:lang w:eastAsia="hr-HR" w:bidi="ar-SA"/>
              </w:rPr>
            </w:pPr>
            <w:r w:rsidRPr="00DA0CB8">
              <w:rPr>
                <w:rFonts w:ascii="Calibri" w:eastAsia="Times New Roman" w:hAnsi="Calibri" w:cs="Times New Roman"/>
                <w:b/>
                <w:bCs/>
                <w:color w:val="000000"/>
                <w:kern w:val="0"/>
                <w:sz w:val="22"/>
                <w:szCs w:val="22"/>
                <w:lang w:eastAsia="hr-HR" w:bidi="ar-SA"/>
              </w:rPr>
              <w:t> </w:t>
            </w:r>
          </w:p>
        </w:tc>
        <w:tc>
          <w:tcPr>
            <w:tcW w:w="1346" w:type="dxa"/>
            <w:tcBorders>
              <w:top w:val="nil"/>
              <w:left w:val="nil"/>
              <w:bottom w:val="nil"/>
              <w:right w:val="nil"/>
            </w:tcBorders>
            <w:shd w:val="clear" w:color="000000" w:fill="C0C0C0"/>
            <w:noWrap/>
            <w:vAlign w:val="bottom"/>
            <w:hideMark/>
          </w:tcPr>
          <w:p w:rsidR="00C22FE8" w:rsidRPr="00DA0CB8" w:rsidRDefault="00C22FE8" w:rsidP="004A3DCD">
            <w:pPr>
              <w:widowControl/>
              <w:suppressAutoHyphens w:val="0"/>
              <w:rPr>
                <w:rFonts w:ascii="Calibri" w:eastAsia="Times New Roman" w:hAnsi="Calibri" w:cs="Times New Roman"/>
                <w:b/>
                <w:bCs/>
                <w:color w:val="000000"/>
                <w:kern w:val="0"/>
                <w:sz w:val="22"/>
                <w:szCs w:val="22"/>
                <w:lang w:eastAsia="hr-HR" w:bidi="ar-SA"/>
              </w:rPr>
            </w:pPr>
            <w:r w:rsidRPr="00DA0CB8">
              <w:rPr>
                <w:rFonts w:ascii="Calibri" w:eastAsia="Times New Roman" w:hAnsi="Calibri" w:cs="Times New Roman"/>
                <w:b/>
                <w:bCs/>
                <w:color w:val="000000"/>
                <w:kern w:val="0"/>
                <w:sz w:val="22"/>
                <w:szCs w:val="22"/>
                <w:lang w:eastAsia="hr-HR" w:bidi="ar-SA"/>
              </w:rPr>
              <w:t> </w:t>
            </w:r>
          </w:p>
        </w:tc>
        <w:tc>
          <w:tcPr>
            <w:tcW w:w="1274" w:type="dxa"/>
            <w:tcBorders>
              <w:top w:val="nil"/>
              <w:left w:val="nil"/>
              <w:bottom w:val="nil"/>
              <w:right w:val="nil"/>
            </w:tcBorders>
            <w:shd w:val="clear" w:color="000000" w:fill="C0C0C0"/>
            <w:noWrap/>
            <w:vAlign w:val="bottom"/>
            <w:hideMark/>
          </w:tcPr>
          <w:p w:rsidR="00C22FE8" w:rsidRPr="00DA0CB8" w:rsidRDefault="00C22FE8" w:rsidP="004A3DCD">
            <w:pPr>
              <w:widowControl/>
              <w:suppressAutoHyphens w:val="0"/>
              <w:rPr>
                <w:rFonts w:ascii="Calibri" w:eastAsia="Times New Roman" w:hAnsi="Calibri" w:cs="Times New Roman"/>
                <w:b/>
                <w:bCs/>
                <w:color w:val="000000"/>
                <w:kern w:val="0"/>
                <w:sz w:val="22"/>
                <w:szCs w:val="22"/>
                <w:lang w:eastAsia="hr-HR" w:bidi="ar-SA"/>
              </w:rPr>
            </w:pPr>
            <w:r w:rsidRPr="00DA0CB8">
              <w:rPr>
                <w:rFonts w:ascii="Calibri" w:eastAsia="Times New Roman" w:hAnsi="Calibri" w:cs="Times New Roman"/>
                <w:b/>
                <w:bCs/>
                <w:color w:val="000000"/>
                <w:kern w:val="0"/>
                <w:sz w:val="22"/>
                <w:szCs w:val="22"/>
                <w:lang w:eastAsia="hr-HR" w:bidi="ar-SA"/>
              </w:rPr>
              <w:t>PROMJENA</w:t>
            </w:r>
          </w:p>
        </w:tc>
        <w:tc>
          <w:tcPr>
            <w:tcW w:w="747" w:type="dxa"/>
            <w:tcBorders>
              <w:top w:val="nil"/>
              <w:left w:val="nil"/>
              <w:bottom w:val="nil"/>
              <w:right w:val="nil"/>
            </w:tcBorders>
            <w:shd w:val="clear" w:color="000000" w:fill="C0C0C0"/>
            <w:noWrap/>
            <w:vAlign w:val="bottom"/>
            <w:hideMark/>
          </w:tcPr>
          <w:p w:rsidR="00C22FE8" w:rsidRPr="00DA0CB8" w:rsidRDefault="00C22FE8" w:rsidP="004A3DCD">
            <w:pPr>
              <w:widowControl/>
              <w:suppressAutoHyphens w:val="0"/>
              <w:rPr>
                <w:rFonts w:ascii="Calibri" w:eastAsia="Times New Roman" w:hAnsi="Calibri" w:cs="Times New Roman"/>
                <w:b/>
                <w:bCs/>
                <w:color w:val="000000"/>
                <w:kern w:val="0"/>
                <w:sz w:val="22"/>
                <w:szCs w:val="22"/>
                <w:lang w:eastAsia="hr-HR" w:bidi="ar-SA"/>
              </w:rPr>
            </w:pPr>
            <w:r w:rsidRPr="00DA0CB8">
              <w:rPr>
                <w:rFonts w:ascii="Calibri" w:eastAsia="Times New Roman" w:hAnsi="Calibri" w:cs="Times New Roman"/>
                <w:b/>
                <w:bCs/>
                <w:color w:val="000000"/>
                <w:kern w:val="0"/>
                <w:sz w:val="22"/>
                <w:szCs w:val="22"/>
                <w:lang w:eastAsia="hr-HR" w:bidi="ar-SA"/>
              </w:rPr>
              <w:t> </w:t>
            </w:r>
          </w:p>
        </w:tc>
        <w:tc>
          <w:tcPr>
            <w:tcW w:w="1346" w:type="dxa"/>
            <w:tcBorders>
              <w:top w:val="nil"/>
              <w:left w:val="nil"/>
              <w:bottom w:val="nil"/>
              <w:right w:val="nil"/>
            </w:tcBorders>
            <w:shd w:val="clear" w:color="000000" w:fill="C0C0C0"/>
            <w:noWrap/>
            <w:vAlign w:val="bottom"/>
            <w:hideMark/>
          </w:tcPr>
          <w:p w:rsidR="00C22FE8" w:rsidRPr="00DA0CB8" w:rsidRDefault="00C22FE8" w:rsidP="004A3DCD">
            <w:pPr>
              <w:widowControl/>
              <w:suppressAutoHyphens w:val="0"/>
              <w:rPr>
                <w:rFonts w:ascii="Calibri" w:eastAsia="Times New Roman" w:hAnsi="Calibri" w:cs="Times New Roman"/>
                <w:b/>
                <w:bCs/>
                <w:color w:val="000000"/>
                <w:kern w:val="0"/>
                <w:sz w:val="22"/>
                <w:szCs w:val="22"/>
                <w:lang w:eastAsia="hr-HR" w:bidi="ar-SA"/>
              </w:rPr>
            </w:pPr>
            <w:r w:rsidRPr="00DA0CB8">
              <w:rPr>
                <w:rFonts w:ascii="Calibri" w:eastAsia="Times New Roman" w:hAnsi="Calibri" w:cs="Times New Roman"/>
                <w:b/>
                <w:bCs/>
                <w:color w:val="000000"/>
                <w:kern w:val="0"/>
                <w:sz w:val="22"/>
                <w:szCs w:val="22"/>
                <w:lang w:eastAsia="hr-HR" w:bidi="ar-SA"/>
              </w:rPr>
              <w:t> </w:t>
            </w:r>
          </w:p>
        </w:tc>
      </w:tr>
      <w:tr w:rsidR="00C22FE8" w:rsidRPr="00DA0CB8" w:rsidTr="004A3DCD">
        <w:trPr>
          <w:trHeight w:val="300"/>
        </w:trPr>
        <w:tc>
          <w:tcPr>
            <w:tcW w:w="817" w:type="dxa"/>
            <w:tcBorders>
              <w:top w:val="nil"/>
              <w:left w:val="nil"/>
              <w:bottom w:val="nil"/>
              <w:right w:val="nil"/>
            </w:tcBorders>
            <w:shd w:val="clear" w:color="000000" w:fill="C0C0C0"/>
            <w:noWrap/>
            <w:vAlign w:val="bottom"/>
            <w:hideMark/>
          </w:tcPr>
          <w:p w:rsidR="00C22FE8" w:rsidRPr="00DA0CB8" w:rsidRDefault="00C22FE8" w:rsidP="004A3DCD">
            <w:pPr>
              <w:widowControl/>
              <w:suppressAutoHyphens w:val="0"/>
              <w:rPr>
                <w:rFonts w:ascii="Calibri" w:eastAsia="Times New Roman" w:hAnsi="Calibri" w:cs="Times New Roman"/>
                <w:b/>
                <w:bCs/>
                <w:color w:val="000000"/>
                <w:kern w:val="0"/>
                <w:sz w:val="22"/>
                <w:szCs w:val="22"/>
                <w:lang w:eastAsia="hr-HR" w:bidi="ar-SA"/>
              </w:rPr>
            </w:pPr>
            <w:r w:rsidRPr="00DA0CB8">
              <w:rPr>
                <w:rFonts w:ascii="Calibri" w:eastAsia="Times New Roman" w:hAnsi="Calibri" w:cs="Times New Roman"/>
                <w:b/>
                <w:bCs/>
                <w:color w:val="000000"/>
                <w:kern w:val="0"/>
                <w:sz w:val="22"/>
                <w:szCs w:val="22"/>
                <w:lang w:eastAsia="hr-HR" w:bidi="ar-SA"/>
              </w:rPr>
              <w:t>KONTA</w:t>
            </w:r>
          </w:p>
        </w:tc>
        <w:tc>
          <w:tcPr>
            <w:tcW w:w="3906" w:type="dxa"/>
            <w:tcBorders>
              <w:top w:val="nil"/>
              <w:left w:val="nil"/>
              <w:bottom w:val="nil"/>
              <w:right w:val="nil"/>
            </w:tcBorders>
            <w:shd w:val="clear" w:color="000000" w:fill="C0C0C0"/>
            <w:noWrap/>
            <w:vAlign w:val="bottom"/>
            <w:hideMark/>
          </w:tcPr>
          <w:p w:rsidR="00C22FE8" w:rsidRPr="00DA0CB8" w:rsidRDefault="00C22FE8" w:rsidP="004A3DCD">
            <w:pPr>
              <w:widowControl/>
              <w:suppressAutoHyphens w:val="0"/>
              <w:rPr>
                <w:rFonts w:ascii="Calibri" w:eastAsia="Times New Roman" w:hAnsi="Calibri" w:cs="Times New Roman"/>
                <w:b/>
                <w:bCs/>
                <w:color w:val="000000"/>
                <w:kern w:val="0"/>
                <w:sz w:val="22"/>
                <w:szCs w:val="22"/>
                <w:lang w:eastAsia="hr-HR" w:bidi="ar-SA"/>
              </w:rPr>
            </w:pPr>
            <w:r w:rsidRPr="00DA0CB8">
              <w:rPr>
                <w:rFonts w:ascii="Calibri" w:eastAsia="Times New Roman" w:hAnsi="Calibri" w:cs="Times New Roman"/>
                <w:b/>
                <w:bCs/>
                <w:color w:val="000000"/>
                <w:kern w:val="0"/>
                <w:sz w:val="22"/>
                <w:szCs w:val="22"/>
                <w:lang w:eastAsia="hr-HR" w:bidi="ar-SA"/>
              </w:rPr>
              <w:t>VRSTA PRIHODA / RASHODA</w:t>
            </w:r>
          </w:p>
        </w:tc>
        <w:tc>
          <w:tcPr>
            <w:tcW w:w="1346" w:type="dxa"/>
            <w:tcBorders>
              <w:top w:val="nil"/>
              <w:left w:val="nil"/>
              <w:bottom w:val="nil"/>
              <w:right w:val="nil"/>
            </w:tcBorders>
            <w:shd w:val="clear" w:color="000000" w:fill="C0C0C0"/>
            <w:noWrap/>
            <w:vAlign w:val="bottom"/>
            <w:hideMark/>
          </w:tcPr>
          <w:p w:rsidR="00C22FE8" w:rsidRPr="00DA0CB8" w:rsidRDefault="00C22FE8" w:rsidP="004A3DCD">
            <w:pPr>
              <w:widowControl/>
              <w:suppressAutoHyphens w:val="0"/>
              <w:rPr>
                <w:rFonts w:ascii="Calibri" w:eastAsia="Times New Roman" w:hAnsi="Calibri" w:cs="Times New Roman"/>
                <w:b/>
                <w:bCs/>
                <w:color w:val="000000"/>
                <w:kern w:val="0"/>
                <w:sz w:val="22"/>
                <w:szCs w:val="22"/>
                <w:lang w:eastAsia="hr-HR" w:bidi="ar-SA"/>
              </w:rPr>
            </w:pPr>
            <w:r w:rsidRPr="00DA0CB8">
              <w:rPr>
                <w:rFonts w:ascii="Calibri" w:eastAsia="Times New Roman" w:hAnsi="Calibri" w:cs="Times New Roman"/>
                <w:b/>
                <w:bCs/>
                <w:color w:val="000000"/>
                <w:kern w:val="0"/>
                <w:sz w:val="22"/>
                <w:szCs w:val="22"/>
                <w:lang w:eastAsia="hr-HR" w:bidi="ar-SA"/>
              </w:rPr>
              <w:t>PLANIRANO</w:t>
            </w:r>
          </w:p>
        </w:tc>
        <w:tc>
          <w:tcPr>
            <w:tcW w:w="1274" w:type="dxa"/>
            <w:tcBorders>
              <w:top w:val="nil"/>
              <w:left w:val="nil"/>
              <w:bottom w:val="nil"/>
              <w:right w:val="nil"/>
            </w:tcBorders>
            <w:shd w:val="clear" w:color="000000" w:fill="C0C0C0"/>
            <w:noWrap/>
            <w:vAlign w:val="bottom"/>
            <w:hideMark/>
          </w:tcPr>
          <w:p w:rsidR="00C22FE8" w:rsidRPr="00DA0CB8" w:rsidRDefault="00C22FE8" w:rsidP="004A3DCD">
            <w:pPr>
              <w:widowControl/>
              <w:suppressAutoHyphens w:val="0"/>
              <w:rPr>
                <w:rFonts w:ascii="Calibri" w:eastAsia="Times New Roman" w:hAnsi="Calibri" w:cs="Times New Roman"/>
                <w:b/>
                <w:bCs/>
                <w:color w:val="000000"/>
                <w:kern w:val="0"/>
                <w:sz w:val="22"/>
                <w:szCs w:val="22"/>
                <w:lang w:eastAsia="hr-HR" w:bidi="ar-SA"/>
              </w:rPr>
            </w:pPr>
            <w:r w:rsidRPr="00DA0CB8">
              <w:rPr>
                <w:rFonts w:ascii="Calibri" w:eastAsia="Times New Roman" w:hAnsi="Calibri" w:cs="Times New Roman"/>
                <w:b/>
                <w:bCs/>
                <w:color w:val="000000"/>
                <w:kern w:val="0"/>
                <w:sz w:val="22"/>
                <w:szCs w:val="22"/>
                <w:lang w:eastAsia="hr-HR" w:bidi="ar-SA"/>
              </w:rPr>
              <w:t>IZNOS</w:t>
            </w:r>
          </w:p>
        </w:tc>
        <w:tc>
          <w:tcPr>
            <w:tcW w:w="747" w:type="dxa"/>
            <w:tcBorders>
              <w:top w:val="nil"/>
              <w:left w:val="nil"/>
              <w:bottom w:val="nil"/>
              <w:right w:val="nil"/>
            </w:tcBorders>
            <w:shd w:val="clear" w:color="000000" w:fill="C0C0C0"/>
            <w:noWrap/>
            <w:vAlign w:val="bottom"/>
            <w:hideMark/>
          </w:tcPr>
          <w:p w:rsidR="00C22FE8" w:rsidRPr="00DA0CB8" w:rsidRDefault="00C22FE8" w:rsidP="004A3DCD">
            <w:pPr>
              <w:widowControl/>
              <w:suppressAutoHyphens w:val="0"/>
              <w:rPr>
                <w:rFonts w:ascii="Calibri" w:eastAsia="Times New Roman" w:hAnsi="Calibri" w:cs="Times New Roman"/>
                <w:b/>
                <w:bCs/>
                <w:color w:val="000000"/>
                <w:kern w:val="0"/>
                <w:sz w:val="22"/>
                <w:szCs w:val="22"/>
                <w:lang w:eastAsia="hr-HR" w:bidi="ar-SA"/>
              </w:rPr>
            </w:pPr>
            <w:r w:rsidRPr="00DA0CB8">
              <w:rPr>
                <w:rFonts w:ascii="Calibri" w:eastAsia="Times New Roman" w:hAnsi="Calibri" w:cs="Times New Roman"/>
                <w:b/>
                <w:bCs/>
                <w:color w:val="000000"/>
                <w:kern w:val="0"/>
                <w:sz w:val="22"/>
                <w:szCs w:val="22"/>
                <w:lang w:eastAsia="hr-HR" w:bidi="ar-SA"/>
              </w:rPr>
              <w:t>(%)</w:t>
            </w:r>
          </w:p>
        </w:tc>
        <w:tc>
          <w:tcPr>
            <w:tcW w:w="1346" w:type="dxa"/>
            <w:tcBorders>
              <w:top w:val="nil"/>
              <w:left w:val="nil"/>
              <w:bottom w:val="nil"/>
              <w:right w:val="nil"/>
            </w:tcBorders>
            <w:shd w:val="clear" w:color="000000" w:fill="C0C0C0"/>
            <w:noWrap/>
            <w:vAlign w:val="bottom"/>
            <w:hideMark/>
          </w:tcPr>
          <w:p w:rsidR="00C22FE8" w:rsidRPr="00DA0CB8" w:rsidRDefault="00C22FE8" w:rsidP="004A3DCD">
            <w:pPr>
              <w:widowControl/>
              <w:suppressAutoHyphens w:val="0"/>
              <w:rPr>
                <w:rFonts w:ascii="Calibri" w:eastAsia="Times New Roman" w:hAnsi="Calibri" w:cs="Times New Roman"/>
                <w:b/>
                <w:bCs/>
                <w:color w:val="000000"/>
                <w:kern w:val="0"/>
                <w:sz w:val="22"/>
                <w:szCs w:val="22"/>
                <w:lang w:eastAsia="hr-HR" w:bidi="ar-SA"/>
              </w:rPr>
            </w:pPr>
            <w:r w:rsidRPr="00DA0CB8">
              <w:rPr>
                <w:rFonts w:ascii="Calibri" w:eastAsia="Times New Roman" w:hAnsi="Calibri" w:cs="Times New Roman"/>
                <w:b/>
                <w:bCs/>
                <w:color w:val="000000"/>
                <w:kern w:val="0"/>
                <w:sz w:val="22"/>
                <w:szCs w:val="22"/>
                <w:lang w:eastAsia="hr-HR" w:bidi="ar-SA"/>
              </w:rPr>
              <w:t>NOVI IZNOS</w:t>
            </w:r>
          </w:p>
        </w:tc>
      </w:tr>
      <w:tr w:rsidR="00C22FE8" w:rsidRPr="00DA0CB8" w:rsidTr="004A3DCD">
        <w:trPr>
          <w:trHeight w:val="300"/>
        </w:trPr>
        <w:tc>
          <w:tcPr>
            <w:tcW w:w="4723" w:type="dxa"/>
            <w:gridSpan w:val="2"/>
            <w:tcBorders>
              <w:top w:val="nil"/>
              <w:left w:val="nil"/>
              <w:bottom w:val="nil"/>
              <w:right w:val="nil"/>
            </w:tcBorders>
            <w:shd w:val="clear" w:color="000000" w:fill="505050"/>
            <w:noWrap/>
            <w:vAlign w:val="bottom"/>
            <w:hideMark/>
          </w:tcPr>
          <w:p w:rsidR="00C22FE8" w:rsidRPr="00DA0CB8" w:rsidRDefault="00C22FE8" w:rsidP="004A3DCD">
            <w:pPr>
              <w:widowControl/>
              <w:suppressAutoHyphens w:val="0"/>
              <w:rPr>
                <w:rFonts w:ascii="Calibri" w:eastAsia="Times New Roman" w:hAnsi="Calibri" w:cs="Times New Roman"/>
                <w:b/>
                <w:bCs/>
                <w:color w:val="FFFFFF"/>
                <w:kern w:val="0"/>
                <w:sz w:val="22"/>
                <w:szCs w:val="22"/>
                <w:lang w:eastAsia="hr-HR" w:bidi="ar-SA"/>
              </w:rPr>
            </w:pPr>
            <w:r w:rsidRPr="00DA0CB8">
              <w:rPr>
                <w:rFonts w:ascii="Calibri" w:eastAsia="Times New Roman" w:hAnsi="Calibri" w:cs="Times New Roman"/>
                <w:b/>
                <w:bCs/>
                <w:color w:val="FFFFFF"/>
                <w:kern w:val="0"/>
                <w:sz w:val="22"/>
                <w:szCs w:val="22"/>
                <w:lang w:eastAsia="hr-HR" w:bidi="ar-SA"/>
              </w:rPr>
              <w:t>B. RAČUN ZADUŽIVANJA/FINANCIRANJA</w:t>
            </w:r>
          </w:p>
        </w:tc>
        <w:tc>
          <w:tcPr>
            <w:tcW w:w="1346" w:type="dxa"/>
            <w:tcBorders>
              <w:top w:val="nil"/>
              <w:left w:val="nil"/>
              <w:bottom w:val="nil"/>
              <w:right w:val="nil"/>
            </w:tcBorders>
            <w:shd w:val="clear" w:color="000000" w:fill="505050"/>
            <w:noWrap/>
            <w:vAlign w:val="bottom"/>
            <w:hideMark/>
          </w:tcPr>
          <w:p w:rsidR="00C22FE8" w:rsidRPr="00DA0CB8" w:rsidRDefault="00C22FE8" w:rsidP="004A3DCD">
            <w:pPr>
              <w:widowControl/>
              <w:suppressAutoHyphens w:val="0"/>
              <w:rPr>
                <w:rFonts w:ascii="Calibri" w:eastAsia="Times New Roman" w:hAnsi="Calibri" w:cs="Times New Roman"/>
                <w:b/>
                <w:bCs/>
                <w:color w:val="FFFFFF"/>
                <w:kern w:val="0"/>
                <w:sz w:val="22"/>
                <w:szCs w:val="22"/>
                <w:lang w:eastAsia="hr-HR" w:bidi="ar-SA"/>
              </w:rPr>
            </w:pPr>
            <w:r w:rsidRPr="00DA0CB8">
              <w:rPr>
                <w:rFonts w:ascii="Calibri" w:eastAsia="Times New Roman" w:hAnsi="Calibri" w:cs="Times New Roman"/>
                <w:b/>
                <w:bCs/>
                <w:color w:val="FFFFFF"/>
                <w:kern w:val="0"/>
                <w:sz w:val="22"/>
                <w:szCs w:val="22"/>
                <w:lang w:eastAsia="hr-HR" w:bidi="ar-SA"/>
              </w:rPr>
              <w:t> </w:t>
            </w:r>
          </w:p>
        </w:tc>
        <w:tc>
          <w:tcPr>
            <w:tcW w:w="1274" w:type="dxa"/>
            <w:tcBorders>
              <w:top w:val="nil"/>
              <w:left w:val="nil"/>
              <w:bottom w:val="nil"/>
              <w:right w:val="nil"/>
            </w:tcBorders>
            <w:shd w:val="clear" w:color="000000" w:fill="505050"/>
            <w:noWrap/>
            <w:vAlign w:val="bottom"/>
            <w:hideMark/>
          </w:tcPr>
          <w:p w:rsidR="00C22FE8" w:rsidRPr="00DA0CB8" w:rsidRDefault="00C22FE8" w:rsidP="004A3DCD">
            <w:pPr>
              <w:widowControl/>
              <w:suppressAutoHyphens w:val="0"/>
              <w:rPr>
                <w:rFonts w:ascii="Calibri" w:eastAsia="Times New Roman" w:hAnsi="Calibri" w:cs="Times New Roman"/>
                <w:b/>
                <w:bCs/>
                <w:color w:val="FFFFFF"/>
                <w:kern w:val="0"/>
                <w:sz w:val="22"/>
                <w:szCs w:val="22"/>
                <w:lang w:eastAsia="hr-HR" w:bidi="ar-SA"/>
              </w:rPr>
            </w:pPr>
            <w:r w:rsidRPr="00DA0CB8">
              <w:rPr>
                <w:rFonts w:ascii="Calibri" w:eastAsia="Times New Roman" w:hAnsi="Calibri" w:cs="Times New Roman"/>
                <w:b/>
                <w:bCs/>
                <w:color w:val="FFFFFF"/>
                <w:kern w:val="0"/>
                <w:sz w:val="22"/>
                <w:szCs w:val="22"/>
                <w:lang w:eastAsia="hr-HR" w:bidi="ar-SA"/>
              </w:rPr>
              <w:t> </w:t>
            </w:r>
          </w:p>
        </w:tc>
        <w:tc>
          <w:tcPr>
            <w:tcW w:w="747" w:type="dxa"/>
            <w:tcBorders>
              <w:top w:val="nil"/>
              <w:left w:val="nil"/>
              <w:bottom w:val="nil"/>
              <w:right w:val="nil"/>
            </w:tcBorders>
            <w:shd w:val="clear" w:color="000000" w:fill="505050"/>
            <w:noWrap/>
            <w:vAlign w:val="bottom"/>
            <w:hideMark/>
          </w:tcPr>
          <w:p w:rsidR="00C22FE8" w:rsidRPr="00DA0CB8" w:rsidRDefault="00C22FE8" w:rsidP="004A3DCD">
            <w:pPr>
              <w:widowControl/>
              <w:suppressAutoHyphens w:val="0"/>
              <w:rPr>
                <w:rFonts w:ascii="Calibri" w:eastAsia="Times New Roman" w:hAnsi="Calibri" w:cs="Times New Roman"/>
                <w:b/>
                <w:bCs/>
                <w:color w:val="FFFFFF"/>
                <w:kern w:val="0"/>
                <w:sz w:val="22"/>
                <w:szCs w:val="22"/>
                <w:lang w:eastAsia="hr-HR" w:bidi="ar-SA"/>
              </w:rPr>
            </w:pPr>
            <w:r w:rsidRPr="00DA0CB8">
              <w:rPr>
                <w:rFonts w:ascii="Calibri" w:eastAsia="Times New Roman" w:hAnsi="Calibri" w:cs="Times New Roman"/>
                <w:b/>
                <w:bCs/>
                <w:color w:val="FFFFFF"/>
                <w:kern w:val="0"/>
                <w:sz w:val="22"/>
                <w:szCs w:val="22"/>
                <w:lang w:eastAsia="hr-HR" w:bidi="ar-SA"/>
              </w:rPr>
              <w:t> </w:t>
            </w:r>
          </w:p>
        </w:tc>
        <w:tc>
          <w:tcPr>
            <w:tcW w:w="1346" w:type="dxa"/>
            <w:tcBorders>
              <w:top w:val="nil"/>
              <w:left w:val="nil"/>
              <w:bottom w:val="nil"/>
              <w:right w:val="nil"/>
            </w:tcBorders>
            <w:shd w:val="clear" w:color="000000" w:fill="505050"/>
            <w:noWrap/>
            <w:vAlign w:val="bottom"/>
            <w:hideMark/>
          </w:tcPr>
          <w:p w:rsidR="00C22FE8" w:rsidRPr="00DA0CB8" w:rsidRDefault="00C22FE8" w:rsidP="004A3DCD">
            <w:pPr>
              <w:widowControl/>
              <w:suppressAutoHyphens w:val="0"/>
              <w:rPr>
                <w:rFonts w:ascii="Calibri" w:eastAsia="Times New Roman" w:hAnsi="Calibri" w:cs="Times New Roman"/>
                <w:b/>
                <w:bCs/>
                <w:color w:val="FFFFFF"/>
                <w:kern w:val="0"/>
                <w:sz w:val="22"/>
                <w:szCs w:val="22"/>
                <w:lang w:eastAsia="hr-HR" w:bidi="ar-SA"/>
              </w:rPr>
            </w:pPr>
            <w:r w:rsidRPr="00DA0CB8">
              <w:rPr>
                <w:rFonts w:ascii="Calibri" w:eastAsia="Times New Roman" w:hAnsi="Calibri" w:cs="Times New Roman"/>
                <w:b/>
                <w:bCs/>
                <w:color w:val="FFFFFF"/>
                <w:kern w:val="0"/>
                <w:sz w:val="22"/>
                <w:szCs w:val="22"/>
                <w:lang w:eastAsia="hr-HR" w:bidi="ar-SA"/>
              </w:rPr>
              <w:t> </w:t>
            </w:r>
          </w:p>
        </w:tc>
      </w:tr>
      <w:tr w:rsidR="00C22FE8" w:rsidRPr="00DA0CB8" w:rsidTr="004A3DCD">
        <w:trPr>
          <w:trHeight w:val="600"/>
        </w:trPr>
        <w:tc>
          <w:tcPr>
            <w:tcW w:w="817" w:type="dxa"/>
            <w:tcBorders>
              <w:top w:val="nil"/>
              <w:left w:val="nil"/>
              <w:bottom w:val="nil"/>
              <w:right w:val="nil"/>
            </w:tcBorders>
            <w:shd w:val="clear" w:color="000000" w:fill="000080"/>
            <w:vAlign w:val="bottom"/>
            <w:hideMark/>
          </w:tcPr>
          <w:p w:rsidR="00C22FE8" w:rsidRPr="00DA0CB8" w:rsidRDefault="00C22FE8" w:rsidP="004A3DCD">
            <w:pPr>
              <w:widowControl/>
              <w:suppressAutoHyphens w:val="0"/>
              <w:rPr>
                <w:rFonts w:ascii="Calibri" w:eastAsia="Times New Roman" w:hAnsi="Calibri" w:cs="Times New Roman"/>
                <w:b/>
                <w:bCs/>
                <w:color w:val="FFFFFF"/>
                <w:kern w:val="0"/>
                <w:sz w:val="22"/>
                <w:szCs w:val="22"/>
                <w:lang w:eastAsia="hr-HR" w:bidi="ar-SA"/>
              </w:rPr>
            </w:pPr>
            <w:r w:rsidRPr="00DA0CB8">
              <w:rPr>
                <w:rFonts w:ascii="Calibri" w:eastAsia="Times New Roman" w:hAnsi="Calibri" w:cs="Times New Roman"/>
                <w:b/>
                <w:bCs/>
                <w:color w:val="FFFFFF"/>
                <w:kern w:val="0"/>
                <w:sz w:val="22"/>
                <w:szCs w:val="22"/>
                <w:lang w:eastAsia="hr-HR" w:bidi="ar-SA"/>
              </w:rPr>
              <w:t>5</w:t>
            </w:r>
          </w:p>
        </w:tc>
        <w:tc>
          <w:tcPr>
            <w:tcW w:w="3906" w:type="dxa"/>
            <w:tcBorders>
              <w:top w:val="nil"/>
              <w:left w:val="nil"/>
              <w:bottom w:val="nil"/>
              <w:right w:val="nil"/>
            </w:tcBorders>
            <w:shd w:val="clear" w:color="000000" w:fill="000080"/>
            <w:vAlign w:val="bottom"/>
            <w:hideMark/>
          </w:tcPr>
          <w:p w:rsidR="00C22FE8" w:rsidRPr="00DA0CB8" w:rsidRDefault="00C22FE8" w:rsidP="004A3DCD">
            <w:pPr>
              <w:widowControl/>
              <w:suppressAutoHyphens w:val="0"/>
              <w:rPr>
                <w:rFonts w:ascii="Calibri" w:eastAsia="Times New Roman" w:hAnsi="Calibri" w:cs="Times New Roman"/>
                <w:b/>
                <w:bCs/>
                <w:color w:val="FFFFFF"/>
                <w:kern w:val="0"/>
                <w:sz w:val="22"/>
                <w:szCs w:val="22"/>
                <w:lang w:eastAsia="hr-HR" w:bidi="ar-SA"/>
              </w:rPr>
            </w:pPr>
            <w:r w:rsidRPr="00DA0CB8">
              <w:rPr>
                <w:rFonts w:ascii="Calibri" w:eastAsia="Times New Roman" w:hAnsi="Calibri" w:cs="Times New Roman"/>
                <w:b/>
                <w:bCs/>
                <w:color w:val="FFFFFF"/>
                <w:kern w:val="0"/>
                <w:sz w:val="22"/>
                <w:szCs w:val="22"/>
                <w:lang w:eastAsia="hr-HR" w:bidi="ar-SA"/>
              </w:rPr>
              <w:t>Izdaci za financijsku imovinu i otplate zajmova</w:t>
            </w:r>
          </w:p>
        </w:tc>
        <w:tc>
          <w:tcPr>
            <w:tcW w:w="1346" w:type="dxa"/>
            <w:tcBorders>
              <w:top w:val="nil"/>
              <w:left w:val="nil"/>
              <w:bottom w:val="nil"/>
              <w:right w:val="nil"/>
            </w:tcBorders>
            <w:shd w:val="clear" w:color="000000" w:fill="000080"/>
            <w:vAlign w:val="bottom"/>
            <w:hideMark/>
          </w:tcPr>
          <w:p w:rsidR="00C22FE8" w:rsidRPr="00DA0CB8" w:rsidRDefault="00C22FE8" w:rsidP="004A3DCD">
            <w:pPr>
              <w:widowControl/>
              <w:suppressAutoHyphens w:val="0"/>
              <w:jc w:val="right"/>
              <w:rPr>
                <w:rFonts w:ascii="Calibri" w:eastAsia="Times New Roman" w:hAnsi="Calibri" w:cs="Times New Roman"/>
                <w:b/>
                <w:bCs/>
                <w:color w:val="FFFFFF"/>
                <w:kern w:val="0"/>
                <w:sz w:val="22"/>
                <w:szCs w:val="22"/>
                <w:lang w:eastAsia="hr-HR" w:bidi="ar-SA"/>
              </w:rPr>
            </w:pPr>
            <w:r w:rsidRPr="00DA0CB8">
              <w:rPr>
                <w:rFonts w:ascii="Calibri" w:eastAsia="Times New Roman" w:hAnsi="Calibri" w:cs="Times New Roman"/>
                <w:b/>
                <w:bCs/>
                <w:color w:val="FFFFFF"/>
                <w:kern w:val="0"/>
                <w:sz w:val="22"/>
                <w:szCs w:val="22"/>
                <w:lang w:eastAsia="hr-HR" w:bidi="ar-SA"/>
              </w:rPr>
              <w:t>3.480.000,00</w:t>
            </w:r>
          </w:p>
        </w:tc>
        <w:tc>
          <w:tcPr>
            <w:tcW w:w="1274" w:type="dxa"/>
            <w:tcBorders>
              <w:top w:val="nil"/>
              <w:left w:val="nil"/>
              <w:bottom w:val="nil"/>
              <w:right w:val="nil"/>
            </w:tcBorders>
            <w:shd w:val="clear" w:color="000000" w:fill="000080"/>
            <w:vAlign w:val="bottom"/>
            <w:hideMark/>
          </w:tcPr>
          <w:p w:rsidR="00C22FE8" w:rsidRPr="00DA0CB8" w:rsidRDefault="00C22FE8" w:rsidP="004A3DCD">
            <w:pPr>
              <w:widowControl/>
              <w:suppressAutoHyphens w:val="0"/>
              <w:jc w:val="right"/>
              <w:rPr>
                <w:rFonts w:ascii="Calibri" w:eastAsia="Times New Roman" w:hAnsi="Calibri" w:cs="Times New Roman"/>
                <w:b/>
                <w:bCs/>
                <w:color w:val="FFFFFF"/>
                <w:kern w:val="0"/>
                <w:sz w:val="22"/>
                <w:szCs w:val="22"/>
                <w:lang w:eastAsia="hr-HR" w:bidi="ar-SA"/>
              </w:rPr>
            </w:pPr>
            <w:r w:rsidRPr="00DA0CB8">
              <w:rPr>
                <w:rFonts w:ascii="Calibri" w:eastAsia="Times New Roman" w:hAnsi="Calibri" w:cs="Times New Roman"/>
                <w:b/>
                <w:bCs/>
                <w:color w:val="FFFFFF"/>
                <w:kern w:val="0"/>
                <w:sz w:val="22"/>
                <w:szCs w:val="22"/>
                <w:lang w:eastAsia="hr-HR" w:bidi="ar-SA"/>
              </w:rPr>
              <w:t>0,00</w:t>
            </w:r>
          </w:p>
        </w:tc>
        <w:tc>
          <w:tcPr>
            <w:tcW w:w="747" w:type="dxa"/>
            <w:tcBorders>
              <w:top w:val="nil"/>
              <w:left w:val="nil"/>
              <w:bottom w:val="nil"/>
              <w:right w:val="nil"/>
            </w:tcBorders>
            <w:shd w:val="clear" w:color="000000" w:fill="000080"/>
            <w:vAlign w:val="bottom"/>
            <w:hideMark/>
          </w:tcPr>
          <w:p w:rsidR="00C22FE8" w:rsidRPr="00DA0CB8" w:rsidRDefault="00C22FE8" w:rsidP="004A3DCD">
            <w:pPr>
              <w:widowControl/>
              <w:suppressAutoHyphens w:val="0"/>
              <w:jc w:val="right"/>
              <w:rPr>
                <w:rFonts w:ascii="Calibri" w:eastAsia="Times New Roman" w:hAnsi="Calibri" w:cs="Times New Roman"/>
                <w:b/>
                <w:bCs/>
                <w:color w:val="FFFFFF"/>
                <w:kern w:val="0"/>
                <w:sz w:val="22"/>
                <w:szCs w:val="22"/>
                <w:lang w:eastAsia="hr-HR" w:bidi="ar-SA"/>
              </w:rPr>
            </w:pPr>
            <w:r w:rsidRPr="00DA0CB8">
              <w:rPr>
                <w:rFonts w:ascii="Calibri" w:eastAsia="Times New Roman" w:hAnsi="Calibri" w:cs="Times New Roman"/>
                <w:b/>
                <w:bCs/>
                <w:color w:val="FFFFFF"/>
                <w:kern w:val="0"/>
                <w:sz w:val="22"/>
                <w:szCs w:val="22"/>
                <w:lang w:eastAsia="hr-HR" w:bidi="ar-SA"/>
              </w:rPr>
              <w:t>0,00</w:t>
            </w:r>
          </w:p>
        </w:tc>
        <w:tc>
          <w:tcPr>
            <w:tcW w:w="1346" w:type="dxa"/>
            <w:tcBorders>
              <w:top w:val="nil"/>
              <w:left w:val="nil"/>
              <w:bottom w:val="nil"/>
              <w:right w:val="nil"/>
            </w:tcBorders>
            <w:shd w:val="clear" w:color="000000" w:fill="000080"/>
            <w:vAlign w:val="bottom"/>
            <w:hideMark/>
          </w:tcPr>
          <w:p w:rsidR="00C22FE8" w:rsidRPr="00DA0CB8" w:rsidRDefault="00C22FE8" w:rsidP="004A3DCD">
            <w:pPr>
              <w:widowControl/>
              <w:suppressAutoHyphens w:val="0"/>
              <w:jc w:val="right"/>
              <w:rPr>
                <w:rFonts w:ascii="Calibri" w:eastAsia="Times New Roman" w:hAnsi="Calibri" w:cs="Times New Roman"/>
                <w:b/>
                <w:bCs/>
                <w:color w:val="FFFFFF"/>
                <w:kern w:val="0"/>
                <w:sz w:val="22"/>
                <w:szCs w:val="22"/>
                <w:lang w:eastAsia="hr-HR" w:bidi="ar-SA"/>
              </w:rPr>
            </w:pPr>
            <w:r w:rsidRPr="00DA0CB8">
              <w:rPr>
                <w:rFonts w:ascii="Calibri" w:eastAsia="Times New Roman" w:hAnsi="Calibri" w:cs="Times New Roman"/>
                <w:b/>
                <w:bCs/>
                <w:color w:val="FFFFFF"/>
                <w:kern w:val="0"/>
                <w:sz w:val="22"/>
                <w:szCs w:val="22"/>
                <w:lang w:eastAsia="hr-HR" w:bidi="ar-SA"/>
              </w:rPr>
              <w:t>3.480.000,00</w:t>
            </w:r>
          </w:p>
        </w:tc>
      </w:tr>
      <w:tr w:rsidR="00C22FE8" w:rsidRPr="00DA0CB8" w:rsidTr="004A3DCD">
        <w:trPr>
          <w:trHeight w:val="600"/>
        </w:trPr>
        <w:tc>
          <w:tcPr>
            <w:tcW w:w="817"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rPr>
                <w:rFonts w:ascii="Calibri" w:eastAsia="Times New Roman" w:hAnsi="Calibri" w:cs="Times New Roman"/>
                <w:b/>
                <w:bCs/>
                <w:color w:val="000000"/>
                <w:kern w:val="0"/>
                <w:sz w:val="22"/>
                <w:szCs w:val="22"/>
                <w:lang w:eastAsia="hr-HR" w:bidi="ar-SA"/>
              </w:rPr>
            </w:pPr>
            <w:r w:rsidRPr="00DA0CB8">
              <w:rPr>
                <w:rFonts w:ascii="Calibri" w:eastAsia="Times New Roman" w:hAnsi="Calibri" w:cs="Times New Roman"/>
                <w:b/>
                <w:bCs/>
                <w:color w:val="000000"/>
                <w:kern w:val="0"/>
                <w:sz w:val="22"/>
                <w:szCs w:val="22"/>
                <w:lang w:eastAsia="hr-HR" w:bidi="ar-SA"/>
              </w:rPr>
              <w:t>53</w:t>
            </w:r>
          </w:p>
        </w:tc>
        <w:tc>
          <w:tcPr>
            <w:tcW w:w="3906"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rPr>
                <w:rFonts w:ascii="Calibri" w:eastAsia="Times New Roman" w:hAnsi="Calibri" w:cs="Times New Roman"/>
                <w:b/>
                <w:bCs/>
                <w:color w:val="000000"/>
                <w:kern w:val="0"/>
                <w:sz w:val="22"/>
                <w:szCs w:val="22"/>
                <w:lang w:eastAsia="hr-HR" w:bidi="ar-SA"/>
              </w:rPr>
            </w:pPr>
            <w:r w:rsidRPr="00DA0CB8">
              <w:rPr>
                <w:rFonts w:ascii="Calibri" w:eastAsia="Times New Roman" w:hAnsi="Calibri" w:cs="Times New Roman"/>
                <w:b/>
                <w:bCs/>
                <w:color w:val="000000"/>
                <w:kern w:val="0"/>
                <w:sz w:val="22"/>
                <w:szCs w:val="22"/>
                <w:lang w:eastAsia="hr-HR" w:bidi="ar-SA"/>
              </w:rPr>
              <w:t>Izdaci za dionice i udjele u glavnici</w:t>
            </w:r>
          </w:p>
        </w:tc>
        <w:tc>
          <w:tcPr>
            <w:tcW w:w="1346"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jc w:val="right"/>
              <w:rPr>
                <w:rFonts w:ascii="Calibri" w:eastAsia="Times New Roman" w:hAnsi="Calibri" w:cs="Times New Roman"/>
                <w:b/>
                <w:bCs/>
                <w:color w:val="000000"/>
                <w:kern w:val="0"/>
                <w:sz w:val="22"/>
                <w:szCs w:val="22"/>
                <w:lang w:eastAsia="hr-HR" w:bidi="ar-SA"/>
              </w:rPr>
            </w:pPr>
            <w:r w:rsidRPr="00DA0CB8">
              <w:rPr>
                <w:rFonts w:ascii="Calibri" w:eastAsia="Times New Roman" w:hAnsi="Calibri" w:cs="Times New Roman"/>
                <w:b/>
                <w:bCs/>
                <w:color w:val="000000"/>
                <w:kern w:val="0"/>
                <w:sz w:val="22"/>
                <w:szCs w:val="22"/>
                <w:lang w:eastAsia="hr-HR" w:bidi="ar-SA"/>
              </w:rPr>
              <w:t>0,00</w:t>
            </w:r>
          </w:p>
        </w:tc>
        <w:tc>
          <w:tcPr>
            <w:tcW w:w="1274"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jc w:val="right"/>
              <w:rPr>
                <w:rFonts w:ascii="Calibri" w:eastAsia="Times New Roman" w:hAnsi="Calibri" w:cs="Times New Roman"/>
                <w:b/>
                <w:bCs/>
                <w:color w:val="000000"/>
                <w:kern w:val="0"/>
                <w:sz w:val="22"/>
                <w:szCs w:val="22"/>
                <w:lang w:eastAsia="hr-HR" w:bidi="ar-SA"/>
              </w:rPr>
            </w:pPr>
            <w:r w:rsidRPr="00DA0CB8">
              <w:rPr>
                <w:rFonts w:ascii="Calibri" w:eastAsia="Times New Roman" w:hAnsi="Calibri" w:cs="Times New Roman"/>
                <w:b/>
                <w:bCs/>
                <w:color w:val="000000"/>
                <w:kern w:val="0"/>
                <w:sz w:val="22"/>
                <w:szCs w:val="22"/>
                <w:lang w:eastAsia="hr-HR" w:bidi="ar-SA"/>
              </w:rPr>
              <w:t>0,00</w:t>
            </w:r>
          </w:p>
        </w:tc>
        <w:tc>
          <w:tcPr>
            <w:tcW w:w="747"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jc w:val="right"/>
              <w:rPr>
                <w:rFonts w:ascii="Calibri" w:eastAsia="Times New Roman" w:hAnsi="Calibri" w:cs="Times New Roman"/>
                <w:b/>
                <w:bCs/>
                <w:color w:val="000000"/>
                <w:kern w:val="0"/>
                <w:sz w:val="22"/>
                <w:szCs w:val="22"/>
                <w:lang w:eastAsia="hr-HR" w:bidi="ar-SA"/>
              </w:rPr>
            </w:pPr>
            <w:r w:rsidRPr="00DA0CB8">
              <w:rPr>
                <w:rFonts w:ascii="Calibri" w:eastAsia="Times New Roman" w:hAnsi="Calibri" w:cs="Times New Roman"/>
                <w:b/>
                <w:bCs/>
                <w:color w:val="000000"/>
                <w:kern w:val="0"/>
                <w:sz w:val="22"/>
                <w:szCs w:val="22"/>
                <w:lang w:eastAsia="hr-HR" w:bidi="ar-SA"/>
              </w:rPr>
              <w:t>0,00</w:t>
            </w:r>
          </w:p>
        </w:tc>
        <w:tc>
          <w:tcPr>
            <w:tcW w:w="1346"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jc w:val="right"/>
              <w:rPr>
                <w:rFonts w:ascii="Calibri" w:eastAsia="Times New Roman" w:hAnsi="Calibri" w:cs="Times New Roman"/>
                <w:b/>
                <w:bCs/>
                <w:color w:val="000000"/>
                <w:kern w:val="0"/>
                <w:sz w:val="22"/>
                <w:szCs w:val="22"/>
                <w:lang w:eastAsia="hr-HR" w:bidi="ar-SA"/>
              </w:rPr>
            </w:pPr>
            <w:r w:rsidRPr="00DA0CB8">
              <w:rPr>
                <w:rFonts w:ascii="Calibri" w:eastAsia="Times New Roman" w:hAnsi="Calibri" w:cs="Times New Roman"/>
                <w:b/>
                <w:bCs/>
                <w:color w:val="000000"/>
                <w:kern w:val="0"/>
                <w:sz w:val="22"/>
                <w:szCs w:val="22"/>
                <w:lang w:eastAsia="hr-HR" w:bidi="ar-SA"/>
              </w:rPr>
              <w:t>0,00</w:t>
            </w:r>
          </w:p>
        </w:tc>
      </w:tr>
      <w:tr w:rsidR="00C22FE8" w:rsidRPr="00DA0CB8" w:rsidTr="004A3DCD">
        <w:trPr>
          <w:trHeight w:val="900"/>
        </w:trPr>
        <w:tc>
          <w:tcPr>
            <w:tcW w:w="817"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rPr>
                <w:rFonts w:ascii="Calibri" w:eastAsia="Times New Roman" w:hAnsi="Calibri" w:cs="Times New Roman"/>
                <w:color w:val="000000"/>
                <w:kern w:val="0"/>
                <w:sz w:val="22"/>
                <w:szCs w:val="22"/>
                <w:lang w:eastAsia="hr-HR" w:bidi="ar-SA"/>
              </w:rPr>
            </w:pPr>
            <w:r w:rsidRPr="00DA0CB8">
              <w:rPr>
                <w:rFonts w:ascii="Calibri" w:eastAsia="Times New Roman" w:hAnsi="Calibri" w:cs="Times New Roman"/>
                <w:color w:val="000000"/>
                <w:kern w:val="0"/>
                <w:sz w:val="22"/>
                <w:szCs w:val="22"/>
                <w:lang w:eastAsia="hr-HR" w:bidi="ar-SA"/>
              </w:rPr>
              <w:lastRenderedPageBreak/>
              <w:t>534</w:t>
            </w:r>
          </w:p>
        </w:tc>
        <w:tc>
          <w:tcPr>
            <w:tcW w:w="3906"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rPr>
                <w:rFonts w:ascii="Calibri" w:eastAsia="Times New Roman" w:hAnsi="Calibri" w:cs="Times New Roman"/>
                <w:color w:val="000000"/>
                <w:kern w:val="0"/>
                <w:sz w:val="22"/>
                <w:szCs w:val="22"/>
                <w:lang w:eastAsia="hr-HR" w:bidi="ar-SA"/>
              </w:rPr>
            </w:pPr>
            <w:r w:rsidRPr="00DA0CB8">
              <w:rPr>
                <w:rFonts w:ascii="Calibri" w:eastAsia="Times New Roman" w:hAnsi="Calibri" w:cs="Times New Roman"/>
                <w:color w:val="000000"/>
                <w:kern w:val="0"/>
                <w:sz w:val="22"/>
                <w:szCs w:val="22"/>
                <w:lang w:eastAsia="hr-HR" w:bidi="ar-SA"/>
              </w:rPr>
              <w:t>Dionice i udjeli u glavnici trgovačkih društava izvan javnog sektora</w:t>
            </w:r>
          </w:p>
        </w:tc>
        <w:tc>
          <w:tcPr>
            <w:tcW w:w="1346"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jc w:val="right"/>
              <w:rPr>
                <w:rFonts w:ascii="Calibri" w:eastAsia="Times New Roman" w:hAnsi="Calibri" w:cs="Times New Roman"/>
                <w:color w:val="000000"/>
                <w:kern w:val="0"/>
                <w:sz w:val="22"/>
                <w:szCs w:val="22"/>
                <w:lang w:eastAsia="hr-HR" w:bidi="ar-SA"/>
              </w:rPr>
            </w:pPr>
            <w:r w:rsidRPr="00DA0CB8">
              <w:rPr>
                <w:rFonts w:ascii="Calibri" w:eastAsia="Times New Roman" w:hAnsi="Calibri" w:cs="Times New Roman"/>
                <w:color w:val="000000"/>
                <w:kern w:val="0"/>
                <w:sz w:val="22"/>
                <w:szCs w:val="22"/>
                <w:lang w:eastAsia="hr-HR" w:bidi="ar-SA"/>
              </w:rPr>
              <w:t>0,00</w:t>
            </w:r>
          </w:p>
        </w:tc>
        <w:tc>
          <w:tcPr>
            <w:tcW w:w="1274"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jc w:val="right"/>
              <w:rPr>
                <w:rFonts w:ascii="Calibri" w:eastAsia="Times New Roman" w:hAnsi="Calibri" w:cs="Times New Roman"/>
                <w:color w:val="000000"/>
                <w:kern w:val="0"/>
                <w:sz w:val="22"/>
                <w:szCs w:val="22"/>
                <w:lang w:eastAsia="hr-HR" w:bidi="ar-SA"/>
              </w:rPr>
            </w:pPr>
            <w:r w:rsidRPr="00DA0CB8">
              <w:rPr>
                <w:rFonts w:ascii="Calibri" w:eastAsia="Times New Roman" w:hAnsi="Calibri" w:cs="Times New Roman"/>
                <w:color w:val="000000"/>
                <w:kern w:val="0"/>
                <w:sz w:val="22"/>
                <w:szCs w:val="22"/>
                <w:lang w:eastAsia="hr-HR" w:bidi="ar-SA"/>
              </w:rPr>
              <w:t>0,00</w:t>
            </w:r>
          </w:p>
        </w:tc>
        <w:tc>
          <w:tcPr>
            <w:tcW w:w="747"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jc w:val="right"/>
              <w:rPr>
                <w:rFonts w:ascii="Calibri" w:eastAsia="Times New Roman" w:hAnsi="Calibri" w:cs="Times New Roman"/>
                <w:color w:val="000000"/>
                <w:kern w:val="0"/>
                <w:sz w:val="22"/>
                <w:szCs w:val="22"/>
                <w:lang w:eastAsia="hr-HR" w:bidi="ar-SA"/>
              </w:rPr>
            </w:pPr>
            <w:r w:rsidRPr="00DA0CB8">
              <w:rPr>
                <w:rFonts w:ascii="Calibri" w:eastAsia="Times New Roman" w:hAnsi="Calibri" w:cs="Times New Roman"/>
                <w:color w:val="000000"/>
                <w:kern w:val="0"/>
                <w:sz w:val="22"/>
                <w:szCs w:val="22"/>
                <w:lang w:eastAsia="hr-HR" w:bidi="ar-SA"/>
              </w:rPr>
              <w:t>0,00</w:t>
            </w:r>
          </w:p>
        </w:tc>
        <w:tc>
          <w:tcPr>
            <w:tcW w:w="1346"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jc w:val="right"/>
              <w:rPr>
                <w:rFonts w:ascii="Calibri" w:eastAsia="Times New Roman" w:hAnsi="Calibri" w:cs="Times New Roman"/>
                <w:color w:val="000000"/>
                <w:kern w:val="0"/>
                <w:sz w:val="22"/>
                <w:szCs w:val="22"/>
                <w:lang w:eastAsia="hr-HR" w:bidi="ar-SA"/>
              </w:rPr>
            </w:pPr>
            <w:r w:rsidRPr="00DA0CB8">
              <w:rPr>
                <w:rFonts w:ascii="Calibri" w:eastAsia="Times New Roman" w:hAnsi="Calibri" w:cs="Times New Roman"/>
                <w:color w:val="000000"/>
                <w:kern w:val="0"/>
                <w:sz w:val="22"/>
                <w:szCs w:val="22"/>
                <w:lang w:eastAsia="hr-HR" w:bidi="ar-SA"/>
              </w:rPr>
              <w:t>0,00</w:t>
            </w:r>
          </w:p>
        </w:tc>
      </w:tr>
      <w:tr w:rsidR="00C22FE8" w:rsidRPr="00DA0CB8" w:rsidTr="004A3DCD">
        <w:trPr>
          <w:trHeight w:val="600"/>
        </w:trPr>
        <w:tc>
          <w:tcPr>
            <w:tcW w:w="817"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rPr>
                <w:rFonts w:ascii="Calibri" w:eastAsia="Times New Roman" w:hAnsi="Calibri" w:cs="Times New Roman"/>
                <w:b/>
                <w:bCs/>
                <w:color w:val="000000"/>
                <w:kern w:val="0"/>
                <w:sz w:val="22"/>
                <w:szCs w:val="22"/>
                <w:lang w:eastAsia="hr-HR" w:bidi="ar-SA"/>
              </w:rPr>
            </w:pPr>
            <w:r w:rsidRPr="00DA0CB8">
              <w:rPr>
                <w:rFonts w:ascii="Calibri" w:eastAsia="Times New Roman" w:hAnsi="Calibri" w:cs="Times New Roman"/>
                <w:b/>
                <w:bCs/>
                <w:color w:val="000000"/>
                <w:kern w:val="0"/>
                <w:sz w:val="22"/>
                <w:szCs w:val="22"/>
                <w:lang w:eastAsia="hr-HR" w:bidi="ar-SA"/>
              </w:rPr>
              <w:t>54</w:t>
            </w:r>
          </w:p>
        </w:tc>
        <w:tc>
          <w:tcPr>
            <w:tcW w:w="3906"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rPr>
                <w:rFonts w:ascii="Calibri" w:eastAsia="Times New Roman" w:hAnsi="Calibri" w:cs="Times New Roman"/>
                <w:b/>
                <w:bCs/>
                <w:color w:val="000000"/>
                <w:kern w:val="0"/>
                <w:sz w:val="22"/>
                <w:szCs w:val="22"/>
                <w:lang w:eastAsia="hr-HR" w:bidi="ar-SA"/>
              </w:rPr>
            </w:pPr>
            <w:r w:rsidRPr="00DA0CB8">
              <w:rPr>
                <w:rFonts w:ascii="Calibri" w:eastAsia="Times New Roman" w:hAnsi="Calibri" w:cs="Times New Roman"/>
                <w:b/>
                <w:bCs/>
                <w:color w:val="000000"/>
                <w:kern w:val="0"/>
                <w:sz w:val="22"/>
                <w:szCs w:val="22"/>
                <w:lang w:eastAsia="hr-HR" w:bidi="ar-SA"/>
              </w:rPr>
              <w:t>Izdaci za otplatu glavnice primljenih kredita i zajmova</w:t>
            </w:r>
          </w:p>
        </w:tc>
        <w:tc>
          <w:tcPr>
            <w:tcW w:w="1346"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jc w:val="right"/>
              <w:rPr>
                <w:rFonts w:ascii="Calibri" w:eastAsia="Times New Roman" w:hAnsi="Calibri" w:cs="Times New Roman"/>
                <w:b/>
                <w:bCs/>
                <w:color w:val="000000"/>
                <w:kern w:val="0"/>
                <w:sz w:val="22"/>
                <w:szCs w:val="22"/>
                <w:lang w:eastAsia="hr-HR" w:bidi="ar-SA"/>
              </w:rPr>
            </w:pPr>
            <w:r w:rsidRPr="00DA0CB8">
              <w:rPr>
                <w:rFonts w:ascii="Calibri" w:eastAsia="Times New Roman" w:hAnsi="Calibri" w:cs="Times New Roman"/>
                <w:b/>
                <w:bCs/>
                <w:color w:val="000000"/>
                <w:kern w:val="0"/>
                <w:sz w:val="22"/>
                <w:szCs w:val="22"/>
                <w:lang w:eastAsia="hr-HR" w:bidi="ar-SA"/>
              </w:rPr>
              <w:t>3.480.000,00</w:t>
            </w:r>
          </w:p>
        </w:tc>
        <w:tc>
          <w:tcPr>
            <w:tcW w:w="1274"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jc w:val="right"/>
              <w:rPr>
                <w:rFonts w:ascii="Calibri" w:eastAsia="Times New Roman" w:hAnsi="Calibri" w:cs="Times New Roman"/>
                <w:b/>
                <w:bCs/>
                <w:color w:val="000000"/>
                <w:kern w:val="0"/>
                <w:sz w:val="22"/>
                <w:szCs w:val="22"/>
                <w:lang w:eastAsia="hr-HR" w:bidi="ar-SA"/>
              </w:rPr>
            </w:pPr>
            <w:r w:rsidRPr="00DA0CB8">
              <w:rPr>
                <w:rFonts w:ascii="Calibri" w:eastAsia="Times New Roman" w:hAnsi="Calibri" w:cs="Times New Roman"/>
                <w:b/>
                <w:bCs/>
                <w:color w:val="000000"/>
                <w:kern w:val="0"/>
                <w:sz w:val="22"/>
                <w:szCs w:val="22"/>
                <w:lang w:eastAsia="hr-HR" w:bidi="ar-SA"/>
              </w:rPr>
              <w:t>0,00</w:t>
            </w:r>
          </w:p>
        </w:tc>
        <w:tc>
          <w:tcPr>
            <w:tcW w:w="747"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jc w:val="right"/>
              <w:rPr>
                <w:rFonts w:ascii="Calibri" w:eastAsia="Times New Roman" w:hAnsi="Calibri" w:cs="Times New Roman"/>
                <w:b/>
                <w:bCs/>
                <w:color w:val="000000"/>
                <w:kern w:val="0"/>
                <w:sz w:val="22"/>
                <w:szCs w:val="22"/>
                <w:lang w:eastAsia="hr-HR" w:bidi="ar-SA"/>
              </w:rPr>
            </w:pPr>
            <w:r w:rsidRPr="00DA0CB8">
              <w:rPr>
                <w:rFonts w:ascii="Calibri" w:eastAsia="Times New Roman" w:hAnsi="Calibri" w:cs="Times New Roman"/>
                <w:b/>
                <w:bCs/>
                <w:color w:val="000000"/>
                <w:kern w:val="0"/>
                <w:sz w:val="22"/>
                <w:szCs w:val="22"/>
                <w:lang w:eastAsia="hr-HR" w:bidi="ar-SA"/>
              </w:rPr>
              <w:t>0,00</w:t>
            </w:r>
          </w:p>
        </w:tc>
        <w:tc>
          <w:tcPr>
            <w:tcW w:w="1346"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jc w:val="right"/>
              <w:rPr>
                <w:rFonts w:ascii="Calibri" w:eastAsia="Times New Roman" w:hAnsi="Calibri" w:cs="Times New Roman"/>
                <w:b/>
                <w:bCs/>
                <w:color w:val="000000"/>
                <w:kern w:val="0"/>
                <w:sz w:val="22"/>
                <w:szCs w:val="22"/>
                <w:lang w:eastAsia="hr-HR" w:bidi="ar-SA"/>
              </w:rPr>
            </w:pPr>
            <w:r w:rsidRPr="00DA0CB8">
              <w:rPr>
                <w:rFonts w:ascii="Calibri" w:eastAsia="Times New Roman" w:hAnsi="Calibri" w:cs="Times New Roman"/>
                <w:b/>
                <w:bCs/>
                <w:color w:val="000000"/>
                <w:kern w:val="0"/>
                <w:sz w:val="22"/>
                <w:szCs w:val="22"/>
                <w:lang w:eastAsia="hr-HR" w:bidi="ar-SA"/>
              </w:rPr>
              <w:t>3.480.000,00</w:t>
            </w:r>
          </w:p>
        </w:tc>
      </w:tr>
      <w:tr w:rsidR="00C22FE8" w:rsidRPr="00DA0CB8" w:rsidTr="004A3DCD">
        <w:trPr>
          <w:trHeight w:val="1200"/>
        </w:trPr>
        <w:tc>
          <w:tcPr>
            <w:tcW w:w="817"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rPr>
                <w:rFonts w:ascii="Calibri" w:eastAsia="Times New Roman" w:hAnsi="Calibri" w:cs="Times New Roman"/>
                <w:color w:val="000000"/>
                <w:kern w:val="0"/>
                <w:sz w:val="22"/>
                <w:szCs w:val="22"/>
                <w:lang w:eastAsia="hr-HR" w:bidi="ar-SA"/>
              </w:rPr>
            </w:pPr>
            <w:r w:rsidRPr="00DA0CB8">
              <w:rPr>
                <w:rFonts w:ascii="Calibri" w:eastAsia="Times New Roman" w:hAnsi="Calibri" w:cs="Times New Roman"/>
                <w:color w:val="000000"/>
                <w:kern w:val="0"/>
                <w:sz w:val="22"/>
                <w:szCs w:val="22"/>
                <w:lang w:eastAsia="hr-HR" w:bidi="ar-SA"/>
              </w:rPr>
              <w:t>544</w:t>
            </w:r>
          </w:p>
        </w:tc>
        <w:tc>
          <w:tcPr>
            <w:tcW w:w="3906"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rPr>
                <w:rFonts w:ascii="Calibri" w:eastAsia="Times New Roman" w:hAnsi="Calibri" w:cs="Times New Roman"/>
                <w:color w:val="000000"/>
                <w:kern w:val="0"/>
                <w:sz w:val="22"/>
                <w:szCs w:val="22"/>
                <w:lang w:eastAsia="hr-HR" w:bidi="ar-SA"/>
              </w:rPr>
            </w:pPr>
            <w:r w:rsidRPr="00DA0CB8">
              <w:rPr>
                <w:rFonts w:ascii="Calibri" w:eastAsia="Times New Roman" w:hAnsi="Calibri" w:cs="Times New Roman"/>
                <w:color w:val="000000"/>
                <w:kern w:val="0"/>
                <w:sz w:val="22"/>
                <w:szCs w:val="22"/>
                <w:lang w:eastAsia="hr-HR" w:bidi="ar-SA"/>
              </w:rPr>
              <w:t>Otplata glavnice primljenih kredita i zajmova od kreditnih i ostalih financijskih institucija izvan</w:t>
            </w:r>
          </w:p>
        </w:tc>
        <w:tc>
          <w:tcPr>
            <w:tcW w:w="1346"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jc w:val="right"/>
              <w:rPr>
                <w:rFonts w:ascii="Calibri" w:eastAsia="Times New Roman" w:hAnsi="Calibri" w:cs="Times New Roman"/>
                <w:color w:val="000000"/>
                <w:kern w:val="0"/>
                <w:sz w:val="22"/>
                <w:szCs w:val="22"/>
                <w:lang w:eastAsia="hr-HR" w:bidi="ar-SA"/>
              </w:rPr>
            </w:pPr>
            <w:r w:rsidRPr="00DA0CB8">
              <w:rPr>
                <w:rFonts w:ascii="Calibri" w:eastAsia="Times New Roman" w:hAnsi="Calibri" w:cs="Times New Roman"/>
                <w:color w:val="000000"/>
                <w:kern w:val="0"/>
                <w:sz w:val="22"/>
                <w:szCs w:val="22"/>
                <w:lang w:eastAsia="hr-HR" w:bidi="ar-SA"/>
              </w:rPr>
              <w:t>3.480.000,00</w:t>
            </w:r>
          </w:p>
        </w:tc>
        <w:tc>
          <w:tcPr>
            <w:tcW w:w="1274"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jc w:val="right"/>
              <w:rPr>
                <w:rFonts w:ascii="Calibri" w:eastAsia="Times New Roman" w:hAnsi="Calibri" w:cs="Times New Roman"/>
                <w:color w:val="000000"/>
                <w:kern w:val="0"/>
                <w:sz w:val="22"/>
                <w:szCs w:val="22"/>
                <w:lang w:eastAsia="hr-HR" w:bidi="ar-SA"/>
              </w:rPr>
            </w:pPr>
            <w:r w:rsidRPr="00DA0CB8">
              <w:rPr>
                <w:rFonts w:ascii="Calibri" w:eastAsia="Times New Roman" w:hAnsi="Calibri" w:cs="Times New Roman"/>
                <w:color w:val="000000"/>
                <w:kern w:val="0"/>
                <w:sz w:val="22"/>
                <w:szCs w:val="22"/>
                <w:lang w:eastAsia="hr-HR" w:bidi="ar-SA"/>
              </w:rPr>
              <w:t>0,00</w:t>
            </w:r>
          </w:p>
        </w:tc>
        <w:tc>
          <w:tcPr>
            <w:tcW w:w="747"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jc w:val="right"/>
              <w:rPr>
                <w:rFonts w:ascii="Calibri" w:eastAsia="Times New Roman" w:hAnsi="Calibri" w:cs="Times New Roman"/>
                <w:color w:val="000000"/>
                <w:kern w:val="0"/>
                <w:sz w:val="22"/>
                <w:szCs w:val="22"/>
                <w:lang w:eastAsia="hr-HR" w:bidi="ar-SA"/>
              </w:rPr>
            </w:pPr>
            <w:r w:rsidRPr="00DA0CB8">
              <w:rPr>
                <w:rFonts w:ascii="Calibri" w:eastAsia="Times New Roman" w:hAnsi="Calibri" w:cs="Times New Roman"/>
                <w:color w:val="000000"/>
                <w:kern w:val="0"/>
                <w:sz w:val="22"/>
                <w:szCs w:val="22"/>
                <w:lang w:eastAsia="hr-HR" w:bidi="ar-SA"/>
              </w:rPr>
              <w:t>0,00</w:t>
            </w:r>
          </w:p>
        </w:tc>
        <w:tc>
          <w:tcPr>
            <w:tcW w:w="1346" w:type="dxa"/>
            <w:tcBorders>
              <w:top w:val="nil"/>
              <w:left w:val="nil"/>
              <w:bottom w:val="nil"/>
              <w:right w:val="nil"/>
            </w:tcBorders>
            <w:shd w:val="clear" w:color="auto" w:fill="auto"/>
            <w:vAlign w:val="bottom"/>
            <w:hideMark/>
          </w:tcPr>
          <w:p w:rsidR="00C22FE8" w:rsidRPr="00DA0CB8" w:rsidRDefault="00C22FE8" w:rsidP="004A3DCD">
            <w:pPr>
              <w:widowControl/>
              <w:suppressAutoHyphens w:val="0"/>
              <w:jc w:val="right"/>
              <w:rPr>
                <w:rFonts w:ascii="Calibri" w:eastAsia="Times New Roman" w:hAnsi="Calibri" w:cs="Times New Roman"/>
                <w:color w:val="000000"/>
                <w:kern w:val="0"/>
                <w:sz w:val="22"/>
                <w:szCs w:val="22"/>
                <w:lang w:eastAsia="hr-HR" w:bidi="ar-SA"/>
              </w:rPr>
            </w:pPr>
            <w:r w:rsidRPr="00DA0CB8">
              <w:rPr>
                <w:rFonts w:ascii="Calibri" w:eastAsia="Times New Roman" w:hAnsi="Calibri" w:cs="Times New Roman"/>
                <w:color w:val="000000"/>
                <w:kern w:val="0"/>
                <w:sz w:val="22"/>
                <w:szCs w:val="22"/>
                <w:lang w:eastAsia="hr-HR" w:bidi="ar-SA"/>
              </w:rPr>
              <w:t>3.480.000,00</w:t>
            </w:r>
          </w:p>
        </w:tc>
      </w:tr>
    </w:tbl>
    <w:p w:rsidR="00C22FE8" w:rsidRDefault="00C22FE8" w:rsidP="00C22FE8"/>
    <w:p w:rsidR="00C22FE8" w:rsidRDefault="00C22FE8" w:rsidP="00C22FE8"/>
    <w:p w:rsidR="00C22FE8" w:rsidRDefault="00C22FE8" w:rsidP="00C22FE8"/>
    <w:p w:rsidR="00C22FE8" w:rsidRDefault="00C22FE8" w:rsidP="00C22FE8"/>
    <w:p w:rsidR="00C22FE8" w:rsidRPr="007A691E" w:rsidRDefault="00C22FE8" w:rsidP="00C22FE8">
      <w:pPr>
        <w:widowControl/>
        <w:suppressAutoHyphens w:val="0"/>
        <w:rPr>
          <w:rFonts w:ascii="Calibri" w:eastAsia="Times New Roman" w:hAnsi="Calibri" w:cs="Times New Roman"/>
          <w:color w:val="000000"/>
          <w:kern w:val="0"/>
          <w:sz w:val="22"/>
          <w:szCs w:val="22"/>
          <w:lang w:eastAsia="hr-HR" w:bidi="ar-SA"/>
        </w:rPr>
      </w:pPr>
    </w:p>
    <w:tbl>
      <w:tblPr>
        <w:tblW w:w="9436" w:type="dxa"/>
        <w:tblInd w:w="93" w:type="dxa"/>
        <w:tblLook w:val="04A0" w:firstRow="1" w:lastRow="0" w:firstColumn="1" w:lastColumn="0" w:noHBand="0" w:noVBand="1"/>
      </w:tblPr>
      <w:tblGrid>
        <w:gridCol w:w="1235"/>
        <w:gridCol w:w="4820"/>
        <w:gridCol w:w="1154"/>
        <w:gridCol w:w="1073"/>
        <w:gridCol w:w="663"/>
        <w:gridCol w:w="1154"/>
      </w:tblGrid>
      <w:tr w:rsidR="00C22FE8" w:rsidRPr="007A691E" w:rsidTr="004A3DCD">
        <w:trPr>
          <w:trHeight w:val="300"/>
        </w:trPr>
        <w:tc>
          <w:tcPr>
            <w:tcW w:w="6055" w:type="dxa"/>
            <w:gridSpan w:val="2"/>
            <w:tcBorders>
              <w:top w:val="nil"/>
              <w:left w:val="nil"/>
              <w:bottom w:val="nil"/>
              <w:right w:val="nil"/>
            </w:tcBorders>
            <w:shd w:val="clear" w:color="auto" w:fill="auto"/>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GRAD MALI LOŠINJ</w:t>
            </w:r>
          </w:p>
        </w:tc>
        <w:tc>
          <w:tcPr>
            <w:tcW w:w="974" w:type="dxa"/>
            <w:tcBorders>
              <w:top w:val="nil"/>
              <w:left w:val="nil"/>
              <w:bottom w:val="nil"/>
              <w:right w:val="nil"/>
            </w:tcBorders>
            <w:shd w:val="clear" w:color="auto" w:fill="auto"/>
            <w:noWrap/>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p>
        </w:tc>
        <w:tc>
          <w:tcPr>
            <w:tcW w:w="974" w:type="dxa"/>
            <w:tcBorders>
              <w:top w:val="nil"/>
              <w:left w:val="nil"/>
              <w:bottom w:val="nil"/>
              <w:right w:val="nil"/>
            </w:tcBorders>
            <w:shd w:val="clear" w:color="auto" w:fill="auto"/>
            <w:noWrap/>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p>
        </w:tc>
        <w:tc>
          <w:tcPr>
            <w:tcW w:w="506" w:type="dxa"/>
            <w:tcBorders>
              <w:top w:val="nil"/>
              <w:left w:val="nil"/>
              <w:bottom w:val="nil"/>
              <w:right w:val="nil"/>
            </w:tcBorders>
            <w:shd w:val="clear" w:color="auto" w:fill="auto"/>
            <w:noWrap/>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p>
        </w:tc>
        <w:tc>
          <w:tcPr>
            <w:tcW w:w="927" w:type="dxa"/>
            <w:tcBorders>
              <w:top w:val="nil"/>
              <w:left w:val="nil"/>
              <w:bottom w:val="nil"/>
              <w:right w:val="nil"/>
            </w:tcBorders>
            <w:shd w:val="clear" w:color="auto" w:fill="auto"/>
            <w:noWrap/>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p>
        </w:tc>
      </w:tr>
      <w:tr w:rsidR="00C22FE8" w:rsidRPr="007A691E" w:rsidTr="004A3DCD">
        <w:trPr>
          <w:trHeight w:val="300"/>
        </w:trPr>
        <w:tc>
          <w:tcPr>
            <w:tcW w:w="6055" w:type="dxa"/>
            <w:gridSpan w:val="2"/>
            <w:tcBorders>
              <w:top w:val="nil"/>
              <w:left w:val="nil"/>
              <w:bottom w:val="nil"/>
              <w:right w:val="nil"/>
            </w:tcBorders>
            <w:shd w:val="clear" w:color="auto" w:fill="auto"/>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OIB: 72167903884</w:t>
            </w:r>
          </w:p>
        </w:tc>
        <w:tc>
          <w:tcPr>
            <w:tcW w:w="974" w:type="dxa"/>
            <w:tcBorders>
              <w:top w:val="nil"/>
              <w:left w:val="nil"/>
              <w:bottom w:val="nil"/>
              <w:right w:val="nil"/>
            </w:tcBorders>
            <w:shd w:val="clear" w:color="auto" w:fill="auto"/>
            <w:noWrap/>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p>
        </w:tc>
        <w:tc>
          <w:tcPr>
            <w:tcW w:w="974" w:type="dxa"/>
            <w:tcBorders>
              <w:top w:val="nil"/>
              <w:left w:val="nil"/>
              <w:bottom w:val="nil"/>
              <w:right w:val="nil"/>
            </w:tcBorders>
            <w:shd w:val="clear" w:color="auto" w:fill="auto"/>
            <w:noWrap/>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p>
        </w:tc>
        <w:tc>
          <w:tcPr>
            <w:tcW w:w="506" w:type="dxa"/>
            <w:tcBorders>
              <w:top w:val="nil"/>
              <w:left w:val="nil"/>
              <w:bottom w:val="nil"/>
              <w:right w:val="nil"/>
            </w:tcBorders>
            <w:shd w:val="clear" w:color="auto" w:fill="auto"/>
            <w:noWrap/>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p>
        </w:tc>
        <w:tc>
          <w:tcPr>
            <w:tcW w:w="927" w:type="dxa"/>
            <w:tcBorders>
              <w:top w:val="nil"/>
              <w:left w:val="nil"/>
              <w:bottom w:val="nil"/>
              <w:right w:val="nil"/>
            </w:tcBorders>
            <w:shd w:val="clear" w:color="auto" w:fill="auto"/>
            <w:noWrap/>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p>
        </w:tc>
      </w:tr>
      <w:tr w:rsidR="00C22FE8" w:rsidRPr="007A691E" w:rsidTr="004A3DCD">
        <w:trPr>
          <w:trHeight w:val="300"/>
        </w:trPr>
        <w:tc>
          <w:tcPr>
            <w:tcW w:w="7029" w:type="dxa"/>
            <w:gridSpan w:val="3"/>
            <w:tcBorders>
              <w:top w:val="nil"/>
              <w:left w:val="nil"/>
              <w:bottom w:val="nil"/>
              <w:right w:val="nil"/>
            </w:tcBorders>
            <w:shd w:val="clear" w:color="auto" w:fill="auto"/>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II IZMJENE I DOPUNE PRORAČUNA ZA 2014.g.</w:t>
            </w:r>
          </w:p>
        </w:tc>
        <w:tc>
          <w:tcPr>
            <w:tcW w:w="974" w:type="dxa"/>
            <w:tcBorders>
              <w:top w:val="nil"/>
              <w:left w:val="nil"/>
              <w:bottom w:val="nil"/>
              <w:right w:val="nil"/>
            </w:tcBorders>
            <w:shd w:val="clear" w:color="auto" w:fill="auto"/>
            <w:noWrap/>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p>
        </w:tc>
        <w:tc>
          <w:tcPr>
            <w:tcW w:w="506" w:type="dxa"/>
            <w:tcBorders>
              <w:top w:val="nil"/>
              <w:left w:val="nil"/>
              <w:bottom w:val="nil"/>
              <w:right w:val="nil"/>
            </w:tcBorders>
            <w:shd w:val="clear" w:color="auto" w:fill="auto"/>
            <w:noWrap/>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p>
        </w:tc>
        <w:tc>
          <w:tcPr>
            <w:tcW w:w="927" w:type="dxa"/>
            <w:tcBorders>
              <w:top w:val="nil"/>
              <w:left w:val="nil"/>
              <w:bottom w:val="nil"/>
              <w:right w:val="nil"/>
            </w:tcBorders>
            <w:shd w:val="clear" w:color="auto" w:fill="auto"/>
            <w:noWrap/>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p>
        </w:tc>
      </w:tr>
      <w:tr w:rsidR="00C22FE8" w:rsidRPr="007A691E" w:rsidTr="004A3DCD">
        <w:trPr>
          <w:trHeight w:val="300"/>
        </w:trPr>
        <w:tc>
          <w:tcPr>
            <w:tcW w:w="6055" w:type="dxa"/>
            <w:gridSpan w:val="2"/>
            <w:tcBorders>
              <w:top w:val="nil"/>
              <w:left w:val="nil"/>
              <w:bottom w:val="nil"/>
              <w:right w:val="nil"/>
            </w:tcBorders>
            <w:shd w:val="clear" w:color="auto" w:fill="auto"/>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POSEBNI DIO</w:t>
            </w:r>
          </w:p>
        </w:tc>
        <w:tc>
          <w:tcPr>
            <w:tcW w:w="974" w:type="dxa"/>
            <w:tcBorders>
              <w:top w:val="nil"/>
              <w:left w:val="nil"/>
              <w:bottom w:val="nil"/>
              <w:right w:val="nil"/>
            </w:tcBorders>
            <w:shd w:val="clear" w:color="auto" w:fill="auto"/>
            <w:noWrap/>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p>
        </w:tc>
        <w:tc>
          <w:tcPr>
            <w:tcW w:w="974" w:type="dxa"/>
            <w:tcBorders>
              <w:top w:val="nil"/>
              <w:left w:val="nil"/>
              <w:bottom w:val="nil"/>
              <w:right w:val="nil"/>
            </w:tcBorders>
            <w:shd w:val="clear" w:color="auto" w:fill="auto"/>
            <w:noWrap/>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p>
        </w:tc>
        <w:tc>
          <w:tcPr>
            <w:tcW w:w="506" w:type="dxa"/>
            <w:tcBorders>
              <w:top w:val="nil"/>
              <w:left w:val="nil"/>
              <w:bottom w:val="nil"/>
              <w:right w:val="nil"/>
            </w:tcBorders>
            <w:shd w:val="clear" w:color="auto" w:fill="auto"/>
            <w:noWrap/>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p>
        </w:tc>
        <w:tc>
          <w:tcPr>
            <w:tcW w:w="927" w:type="dxa"/>
            <w:tcBorders>
              <w:top w:val="nil"/>
              <w:left w:val="nil"/>
              <w:bottom w:val="nil"/>
              <w:right w:val="nil"/>
            </w:tcBorders>
            <w:shd w:val="clear" w:color="auto" w:fill="auto"/>
            <w:noWrap/>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p>
        </w:tc>
      </w:tr>
      <w:tr w:rsidR="00C22FE8" w:rsidRPr="007A691E" w:rsidTr="004A3DCD">
        <w:trPr>
          <w:trHeight w:val="300"/>
        </w:trPr>
        <w:tc>
          <w:tcPr>
            <w:tcW w:w="1235" w:type="dxa"/>
            <w:tcBorders>
              <w:top w:val="nil"/>
              <w:left w:val="nil"/>
              <w:bottom w:val="nil"/>
              <w:right w:val="nil"/>
            </w:tcBorders>
            <w:shd w:val="clear" w:color="auto" w:fill="auto"/>
            <w:noWrap/>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p>
        </w:tc>
        <w:tc>
          <w:tcPr>
            <w:tcW w:w="4820" w:type="dxa"/>
            <w:tcBorders>
              <w:top w:val="nil"/>
              <w:left w:val="nil"/>
              <w:bottom w:val="nil"/>
              <w:right w:val="nil"/>
            </w:tcBorders>
            <w:shd w:val="clear" w:color="auto" w:fill="auto"/>
            <w:noWrap/>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p>
        </w:tc>
        <w:tc>
          <w:tcPr>
            <w:tcW w:w="974" w:type="dxa"/>
            <w:tcBorders>
              <w:top w:val="nil"/>
              <w:left w:val="nil"/>
              <w:bottom w:val="nil"/>
              <w:right w:val="nil"/>
            </w:tcBorders>
            <w:shd w:val="clear" w:color="auto" w:fill="auto"/>
            <w:noWrap/>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p>
        </w:tc>
        <w:tc>
          <w:tcPr>
            <w:tcW w:w="974" w:type="dxa"/>
            <w:tcBorders>
              <w:top w:val="nil"/>
              <w:left w:val="nil"/>
              <w:bottom w:val="nil"/>
              <w:right w:val="nil"/>
            </w:tcBorders>
            <w:shd w:val="clear" w:color="auto" w:fill="auto"/>
            <w:noWrap/>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p>
        </w:tc>
        <w:tc>
          <w:tcPr>
            <w:tcW w:w="506" w:type="dxa"/>
            <w:tcBorders>
              <w:top w:val="nil"/>
              <w:left w:val="nil"/>
              <w:bottom w:val="nil"/>
              <w:right w:val="nil"/>
            </w:tcBorders>
            <w:shd w:val="clear" w:color="auto" w:fill="auto"/>
            <w:noWrap/>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p>
        </w:tc>
        <w:tc>
          <w:tcPr>
            <w:tcW w:w="927" w:type="dxa"/>
            <w:tcBorders>
              <w:top w:val="nil"/>
              <w:left w:val="nil"/>
              <w:bottom w:val="nil"/>
              <w:right w:val="nil"/>
            </w:tcBorders>
            <w:shd w:val="clear" w:color="auto" w:fill="auto"/>
            <w:noWrap/>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p>
        </w:tc>
      </w:tr>
      <w:tr w:rsidR="00C22FE8" w:rsidRPr="007A691E" w:rsidTr="004A3DCD">
        <w:trPr>
          <w:trHeight w:val="300"/>
        </w:trPr>
        <w:tc>
          <w:tcPr>
            <w:tcW w:w="1235" w:type="dxa"/>
            <w:tcBorders>
              <w:top w:val="nil"/>
              <w:left w:val="nil"/>
              <w:bottom w:val="nil"/>
              <w:right w:val="nil"/>
            </w:tcBorders>
            <w:shd w:val="clear" w:color="000000" w:fill="C0C0C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BROJ</w:t>
            </w:r>
          </w:p>
        </w:tc>
        <w:tc>
          <w:tcPr>
            <w:tcW w:w="4820" w:type="dxa"/>
            <w:tcBorders>
              <w:top w:val="nil"/>
              <w:left w:val="nil"/>
              <w:bottom w:val="nil"/>
              <w:right w:val="nil"/>
            </w:tcBorders>
            <w:shd w:val="clear" w:color="000000" w:fill="C0C0C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 </w:t>
            </w:r>
          </w:p>
        </w:tc>
        <w:tc>
          <w:tcPr>
            <w:tcW w:w="974" w:type="dxa"/>
            <w:tcBorders>
              <w:top w:val="nil"/>
              <w:left w:val="nil"/>
              <w:bottom w:val="nil"/>
              <w:right w:val="nil"/>
            </w:tcBorders>
            <w:shd w:val="clear" w:color="000000" w:fill="C0C0C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 </w:t>
            </w:r>
          </w:p>
        </w:tc>
        <w:tc>
          <w:tcPr>
            <w:tcW w:w="974" w:type="dxa"/>
            <w:tcBorders>
              <w:top w:val="nil"/>
              <w:left w:val="nil"/>
              <w:bottom w:val="nil"/>
              <w:right w:val="nil"/>
            </w:tcBorders>
            <w:shd w:val="clear" w:color="000000" w:fill="C0C0C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PROMJENA</w:t>
            </w:r>
          </w:p>
        </w:tc>
        <w:tc>
          <w:tcPr>
            <w:tcW w:w="506" w:type="dxa"/>
            <w:tcBorders>
              <w:top w:val="nil"/>
              <w:left w:val="nil"/>
              <w:bottom w:val="nil"/>
              <w:right w:val="nil"/>
            </w:tcBorders>
            <w:shd w:val="clear" w:color="000000" w:fill="C0C0C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 </w:t>
            </w:r>
          </w:p>
        </w:tc>
        <w:tc>
          <w:tcPr>
            <w:tcW w:w="927" w:type="dxa"/>
            <w:tcBorders>
              <w:top w:val="nil"/>
              <w:left w:val="nil"/>
              <w:bottom w:val="nil"/>
              <w:right w:val="nil"/>
            </w:tcBorders>
            <w:shd w:val="clear" w:color="000000" w:fill="C0C0C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 </w:t>
            </w:r>
          </w:p>
        </w:tc>
      </w:tr>
      <w:tr w:rsidR="00C22FE8" w:rsidRPr="007A691E" w:rsidTr="004A3DCD">
        <w:trPr>
          <w:trHeight w:val="300"/>
        </w:trPr>
        <w:tc>
          <w:tcPr>
            <w:tcW w:w="1235" w:type="dxa"/>
            <w:tcBorders>
              <w:top w:val="nil"/>
              <w:left w:val="nil"/>
              <w:bottom w:val="nil"/>
              <w:right w:val="nil"/>
            </w:tcBorders>
            <w:shd w:val="clear" w:color="000000" w:fill="C0C0C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KONTA</w:t>
            </w:r>
          </w:p>
        </w:tc>
        <w:tc>
          <w:tcPr>
            <w:tcW w:w="4820" w:type="dxa"/>
            <w:tcBorders>
              <w:top w:val="nil"/>
              <w:left w:val="nil"/>
              <w:bottom w:val="nil"/>
              <w:right w:val="nil"/>
            </w:tcBorders>
            <w:shd w:val="clear" w:color="000000" w:fill="C0C0C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VRSTA RASHODA / IZDATAKA</w:t>
            </w:r>
          </w:p>
        </w:tc>
        <w:tc>
          <w:tcPr>
            <w:tcW w:w="974" w:type="dxa"/>
            <w:tcBorders>
              <w:top w:val="nil"/>
              <w:left w:val="nil"/>
              <w:bottom w:val="nil"/>
              <w:right w:val="nil"/>
            </w:tcBorders>
            <w:shd w:val="clear" w:color="000000" w:fill="C0C0C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PLANIRANO</w:t>
            </w:r>
          </w:p>
        </w:tc>
        <w:tc>
          <w:tcPr>
            <w:tcW w:w="974" w:type="dxa"/>
            <w:tcBorders>
              <w:top w:val="nil"/>
              <w:left w:val="nil"/>
              <w:bottom w:val="nil"/>
              <w:right w:val="nil"/>
            </w:tcBorders>
            <w:shd w:val="clear" w:color="000000" w:fill="C0C0C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IZNOS</w:t>
            </w:r>
          </w:p>
        </w:tc>
        <w:tc>
          <w:tcPr>
            <w:tcW w:w="506" w:type="dxa"/>
            <w:tcBorders>
              <w:top w:val="nil"/>
              <w:left w:val="nil"/>
              <w:bottom w:val="nil"/>
              <w:right w:val="nil"/>
            </w:tcBorders>
            <w:shd w:val="clear" w:color="000000" w:fill="C0C0C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w:t>
            </w:r>
          </w:p>
        </w:tc>
        <w:tc>
          <w:tcPr>
            <w:tcW w:w="927" w:type="dxa"/>
            <w:tcBorders>
              <w:top w:val="nil"/>
              <w:left w:val="nil"/>
              <w:bottom w:val="nil"/>
              <w:right w:val="nil"/>
            </w:tcBorders>
            <w:shd w:val="clear" w:color="000000" w:fill="C0C0C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NOVI IZNOS</w:t>
            </w:r>
          </w:p>
        </w:tc>
      </w:tr>
      <w:tr w:rsidR="00C22FE8" w:rsidRPr="007A691E" w:rsidTr="004A3DCD">
        <w:trPr>
          <w:trHeight w:val="300"/>
        </w:trPr>
        <w:tc>
          <w:tcPr>
            <w:tcW w:w="6055" w:type="dxa"/>
            <w:gridSpan w:val="2"/>
            <w:tcBorders>
              <w:top w:val="nil"/>
              <w:left w:val="nil"/>
              <w:bottom w:val="nil"/>
              <w:right w:val="nil"/>
            </w:tcBorders>
            <w:shd w:val="clear" w:color="000000" w:fill="505050"/>
            <w:noWrap/>
            <w:vAlign w:val="bottom"/>
            <w:hideMark/>
          </w:tcPr>
          <w:p w:rsidR="00C22FE8" w:rsidRPr="007A691E" w:rsidRDefault="00C22FE8" w:rsidP="004A3DCD">
            <w:pPr>
              <w:widowControl/>
              <w:suppressAutoHyphens w:val="0"/>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UKUPNO RASHODI / IZDACI</w:t>
            </w:r>
          </w:p>
        </w:tc>
        <w:tc>
          <w:tcPr>
            <w:tcW w:w="974" w:type="dxa"/>
            <w:tcBorders>
              <w:top w:val="nil"/>
              <w:left w:val="nil"/>
              <w:bottom w:val="nil"/>
              <w:right w:val="nil"/>
            </w:tcBorders>
            <w:shd w:val="clear" w:color="000000" w:fill="50505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90.214.346,48</w:t>
            </w:r>
          </w:p>
        </w:tc>
        <w:tc>
          <w:tcPr>
            <w:tcW w:w="974" w:type="dxa"/>
            <w:tcBorders>
              <w:top w:val="nil"/>
              <w:left w:val="nil"/>
              <w:bottom w:val="nil"/>
              <w:right w:val="nil"/>
            </w:tcBorders>
            <w:shd w:val="clear" w:color="000000" w:fill="50505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-7.510.761,15</w:t>
            </w:r>
          </w:p>
        </w:tc>
        <w:tc>
          <w:tcPr>
            <w:tcW w:w="506" w:type="dxa"/>
            <w:tcBorders>
              <w:top w:val="nil"/>
              <w:left w:val="nil"/>
              <w:bottom w:val="nil"/>
              <w:right w:val="nil"/>
            </w:tcBorders>
            <w:shd w:val="clear" w:color="000000" w:fill="50505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-8,33</w:t>
            </w:r>
          </w:p>
        </w:tc>
        <w:tc>
          <w:tcPr>
            <w:tcW w:w="927" w:type="dxa"/>
            <w:tcBorders>
              <w:top w:val="nil"/>
              <w:left w:val="nil"/>
              <w:bottom w:val="nil"/>
              <w:right w:val="nil"/>
            </w:tcBorders>
            <w:shd w:val="clear" w:color="000000" w:fill="50505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82.703.585,33</w:t>
            </w:r>
          </w:p>
        </w:tc>
      </w:tr>
      <w:tr w:rsidR="00C22FE8" w:rsidRPr="007A691E" w:rsidTr="004A3DCD">
        <w:trPr>
          <w:trHeight w:val="300"/>
        </w:trPr>
        <w:tc>
          <w:tcPr>
            <w:tcW w:w="6055" w:type="dxa"/>
            <w:gridSpan w:val="2"/>
            <w:tcBorders>
              <w:top w:val="nil"/>
              <w:left w:val="nil"/>
              <w:bottom w:val="nil"/>
              <w:right w:val="nil"/>
            </w:tcBorders>
            <w:shd w:val="clear" w:color="000000" w:fill="000080"/>
            <w:noWrap/>
            <w:vAlign w:val="bottom"/>
            <w:hideMark/>
          </w:tcPr>
          <w:p w:rsidR="00C22FE8" w:rsidRPr="007A691E" w:rsidRDefault="00C22FE8" w:rsidP="004A3DCD">
            <w:pPr>
              <w:widowControl/>
              <w:suppressAutoHyphens w:val="0"/>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RAZDJEL  001   URED GRADA I UPRAVLJANJA GRADSKOM IMOVINOM</w:t>
            </w:r>
          </w:p>
        </w:tc>
        <w:tc>
          <w:tcPr>
            <w:tcW w:w="974" w:type="dxa"/>
            <w:tcBorders>
              <w:top w:val="nil"/>
              <w:left w:val="nil"/>
              <w:bottom w:val="nil"/>
              <w:right w:val="nil"/>
            </w:tcBorders>
            <w:shd w:val="clear" w:color="000000" w:fill="00008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42.231.903,00</w:t>
            </w:r>
          </w:p>
        </w:tc>
        <w:tc>
          <w:tcPr>
            <w:tcW w:w="974" w:type="dxa"/>
            <w:tcBorders>
              <w:top w:val="nil"/>
              <w:left w:val="nil"/>
              <w:bottom w:val="nil"/>
              <w:right w:val="nil"/>
            </w:tcBorders>
            <w:shd w:val="clear" w:color="000000" w:fill="00008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-273.784,32</w:t>
            </w:r>
          </w:p>
        </w:tc>
        <w:tc>
          <w:tcPr>
            <w:tcW w:w="506" w:type="dxa"/>
            <w:tcBorders>
              <w:top w:val="nil"/>
              <w:left w:val="nil"/>
              <w:bottom w:val="nil"/>
              <w:right w:val="nil"/>
            </w:tcBorders>
            <w:shd w:val="clear" w:color="000000" w:fill="00008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-0,65</w:t>
            </w:r>
          </w:p>
        </w:tc>
        <w:tc>
          <w:tcPr>
            <w:tcW w:w="927" w:type="dxa"/>
            <w:tcBorders>
              <w:top w:val="nil"/>
              <w:left w:val="nil"/>
              <w:bottom w:val="nil"/>
              <w:right w:val="nil"/>
            </w:tcBorders>
            <w:shd w:val="clear" w:color="000000" w:fill="00008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41.958.118,68</w:t>
            </w:r>
          </w:p>
        </w:tc>
      </w:tr>
      <w:tr w:rsidR="00C22FE8" w:rsidRPr="007A691E" w:rsidTr="004A3DCD">
        <w:trPr>
          <w:trHeight w:val="300"/>
        </w:trPr>
        <w:tc>
          <w:tcPr>
            <w:tcW w:w="6055" w:type="dxa"/>
            <w:gridSpan w:val="2"/>
            <w:tcBorders>
              <w:top w:val="nil"/>
              <w:left w:val="nil"/>
              <w:bottom w:val="nil"/>
              <w:right w:val="nil"/>
            </w:tcBorders>
            <w:shd w:val="clear" w:color="000000" w:fill="14148A"/>
            <w:noWrap/>
            <w:vAlign w:val="bottom"/>
            <w:hideMark/>
          </w:tcPr>
          <w:p w:rsidR="00C22FE8" w:rsidRPr="007A691E" w:rsidRDefault="00C22FE8" w:rsidP="004A3DCD">
            <w:pPr>
              <w:widowControl/>
              <w:suppressAutoHyphens w:val="0"/>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GLAVA  01   URED GRADA I UPRAVLJANJA GRADSKOM IMOVINOM</w:t>
            </w:r>
          </w:p>
        </w:tc>
        <w:tc>
          <w:tcPr>
            <w:tcW w:w="974" w:type="dxa"/>
            <w:tcBorders>
              <w:top w:val="nil"/>
              <w:left w:val="nil"/>
              <w:bottom w:val="nil"/>
              <w:right w:val="nil"/>
            </w:tcBorders>
            <w:shd w:val="clear" w:color="000000" w:fill="14148A"/>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12.281.354,00</w:t>
            </w:r>
          </w:p>
        </w:tc>
        <w:tc>
          <w:tcPr>
            <w:tcW w:w="974" w:type="dxa"/>
            <w:tcBorders>
              <w:top w:val="nil"/>
              <w:left w:val="nil"/>
              <w:bottom w:val="nil"/>
              <w:right w:val="nil"/>
            </w:tcBorders>
            <w:shd w:val="clear" w:color="000000" w:fill="14148A"/>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135.933,63</w:t>
            </w:r>
          </w:p>
        </w:tc>
        <w:tc>
          <w:tcPr>
            <w:tcW w:w="506" w:type="dxa"/>
            <w:tcBorders>
              <w:top w:val="nil"/>
              <w:left w:val="nil"/>
              <w:bottom w:val="nil"/>
              <w:right w:val="nil"/>
            </w:tcBorders>
            <w:shd w:val="clear" w:color="000000" w:fill="14148A"/>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1,11</w:t>
            </w:r>
          </w:p>
        </w:tc>
        <w:tc>
          <w:tcPr>
            <w:tcW w:w="927" w:type="dxa"/>
            <w:tcBorders>
              <w:top w:val="nil"/>
              <w:left w:val="nil"/>
              <w:bottom w:val="nil"/>
              <w:right w:val="nil"/>
            </w:tcBorders>
            <w:shd w:val="clear" w:color="000000" w:fill="14148A"/>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12.417.287,63</w:t>
            </w:r>
          </w:p>
        </w:tc>
      </w:tr>
      <w:tr w:rsidR="00C22FE8" w:rsidRPr="007A691E" w:rsidTr="004A3DCD">
        <w:trPr>
          <w:trHeight w:val="300"/>
        </w:trPr>
        <w:tc>
          <w:tcPr>
            <w:tcW w:w="6055" w:type="dxa"/>
            <w:gridSpan w:val="2"/>
            <w:tcBorders>
              <w:top w:val="nil"/>
              <w:left w:val="nil"/>
              <w:bottom w:val="nil"/>
              <w:right w:val="nil"/>
            </w:tcBorders>
            <w:shd w:val="clear" w:color="000000" w:fill="5050A8"/>
            <w:noWrap/>
            <w:vAlign w:val="bottom"/>
            <w:hideMark/>
          </w:tcPr>
          <w:p w:rsidR="00C22FE8" w:rsidRPr="007A691E" w:rsidRDefault="00C22FE8" w:rsidP="004A3DCD">
            <w:pPr>
              <w:widowControl/>
              <w:suppressAutoHyphens w:val="0"/>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Program 1100 JAVNA UPRAVA I ADMINISTRACIJA</w:t>
            </w:r>
          </w:p>
        </w:tc>
        <w:tc>
          <w:tcPr>
            <w:tcW w:w="974" w:type="dxa"/>
            <w:tcBorders>
              <w:top w:val="nil"/>
              <w:left w:val="nil"/>
              <w:bottom w:val="nil"/>
              <w:right w:val="nil"/>
            </w:tcBorders>
            <w:shd w:val="clear" w:color="000000" w:fill="5050A8"/>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2.583.900,00</w:t>
            </w:r>
          </w:p>
        </w:tc>
        <w:tc>
          <w:tcPr>
            <w:tcW w:w="974" w:type="dxa"/>
            <w:tcBorders>
              <w:top w:val="nil"/>
              <w:left w:val="nil"/>
              <w:bottom w:val="nil"/>
              <w:right w:val="nil"/>
            </w:tcBorders>
            <w:shd w:val="clear" w:color="000000" w:fill="5050A8"/>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83.100,00</w:t>
            </w:r>
          </w:p>
        </w:tc>
        <w:tc>
          <w:tcPr>
            <w:tcW w:w="506" w:type="dxa"/>
            <w:tcBorders>
              <w:top w:val="nil"/>
              <w:left w:val="nil"/>
              <w:bottom w:val="nil"/>
              <w:right w:val="nil"/>
            </w:tcBorders>
            <w:shd w:val="clear" w:color="000000" w:fill="5050A8"/>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3,22</w:t>
            </w:r>
          </w:p>
        </w:tc>
        <w:tc>
          <w:tcPr>
            <w:tcW w:w="927" w:type="dxa"/>
            <w:tcBorders>
              <w:top w:val="nil"/>
              <w:left w:val="nil"/>
              <w:bottom w:val="nil"/>
              <w:right w:val="nil"/>
            </w:tcBorders>
            <w:shd w:val="clear" w:color="000000" w:fill="5050A8"/>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2.667.000,00</w:t>
            </w:r>
          </w:p>
        </w:tc>
      </w:tr>
      <w:tr w:rsidR="00C22FE8" w:rsidRPr="007A691E" w:rsidTr="004A3DCD">
        <w:trPr>
          <w:trHeight w:val="300"/>
        </w:trPr>
        <w:tc>
          <w:tcPr>
            <w:tcW w:w="6055" w:type="dxa"/>
            <w:gridSpan w:val="2"/>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Aktivnost A100001 Opći rashodi</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1.530.000,00</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10.000,00</w:t>
            </w:r>
          </w:p>
        </w:tc>
        <w:tc>
          <w:tcPr>
            <w:tcW w:w="506"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0,65</w:t>
            </w:r>
          </w:p>
        </w:tc>
        <w:tc>
          <w:tcPr>
            <w:tcW w:w="927"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1.540.000,00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OPĆI PRIHODI I PRIMICI</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1.530.000,00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10.000,00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0,65</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1.540.000,00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01   OPĆE JAVNE USLUGE</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1.530.000,00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10.000,00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0,65</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1.540.000,00</w:t>
            </w:r>
          </w:p>
        </w:tc>
      </w:tr>
      <w:tr w:rsidR="00C22FE8" w:rsidRPr="007A691E" w:rsidTr="004A3DCD">
        <w:trPr>
          <w:trHeight w:val="690"/>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322</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Rashodi za materijal i energiju</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5.000,00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5.000,00</w:t>
            </w:r>
          </w:p>
        </w:tc>
      </w:tr>
      <w:tr w:rsidR="00C22FE8" w:rsidRPr="007A691E" w:rsidTr="004A3DCD">
        <w:trPr>
          <w:trHeight w:val="300"/>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323</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Rashodi za usluge</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740.000,00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740.000,00</w:t>
            </w:r>
          </w:p>
        </w:tc>
      </w:tr>
      <w:tr w:rsidR="00C22FE8" w:rsidRPr="007A691E" w:rsidTr="004A3DCD">
        <w:trPr>
          <w:trHeight w:val="690"/>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324</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Naknade troškova osobama izvan radnog odnosa</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5.000,00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5.000,00</w:t>
            </w:r>
          </w:p>
        </w:tc>
      </w:tr>
      <w:tr w:rsidR="00C22FE8" w:rsidRPr="007A691E" w:rsidTr="004A3DCD">
        <w:trPr>
          <w:trHeight w:val="915"/>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329</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Ostali nespomenuti rashodi poslovanja</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780.000,00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10.000,00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1,28</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790.000,00</w:t>
            </w:r>
          </w:p>
        </w:tc>
      </w:tr>
      <w:tr w:rsidR="00C22FE8" w:rsidRPr="007A691E" w:rsidTr="004A3DCD">
        <w:trPr>
          <w:trHeight w:val="300"/>
        </w:trPr>
        <w:tc>
          <w:tcPr>
            <w:tcW w:w="6055" w:type="dxa"/>
            <w:gridSpan w:val="2"/>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Aktivnost A100002 Dan grada</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50.000,00</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c>
          <w:tcPr>
            <w:tcW w:w="506"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c>
          <w:tcPr>
            <w:tcW w:w="927"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50.000,00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OPĆI PRIHODI I PRIMICI</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50.000,00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50.000,00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01   OPĆE JAVNE USLUGE</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50.000,00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50.000,00</w:t>
            </w:r>
          </w:p>
        </w:tc>
      </w:tr>
      <w:tr w:rsidR="00C22FE8" w:rsidRPr="007A691E" w:rsidTr="004A3DCD">
        <w:trPr>
          <w:trHeight w:val="915"/>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329</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Ostali nespomenuti rashodi poslovanja</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50.000,00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50.000,00</w:t>
            </w:r>
          </w:p>
        </w:tc>
      </w:tr>
      <w:tr w:rsidR="00C22FE8" w:rsidRPr="007A691E" w:rsidTr="004A3DCD">
        <w:trPr>
          <w:trHeight w:val="300"/>
        </w:trPr>
        <w:tc>
          <w:tcPr>
            <w:tcW w:w="6055" w:type="dxa"/>
            <w:gridSpan w:val="2"/>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Aktivnost A100003 Pokroviteljstva i manifestacije</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795.000,00</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82.000,00</w:t>
            </w:r>
          </w:p>
        </w:tc>
        <w:tc>
          <w:tcPr>
            <w:tcW w:w="506"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10,31</w:t>
            </w:r>
          </w:p>
        </w:tc>
        <w:tc>
          <w:tcPr>
            <w:tcW w:w="927"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877.000,00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BORAVIŠNA PRISTOJBA</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480.000,00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80.000,00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16,67</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560.000,00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01   OPĆE JAVNE USLUGE</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480.000,00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80.000,00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16,67</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560.000,00</w:t>
            </w:r>
          </w:p>
        </w:tc>
      </w:tr>
      <w:tr w:rsidR="00C22FE8" w:rsidRPr="007A691E" w:rsidTr="004A3DCD">
        <w:trPr>
          <w:trHeight w:val="915"/>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lastRenderedPageBreak/>
              <w:t>329</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Ostali nespomenuti rashodi poslovanja</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480.000,00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80.000,00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16,67</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560.000,00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DONACIJE</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315.000,00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2.000,00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0,63</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317.000,00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01   OPĆE JAVNE USLUGE</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315.000,00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2.000,00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0,63</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317.000,00</w:t>
            </w:r>
          </w:p>
        </w:tc>
      </w:tr>
      <w:tr w:rsidR="00C22FE8" w:rsidRPr="007A691E" w:rsidTr="004A3DCD">
        <w:trPr>
          <w:trHeight w:val="915"/>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329</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Ostali nespomenuti rashodi poslovanja</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315.000,00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2.000,00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0,63</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317.000,00</w:t>
            </w:r>
          </w:p>
        </w:tc>
      </w:tr>
      <w:tr w:rsidR="00C22FE8" w:rsidRPr="007A691E" w:rsidTr="004A3DCD">
        <w:trPr>
          <w:trHeight w:val="300"/>
        </w:trPr>
        <w:tc>
          <w:tcPr>
            <w:tcW w:w="6055" w:type="dxa"/>
            <w:gridSpan w:val="2"/>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Aktivnost A100004 Potpore političkim strankama</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45.000,00</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c>
          <w:tcPr>
            <w:tcW w:w="506"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c>
          <w:tcPr>
            <w:tcW w:w="927"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45.000,00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OPĆI PRIHODI I PRIMICI</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45.000,00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45.000,00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01   OPĆE JAVNE USLUGE</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45.000,00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45.000,00</w:t>
            </w:r>
          </w:p>
        </w:tc>
      </w:tr>
      <w:tr w:rsidR="00C22FE8" w:rsidRPr="007A691E" w:rsidTr="004A3DCD">
        <w:trPr>
          <w:trHeight w:val="300"/>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381</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Tekuće donacije</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45.000,00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45.000,00</w:t>
            </w:r>
          </w:p>
        </w:tc>
      </w:tr>
      <w:tr w:rsidR="00C22FE8" w:rsidRPr="007A691E" w:rsidTr="004A3DCD">
        <w:trPr>
          <w:trHeight w:val="300"/>
        </w:trPr>
        <w:tc>
          <w:tcPr>
            <w:tcW w:w="6055" w:type="dxa"/>
            <w:gridSpan w:val="2"/>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Aktivnost A100007 Naknade po presudama suda i drugih nadležnih tijela</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100.000,00</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-3.000,00</w:t>
            </w:r>
          </w:p>
        </w:tc>
        <w:tc>
          <w:tcPr>
            <w:tcW w:w="506"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-3,00</w:t>
            </w:r>
          </w:p>
        </w:tc>
        <w:tc>
          <w:tcPr>
            <w:tcW w:w="927"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97.000,00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PRIHODI OD PRODAJE NEFINANCIJSKE IMOVINE</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100.000,00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-3.000,00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-3,00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97.000,00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01   OPĆE JAVNE USLUGE</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100.000,00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-3.000,00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-3,00</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97.000,00</w:t>
            </w:r>
          </w:p>
        </w:tc>
      </w:tr>
      <w:tr w:rsidR="00C22FE8" w:rsidRPr="007A691E" w:rsidTr="004A3DCD">
        <w:trPr>
          <w:trHeight w:val="915"/>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329</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Ostali nespomenuti rashodi poslovanja</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100.000,00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-3.000,00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97.000,00</w:t>
            </w:r>
          </w:p>
        </w:tc>
      </w:tr>
      <w:tr w:rsidR="00C22FE8" w:rsidRPr="007A691E" w:rsidTr="004A3DCD">
        <w:trPr>
          <w:trHeight w:val="300"/>
        </w:trPr>
        <w:tc>
          <w:tcPr>
            <w:tcW w:w="6055" w:type="dxa"/>
            <w:gridSpan w:val="2"/>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Aktivnost A100008 Izbori za mjesne odbore</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63.900,00</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-5.900,00</w:t>
            </w:r>
          </w:p>
        </w:tc>
        <w:tc>
          <w:tcPr>
            <w:tcW w:w="506"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-9,23</w:t>
            </w:r>
          </w:p>
        </w:tc>
        <w:tc>
          <w:tcPr>
            <w:tcW w:w="927"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58.000,00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OPĆI PRIHODI I PRIMICI</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63.900,00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-5.900,00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-9,23</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58.000,00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01   OPĆE JAVNE USLUGE</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63.900,00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-5.900,00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-9,23</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58.000,00</w:t>
            </w:r>
          </w:p>
        </w:tc>
      </w:tr>
      <w:tr w:rsidR="00C22FE8" w:rsidRPr="007A691E" w:rsidTr="004A3DCD">
        <w:trPr>
          <w:trHeight w:val="915"/>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329</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Ostali nespomenuti rashodi poslovanja</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33.900,00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24.100,00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71,09</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58.000,00</w:t>
            </w:r>
          </w:p>
        </w:tc>
      </w:tr>
      <w:tr w:rsidR="00C22FE8" w:rsidRPr="007A691E" w:rsidTr="004A3DCD">
        <w:trPr>
          <w:trHeight w:val="300"/>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381</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Tekuće donacije</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30.000,00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-30.000,00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-100,00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r>
      <w:tr w:rsidR="00C22FE8" w:rsidRPr="007A691E" w:rsidTr="004A3DCD">
        <w:trPr>
          <w:trHeight w:val="300"/>
        </w:trPr>
        <w:tc>
          <w:tcPr>
            <w:tcW w:w="6055" w:type="dxa"/>
            <w:gridSpan w:val="2"/>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Aktivnost A100009 Izbori za EU parlament</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c>
          <w:tcPr>
            <w:tcW w:w="506"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c>
          <w:tcPr>
            <w:tcW w:w="927"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OPĆI PRIHODI I PRIMICI</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01   OPĆE JAVNE USLUGE</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r>
      <w:tr w:rsidR="00C22FE8" w:rsidRPr="007A691E" w:rsidTr="004A3DCD">
        <w:trPr>
          <w:trHeight w:val="300"/>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381</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Tekuće donacije</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r>
      <w:tr w:rsidR="00C22FE8" w:rsidRPr="007A691E" w:rsidTr="004A3DCD">
        <w:trPr>
          <w:trHeight w:val="300"/>
        </w:trPr>
        <w:tc>
          <w:tcPr>
            <w:tcW w:w="6055" w:type="dxa"/>
            <w:gridSpan w:val="2"/>
            <w:tcBorders>
              <w:top w:val="nil"/>
              <w:left w:val="nil"/>
              <w:bottom w:val="nil"/>
              <w:right w:val="nil"/>
            </w:tcBorders>
            <w:shd w:val="clear" w:color="000000" w:fill="5050A8"/>
            <w:noWrap/>
            <w:vAlign w:val="bottom"/>
            <w:hideMark/>
          </w:tcPr>
          <w:p w:rsidR="00C22FE8" w:rsidRPr="007A691E" w:rsidRDefault="00C22FE8" w:rsidP="004A3DCD">
            <w:pPr>
              <w:widowControl/>
              <w:suppressAutoHyphens w:val="0"/>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Program 1101 MJESNA SAMOUPRAVA</w:t>
            </w:r>
          </w:p>
        </w:tc>
        <w:tc>
          <w:tcPr>
            <w:tcW w:w="974" w:type="dxa"/>
            <w:tcBorders>
              <w:top w:val="nil"/>
              <w:left w:val="nil"/>
              <w:bottom w:val="nil"/>
              <w:right w:val="nil"/>
            </w:tcBorders>
            <w:shd w:val="clear" w:color="000000" w:fill="5050A8"/>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186.000,00</w:t>
            </w:r>
          </w:p>
        </w:tc>
        <w:tc>
          <w:tcPr>
            <w:tcW w:w="974" w:type="dxa"/>
            <w:tcBorders>
              <w:top w:val="nil"/>
              <w:left w:val="nil"/>
              <w:bottom w:val="nil"/>
              <w:right w:val="nil"/>
            </w:tcBorders>
            <w:shd w:val="clear" w:color="000000" w:fill="5050A8"/>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5.000,00</w:t>
            </w:r>
          </w:p>
        </w:tc>
        <w:tc>
          <w:tcPr>
            <w:tcW w:w="506" w:type="dxa"/>
            <w:tcBorders>
              <w:top w:val="nil"/>
              <w:left w:val="nil"/>
              <w:bottom w:val="nil"/>
              <w:right w:val="nil"/>
            </w:tcBorders>
            <w:shd w:val="clear" w:color="000000" w:fill="5050A8"/>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2,69</w:t>
            </w:r>
          </w:p>
        </w:tc>
        <w:tc>
          <w:tcPr>
            <w:tcW w:w="927" w:type="dxa"/>
            <w:tcBorders>
              <w:top w:val="nil"/>
              <w:left w:val="nil"/>
              <w:bottom w:val="nil"/>
              <w:right w:val="nil"/>
            </w:tcBorders>
            <w:shd w:val="clear" w:color="000000" w:fill="5050A8"/>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191.000,00</w:t>
            </w:r>
          </w:p>
        </w:tc>
      </w:tr>
      <w:tr w:rsidR="00C22FE8" w:rsidRPr="007A691E" w:rsidTr="004A3DCD">
        <w:trPr>
          <w:trHeight w:val="300"/>
        </w:trPr>
        <w:tc>
          <w:tcPr>
            <w:tcW w:w="6055" w:type="dxa"/>
            <w:gridSpan w:val="2"/>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Aktivnost A100001 Opći rashodi</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186.000,00</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5.000,00</w:t>
            </w:r>
          </w:p>
        </w:tc>
        <w:tc>
          <w:tcPr>
            <w:tcW w:w="506"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2,69</w:t>
            </w:r>
          </w:p>
        </w:tc>
        <w:tc>
          <w:tcPr>
            <w:tcW w:w="927"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191.000,00</w:t>
            </w:r>
          </w:p>
        </w:tc>
      </w:tr>
      <w:tr w:rsidR="00C22FE8" w:rsidRPr="007A691E" w:rsidTr="004A3DCD">
        <w:trPr>
          <w:trHeight w:val="300"/>
        </w:trPr>
        <w:tc>
          <w:tcPr>
            <w:tcW w:w="6055" w:type="dxa"/>
            <w:gridSpan w:val="2"/>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Korisnik MJESNI ODBORI</w:t>
            </w:r>
          </w:p>
        </w:tc>
        <w:tc>
          <w:tcPr>
            <w:tcW w:w="974"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186.000,00</w:t>
            </w:r>
          </w:p>
        </w:tc>
        <w:tc>
          <w:tcPr>
            <w:tcW w:w="974"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5.000,00</w:t>
            </w:r>
          </w:p>
        </w:tc>
        <w:tc>
          <w:tcPr>
            <w:tcW w:w="506"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2,69</w:t>
            </w:r>
          </w:p>
        </w:tc>
        <w:tc>
          <w:tcPr>
            <w:tcW w:w="927"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191.000,00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OPĆI PRIHODI I PRIMICI</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84.000,00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5.000,00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5,95</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89.000,00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01   OPĆE JAVNE USLUGE</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84.000,00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5.000,00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5,95</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89.000,00</w:t>
            </w:r>
          </w:p>
        </w:tc>
      </w:tr>
      <w:tr w:rsidR="00C22FE8" w:rsidRPr="007A691E" w:rsidTr="004A3DCD">
        <w:trPr>
          <w:trHeight w:val="690"/>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322</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Rashodi za materijal i energiju</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20.000,00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5.000,00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25,00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25.000,00</w:t>
            </w:r>
          </w:p>
        </w:tc>
      </w:tr>
      <w:tr w:rsidR="00C22FE8" w:rsidRPr="007A691E" w:rsidTr="004A3DCD">
        <w:trPr>
          <w:trHeight w:val="300"/>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323</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Rashodi za usluge</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19.000,00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19.000,00</w:t>
            </w:r>
          </w:p>
        </w:tc>
      </w:tr>
      <w:tr w:rsidR="00C22FE8" w:rsidRPr="007A691E" w:rsidTr="004A3DCD">
        <w:trPr>
          <w:trHeight w:val="915"/>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329</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Ostali nespomenuti rashodi poslovanja</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45.000,00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45.000,00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OSTALI PRIHODI PO POSEBNIM PROPISIMA</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90.000,00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90.000,00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01   OPĆE JAVNE USLUGE</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90.000,00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90.000,00</w:t>
            </w:r>
          </w:p>
        </w:tc>
      </w:tr>
      <w:tr w:rsidR="00C22FE8" w:rsidRPr="007A691E" w:rsidTr="004A3DCD">
        <w:trPr>
          <w:trHeight w:val="690"/>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322</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Rashodi za materijal i energiju</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30.000,00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30.000,00</w:t>
            </w:r>
          </w:p>
        </w:tc>
      </w:tr>
      <w:tr w:rsidR="00C22FE8" w:rsidRPr="007A691E" w:rsidTr="004A3DCD">
        <w:trPr>
          <w:trHeight w:val="300"/>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323</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Rashodi za usluge</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60.000,00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60.000,00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lastRenderedPageBreak/>
              <w:t>Izvor  DONACIJE</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5.000,00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5.000,00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01   OPĆE JAVNE USLUGE</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5.000,00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5.000,00</w:t>
            </w:r>
          </w:p>
        </w:tc>
      </w:tr>
      <w:tr w:rsidR="00C22FE8" w:rsidRPr="007A691E" w:rsidTr="004A3DCD">
        <w:trPr>
          <w:trHeight w:val="915"/>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329</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Ostali nespomenuti rashodi poslovanja</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5.000,00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5.000,00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PRIHODI OD PRODAJE NEFINANCIJSKE IMOVINE</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7.000,00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7.000,00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01   OPĆE JAVNE USLUGE</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7.000,00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7.000,00</w:t>
            </w:r>
          </w:p>
        </w:tc>
      </w:tr>
      <w:tr w:rsidR="00C22FE8" w:rsidRPr="007A691E" w:rsidTr="004A3DCD">
        <w:trPr>
          <w:trHeight w:val="465"/>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422</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Postrojenja i oprema</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7.000,00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7.000,00</w:t>
            </w:r>
          </w:p>
        </w:tc>
      </w:tr>
      <w:tr w:rsidR="00C22FE8" w:rsidRPr="007A691E" w:rsidTr="004A3DCD">
        <w:trPr>
          <w:trHeight w:val="300"/>
        </w:trPr>
        <w:tc>
          <w:tcPr>
            <w:tcW w:w="6055" w:type="dxa"/>
            <w:gridSpan w:val="2"/>
            <w:tcBorders>
              <w:top w:val="nil"/>
              <w:left w:val="nil"/>
              <w:bottom w:val="nil"/>
              <w:right w:val="nil"/>
            </w:tcBorders>
            <w:shd w:val="clear" w:color="000000" w:fill="5050A8"/>
            <w:noWrap/>
            <w:vAlign w:val="bottom"/>
            <w:hideMark/>
          </w:tcPr>
          <w:p w:rsidR="00C22FE8" w:rsidRPr="007A691E" w:rsidRDefault="00C22FE8" w:rsidP="004A3DCD">
            <w:pPr>
              <w:widowControl/>
              <w:suppressAutoHyphens w:val="0"/>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Program 1102 ZAŠTITA PRAVA NACIONALNIH MANJINA</w:t>
            </w:r>
          </w:p>
        </w:tc>
        <w:tc>
          <w:tcPr>
            <w:tcW w:w="974" w:type="dxa"/>
            <w:tcBorders>
              <w:top w:val="nil"/>
              <w:left w:val="nil"/>
              <w:bottom w:val="nil"/>
              <w:right w:val="nil"/>
            </w:tcBorders>
            <w:shd w:val="clear" w:color="000000" w:fill="5050A8"/>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40.000,00</w:t>
            </w:r>
          </w:p>
        </w:tc>
        <w:tc>
          <w:tcPr>
            <w:tcW w:w="974" w:type="dxa"/>
            <w:tcBorders>
              <w:top w:val="nil"/>
              <w:left w:val="nil"/>
              <w:bottom w:val="nil"/>
              <w:right w:val="nil"/>
            </w:tcBorders>
            <w:shd w:val="clear" w:color="000000" w:fill="5050A8"/>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c>
          <w:tcPr>
            <w:tcW w:w="506" w:type="dxa"/>
            <w:tcBorders>
              <w:top w:val="nil"/>
              <w:left w:val="nil"/>
              <w:bottom w:val="nil"/>
              <w:right w:val="nil"/>
            </w:tcBorders>
            <w:shd w:val="clear" w:color="000000" w:fill="5050A8"/>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c>
          <w:tcPr>
            <w:tcW w:w="927" w:type="dxa"/>
            <w:tcBorders>
              <w:top w:val="nil"/>
              <w:left w:val="nil"/>
              <w:bottom w:val="nil"/>
              <w:right w:val="nil"/>
            </w:tcBorders>
            <w:shd w:val="clear" w:color="000000" w:fill="5050A8"/>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40.000,00</w:t>
            </w:r>
          </w:p>
        </w:tc>
      </w:tr>
      <w:tr w:rsidR="00C22FE8" w:rsidRPr="007A691E" w:rsidTr="004A3DCD">
        <w:trPr>
          <w:trHeight w:val="300"/>
        </w:trPr>
        <w:tc>
          <w:tcPr>
            <w:tcW w:w="6055" w:type="dxa"/>
            <w:gridSpan w:val="2"/>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Aktivnost A100003 Redovna djelatnost</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40.000,00</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c>
          <w:tcPr>
            <w:tcW w:w="506"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c>
          <w:tcPr>
            <w:tcW w:w="927"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40.000,00</w:t>
            </w:r>
          </w:p>
        </w:tc>
      </w:tr>
      <w:tr w:rsidR="00C22FE8" w:rsidRPr="007A691E" w:rsidTr="004A3DCD">
        <w:trPr>
          <w:trHeight w:val="300"/>
        </w:trPr>
        <w:tc>
          <w:tcPr>
            <w:tcW w:w="6055" w:type="dxa"/>
            <w:gridSpan w:val="2"/>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Korisnik ZAJEDNICA TALIJANA</w:t>
            </w:r>
          </w:p>
        </w:tc>
        <w:tc>
          <w:tcPr>
            <w:tcW w:w="974"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40.000,00</w:t>
            </w:r>
          </w:p>
        </w:tc>
        <w:tc>
          <w:tcPr>
            <w:tcW w:w="974"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40.000,00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OPĆI PRIHODI I PRIMICI</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40.000,00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40.000,00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01   OPĆE JAVNE USLUGE</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40.000,00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40.000,00</w:t>
            </w:r>
          </w:p>
        </w:tc>
      </w:tr>
      <w:tr w:rsidR="00C22FE8" w:rsidRPr="007A691E" w:rsidTr="004A3DCD">
        <w:trPr>
          <w:trHeight w:val="300"/>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381</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Tekuće donacije</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40.000,00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40.000,00</w:t>
            </w:r>
          </w:p>
        </w:tc>
      </w:tr>
      <w:tr w:rsidR="00C22FE8" w:rsidRPr="007A691E" w:rsidTr="004A3DCD">
        <w:trPr>
          <w:trHeight w:val="300"/>
        </w:trPr>
        <w:tc>
          <w:tcPr>
            <w:tcW w:w="6055" w:type="dxa"/>
            <w:gridSpan w:val="2"/>
            <w:tcBorders>
              <w:top w:val="nil"/>
              <w:left w:val="nil"/>
              <w:bottom w:val="nil"/>
              <w:right w:val="nil"/>
            </w:tcBorders>
            <w:shd w:val="clear" w:color="000000" w:fill="5050A8"/>
            <w:noWrap/>
            <w:vAlign w:val="bottom"/>
            <w:hideMark/>
          </w:tcPr>
          <w:p w:rsidR="00C22FE8" w:rsidRPr="007A691E" w:rsidRDefault="00C22FE8" w:rsidP="004A3DCD">
            <w:pPr>
              <w:widowControl/>
              <w:suppressAutoHyphens w:val="0"/>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Program 1103 REDOVNA DJELATNOST UPRAVNIH TIJELA</w:t>
            </w:r>
          </w:p>
        </w:tc>
        <w:tc>
          <w:tcPr>
            <w:tcW w:w="974" w:type="dxa"/>
            <w:tcBorders>
              <w:top w:val="nil"/>
              <w:left w:val="nil"/>
              <w:bottom w:val="nil"/>
              <w:right w:val="nil"/>
            </w:tcBorders>
            <w:shd w:val="clear" w:color="000000" w:fill="5050A8"/>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9.471.454,00</w:t>
            </w:r>
          </w:p>
        </w:tc>
        <w:tc>
          <w:tcPr>
            <w:tcW w:w="974" w:type="dxa"/>
            <w:tcBorders>
              <w:top w:val="nil"/>
              <w:left w:val="nil"/>
              <w:bottom w:val="nil"/>
              <w:right w:val="nil"/>
            </w:tcBorders>
            <w:shd w:val="clear" w:color="000000" w:fill="5050A8"/>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47.833,63</w:t>
            </w:r>
          </w:p>
        </w:tc>
        <w:tc>
          <w:tcPr>
            <w:tcW w:w="506" w:type="dxa"/>
            <w:tcBorders>
              <w:top w:val="nil"/>
              <w:left w:val="nil"/>
              <w:bottom w:val="nil"/>
              <w:right w:val="nil"/>
            </w:tcBorders>
            <w:shd w:val="clear" w:color="000000" w:fill="5050A8"/>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0,51</w:t>
            </w:r>
          </w:p>
        </w:tc>
        <w:tc>
          <w:tcPr>
            <w:tcW w:w="927" w:type="dxa"/>
            <w:tcBorders>
              <w:top w:val="nil"/>
              <w:left w:val="nil"/>
              <w:bottom w:val="nil"/>
              <w:right w:val="nil"/>
            </w:tcBorders>
            <w:shd w:val="clear" w:color="000000" w:fill="5050A8"/>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9.519.287,63</w:t>
            </w:r>
          </w:p>
        </w:tc>
      </w:tr>
      <w:tr w:rsidR="00C22FE8" w:rsidRPr="007A691E" w:rsidTr="004A3DCD">
        <w:trPr>
          <w:trHeight w:val="300"/>
        </w:trPr>
        <w:tc>
          <w:tcPr>
            <w:tcW w:w="6055" w:type="dxa"/>
            <w:gridSpan w:val="2"/>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Aktivnost A100001 Rashodi za zaposlene u upravnim tijelima</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6.077.000,00</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c>
          <w:tcPr>
            <w:tcW w:w="506"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c>
          <w:tcPr>
            <w:tcW w:w="927"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6.077.000,00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OPĆI PRIHODI I PRIMICI</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6.077.000,00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6.077.000,00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01   OPĆE JAVNE USLUGE</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6.077.000,00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6.077.000,00</w:t>
            </w:r>
          </w:p>
        </w:tc>
      </w:tr>
      <w:tr w:rsidR="00C22FE8" w:rsidRPr="007A691E" w:rsidTr="004A3DCD">
        <w:trPr>
          <w:trHeight w:val="300"/>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311</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Plaće (Bruto)</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4.900.000,00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-45.000,00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-0,92</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4.855.000,00</w:t>
            </w:r>
          </w:p>
        </w:tc>
      </w:tr>
      <w:tr w:rsidR="00C22FE8" w:rsidRPr="007A691E" w:rsidTr="004A3DCD">
        <w:trPr>
          <w:trHeight w:val="465"/>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312</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Ostali rashodi za zaposlene</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443.000,00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443.000,00</w:t>
            </w:r>
          </w:p>
        </w:tc>
      </w:tr>
      <w:tr w:rsidR="00C22FE8" w:rsidRPr="007A691E" w:rsidTr="004A3DCD">
        <w:trPr>
          <w:trHeight w:val="300"/>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313</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Doprinosi na plaće</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734.000,00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45.000,00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6,13</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779.000,00</w:t>
            </w:r>
          </w:p>
        </w:tc>
      </w:tr>
      <w:tr w:rsidR="00C22FE8" w:rsidRPr="007A691E" w:rsidTr="004A3DCD">
        <w:trPr>
          <w:trHeight w:val="300"/>
        </w:trPr>
        <w:tc>
          <w:tcPr>
            <w:tcW w:w="6055" w:type="dxa"/>
            <w:gridSpan w:val="2"/>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Aktivnost A100002 Rashodi vezani za službe</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405.000,00</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5.000,00</w:t>
            </w:r>
          </w:p>
        </w:tc>
        <w:tc>
          <w:tcPr>
            <w:tcW w:w="506"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1,23</w:t>
            </w:r>
          </w:p>
        </w:tc>
        <w:tc>
          <w:tcPr>
            <w:tcW w:w="927"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410.000,00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OSTALI PRIHODI PO POSEBNIM PROPISIMA</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405.000,00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5.000,00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1,23</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410.000,00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01   OPĆE JAVNE USLUGE</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405.000,00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5.000,00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1,23</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410.000,00</w:t>
            </w:r>
          </w:p>
        </w:tc>
      </w:tr>
      <w:tr w:rsidR="00C22FE8" w:rsidRPr="007A691E" w:rsidTr="004A3DCD">
        <w:trPr>
          <w:trHeight w:val="465"/>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321</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Naknade troškova zaposlenima</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175.000,00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5.000,00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2,86</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180.000,00</w:t>
            </w:r>
          </w:p>
        </w:tc>
      </w:tr>
      <w:tr w:rsidR="00C22FE8" w:rsidRPr="007A691E" w:rsidTr="004A3DCD">
        <w:trPr>
          <w:trHeight w:val="690"/>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322</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Rashodi za materijal i energiju</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230.000,00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230.000,00</w:t>
            </w:r>
          </w:p>
        </w:tc>
      </w:tr>
      <w:tr w:rsidR="00C22FE8" w:rsidRPr="007A691E" w:rsidTr="004A3DCD">
        <w:trPr>
          <w:trHeight w:val="300"/>
        </w:trPr>
        <w:tc>
          <w:tcPr>
            <w:tcW w:w="6055" w:type="dxa"/>
            <w:gridSpan w:val="2"/>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Aktivnost A100003 Ostali rashodi upravnih tijela</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1.682.000,00</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-5.600,00</w:t>
            </w:r>
          </w:p>
        </w:tc>
        <w:tc>
          <w:tcPr>
            <w:tcW w:w="506"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-0,33</w:t>
            </w:r>
          </w:p>
        </w:tc>
        <w:tc>
          <w:tcPr>
            <w:tcW w:w="927"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1.676.400,00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OPĆI PRIHODI I PRIMICI</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310.000,00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26.400,00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8,52</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336.400,00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01   OPĆE JAVNE USLUGE</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310.000,00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26.400,00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8,52</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336.400,00</w:t>
            </w:r>
          </w:p>
        </w:tc>
      </w:tr>
      <w:tr w:rsidR="00C22FE8" w:rsidRPr="007A691E" w:rsidTr="004A3DCD">
        <w:trPr>
          <w:trHeight w:val="690"/>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322</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Rashodi za materijal i energiju</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200.000,00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10.000,00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5,00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210.000,00</w:t>
            </w:r>
          </w:p>
        </w:tc>
      </w:tr>
      <w:tr w:rsidR="00C22FE8" w:rsidRPr="007A691E" w:rsidTr="004A3DCD">
        <w:trPr>
          <w:trHeight w:val="300"/>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323</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Rashodi za usluge</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110.000,00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16.400,00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14,91</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126.400,00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VLASTITI PRIHODI</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1.372.000,00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-32.000,00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-2,33</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1.340.000,00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01   OPĆE JAVNE USLUGE</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1.372.000,00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-32.000,00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-2,33</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1.340.000,00</w:t>
            </w:r>
          </w:p>
        </w:tc>
      </w:tr>
      <w:tr w:rsidR="00C22FE8" w:rsidRPr="007A691E" w:rsidTr="004A3DCD">
        <w:trPr>
          <w:trHeight w:val="690"/>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322</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Rashodi za materijal i energiju</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32.000,00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7.000,00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21,88</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39.000,00</w:t>
            </w:r>
          </w:p>
        </w:tc>
      </w:tr>
      <w:tr w:rsidR="00C22FE8" w:rsidRPr="007A691E" w:rsidTr="004A3DCD">
        <w:trPr>
          <w:trHeight w:val="300"/>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323</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Rashodi za usluge</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1.200.000,00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-39.000,00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-3,25</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1.161.000,00</w:t>
            </w:r>
          </w:p>
        </w:tc>
      </w:tr>
      <w:tr w:rsidR="00C22FE8" w:rsidRPr="007A691E" w:rsidTr="004A3DCD">
        <w:trPr>
          <w:trHeight w:val="915"/>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329</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Ostali nespomenuti rashodi poslovanja</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140.000,00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140.000,00</w:t>
            </w:r>
          </w:p>
        </w:tc>
      </w:tr>
      <w:tr w:rsidR="00C22FE8" w:rsidRPr="007A691E" w:rsidTr="004A3DCD">
        <w:trPr>
          <w:trHeight w:val="300"/>
        </w:trPr>
        <w:tc>
          <w:tcPr>
            <w:tcW w:w="6055" w:type="dxa"/>
            <w:gridSpan w:val="2"/>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Aktivnost A100004 Uspostava sustava e-grad</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12.300,00</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c>
          <w:tcPr>
            <w:tcW w:w="506"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c>
          <w:tcPr>
            <w:tcW w:w="927"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12.300,00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OSTALI PRIHODI PO POSEBNIM PROPISIMA</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12.300,00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12.300,00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01   OPĆE JAVNE USLUGE</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12.300,00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12.300,00</w:t>
            </w:r>
          </w:p>
        </w:tc>
      </w:tr>
      <w:tr w:rsidR="00C22FE8" w:rsidRPr="007A691E" w:rsidTr="004A3DCD">
        <w:trPr>
          <w:trHeight w:val="300"/>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lastRenderedPageBreak/>
              <w:t>323</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Rashodi za usluge</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12.300,00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12.300,00</w:t>
            </w:r>
          </w:p>
        </w:tc>
      </w:tr>
      <w:tr w:rsidR="00C22FE8" w:rsidRPr="007A691E" w:rsidTr="004A3DCD">
        <w:trPr>
          <w:trHeight w:val="300"/>
        </w:trPr>
        <w:tc>
          <w:tcPr>
            <w:tcW w:w="6055" w:type="dxa"/>
            <w:gridSpan w:val="2"/>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Aktivnost A100005 Nabava službenih vozila</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126.000,00</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c>
          <w:tcPr>
            <w:tcW w:w="506"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c>
          <w:tcPr>
            <w:tcW w:w="927"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126.000,00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PRIHODI OD PRODAJE NEFINANCIJSKE IMOVINE</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126.000,00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126.000,00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01   OPĆE JAVNE USLUGE</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126.000,00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126.000,00</w:t>
            </w:r>
          </w:p>
        </w:tc>
      </w:tr>
      <w:tr w:rsidR="00C22FE8" w:rsidRPr="007A691E" w:rsidTr="004A3DCD">
        <w:trPr>
          <w:trHeight w:val="465"/>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423</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Prijevozna sredstva</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126.000,00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126.000,00</w:t>
            </w:r>
          </w:p>
        </w:tc>
      </w:tr>
      <w:tr w:rsidR="00C22FE8" w:rsidRPr="007A691E" w:rsidTr="004A3DCD">
        <w:trPr>
          <w:trHeight w:val="300"/>
        </w:trPr>
        <w:tc>
          <w:tcPr>
            <w:tcW w:w="6055" w:type="dxa"/>
            <w:gridSpan w:val="2"/>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Aktivnost A100006 Izrada web-stranica</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c>
          <w:tcPr>
            <w:tcW w:w="506"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c>
          <w:tcPr>
            <w:tcW w:w="927"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OPĆI PRIHODI I PRIMICI</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01   OPĆE JAVNE USLUGE</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r>
      <w:tr w:rsidR="00C22FE8" w:rsidRPr="007A691E" w:rsidTr="004A3DCD">
        <w:trPr>
          <w:trHeight w:val="300"/>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323</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Rashodi za usluge</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r>
      <w:tr w:rsidR="00C22FE8" w:rsidRPr="007A691E" w:rsidTr="004A3DCD">
        <w:trPr>
          <w:trHeight w:val="300"/>
        </w:trPr>
        <w:tc>
          <w:tcPr>
            <w:tcW w:w="6055" w:type="dxa"/>
            <w:gridSpan w:val="2"/>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Kapitalni projekt K100001 Kapitalna ulaganja u opremu</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46.000,00</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10.000,00</w:t>
            </w:r>
          </w:p>
        </w:tc>
        <w:tc>
          <w:tcPr>
            <w:tcW w:w="506"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21,74</w:t>
            </w:r>
          </w:p>
        </w:tc>
        <w:tc>
          <w:tcPr>
            <w:tcW w:w="927"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56.000,00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PRIHODI OD PRODAJE NEFINANCIJSKE IMOVINE</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46.000,00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10.000,00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21,74</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56.000,00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01   OPĆE JAVNE USLUGE</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46.000,00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10.000,00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21,74</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56.000,00</w:t>
            </w:r>
          </w:p>
        </w:tc>
      </w:tr>
      <w:tr w:rsidR="00C22FE8" w:rsidRPr="007A691E" w:rsidTr="004A3DCD">
        <w:trPr>
          <w:trHeight w:val="465"/>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422</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Postrojenja i oprema</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46.000,00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10.000,00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21,74</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56.000,00</w:t>
            </w:r>
          </w:p>
        </w:tc>
      </w:tr>
      <w:tr w:rsidR="00C22FE8" w:rsidRPr="007A691E" w:rsidTr="004A3DCD">
        <w:trPr>
          <w:trHeight w:val="300"/>
        </w:trPr>
        <w:tc>
          <w:tcPr>
            <w:tcW w:w="6055" w:type="dxa"/>
            <w:gridSpan w:val="2"/>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Kapitalni projekt K100002 Kapitalna ulaganja u objekt</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80.000,00</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c>
          <w:tcPr>
            <w:tcW w:w="506"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c>
          <w:tcPr>
            <w:tcW w:w="927"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80.000,00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PRIHODI OD PRODAJE NEFINANCIJSKE IMOVINE</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80.000,00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80.000,00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01   OPĆE JAVNE USLUGE</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80.000,00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80.000,00</w:t>
            </w:r>
          </w:p>
        </w:tc>
      </w:tr>
      <w:tr w:rsidR="00C22FE8" w:rsidRPr="007A691E" w:rsidTr="004A3DCD">
        <w:trPr>
          <w:trHeight w:val="690"/>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451</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Dodatna ulaganja na građevinskim objektima</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80.000,00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80.000,00</w:t>
            </w:r>
          </w:p>
        </w:tc>
      </w:tr>
      <w:tr w:rsidR="00C22FE8" w:rsidRPr="007A691E" w:rsidTr="004A3DCD">
        <w:trPr>
          <w:trHeight w:val="300"/>
        </w:trPr>
        <w:tc>
          <w:tcPr>
            <w:tcW w:w="6055" w:type="dxa"/>
            <w:gridSpan w:val="2"/>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Kapitalni projekt K100003 Kupovina gradske vijećnice</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1.000.000,00</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c>
          <w:tcPr>
            <w:tcW w:w="506"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c>
          <w:tcPr>
            <w:tcW w:w="927"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1.000.000,00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PRIHODI OD PRODAJE NEFINANCIJSKE IMOVINE</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1.000.000,00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1.000.000,00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01   OPĆE JAVNE USLUGE</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1.000.000,00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1.000.000,00</w:t>
            </w:r>
          </w:p>
        </w:tc>
      </w:tr>
      <w:tr w:rsidR="00C22FE8" w:rsidRPr="007A691E" w:rsidTr="004A3DCD">
        <w:trPr>
          <w:trHeight w:val="465"/>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421</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Građevinski objekti</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1.000.000,00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1.000.000,00</w:t>
            </w:r>
          </w:p>
        </w:tc>
      </w:tr>
      <w:tr w:rsidR="00C22FE8" w:rsidRPr="007A691E" w:rsidTr="004A3DCD">
        <w:trPr>
          <w:trHeight w:val="300"/>
        </w:trPr>
        <w:tc>
          <w:tcPr>
            <w:tcW w:w="6055" w:type="dxa"/>
            <w:gridSpan w:val="2"/>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 xml:space="preserve">Kapitalni projekt K100004 Uspostava slobodnog pristupa </w:t>
            </w:r>
            <w:proofErr w:type="spellStart"/>
            <w:r w:rsidRPr="007A691E">
              <w:rPr>
                <w:rFonts w:ascii="Calibri" w:eastAsia="Times New Roman" w:hAnsi="Calibri" w:cs="Times New Roman"/>
                <w:b/>
                <w:bCs/>
                <w:color w:val="FFFFFF"/>
                <w:kern w:val="0"/>
                <w:sz w:val="16"/>
                <w:szCs w:val="16"/>
                <w:lang w:eastAsia="hr-HR" w:bidi="ar-SA"/>
              </w:rPr>
              <w:t>internetu</w:t>
            </w:r>
            <w:proofErr w:type="spellEnd"/>
            <w:r w:rsidRPr="007A691E">
              <w:rPr>
                <w:rFonts w:ascii="Calibri" w:eastAsia="Times New Roman" w:hAnsi="Calibri" w:cs="Times New Roman"/>
                <w:b/>
                <w:bCs/>
                <w:color w:val="FFFFFF"/>
                <w:kern w:val="0"/>
                <w:sz w:val="16"/>
                <w:szCs w:val="16"/>
                <w:lang w:eastAsia="hr-HR" w:bidi="ar-SA"/>
              </w:rPr>
              <w:t xml:space="preserve"> - WI-FI</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43.154,00</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38.433,63</w:t>
            </w:r>
          </w:p>
        </w:tc>
        <w:tc>
          <w:tcPr>
            <w:tcW w:w="506"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89,06</w:t>
            </w:r>
          </w:p>
        </w:tc>
        <w:tc>
          <w:tcPr>
            <w:tcW w:w="927"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81.587,63</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TEKUĆE POMOĆI IZ PRORAČUNA RH</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14.800,00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14.800,00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06   USLUGE UNAPREĐENJA STANOVANJA I ZAJEDNICE</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14.800,00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14.800,00</w:t>
            </w:r>
          </w:p>
        </w:tc>
      </w:tr>
      <w:tr w:rsidR="00C22FE8" w:rsidRPr="007A691E" w:rsidTr="004A3DCD">
        <w:trPr>
          <w:trHeight w:val="300"/>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323</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Rashodi za usluge</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14.800,00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14.800,00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KAPITALNE POMOĆI IZ PRORAČUNA RH</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10.840,00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10.840,00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06   USLUGE UNAPREĐENJA STANOVANJA I ZAJEDNICE</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10.840,00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10.840,00</w:t>
            </w:r>
          </w:p>
        </w:tc>
      </w:tr>
      <w:tr w:rsidR="00C22FE8" w:rsidRPr="007A691E" w:rsidTr="004A3DCD">
        <w:trPr>
          <w:trHeight w:val="465"/>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422</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Postrojenja i oprema</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10.840,00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10.840,00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PRIHODI OD PRODAJE NEFINANCIJSKE IMOVINE</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17.514,00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38.433,63</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219,45</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55.947,63</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06   USLUGE UNAPREĐENJA STANOVANJA I ZAJEDNICE</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17.514,00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38.433,63</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219,45</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55.947,63</w:t>
            </w:r>
          </w:p>
        </w:tc>
      </w:tr>
      <w:tr w:rsidR="00C22FE8" w:rsidRPr="007A691E" w:rsidTr="004A3DCD">
        <w:trPr>
          <w:trHeight w:val="465"/>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422</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Postrojenja i oprema</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17.514,00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38.433,63</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219,45</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55.947,63</w:t>
            </w:r>
          </w:p>
        </w:tc>
      </w:tr>
      <w:tr w:rsidR="00C22FE8" w:rsidRPr="007A691E" w:rsidTr="004A3DCD">
        <w:trPr>
          <w:trHeight w:val="300"/>
        </w:trPr>
        <w:tc>
          <w:tcPr>
            <w:tcW w:w="6055" w:type="dxa"/>
            <w:gridSpan w:val="2"/>
            <w:tcBorders>
              <w:top w:val="nil"/>
              <w:left w:val="nil"/>
              <w:bottom w:val="nil"/>
              <w:right w:val="nil"/>
            </w:tcBorders>
            <w:shd w:val="clear" w:color="000000" w:fill="14148A"/>
            <w:noWrap/>
            <w:vAlign w:val="bottom"/>
            <w:hideMark/>
          </w:tcPr>
          <w:p w:rsidR="00C22FE8" w:rsidRPr="007A691E" w:rsidRDefault="00C22FE8" w:rsidP="004A3DCD">
            <w:pPr>
              <w:widowControl/>
              <w:suppressAutoHyphens w:val="0"/>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GLAVA  02   VRTIĆI</w:t>
            </w:r>
          </w:p>
        </w:tc>
        <w:tc>
          <w:tcPr>
            <w:tcW w:w="974" w:type="dxa"/>
            <w:tcBorders>
              <w:top w:val="nil"/>
              <w:left w:val="nil"/>
              <w:bottom w:val="nil"/>
              <w:right w:val="nil"/>
            </w:tcBorders>
            <w:shd w:val="clear" w:color="000000" w:fill="14148A"/>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6.000.400,00</w:t>
            </w:r>
          </w:p>
        </w:tc>
        <w:tc>
          <w:tcPr>
            <w:tcW w:w="974" w:type="dxa"/>
            <w:tcBorders>
              <w:top w:val="nil"/>
              <w:left w:val="nil"/>
              <w:bottom w:val="nil"/>
              <w:right w:val="nil"/>
            </w:tcBorders>
            <w:shd w:val="clear" w:color="000000" w:fill="14148A"/>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-137.400,00</w:t>
            </w:r>
          </w:p>
        </w:tc>
        <w:tc>
          <w:tcPr>
            <w:tcW w:w="506" w:type="dxa"/>
            <w:tcBorders>
              <w:top w:val="nil"/>
              <w:left w:val="nil"/>
              <w:bottom w:val="nil"/>
              <w:right w:val="nil"/>
            </w:tcBorders>
            <w:shd w:val="clear" w:color="000000" w:fill="14148A"/>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-2,29</w:t>
            </w:r>
          </w:p>
        </w:tc>
        <w:tc>
          <w:tcPr>
            <w:tcW w:w="927" w:type="dxa"/>
            <w:tcBorders>
              <w:top w:val="nil"/>
              <w:left w:val="nil"/>
              <w:bottom w:val="nil"/>
              <w:right w:val="nil"/>
            </w:tcBorders>
            <w:shd w:val="clear" w:color="000000" w:fill="14148A"/>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5.863.000,00</w:t>
            </w:r>
          </w:p>
        </w:tc>
      </w:tr>
      <w:tr w:rsidR="00C22FE8" w:rsidRPr="007A691E" w:rsidTr="004A3DCD">
        <w:trPr>
          <w:trHeight w:val="300"/>
        </w:trPr>
        <w:tc>
          <w:tcPr>
            <w:tcW w:w="6055" w:type="dxa"/>
            <w:gridSpan w:val="2"/>
            <w:tcBorders>
              <w:top w:val="nil"/>
              <w:left w:val="nil"/>
              <w:bottom w:val="nil"/>
              <w:right w:val="nil"/>
            </w:tcBorders>
            <w:shd w:val="clear" w:color="000000" w:fill="5050A8"/>
            <w:noWrap/>
            <w:vAlign w:val="bottom"/>
            <w:hideMark/>
          </w:tcPr>
          <w:p w:rsidR="00C22FE8" w:rsidRPr="007A691E" w:rsidRDefault="00C22FE8" w:rsidP="004A3DCD">
            <w:pPr>
              <w:widowControl/>
              <w:suppressAutoHyphens w:val="0"/>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Program 1104 PREDŠKOLSKI ODGOJ I OBRAZOVANJE</w:t>
            </w:r>
          </w:p>
        </w:tc>
        <w:tc>
          <w:tcPr>
            <w:tcW w:w="974" w:type="dxa"/>
            <w:tcBorders>
              <w:top w:val="nil"/>
              <w:left w:val="nil"/>
              <w:bottom w:val="nil"/>
              <w:right w:val="nil"/>
            </w:tcBorders>
            <w:shd w:val="clear" w:color="000000" w:fill="5050A8"/>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6.000.400,00</w:t>
            </w:r>
          </w:p>
        </w:tc>
        <w:tc>
          <w:tcPr>
            <w:tcW w:w="974" w:type="dxa"/>
            <w:tcBorders>
              <w:top w:val="nil"/>
              <w:left w:val="nil"/>
              <w:bottom w:val="nil"/>
              <w:right w:val="nil"/>
            </w:tcBorders>
            <w:shd w:val="clear" w:color="000000" w:fill="5050A8"/>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-137.400,00</w:t>
            </w:r>
          </w:p>
        </w:tc>
        <w:tc>
          <w:tcPr>
            <w:tcW w:w="506" w:type="dxa"/>
            <w:tcBorders>
              <w:top w:val="nil"/>
              <w:left w:val="nil"/>
              <w:bottom w:val="nil"/>
              <w:right w:val="nil"/>
            </w:tcBorders>
            <w:shd w:val="clear" w:color="000000" w:fill="5050A8"/>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-2,29</w:t>
            </w:r>
          </w:p>
        </w:tc>
        <w:tc>
          <w:tcPr>
            <w:tcW w:w="927" w:type="dxa"/>
            <w:tcBorders>
              <w:top w:val="nil"/>
              <w:left w:val="nil"/>
              <w:bottom w:val="nil"/>
              <w:right w:val="nil"/>
            </w:tcBorders>
            <w:shd w:val="clear" w:color="000000" w:fill="5050A8"/>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5.863.000,00</w:t>
            </w:r>
          </w:p>
        </w:tc>
      </w:tr>
      <w:tr w:rsidR="00C22FE8" w:rsidRPr="007A691E" w:rsidTr="004A3DCD">
        <w:trPr>
          <w:trHeight w:val="300"/>
        </w:trPr>
        <w:tc>
          <w:tcPr>
            <w:tcW w:w="6055" w:type="dxa"/>
            <w:gridSpan w:val="2"/>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Aktivnost A100001 Rashodi za zaposlene</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5.955.400,00</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-137.400,00</w:t>
            </w:r>
          </w:p>
        </w:tc>
        <w:tc>
          <w:tcPr>
            <w:tcW w:w="506"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-2,31</w:t>
            </w:r>
          </w:p>
        </w:tc>
        <w:tc>
          <w:tcPr>
            <w:tcW w:w="927"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5.818.000,00</w:t>
            </w:r>
          </w:p>
        </w:tc>
      </w:tr>
      <w:tr w:rsidR="00C22FE8" w:rsidRPr="007A691E" w:rsidTr="004A3DCD">
        <w:trPr>
          <w:trHeight w:val="300"/>
        </w:trPr>
        <w:tc>
          <w:tcPr>
            <w:tcW w:w="6055" w:type="dxa"/>
            <w:gridSpan w:val="2"/>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Korisnik DJEČJI VRTIĆ CVRČAK</w:t>
            </w:r>
          </w:p>
        </w:tc>
        <w:tc>
          <w:tcPr>
            <w:tcW w:w="974"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5.955.400,00</w:t>
            </w:r>
          </w:p>
        </w:tc>
        <w:tc>
          <w:tcPr>
            <w:tcW w:w="974"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-137.400,00</w:t>
            </w:r>
          </w:p>
        </w:tc>
        <w:tc>
          <w:tcPr>
            <w:tcW w:w="506"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-2,31</w:t>
            </w:r>
          </w:p>
        </w:tc>
        <w:tc>
          <w:tcPr>
            <w:tcW w:w="927"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5.818.000,00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OPĆI PRIHODI I PRIMICI</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5.955.400,00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-137.400,00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-2,31</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5.818.000,00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09   OBRAZOVANJE</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5.955.400,00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-137.400,00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-2,31</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5.818.000,00</w:t>
            </w:r>
          </w:p>
        </w:tc>
      </w:tr>
      <w:tr w:rsidR="00C22FE8" w:rsidRPr="007A691E" w:rsidTr="004A3DCD">
        <w:trPr>
          <w:trHeight w:val="300"/>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311</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Plaće (Bruto)</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4.572.000,00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4.572.000,00</w:t>
            </w:r>
          </w:p>
        </w:tc>
      </w:tr>
      <w:tr w:rsidR="00C22FE8" w:rsidRPr="007A691E" w:rsidTr="004A3DCD">
        <w:trPr>
          <w:trHeight w:val="465"/>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312</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Ostali rashodi za zaposlene</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360.000,00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-103.000,00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-28,61</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257.000,00</w:t>
            </w:r>
          </w:p>
        </w:tc>
      </w:tr>
      <w:tr w:rsidR="00C22FE8" w:rsidRPr="007A691E" w:rsidTr="004A3DCD">
        <w:trPr>
          <w:trHeight w:val="300"/>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313</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Doprinosi na plaće</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752.000,00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752.000,00</w:t>
            </w:r>
          </w:p>
        </w:tc>
      </w:tr>
      <w:tr w:rsidR="00C22FE8" w:rsidRPr="007A691E" w:rsidTr="004A3DCD">
        <w:trPr>
          <w:trHeight w:val="465"/>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321</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Naknade troškova zaposlenima</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129.000,00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-10.000,00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-7,75</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119.000,00</w:t>
            </w:r>
          </w:p>
        </w:tc>
      </w:tr>
      <w:tr w:rsidR="00C22FE8" w:rsidRPr="007A691E" w:rsidTr="004A3DCD">
        <w:trPr>
          <w:trHeight w:val="690"/>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lastRenderedPageBreak/>
              <w:t>322</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Rashodi za materijal i energiju</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9.600,00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9.600,00</w:t>
            </w:r>
          </w:p>
        </w:tc>
      </w:tr>
      <w:tr w:rsidR="00C22FE8" w:rsidRPr="007A691E" w:rsidTr="004A3DCD">
        <w:trPr>
          <w:trHeight w:val="300"/>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323</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Rashodi za usluge</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82.400,00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-20.400,00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-24,76</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62.000,00</w:t>
            </w:r>
          </w:p>
        </w:tc>
      </w:tr>
      <w:tr w:rsidR="00C22FE8" w:rsidRPr="007A691E" w:rsidTr="004A3DCD">
        <w:trPr>
          <w:trHeight w:val="690"/>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324</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Naknade troškova osobama izvan radnog odnosa</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2.400,00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2.400,00</w:t>
            </w:r>
          </w:p>
        </w:tc>
      </w:tr>
      <w:tr w:rsidR="00C22FE8" w:rsidRPr="007A691E" w:rsidTr="004A3DCD">
        <w:trPr>
          <w:trHeight w:val="915"/>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329</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Ostali nespomenuti rashodi poslovanja</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48.000,00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-4.000,00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-8,33</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44.000,00</w:t>
            </w:r>
          </w:p>
        </w:tc>
      </w:tr>
      <w:tr w:rsidR="00C22FE8" w:rsidRPr="007A691E" w:rsidTr="004A3DCD">
        <w:trPr>
          <w:trHeight w:val="300"/>
        </w:trPr>
        <w:tc>
          <w:tcPr>
            <w:tcW w:w="6055" w:type="dxa"/>
            <w:gridSpan w:val="2"/>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Aktivnost A100002 Radionice</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1.000,00</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c>
          <w:tcPr>
            <w:tcW w:w="506"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c>
          <w:tcPr>
            <w:tcW w:w="927"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1.000,00</w:t>
            </w:r>
          </w:p>
        </w:tc>
      </w:tr>
      <w:tr w:rsidR="00C22FE8" w:rsidRPr="007A691E" w:rsidTr="004A3DCD">
        <w:trPr>
          <w:trHeight w:val="300"/>
        </w:trPr>
        <w:tc>
          <w:tcPr>
            <w:tcW w:w="6055" w:type="dxa"/>
            <w:gridSpan w:val="2"/>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Korisnik DJEČJI VRTIĆ CVRČAK</w:t>
            </w:r>
          </w:p>
        </w:tc>
        <w:tc>
          <w:tcPr>
            <w:tcW w:w="974"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1.000,00</w:t>
            </w:r>
          </w:p>
        </w:tc>
        <w:tc>
          <w:tcPr>
            <w:tcW w:w="974"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1.000,00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OPĆI PRIHODI I PRIMICI</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1.000,00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1.000,00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09   OBRAZOVANJE</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1.000,00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1.000,00</w:t>
            </w:r>
          </w:p>
        </w:tc>
      </w:tr>
      <w:tr w:rsidR="00C22FE8" w:rsidRPr="007A691E" w:rsidTr="004A3DCD">
        <w:trPr>
          <w:trHeight w:val="690"/>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322</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Rashodi za materijal i energiju</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1.000,00</w:t>
            </w:r>
          </w:p>
        </w:tc>
      </w:tr>
      <w:tr w:rsidR="00C22FE8" w:rsidRPr="007A691E" w:rsidTr="004A3DCD">
        <w:trPr>
          <w:trHeight w:val="300"/>
        </w:trPr>
        <w:tc>
          <w:tcPr>
            <w:tcW w:w="6055" w:type="dxa"/>
            <w:gridSpan w:val="2"/>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Kapitalni projekt K100001 Opremanje objekta</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44.000,00</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c>
          <w:tcPr>
            <w:tcW w:w="506"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c>
          <w:tcPr>
            <w:tcW w:w="927"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44.000,00</w:t>
            </w:r>
          </w:p>
        </w:tc>
      </w:tr>
      <w:tr w:rsidR="00C22FE8" w:rsidRPr="007A691E" w:rsidTr="004A3DCD">
        <w:trPr>
          <w:trHeight w:val="300"/>
        </w:trPr>
        <w:tc>
          <w:tcPr>
            <w:tcW w:w="6055" w:type="dxa"/>
            <w:gridSpan w:val="2"/>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Korisnik DJEČJI VRTIĆ CVRČAK</w:t>
            </w:r>
          </w:p>
        </w:tc>
        <w:tc>
          <w:tcPr>
            <w:tcW w:w="974"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44.000,00</w:t>
            </w:r>
          </w:p>
        </w:tc>
        <w:tc>
          <w:tcPr>
            <w:tcW w:w="974"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44.000,00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PRIHODI OD PRODAJE NEFINANCIJSKE IMOVINE</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44.000,00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44.000,00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09   OBRAZOVANJE</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44.000,00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44.000,00</w:t>
            </w:r>
          </w:p>
        </w:tc>
      </w:tr>
      <w:tr w:rsidR="00C22FE8" w:rsidRPr="007A691E" w:rsidTr="004A3DCD">
        <w:trPr>
          <w:trHeight w:val="465"/>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422</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Postrojenja i oprema</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36.000,00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36.000,00</w:t>
            </w:r>
          </w:p>
        </w:tc>
      </w:tr>
      <w:tr w:rsidR="00C22FE8" w:rsidRPr="007A691E" w:rsidTr="004A3DCD">
        <w:trPr>
          <w:trHeight w:val="690"/>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426</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Nematerijalna proizvedena imovina</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8.000,00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8.000,00</w:t>
            </w:r>
          </w:p>
        </w:tc>
      </w:tr>
      <w:tr w:rsidR="00C22FE8" w:rsidRPr="007A691E" w:rsidTr="004A3DCD">
        <w:trPr>
          <w:trHeight w:val="300"/>
        </w:trPr>
        <w:tc>
          <w:tcPr>
            <w:tcW w:w="6055" w:type="dxa"/>
            <w:gridSpan w:val="2"/>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Kapitalni projekt K100007 Proširenje dječjeg vrtića</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c>
          <w:tcPr>
            <w:tcW w:w="506"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c>
          <w:tcPr>
            <w:tcW w:w="927"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PRIHODI OD PRODAJE NEFINANCIJSKE IMOVINE</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09   OBRAZOVANJE</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r>
      <w:tr w:rsidR="00C22FE8" w:rsidRPr="007A691E" w:rsidTr="004A3DCD">
        <w:trPr>
          <w:trHeight w:val="465"/>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412</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Nematerijalna imovina</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r>
      <w:tr w:rsidR="00C22FE8" w:rsidRPr="007A691E" w:rsidTr="004A3DCD">
        <w:trPr>
          <w:trHeight w:val="300"/>
        </w:trPr>
        <w:tc>
          <w:tcPr>
            <w:tcW w:w="6055" w:type="dxa"/>
            <w:gridSpan w:val="2"/>
            <w:tcBorders>
              <w:top w:val="nil"/>
              <w:left w:val="nil"/>
              <w:bottom w:val="nil"/>
              <w:right w:val="nil"/>
            </w:tcBorders>
            <w:shd w:val="clear" w:color="000000" w:fill="14148A"/>
            <w:noWrap/>
            <w:vAlign w:val="bottom"/>
            <w:hideMark/>
          </w:tcPr>
          <w:p w:rsidR="00C22FE8" w:rsidRPr="007A691E" w:rsidRDefault="00C22FE8" w:rsidP="004A3DCD">
            <w:pPr>
              <w:widowControl/>
              <w:suppressAutoHyphens w:val="0"/>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GLAVA  03   ŠKOLE</w:t>
            </w:r>
          </w:p>
        </w:tc>
        <w:tc>
          <w:tcPr>
            <w:tcW w:w="974" w:type="dxa"/>
            <w:tcBorders>
              <w:top w:val="nil"/>
              <w:left w:val="nil"/>
              <w:bottom w:val="nil"/>
              <w:right w:val="nil"/>
            </w:tcBorders>
            <w:shd w:val="clear" w:color="000000" w:fill="14148A"/>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1.513.600,00</w:t>
            </w:r>
          </w:p>
        </w:tc>
        <w:tc>
          <w:tcPr>
            <w:tcW w:w="974" w:type="dxa"/>
            <w:tcBorders>
              <w:top w:val="nil"/>
              <w:left w:val="nil"/>
              <w:bottom w:val="nil"/>
              <w:right w:val="nil"/>
            </w:tcBorders>
            <w:shd w:val="clear" w:color="000000" w:fill="14148A"/>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-33.800,00</w:t>
            </w:r>
          </w:p>
        </w:tc>
        <w:tc>
          <w:tcPr>
            <w:tcW w:w="506" w:type="dxa"/>
            <w:tcBorders>
              <w:top w:val="nil"/>
              <w:left w:val="nil"/>
              <w:bottom w:val="nil"/>
              <w:right w:val="nil"/>
            </w:tcBorders>
            <w:shd w:val="clear" w:color="000000" w:fill="14148A"/>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-2,23</w:t>
            </w:r>
          </w:p>
        </w:tc>
        <w:tc>
          <w:tcPr>
            <w:tcW w:w="927" w:type="dxa"/>
            <w:tcBorders>
              <w:top w:val="nil"/>
              <w:left w:val="nil"/>
              <w:bottom w:val="nil"/>
              <w:right w:val="nil"/>
            </w:tcBorders>
            <w:shd w:val="clear" w:color="000000" w:fill="14148A"/>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1.479.800,00</w:t>
            </w:r>
          </w:p>
        </w:tc>
      </w:tr>
      <w:tr w:rsidR="00C22FE8" w:rsidRPr="007A691E" w:rsidTr="004A3DCD">
        <w:trPr>
          <w:trHeight w:val="300"/>
        </w:trPr>
        <w:tc>
          <w:tcPr>
            <w:tcW w:w="6055" w:type="dxa"/>
            <w:gridSpan w:val="2"/>
            <w:tcBorders>
              <w:top w:val="nil"/>
              <w:left w:val="nil"/>
              <w:bottom w:val="nil"/>
              <w:right w:val="nil"/>
            </w:tcBorders>
            <w:shd w:val="clear" w:color="000000" w:fill="5050A8"/>
            <w:noWrap/>
            <w:vAlign w:val="bottom"/>
            <w:hideMark/>
          </w:tcPr>
          <w:p w:rsidR="00C22FE8" w:rsidRPr="007A691E" w:rsidRDefault="00C22FE8" w:rsidP="004A3DCD">
            <w:pPr>
              <w:widowControl/>
              <w:suppressAutoHyphens w:val="0"/>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Program 1106 IZVANNASTAVNI PROGRAMI</w:t>
            </w:r>
          </w:p>
        </w:tc>
        <w:tc>
          <w:tcPr>
            <w:tcW w:w="974" w:type="dxa"/>
            <w:tcBorders>
              <w:top w:val="nil"/>
              <w:left w:val="nil"/>
              <w:bottom w:val="nil"/>
              <w:right w:val="nil"/>
            </w:tcBorders>
            <w:shd w:val="clear" w:color="000000" w:fill="5050A8"/>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1.513.600,00</w:t>
            </w:r>
          </w:p>
        </w:tc>
        <w:tc>
          <w:tcPr>
            <w:tcW w:w="974" w:type="dxa"/>
            <w:tcBorders>
              <w:top w:val="nil"/>
              <w:left w:val="nil"/>
              <w:bottom w:val="nil"/>
              <w:right w:val="nil"/>
            </w:tcBorders>
            <w:shd w:val="clear" w:color="000000" w:fill="5050A8"/>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-33.800,00</w:t>
            </w:r>
          </w:p>
        </w:tc>
        <w:tc>
          <w:tcPr>
            <w:tcW w:w="506" w:type="dxa"/>
            <w:tcBorders>
              <w:top w:val="nil"/>
              <w:left w:val="nil"/>
              <w:bottom w:val="nil"/>
              <w:right w:val="nil"/>
            </w:tcBorders>
            <w:shd w:val="clear" w:color="000000" w:fill="5050A8"/>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-2,23</w:t>
            </w:r>
          </w:p>
        </w:tc>
        <w:tc>
          <w:tcPr>
            <w:tcW w:w="927" w:type="dxa"/>
            <w:tcBorders>
              <w:top w:val="nil"/>
              <w:left w:val="nil"/>
              <w:bottom w:val="nil"/>
              <w:right w:val="nil"/>
            </w:tcBorders>
            <w:shd w:val="clear" w:color="000000" w:fill="5050A8"/>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1.479.800,00</w:t>
            </w:r>
          </w:p>
        </w:tc>
      </w:tr>
      <w:tr w:rsidR="00C22FE8" w:rsidRPr="007A691E" w:rsidTr="004A3DCD">
        <w:trPr>
          <w:trHeight w:val="300"/>
        </w:trPr>
        <w:tc>
          <w:tcPr>
            <w:tcW w:w="6055" w:type="dxa"/>
            <w:gridSpan w:val="2"/>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Aktivnost A100001 Odgojno-obrazovne radionice</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35.000,00</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-32.000,00</w:t>
            </w:r>
          </w:p>
        </w:tc>
        <w:tc>
          <w:tcPr>
            <w:tcW w:w="506"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-91,43</w:t>
            </w:r>
          </w:p>
        </w:tc>
        <w:tc>
          <w:tcPr>
            <w:tcW w:w="927"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3.000,00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OPĆI PRIHODI I PRIMICI</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35.000,00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-32.000,00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-91,43</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3.000,00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09   OBRAZOVANJE</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35.000,00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-32.000,00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-91,43</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3.000,00</w:t>
            </w:r>
          </w:p>
        </w:tc>
      </w:tr>
      <w:tr w:rsidR="00C22FE8" w:rsidRPr="007A691E" w:rsidTr="004A3DCD">
        <w:trPr>
          <w:trHeight w:val="300"/>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323</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Rashodi za usluge</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35.000,00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-32.000,00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-91,43</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3.000,00</w:t>
            </w:r>
          </w:p>
        </w:tc>
      </w:tr>
      <w:tr w:rsidR="00C22FE8" w:rsidRPr="007A691E" w:rsidTr="004A3DCD">
        <w:trPr>
          <w:trHeight w:val="300"/>
        </w:trPr>
        <w:tc>
          <w:tcPr>
            <w:tcW w:w="6055" w:type="dxa"/>
            <w:gridSpan w:val="2"/>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Aktivnost A100002 Tekuće donacije u novcu</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570.000,00</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c>
          <w:tcPr>
            <w:tcW w:w="506"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c>
          <w:tcPr>
            <w:tcW w:w="927"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570.000,00</w:t>
            </w:r>
          </w:p>
        </w:tc>
      </w:tr>
      <w:tr w:rsidR="00C22FE8" w:rsidRPr="007A691E" w:rsidTr="004A3DCD">
        <w:trPr>
          <w:trHeight w:val="300"/>
        </w:trPr>
        <w:tc>
          <w:tcPr>
            <w:tcW w:w="6055" w:type="dxa"/>
            <w:gridSpan w:val="2"/>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Korisnik OSNOVNA ŠKOLA MARIA MARTINOLIĆA</w:t>
            </w:r>
          </w:p>
        </w:tc>
        <w:tc>
          <w:tcPr>
            <w:tcW w:w="974"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426.000,00</w:t>
            </w:r>
          </w:p>
        </w:tc>
        <w:tc>
          <w:tcPr>
            <w:tcW w:w="974"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426.000,00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OPĆI PRIHODI I PRIMICI</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09   OBRAZOVANJE</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r>
      <w:tr w:rsidR="00C22FE8" w:rsidRPr="007A691E" w:rsidTr="004A3DCD">
        <w:trPr>
          <w:trHeight w:val="300"/>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381</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Tekuće donacije</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VLASTITI PRIHODI</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426.000,00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426.000,00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09   OBRAZOVANJE</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426.000,00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426.000,00</w:t>
            </w:r>
          </w:p>
        </w:tc>
      </w:tr>
      <w:tr w:rsidR="00C22FE8" w:rsidRPr="007A691E" w:rsidTr="004A3DCD">
        <w:trPr>
          <w:trHeight w:val="300"/>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381</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Tekuće donacije</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426.000,00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426.000,00</w:t>
            </w:r>
          </w:p>
        </w:tc>
      </w:tr>
      <w:tr w:rsidR="00C22FE8" w:rsidRPr="007A691E" w:rsidTr="004A3DCD">
        <w:trPr>
          <w:trHeight w:val="300"/>
        </w:trPr>
        <w:tc>
          <w:tcPr>
            <w:tcW w:w="6055" w:type="dxa"/>
            <w:gridSpan w:val="2"/>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Korisnik SREDNJA ŠKOLA AMBROZA HARAČIĆA</w:t>
            </w:r>
          </w:p>
        </w:tc>
        <w:tc>
          <w:tcPr>
            <w:tcW w:w="974"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144.000,00</w:t>
            </w:r>
          </w:p>
        </w:tc>
        <w:tc>
          <w:tcPr>
            <w:tcW w:w="974"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144.000,00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OPĆI PRIHODI I PRIMICI</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144.000,00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144.000,00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09   OBRAZOVANJE</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144.000,00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144.000,00</w:t>
            </w:r>
          </w:p>
        </w:tc>
      </w:tr>
      <w:tr w:rsidR="00C22FE8" w:rsidRPr="007A691E" w:rsidTr="004A3DCD">
        <w:trPr>
          <w:trHeight w:val="300"/>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381</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Tekuće donacije</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144.000,00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144.000,00</w:t>
            </w:r>
          </w:p>
        </w:tc>
      </w:tr>
      <w:tr w:rsidR="00C22FE8" w:rsidRPr="007A691E" w:rsidTr="004A3DCD">
        <w:trPr>
          <w:trHeight w:val="300"/>
        </w:trPr>
        <w:tc>
          <w:tcPr>
            <w:tcW w:w="6055" w:type="dxa"/>
            <w:gridSpan w:val="2"/>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Aktivnost A100003 Program pomoći učenicima obrtničkih zanimanja</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20.000,00</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-800,00</w:t>
            </w:r>
          </w:p>
        </w:tc>
        <w:tc>
          <w:tcPr>
            <w:tcW w:w="506"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-4,00</w:t>
            </w:r>
          </w:p>
        </w:tc>
        <w:tc>
          <w:tcPr>
            <w:tcW w:w="927"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19.200,00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lastRenderedPageBreak/>
              <w:t>Izvor  OPĆI PRIHODI I PRIMICI</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20.000,00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-800,00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-4,00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19.200,00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09   OBRAZOVANJE</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20.000,00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-800,00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-4,00</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19.200,00</w:t>
            </w:r>
          </w:p>
        </w:tc>
      </w:tr>
      <w:tr w:rsidR="00C22FE8" w:rsidRPr="007A691E" w:rsidTr="004A3DCD">
        <w:trPr>
          <w:trHeight w:val="915"/>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372</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Ostale naknade građanima i kućanstvima iz proračuna</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20.000,00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-800,00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-4,00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19.200,00</w:t>
            </w:r>
          </w:p>
        </w:tc>
      </w:tr>
      <w:tr w:rsidR="00C22FE8" w:rsidRPr="007A691E" w:rsidTr="004A3DCD">
        <w:trPr>
          <w:trHeight w:val="300"/>
        </w:trPr>
        <w:tc>
          <w:tcPr>
            <w:tcW w:w="6055" w:type="dxa"/>
            <w:gridSpan w:val="2"/>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Aktivnost A100004 Stipendije studentima</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790.400,00</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c>
          <w:tcPr>
            <w:tcW w:w="506"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c>
          <w:tcPr>
            <w:tcW w:w="927"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790.400,00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OPĆI PRIHODI I PRIMICI</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780.000,00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780.000,00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09   OBRAZOVANJE</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780.000,00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780.000,00</w:t>
            </w:r>
          </w:p>
        </w:tc>
      </w:tr>
      <w:tr w:rsidR="00C22FE8" w:rsidRPr="007A691E" w:rsidTr="004A3DCD">
        <w:trPr>
          <w:trHeight w:val="915"/>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372</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Ostale naknade građanima i kućanstvima iz proračuna</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780.000,00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780.000,00</w:t>
            </w:r>
          </w:p>
        </w:tc>
      </w:tr>
      <w:tr w:rsidR="00C22FE8" w:rsidRPr="007A691E" w:rsidTr="004A3DCD">
        <w:trPr>
          <w:trHeight w:val="300"/>
        </w:trPr>
        <w:tc>
          <w:tcPr>
            <w:tcW w:w="6055" w:type="dxa"/>
            <w:gridSpan w:val="2"/>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Korisnik GRAD VUKOVAR</w:t>
            </w:r>
          </w:p>
        </w:tc>
        <w:tc>
          <w:tcPr>
            <w:tcW w:w="974"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10.400,00</w:t>
            </w:r>
          </w:p>
        </w:tc>
        <w:tc>
          <w:tcPr>
            <w:tcW w:w="974"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10.400,00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OPĆI PRIHODI I PRIMICI</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10.400,00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10.400,00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09   OBRAZOVANJE</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10.400,00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10.400,00</w:t>
            </w:r>
          </w:p>
        </w:tc>
      </w:tr>
      <w:tr w:rsidR="00C22FE8" w:rsidRPr="007A691E" w:rsidTr="004A3DCD">
        <w:trPr>
          <w:trHeight w:val="300"/>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381</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Tekuće donacije</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10.400,00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10.400,00</w:t>
            </w:r>
          </w:p>
        </w:tc>
      </w:tr>
      <w:tr w:rsidR="00C22FE8" w:rsidRPr="007A691E" w:rsidTr="004A3DCD">
        <w:trPr>
          <w:trHeight w:val="300"/>
        </w:trPr>
        <w:tc>
          <w:tcPr>
            <w:tcW w:w="6055" w:type="dxa"/>
            <w:gridSpan w:val="2"/>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Aktivnost A100005 Nagrade izvrsnim učenicima Osnovne škole</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2.800,00</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c>
          <w:tcPr>
            <w:tcW w:w="506"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c>
          <w:tcPr>
            <w:tcW w:w="927"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2.800,00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OPĆI PRIHODI I PRIMICI</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2.800,00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2.800,00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09   OBRAZOVANJE</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2.800,00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2.800,00</w:t>
            </w:r>
          </w:p>
        </w:tc>
      </w:tr>
      <w:tr w:rsidR="00C22FE8" w:rsidRPr="007A691E" w:rsidTr="004A3DCD">
        <w:trPr>
          <w:trHeight w:val="915"/>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372</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Ostale naknade građanima i kućanstvima iz proračuna</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2.800,00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2.800,00</w:t>
            </w:r>
          </w:p>
        </w:tc>
      </w:tr>
      <w:tr w:rsidR="00C22FE8" w:rsidRPr="007A691E" w:rsidTr="004A3DCD">
        <w:trPr>
          <w:trHeight w:val="300"/>
        </w:trPr>
        <w:tc>
          <w:tcPr>
            <w:tcW w:w="6055" w:type="dxa"/>
            <w:gridSpan w:val="2"/>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Aktivnost A100006 Program pomoći prosvjetnim djelatnicima</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12.300,00</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c>
          <w:tcPr>
            <w:tcW w:w="506"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c>
          <w:tcPr>
            <w:tcW w:w="927"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12.300,00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OPĆI PRIHODI I PRIMICI</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12.300,00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12.300,00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09   OBRAZOVANJE</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12.300,00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12.300,00</w:t>
            </w:r>
          </w:p>
        </w:tc>
      </w:tr>
      <w:tr w:rsidR="00C22FE8" w:rsidRPr="007A691E" w:rsidTr="004A3DCD">
        <w:trPr>
          <w:trHeight w:val="915"/>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372</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Ostale naknade građanima i kućanstvima iz proračuna</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12.300,00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12.300,00</w:t>
            </w:r>
          </w:p>
        </w:tc>
      </w:tr>
      <w:tr w:rsidR="00C22FE8" w:rsidRPr="007A691E" w:rsidTr="004A3DCD">
        <w:trPr>
          <w:trHeight w:val="300"/>
        </w:trPr>
        <w:tc>
          <w:tcPr>
            <w:tcW w:w="6055" w:type="dxa"/>
            <w:gridSpan w:val="2"/>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Aktivnost A100007 Sufinanciranje prijevoza vrtićke djece</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18.100,00</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-1.000,00</w:t>
            </w:r>
          </w:p>
        </w:tc>
        <w:tc>
          <w:tcPr>
            <w:tcW w:w="506"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-5,52</w:t>
            </w:r>
          </w:p>
        </w:tc>
        <w:tc>
          <w:tcPr>
            <w:tcW w:w="927"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17.100,00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OPĆI PRIHODI I PRIMICI</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1.000,00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-1.000,00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-100,00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09   OBRAZOVANJE</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1.000,00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-1.000,00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-100,00</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r>
      <w:tr w:rsidR="00C22FE8" w:rsidRPr="007A691E" w:rsidTr="004A3DCD">
        <w:trPr>
          <w:trHeight w:val="915"/>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372</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Ostale naknade građanima i kućanstvima iz proračuna</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-1.000,00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-100,00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TEKUĆE POMOĆI IZ PRORAČUNA RH</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17.100,00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17.100,00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09   OBRAZOVANJE</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17.100,00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17.100,00</w:t>
            </w:r>
          </w:p>
        </w:tc>
      </w:tr>
      <w:tr w:rsidR="00C22FE8" w:rsidRPr="007A691E" w:rsidTr="004A3DCD">
        <w:trPr>
          <w:trHeight w:val="300"/>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323</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Rashodi za usluge</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17.100,00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17.100,00</w:t>
            </w:r>
          </w:p>
        </w:tc>
      </w:tr>
      <w:tr w:rsidR="00C22FE8" w:rsidRPr="007A691E" w:rsidTr="004A3DCD">
        <w:trPr>
          <w:trHeight w:val="300"/>
        </w:trPr>
        <w:tc>
          <w:tcPr>
            <w:tcW w:w="6055" w:type="dxa"/>
            <w:gridSpan w:val="2"/>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Aktivnost A100008 Dječje gradsko vijeće</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c>
          <w:tcPr>
            <w:tcW w:w="506"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c>
          <w:tcPr>
            <w:tcW w:w="927"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OPĆI PRIHODI I PRIMICI</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09   OBRAZOVANJE</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r>
      <w:tr w:rsidR="00C22FE8" w:rsidRPr="007A691E" w:rsidTr="004A3DCD">
        <w:trPr>
          <w:trHeight w:val="915"/>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329</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Ostali nespomenuti rashodi poslovanja</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r>
      <w:tr w:rsidR="00C22FE8" w:rsidRPr="007A691E" w:rsidTr="004A3DCD">
        <w:trPr>
          <w:trHeight w:val="300"/>
        </w:trPr>
        <w:tc>
          <w:tcPr>
            <w:tcW w:w="6055" w:type="dxa"/>
            <w:gridSpan w:val="2"/>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Aktivnost A100009 Savjet mladih</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c>
          <w:tcPr>
            <w:tcW w:w="506"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c>
          <w:tcPr>
            <w:tcW w:w="927"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OPĆI PRIHODI I PRIMICI</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09   OBRAZOVANJE</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r>
      <w:tr w:rsidR="00C22FE8" w:rsidRPr="007A691E" w:rsidTr="004A3DCD">
        <w:trPr>
          <w:trHeight w:val="915"/>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lastRenderedPageBreak/>
              <w:t>329</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Ostali nespomenuti rashodi poslovanja</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r>
      <w:tr w:rsidR="00C22FE8" w:rsidRPr="007A691E" w:rsidTr="004A3DCD">
        <w:trPr>
          <w:trHeight w:val="300"/>
        </w:trPr>
        <w:tc>
          <w:tcPr>
            <w:tcW w:w="6055" w:type="dxa"/>
            <w:gridSpan w:val="2"/>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Aktivnost A100011 Program održivog razvoja</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65.000,00</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c>
          <w:tcPr>
            <w:tcW w:w="506"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c>
          <w:tcPr>
            <w:tcW w:w="927"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65.000,00</w:t>
            </w:r>
          </w:p>
        </w:tc>
      </w:tr>
      <w:tr w:rsidR="00C22FE8" w:rsidRPr="007A691E" w:rsidTr="004A3DCD">
        <w:trPr>
          <w:trHeight w:val="300"/>
        </w:trPr>
        <w:tc>
          <w:tcPr>
            <w:tcW w:w="6055" w:type="dxa"/>
            <w:gridSpan w:val="2"/>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Korisnik PLAVI SVIJET</w:t>
            </w:r>
          </w:p>
        </w:tc>
        <w:tc>
          <w:tcPr>
            <w:tcW w:w="974"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65.000,00</w:t>
            </w:r>
          </w:p>
        </w:tc>
        <w:tc>
          <w:tcPr>
            <w:tcW w:w="974"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65.000,00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OPĆI PRIHODI I PRIMICI</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65.000,00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65.000,00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06   USLUGE UNAPREĐENJA STANOVANJA I ZAJEDNICE</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65.000,00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65.000,00</w:t>
            </w:r>
          </w:p>
        </w:tc>
      </w:tr>
      <w:tr w:rsidR="00C22FE8" w:rsidRPr="007A691E" w:rsidTr="004A3DCD">
        <w:trPr>
          <w:trHeight w:val="300"/>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381</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Tekuće donacije</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65.000,00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65.000,00</w:t>
            </w:r>
          </w:p>
        </w:tc>
      </w:tr>
      <w:tr w:rsidR="00C22FE8" w:rsidRPr="007A691E" w:rsidTr="004A3DCD">
        <w:trPr>
          <w:trHeight w:val="300"/>
        </w:trPr>
        <w:tc>
          <w:tcPr>
            <w:tcW w:w="6055" w:type="dxa"/>
            <w:gridSpan w:val="2"/>
            <w:tcBorders>
              <w:top w:val="nil"/>
              <w:left w:val="nil"/>
              <w:bottom w:val="nil"/>
              <w:right w:val="nil"/>
            </w:tcBorders>
            <w:shd w:val="clear" w:color="000000" w:fill="14148A"/>
            <w:noWrap/>
            <w:vAlign w:val="bottom"/>
            <w:hideMark/>
          </w:tcPr>
          <w:p w:rsidR="00C22FE8" w:rsidRPr="007A691E" w:rsidRDefault="00C22FE8" w:rsidP="004A3DCD">
            <w:pPr>
              <w:widowControl/>
              <w:suppressAutoHyphens w:val="0"/>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GLAVA  04   USTANOVE U KULTURI</w:t>
            </w:r>
          </w:p>
        </w:tc>
        <w:tc>
          <w:tcPr>
            <w:tcW w:w="974" w:type="dxa"/>
            <w:tcBorders>
              <w:top w:val="nil"/>
              <w:left w:val="nil"/>
              <w:bottom w:val="nil"/>
              <w:right w:val="nil"/>
            </w:tcBorders>
            <w:shd w:val="clear" w:color="000000" w:fill="14148A"/>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16.467.500,00</w:t>
            </w:r>
          </w:p>
        </w:tc>
        <w:tc>
          <w:tcPr>
            <w:tcW w:w="974" w:type="dxa"/>
            <w:tcBorders>
              <w:top w:val="nil"/>
              <w:left w:val="nil"/>
              <w:bottom w:val="nil"/>
              <w:right w:val="nil"/>
            </w:tcBorders>
            <w:shd w:val="clear" w:color="000000" w:fill="14148A"/>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-226.266,70</w:t>
            </w:r>
          </w:p>
        </w:tc>
        <w:tc>
          <w:tcPr>
            <w:tcW w:w="506" w:type="dxa"/>
            <w:tcBorders>
              <w:top w:val="nil"/>
              <w:left w:val="nil"/>
              <w:bottom w:val="nil"/>
              <w:right w:val="nil"/>
            </w:tcBorders>
            <w:shd w:val="clear" w:color="000000" w:fill="14148A"/>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-1,37</w:t>
            </w:r>
          </w:p>
        </w:tc>
        <w:tc>
          <w:tcPr>
            <w:tcW w:w="927" w:type="dxa"/>
            <w:tcBorders>
              <w:top w:val="nil"/>
              <w:left w:val="nil"/>
              <w:bottom w:val="nil"/>
              <w:right w:val="nil"/>
            </w:tcBorders>
            <w:shd w:val="clear" w:color="000000" w:fill="14148A"/>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16.241.233,30</w:t>
            </w:r>
          </w:p>
        </w:tc>
      </w:tr>
      <w:tr w:rsidR="00C22FE8" w:rsidRPr="007A691E" w:rsidTr="004A3DCD">
        <w:trPr>
          <w:trHeight w:val="300"/>
        </w:trPr>
        <w:tc>
          <w:tcPr>
            <w:tcW w:w="6055" w:type="dxa"/>
            <w:gridSpan w:val="2"/>
            <w:tcBorders>
              <w:top w:val="nil"/>
              <w:left w:val="nil"/>
              <w:bottom w:val="nil"/>
              <w:right w:val="nil"/>
            </w:tcBorders>
            <w:shd w:val="clear" w:color="000000" w:fill="5050A8"/>
            <w:noWrap/>
            <w:vAlign w:val="bottom"/>
            <w:hideMark/>
          </w:tcPr>
          <w:p w:rsidR="00C22FE8" w:rsidRPr="007A691E" w:rsidRDefault="00C22FE8" w:rsidP="004A3DCD">
            <w:pPr>
              <w:widowControl/>
              <w:suppressAutoHyphens w:val="0"/>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Program 1108 PROMICANJE KULTURE</w:t>
            </w:r>
          </w:p>
        </w:tc>
        <w:tc>
          <w:tcPr>
            <w:tcW w:w="974" w:type="dxa"/>
            <w:tcBorders>
              <w:top w:val="nil"/>
              <w:left w:val="nil"/>
              <w:bottom w:val="nil"/>
              <w:right w:val="nil"/>
            </w:tcBorders>
            <w:shd w:val="clear" w:color="000000" w:fill="5050A8"/>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15.351.500,00</w:t>
            </w:r>
          </w:p>
        </w:tc>
        <w:tc>
          <w:tcPr>
            <w:tcW w:w="974" w:type="dxa"/>
            <w:tcBorders>
              <w:top w:val="nil"/>
              <w:left w:val="nil"/>
              <w:bottom w:val="nil"/>
              <w:right w:val="nil"/>
            </w:tcBorders>
            <w:shd w:val="clear" w:color="000000" w:fill="5050A8"/>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-226.266,70</w:t>
            </w:r>
          </w:p>
        </w:tc>
        <w:tc>
          <w:tcPr>
            <w:tcW w:w="506" w:type="dxa"/>
            <w:tcBorders>
              <w:top w:val="nil"/>
              <w:left w:val="nil"/>
              <w:bottom w:val="nil"/>
              <w:right w:val="nil"/>
            </w:tcBorders>
            <w:shd w:val="clear" w:color="000000" w:fill="5050A8"/>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-1,47</w:t>
            </w:r>
          </w:p>
        </w:tc>
        <w:tc>
          <w:tcPr>
            <w:tcW w:w="927" w:type="dxa"/>
            <w:tcBorders>
              <w:top w:val="nil"/>
              <w:left w:val="nil"/>
              <w:bottom w:val="nil"/>
              <w:right w:val="nil"/>
            </w:tcBorders>
            <w:shd w:val="clear" w:color="000000" w:fill="5050A8"/>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15.125.233,30</w:t>
            </w:r>
          </w:p>
        </w:tc>
      </w:tr>
      <w:tr w:rsidR="00C22FE8" w:rsidRPr="007A691E" w:rsidTr="004A3DCD">
        <w:trPr>
          <w:trHeight w:val="300"/>
        </w:trPr>
        <w:tc>
          <w:tcPr>
            <w:tcW w:w="6055" w:type="dxa"/>
            <w:gridSpan w:val="2"/>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Aktivnost A100001 Opći poslovi ustanove</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1.674.000,00</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-133.000,00</w:t>
            </w:r>
          </w:p>
        </w:tc>
        <w:tc>
          <w:tcPr>
            <w:tcW w:w="506"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-7,95</w:t>
            </w:r>
          </w:p>
        </w:tc>
        <w:tc>
          <w:tcPr>
            <w:tcW w:w="927"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1.541.000,00</w:t>
            </w:r>
          </w:p>
        </w:tc>
      </w:tr>
      <w:tr w:rsidR="00C22FE8" w:rsidRPr="007A691E" w:rsidTr="004A3DCD">
        <w:trPr>
          <w:trHeight w:val="300"/>
        </w:trPr>
        <w:tc>
          <w:tcPr>
            <w:tcW w:w="6055" w:type="dxa"/>
            <w:gridSpan w:val="2"/>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Korisnik PUČKO OTVORENO UČILIŠTE</w:t>
            </w:r>
          </w:p>
        </w:tc>
        <w:tc>
          <w:tcPr>
            <w:tcW w:w="974"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1.674.000,00</w:t>
            </w:r>
          </w:p>
        </w:tc>
        <w:tc>
          <w:tcPr>
            <w:tcW w:w="974"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-133.000,00</w:t>
            </w:r>
          </w:p>
        </w:tc>
        <w:tc>
          <w:tcPr>
            <w:tcW w:w="506"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-7,95</w:t>
            </w:r>
          </w:p>
        </w:tc>
        <w:tc>
          <w:tcPr>
            <w:tcW w:w="927"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1.541.000,00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OPĆI PRIHODI I PRIMICI</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1.024.000,00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-128.000,00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-12,50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896.000,00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08   REKREACIJA, KULTURA I RELIGIJA</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1.024.000,00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-128.000,00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-12,50</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896.000,00</w:t>
            </w:r>
          </w:p>
        </w:tc>
      </w:tr>
      <w:tr w:rsidR="00C22FE8" w:rsidRPr="007A691E" w:rsidTr="004A3DCD">
        <w:trPr>
          <w:trHeight w:val="300"/>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311</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Plaće (Bruto)</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584.000,00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-84.000,00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-14,38</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500.000,00</w:t>
            </w:r>
          </w:p>
        </w:tc>
      </w:tr>
      <w:tr w:rsidR="00C22FE8" w:rsidRPr="007A691E" w:rsidTr="004A3DCD">
        <w:trPr>
          <w:trHeight w:val="465"/>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312</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Ostali rashodi za zaposlene</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95.000,00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95.000,00</w:t>
            </w:r>
          </w:p>
        </w:tc>
      </w:tr>
      <w:tr w:rsidR="00C22FE8" w:rsidRPr="007A691E" w:rsidTr="004A3DCD">
        <w:trPr>
          <w:trHeight w:val="300"/>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313</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Doprinosi na plaće</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105.000,00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-23.000,00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-21,90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82.000,00</w:t>
            </w:r>
          </w:p>
        </w:tc>
      </w:tr>
      <w:tr w:rsidR="00C22FE8" w:rsidRPr="007A691E" w:rsidTr="004A3DCD">
        <w:trPr>
          <w:trHeight w:val="465"/>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321</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Naknade troškova zaposlenima</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31.000,00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6.000,00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19,35</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37.000,00</w:t>
            </w:r>
          </w:p>
        </w:tc>
      </w:tr>
      <w:tr w:rsidR="00C22FE8" w:rsidRPr="007A691E" w:rsidTr="004A3DCD">
        <w:trPr>
          <w:trHeight w:val="690"/>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322</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Rashodi za materijal i energiju</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80.000,00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-15.000,00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-18,75</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65.000,00</w:t>
            </w:r>
          </w:p>
        </w:tc>
      </w:tr>
      <w:tr w:rsidR="00C22FE8" w:rsidRPr="007A691E" w:rsidTr="004A3DCD">
        <w:trPr>
          <w:trHeight w:val="300"/>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323</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Rashodi za usluge</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80.000,00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-1.000,00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-1,25</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79.000,00</w:t>
            </w:r>
          </w:p>
        </w:tc>
      </w:tr>
      <w:tr w:rsidR="00C22FE8" w:rsidRPr="007A691E" w:rsidTr="004A3DCD">
        <w:trPr>
          <w:trHeight w:val="915"/>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329</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Ostali nespomenuti rashodi poslovanja</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46.000,00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-11.000,00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-23,91</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35.000,00</w:t>
            </w:r>
          </w:p>
        </w:tc>
      </w:tr>
      <w:tr w:rsidR="00C22FE8" w:rsidRPr="007A691E" w:rsidTr="004A3DCD">
        <w:trPr>
          <w:trHeight w:val="465"/>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343</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Ostali financijski rashodi</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3.000,00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TEKUĆE POMOĆI OD GRADA CRESA</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643.000,00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643.000,00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08   REKREACIJA, KULTURA I RELIGIJA</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643.000,00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643.000,00</w:t>
            </w:r>
          </w:p>
        </w:tc>
      </w:tr>
      <w:tr w:rsidR="00C22FE8" w:rsidRPr="007A691E" w:rsidTr="004A3DCD">
        <w:trPr>
          <w:trHeight w:val="300"/>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311</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Plaće (Bruto)</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440.000,00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440.000,00</w:t>
            </w:r>
          </w:p>
        </w:tc>
      </w:tr>
      <w:tr w:rsidR="00C22FE8" w:rsidRPr="007A691E" w:rsidTr="004A3DCD">
        <w:trPr>
          <w:trHeight w:val="465"/>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312</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Ostali rashodi za zaposlene</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37.000,00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3.000,00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8,11</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40.000,00</w:t>
            </w:r>
          </w:p>
        </w:tc>
      </w:tr>
      <w:tr w:rsidR="00C22FE8" w:rsidRPr="007A691E" w:rsidTr="004A3DCD">
        <w:trPr>
          <w:trHeight w:val="300"/>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313</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Doprinosi na plaće</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76.000,00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-3.000,00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-3,95</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73.000,00</w:t>
            </w:r>
          </w:p>
        </w:tc>
      </w:tr>
      <w:tr w:rsidR="00C22FE8" w:rsidRPr="007A691E" w:rsidTr="004A3DCD">
        <w:trPr>
          <w:trHeight w:val="465"/>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321</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Naknade troškova zaposlenima</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16.000,00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500,00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3,13</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16.500,00</w:t>
            </w:r>
          </w:p>
        </w:tc>
      </w:tr>
      <w:tr w:rsidR="00C22FE8" w:rsidRPr="007A691E" w:rsidTr="004A3DCD">
        <w:trPr>
          <w:trHeight w:val="690"/>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322</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Rashodi za materijal i energiju</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34.000,00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-1.000,00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-2,94</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33.000,00</w:t>
            </w:r>
          </w:p>
        </w:tc>
      </w:tr>
      <w:tr w:rsidR="00C22FE8" w:rsidRPr="007A691E" w:rsidTr="004A3DCD">
        <w:trPr>
          <w:trHeight w:val="300"/>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323</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Rashodi za usluge</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37.000,00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1.000,00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2,70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38.000,00</w:t>
            </w:r>
          </w:p>
        </w:tc>
      </w:tr>
      <w:tr w:rsidR="00C22FE8" w:rsidRPr="007A691E" w:rsidTr="004A3DCD">
        <w:trPr>
          <w:trHeight w:val="465"/>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343</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Ostali financijski rashodi</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-500,00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-16,67</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2.500,00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PRIHODI OD PRODAJE NEFINANCIJSKE IMOVINE</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7.000,00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-5.000,00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-71,43</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2.000,00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08   REKREACIJA, KULTURA I RELIGIJA</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7.000,00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-5.000,00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-71,43</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2.000,00</w:t>
            </w:r>
          </w:p>
        </w:tc>
      </w:tr>
      <w:tr w:rsidR="00C22FE8" w:rsidRPr="007A691E" w:rsidTr="004A3DCD">
        <w:trPr>
          <w:trHeight w:val="465"/>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422</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Postrojenja i oprema</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7.000,00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-5.000,00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-71,43</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2.000,00</w:t>
            </w:r>
          </w:p>
        </w:tc>
      </w:tr>
      <w:tr w:rsidR="00C22FE8" w:rsidRPr="007A691E" w:rsidTr="004A3DCD">
        <w:trPr>
          <w:trHeight w:val="300"/>
        </w:trPr>
        <w:tc>
          <w:tcPr>
            <w:tcW w:w="6055" w:type="dxa"/>
            <w:gridSpan w:val="2"/>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Aktivnost A100006 Opći poslovi ustanove</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1.480.000,00</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-327.500,00</w:t>
            </w:r>
          </w:p>
        </w:tc>
        <w:tc>
          <w:tcPr>
            <w:tcW w:w="506"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-22,13</w:t>
            </w:r>
          </w:p>
        </w:tc>
        <w:tc>
          <w:tcPr>
            <w:tcW w:w="927"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1.152.500,00</w:t>
            </w:r>
          </w:p>
        </w:tc>
      </w:tr>
      <w:tr w:rsidR="00C22FE8" w:rsidRPr="007A691E" w:rsidTr="004A3DCD">
        <w:trPr>
          <w:trHeight w:val="300"/>
        </w:trPr>
        <w:tc>
          <w:tcPr>
            <w:tcW w:w="6055" w:type="dxa"/>
            <w:gridSpan w:val="2"/>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Korisnik GRADSKA KNJIŽNICA I ČITAONICA</w:t>
            </w:r>
          </w:p>
        </w:tc>
        <w:tc>
          <w:tcPr>
            <w:tcW w:w="974"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1.480.000,00</w:t>
            </w:r>
          </w:p>
        </w:tc>
        <w:tc>
          <w:tcPr>
            <w:tcW w:w="974"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-327.500,00</w:t>
            </w:r>
          </w:p>
        </w:tc>
        <w:tc>
          <w:tcPr>
            <w:tcW w:w="506"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-22,13</w:t>
            </w:r>
          </w:p>
        </w:tc>
        <w:tc>
          <w:tcPr>
            <w:tcW w:w="927"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1.152.500,00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OPĆI PRIHODI I PRIMICI</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1.480.000,00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-327.500,00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-22,13</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1.152.500,00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08   REKREACIJA, KULTURA I RELIGIJA</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1.480.000,00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-327.500,00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-22,13</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1.152.500,00</w:t>
            </w:r>
          </w:p>
        </w:tc>
      </w:tr>
      <w:tr w:rsidR="00C22FE8" w:rsidRPr="007A691E" w:rsidTr="004A3DCD">
        <w:trPr>
          <w:trHeight w:val="300"/>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lastRenderedPageBreak/>
              <w:t>311</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Plaće (Bruto)</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959.000,00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-222.000,00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-23,15</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737.000,00</w:t>
            </w:r>
          </w:p>
        </w:tc>
      </w:tr>
      <w:tr w:rsidR="00C22FE8" w:rsidRPr="007A691E" w:rsidTr="004A3DCD">
        <w:trPr>
          <w:trHeight w:val="465"/>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312</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Ostali rashodi za zaposlene</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17.000,00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17.000,00</w:t>
            </w:r>
          </w:p>
        </w:tc>
      </w:tr>
      <w:tr w:rsidR="00C22FE8" w:rsidRPr="007A691E" w:rsidTr="004A3DCD">
        <w:trPr>
          <w:trHeight w:val="300"/>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313</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Doprinosi na plaće</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160.000,00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-37.000,00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-23,13</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123.000,00</w:t>
            </w:r>
          </w:p>
        </w:tc>
      </w:tr>
      <w:tr w:rsidR="00C22FE8" w:rsidRPr="007A691E" w:rsidTr="004A3DCD">
        <w:trPr>
          <w:trHeight w:val="465"/>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321</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Naknade troškova zaposlenima</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51.000,00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-5.000,00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-9,80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46.000,00</w:t>
            </w:r>
          </w:p>
        </w:tc>
      </w:tr>
      <w:tr w:rsidR="00C22FE8" w:rsidRPr="007A691E" w:rsidTr="004A3DCD">
        <w:trPr>
          <w:trHeight w:val="690"/>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322</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Rashodi za materijal i energiju</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120.000,00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-40.000,00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-33,33</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80.000,00</w:t>
            </w:r>
          </w:p>
        </w:tc>
      </w:tr>
      <w:tr w:rsidR="00C22FE8" w:rsidRPr="007A691E" w:rsidTr="004A3DCD">
        <w:trPr>
          <w:trHeight w:val="300"/>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323</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Rashodi za usluge</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125.000,00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-4.000,00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-3,20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121.000,00</w:t>
            </w:r>
          </w:p>
        </w:tc>
      </w:tr>
      <w:tr w:rsidR="00C22FE8" w:rsidRPr="007A691E" w:rsidTr="004A3DCD">
        <w:trPr>
          <w:trHeight w:val="915"/>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329</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Ostali nespomenuti rashodi poslovanja</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43.000,00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-19.500,00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-45,35</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23.500,00</w:t>
            </w:r>
          </w:p>
        </w:tc>
      </w:tr>
      <w:tr w:rsidR="00C22FE8" w:rsidRPr="007A691E" w:rsidTr="004A3DCD">
        <w:trPr>
          <w:trHeight w:val="465"/>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343</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Ostali financijski rashodi</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5.000,00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5.000,00</w:t>
            </w:r>
          </w:p>
        </w:tc>
      </w:tr>
      <w:tr w:rsidR="00C22FE8" w:rsidRPr="007A691E" w:rsidTr="004A3DCD">
        <w:trPr>
          <w:trHeight w:val="300"/>
        </w:trPr>
        <w:tc>
          <w:tcPr>
            <w:tcW w:w="6055" w:type="dxa"/>
            <w:gridSpan w:val="2"/>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Aktivnost A100008 Opći poslovi ustanove</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1.294.000,00</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-93.000,00</w:t>
            </w:r>
          </w:p>
        </w:tc>
        <w:tc>
          <w:tcPr>
            <w:tcW w:w="506"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-7,19</w:t>
            </w:r>
          </w:p>
        </w:tc>
        <w:tc>
          <w:tcPr>
            <w:tcW w:w="927"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1.201.000,00</w:t>
            </w:r>
          </w:p>
        </w:tc>
      </w:tr>
      <w:tr w:rsidR="00C22FE8" w:rsidRPr="007A691E" w:rsidTr="004A3DCD">
        <w:trPr>
          <w:trHeight w:val="300"/>
        </w:trPr>
        <w:tc>
          <w:tcPr>
            <w:tcW w:w="6055" w:type="dxa"/>
            <w:gridSpan w:val="2"/>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Korisnik LOŠINJSKI MUZEJ</w:t>
            </w:r>
          </w:p>
        </w:tc>
        <w:tc>
          <w:tcPr>
            <w:tcW w:w="974"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1.294.000,00</w:t>
            </w:r>
          </w:p>
        </w:tc>
        <w:tc>
          <w:tcPr>
            <w:tcW w:w="974"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-93.000,00</w:t>
            </w:r>
          </w:p>
        </w:tc>
        <w:tc>
          <w:tcPr>
            <w:tcW w:w="506"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-7,19</w:t>
            </w:r>
          </w:p>
        </w:tc>
        <w:tc>
          <w:tcPr>
            <w:tcW w:w="927"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1.201.000,00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OPĆI PRIHODI I PRIMICI</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1.288.000,00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-93.000,00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-7,22</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1.195.000,00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08   REKREACIJA, KULTURA I RELIGIJA</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1.288.000,00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-93.000,00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-7,22</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1.195.000,00</w:t>
            </w:r>
          </w:p>
        </w:tc>
      </w:tr>
      <w:tr w:rsidR="00C22FE8" w:rsidRPr="007A691E" w:rsidTr="004A3DCD">
        <w:trPr>
          <w:trHeight w:val="300"/>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311</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Plaće (Bruto)</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841.000,00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-56.000,00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-6,66</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785.000,00</w:t>
            </w:r>
          </w:p>
        </w:tc>
      </w:tr>
      <w:tr w:rsidR="00C22FE8" w:rsidRPr="007A691E" w:rsidTr="004A3DCD">
        <w:trPr>
          <w:trHeight w:val="465"/>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312</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Ostali rashodi za zaposlene</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41.000,00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41.000,00</w:t>
            </w:r>
          </w:p>
        </w:tc>
      </w:tr>
      <w:tr w:rsidR="00C22FE8" w:rsidRPr="007A691E" w:rsidTr="004A3DCD">
        <w:trPr>
          <w:trHeight w:val="300"/>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313</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Doprinosi na plaće</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147.000,00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-16.000,00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-10,88</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131.000,00</w:t>
            </w:r>
          </w:p>
        </w:tc>
      </w:tr>
      <w:tr w:rsidR="00C22FE8" w:rsidRPr="007A691E" w:rsidTr="004A3DCD">
        <w:trPr>
          <w:trHeight w:val="465"/>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321</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Naknade troškova zaposlenima</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63.000,00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-3.500,00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-5,56</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59.500,00</w:t>
            </w:r>
          </w:p>
        </w:tc>
      </w:tr>
      <w:tr w:rsidR="00C22FE8" w:rsidRPr="007A691E" w:rsidTr="004A3DCD">
        <w:trPr>
          <w:trHeight w:val="690"/>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322</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Rashodi za materijal i energiju</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48.000,00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48.000,00</w:t>
            </w:r>
          </w:p>
        </w:tc>
      </w:tr>
      <w:tr w:rsidR="00C22FE8" w:rsidRPr="007A691E" w:rsidTr="004A3DCD">
        <w:trPr>
          <w:trHeight w:val="300"/>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323</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Rashodi za usluge</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95.000,00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-2.500,00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-2,63</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92.500,00</w:t>
            </w:r>
          </w:p>
        </w:tc>
      </w:tr>
      <w:tr w:rsidR="00C22FE8" w:rsidRPr="007A691E" w:rsidTr="004A3DCD">
        <w:trPr>
          <w:trHeight w:val="915"/>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329</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Ostali nespomenuti rashodi poslovanja</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48.000,00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-14.000,00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-29,17</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34.000,00</w:t>
            </w:r>
          </w:p>
        </w:tc>
      </w:tr>
      <w:tr w:rsidR="00C22FE8" w:rsidRPr="007A691E" w:rsidTr="004A3DCD">
        <w:trPr>
          <w:trHeight w:val="465"/>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343</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Ostali financijski rashodi</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5.000,00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-1.000,00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-20,00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4.000,00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PRIHODI OD PRODAJE NEFINANCIJSKE IMOVINE</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6.000,00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6.000,00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08   REKREACIJA, KULTURA I RELIGIJA</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6.000,00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6.000,00</w:t>
            </w:r>
          </w:p>
        </w:tc>
      </w:tr>
      <w:tr w:rsidR="00C22FE8" w:rsidRPr="007A691E" w:rsidTr="004A3DCD">
        <w:trPr>
          <w:trHeight w:val="915"/>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424</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 xml:space="preserve">Knjige, umjetnička djela i </w:t>
            </w:r>
            <w:proofErr w:type="spellStart"/>
            <w:r w:rsidRPr="007A691E">
              <w:rPr>
                <w:rFonts w:ascii="Calibri" w:eastAsia="Times New Roman" w:hAnsi="Calibri" w:cs="Times New Roman"/>
                <w:color w:val="000000"/>
                <w:kern w:val="0"/>
                <w:sz w:val="16"/>
                <w:szCs w:val="16"/>
                <w:lang w:eastAsia="hr-HR" w:bidi="ar-SA"/>
              </w:rPr>
              <w:t>ostalae</w:t>
            </w:r>
            <w:proofErr w:type="spellEnd"/>
            <w:r w:rsidRPr="007A691E">
              <w:rPr>
                <w:rFonts w:ascii="Calibri" w:eastAsia="Times New Roman" w:hAnsi="Calibri" w:cs="Times New Roman"/>
                <w:color w:val="000000"/>
                <w:kern w:val="0"/>
                <w:sz w:val="16"/>
                <w:szCs w:val="16"/>
                <w:lang w:eastAsia="hr-HR" w:bidi="ar-SA"/>
              </w:rPr>
              <w:t xml:space="preserve"> izložbene vrijednosti</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6.000,00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6.000,00</w:t>
            </w:r>
          </w:p>
        </w:tc>
      </w:tr>
      <w:tr w:rsidR="00C22FE8" w:rsidRPr="007A691E" w:rsidTr="004A3DCD">
        <w:trPr>
          <w:trHeight w:val="300"/>
        </w:trPr>
        <w:tc>
          <w:tcPr>
            <w:tcW w:w="6055" w:type="dxa"/>
            <w:gridSpan w:val="2"/>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Aktivnost A100031 Glazbene aktivnosti</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413.000,00</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c>
          <w:tcPr>
            <w:tcW w:w="506"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c>
          <w:tcPr>
            <w:tcW w:w="927"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413.000,00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OPĆI PRIHODI I PRIMICI</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12.000,00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12.000,00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08   REKREACIJA, KULTURA I RELIGIJA</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12.000,00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12.000,00</w:t>
            </w:r>
          </w:p>
        </w:tc>
      </w:tr>
      <w:tr w:rsidR="00C22FE8" w:rsidRPr="007A691E" w:rsidTr="004A3DCD">
        <w:trPr>
          <w:trHeight w:val="300"/>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323</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Rashodi za usluge</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12.000,00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12.000,00</w:t>
            </w:r>
          </w:p>
        </w:tc>
      </w:tr>
      <w:tr w:rsidR="00C22FE8" w:rsidRPr="007A691E" w:rsidTr="004A3DCD">
        <w:trPr>
          <w:trHeight w:val="300"/>
        </w:trPr>
        <w:tc>
          <w:tcPr>
            <w:tcW w:w="6055" w:type="dxa"/>
            <w:gridSpan w:val="2"/>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Korisnik OSORSKE GLAZBENE VEČERI</w:t>
            </w:r>
          </w:p>
        </w:tc>
        <w:tc>
          <w:tcPr>
            <w:tcW w:w="974"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300.000,00</w:t>
            </w:r>
          </w:p>
        </w:tc>
        <w:tc>
          <w:tcPr>
            <w:tcW w:w="974"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300.000,00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OPĆI PRIHODI I PRIMICI</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200.000,00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200.000,00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08   REKREACIJA, KULTURA I RELIGIJA</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200.000,00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200.000,00</w:t>
            </w:r>
          </w:p>
        </w:tc>
      </w:tr>
      <w:tr w:rsidR="00C22FE8" w:rsidRPr="007A691E" w:rsidTr="004A3DCD">
        <w:trPr>
          <w:trHeight w:val="300"/>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381</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Tekuće donacije</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200.000,00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200.000,00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TEKUĆE POMOĆI IZ PGŽ</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50.000,00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50.000,00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08   REKREACIJA, KULTURA I RELIGIJA</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50.000,00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50.000,00</w:t>
            </w:r>
          </w:p>
        </w:tc>
      </w:tr>
      <w:tr w:rsidR="00C22FE8" w:rsidRPr="007A691E" w:rsidTr="004A3DCD">
        <w:trPr>
          <w:trHeight w:val="300"/>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381</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Tekuće donacije</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50.000,00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50.000,00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lastRenderedPageBreak/>
              <w:t>Izvor  DONACIJE</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50.000,00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50.000,00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08   REKREACIJA, KULTURA I RELIGIJA</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50.000,00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50.000,00</w:t>
            </w:r>
          </w:p>
        </w:tc>
      </w:tr>
      <w:tr w:rsidR="00C22FE8" w:rsidRPr="007A691E" w:rsidTr="004A3DCD">
        <w:trPr>
          <w:trHeight w:val="300"/>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381</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Tekuće donacije</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50.000,00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50.000,00</w:t>
            </w:r>
          </w:p>
        </w:tc>
      </w:tr>
      <w:tr w:rsidR="00C22FE8" w:rsidRPr="007A691E" w:rsidTr="004A3DCD">
        <w:trPr>
          <w:trHeight w:val="300"/>
        </w:trPr>
        <w:tc>
          <w:tcPr>
            <w:tcW w:w="6055" w:type="dxa"/>
            <w:gridSpan w:val="2"/>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Korisnik JAEGER- JAZZ FESTIVAL</w:t>
            </w:r>
          </w:p>
        </w:tc>
        <w:tc>
          <w:tcPr>
            <w:tcW w:w="974"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93.000,00</w:t>
            </w:r>
          </w:p>
        </w:tc>
        <w:tc>
          <w:tcPr>
            <w:tcW w:w="974"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93.000,00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OPĆI PRIHODI I PRIMICI</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93.000,00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93.000,00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08   REKREACIJA, KULTURA I RELIGIJA</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93.000,00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93.000,00</w:t>
            </w:r>
          </w:p>
        </w:tc>
      </w:tr>
      <w:tr w:rsidR="00C22FE8" w:rsidRPr="007A691E" w:rsidTr="004A3DCD">
        <w:trPr>
          <w:trHeight w:val="300"/>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381</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Tekuće donacije</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93.000,00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93.000,00</w:t>
            </w:r>
          </w:p>
        </w:tc>
      </w:tr>
      <w:tr w:rsidR="00C22FE8" w:rsidRPr="007A691E" w:rsidTr="004A3DCD">
        <w:trPr>
          <w:trHeight w:val="300"/>
        </w:trPr>
        <w:tc>
          <w:tcPr>
            <w:tcW w:w="6055" w:type="dxa"/>
            <w:gridSpan w:val="2"/>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Korisnik UDRUGA KREATIVNO SKLONIŠTE</w:t>
            </w:r>
          </w:p>
        </w:tc>
        <w:tc>
          <w:tcPr>
            <w:tcW w:w="974"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8.000,00</w:t>
            </w:r>
          </w:p>
        </w:tc>
        <w:tc>
          <w:tcPr>
            <w:tcW w:w="974"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8.000,00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OPĆI PRIHODI I PRIMICI</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8.000,00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8.000,00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08   REKREACIJA, KULTURA I RELIGIJA</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8.000,00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8.000,00</w:t>
            </w:r>
          </w:p>
        </w:tc>
      </w:tr>
      <w:tr w:rsidR="00C22FE8" w:rsidRPr="007A691E" w:rsidTr="004A3DCD">
        <w:trPr>
          <w:trHeight w:val="300"/>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381</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Tekuće donacije</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8.000,00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8.000,00</w:t>
            </w:r>
          </w:p>
        </w:tc>
      </w:tr>
      <w:tr w:rsidR="00C22FE8" w:rsidRPr="007A691E" w:rsidTr="004A3DCD">
        <w:trPr>
          <w:trHeight w:val="300"/>
        </w:trPr>
        <w:tc>
          <w:tcPr>
            <w:tcW w:w="6055" w:type="dxa"/>
            <w:gridSpan w:val="2"/>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Aktivnost A100032 Književne i izdavačke aktivnosti</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62.000,00</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c>
          <w:tcPr>
            <w:tcW w:w="506"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c>
          <w:tcPr>
            <w:tcW w:w="927"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62.000,00</w:t>
            </w:r>
          </w:p>
        </w:tc>
      </w:tr>
      <w:tr w:rsidR="00C22FE8" w:rsidRPr="007A691E" w:rsidTr="004A3DCD">
        <w:trPr>
          <w:trHeight w:val="300"/>
        </w:trPr>
        <w:tc>
          <w:tcPr>
            <w:tcW w:w="6055" w:type="dxa"/>
            <w:gridSpan w:val="2"/>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Korisnik OGRANAK MATICE HRVATSKE</w:t>
            </w:r>
          </w:p>
        </w:tc>
        <w:tc>
          <w:tcPr>
            <w:tcW w:w="974"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20.000,00</w:t>
            </w:r>
          </w:p>
        </w:tc>
        <w:tc>
          <w:tcPr>
            <w:tcW w:w="974"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20.000,00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OPĆI PRIHODI I PRIMICI</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20.000,00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20.000,00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08   REKREACIJA, KULTURA I RELIGIJA</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20.000,00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20.000,00</w:t>
            </w:r>
          </w:p>
        </w:tc>
      </w:tr>
      <w:tr w:rsidR="00C22FE8" w:rsidRPr="007A691E" w:rsidTr="004A3DCD">
        <w:trPr>
          <w:trHeight w:val="300"/>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381</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Tekuće donacije</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20.000,00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20.000,00</w:t>
            </w:r>
          </w:p>
        </w:tc>
      </w:tr>
      <w:tr w:rsidR="00C22FE8" w:rsidRPr="007A691E" w:rsidTr="004A3DCD">
        <w:trPr>
          <w:trHeight w:val="300"/>
        </w:trPr>
        <w:tc>
          <w:tcPr>
            <w:tcW w:w="6055" w:type="dxa"/>
            <w:gridSpan w:val="2"/>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Korisnik KATEDRA ČAKAVSKOG SABORA</w:t>
            </w:r>
          </w:p>
        </w:tc>
        <w:tc>
          <w:tcPr>
            <w:tcW w:w="974"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10.000,00</w:t>
            </w:r>
          </w:p>
        </w:tc>
        <w:tc>
          <w:tcPr>
            <w:tcW w:w="974"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10.000,00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OPĆI PRIHODI I PRIMICI</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10.000,00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10.000,00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08   REKREACIJA, KULTURA I RELIGIJA</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10.000,00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10.000,00</w:t>
            </w:r>
          </w:p>
        </w:tc>
      </w:tr>
      <w:tr w:rsidR="00C22FE8" w:rsidRPr="007A691E" w:rsidTr="004A3DCD">
        <w:trPr>
          <w:trHeight w:val="300"/>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381</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Tekuće donacije</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10.000,00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10.000,00</w:t>
            </w:r>
          </w:p>
        </w:tc>
      </w:tr>
      <w:tr w:rsidR="00C22FE8" w:rsidRPr="007A691E" w:rsidTr="004A3DCD">
        <w:trPr>
          <w:trHeight w:val="300"/>
        </w:trPr>
        <w:tc>
          <w:tcPr>
            <w:tcW w:w="6055" w:type="dxa"/>
            <w:gridSpan w:val="2"/>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Korisnik ZAVIČAJNO DRUŠTVO PUNTARI - FUOJ</w:t>
            </w:r>
          </w:p>
        </w:tc>
        <w:tc>
          <w:tcPr>
            <w:tcW w:w="974"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5.000,00</w:t>
            </w:r>
          </w:p>
        </w:tc>
        <w:tc>
          <w:tcPr>
            <w:tcW w:w="974"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5.000,00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OPĆI PRIHODI I PRIMICI</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5.000,00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5.000,00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08   REKREACIJA, KULTURA I RELIGIJA</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5.000,00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5.000,00</w:t>
            </w:r>
          </w:p>
        </w:tc>
      </w:tr>
      <w:tr w:rsidR="00C22FE8" w:rsidRPr="007A691E" w:rsidTr="004A3DCD">
        <w:trPr>
          <w:trHeight w:val="300"/>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381</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Tekuće donacije</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5.000,00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5.000,00</w:t>
            </w:r>
          </w:p>
        </w:tc>
      </w:tr>
      <w:tr w:rsidR="00C22FE8" w:rsidRPr="007A691E" w:rsidTr="004A3DCD">
        <w:trPr>
          <w:trHeight w:val="300"/>
        </w:trPr>
        <w:tc>
          <w:tcPr>
            <w:tcW w:w="6055" w:type="dxa"/>
            <w:gridSpan w:val="2"/>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Korisnik HRVATSKO FILOZOFSKO DRUŠTVO</w:t>
            </w:r>
          </w:p>
        </w:tc>
        <w:tc>
          <w:tcPr>
            <w:tcW w:w="974"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20.000,00</w:t>
            </w:r>
          </w:p>
        </w:tc>
        <w:tc>
          <w:tcPr>
            <w:tcW w:w="974"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20.000,00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OPĆI PRIHODI I PRIMICI</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20.000,00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20.000,00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08   REKREACIJA, KULTURA I RELIGIJA</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20.000,00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20.000,00</w:t>
            </w:r>
          </w:p>
        </w:tc>
      </w:tr>
      <w:tr w:rsidR="00C22FE8" w:rsidRPr="007A691E" w:rsidTr="004A3DCD">
        <w:trPr>
          <w:trHeight w:val="300"/>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381</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Tekuće donacije</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20.000,00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20.000,00</w:t>
            </w:r>
          </w:p>
        </w:tc>
      </w:tr>
      <w:tr w:rsidR="00C22FE8" w:rsidRPr="007A691E" w:rsidTr="004A3DCD">
        <w:trPr>
          <w:trHeight w:val="300"/>
        </w:trPr>
        <w:tc>
          <w:tcPr>
            <w:tcW w:w="6055" w:type="dxa"/>
            <w:gridSpan w:val="2"/>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Korisnik SHL D.O.O.</w:t>
            </w:r>
          </w:p>
        </w:tc>
        <w:tc>
          <w:tcPr>
            <w:tcW w:w="974"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2.000,00</w:t>
            </w:r>
          </w:p>
        </w:tc>
        <w:tc>
          <w:tcPr>
            <w:tcW w:w="974"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2.000,00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OPĆI PRIHODI I PRIMICI</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2.000,00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2.000,00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08   REKREACIJA, KULTURA I RELIGIJA</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2.000,00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2.000,00</w:t>
            </w:r>
          </w:p>
        </w:tc>
      </w:tr>
      <w:tr w:rsidR="00C22FE8" w:rsidRPr="007A691E" w:rsidTr="004A3DCD">
        <w:trPr>
          <w:trHeight w:val="300"/>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381</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Tekuće donacije</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2.000,00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2.000,00</w:t>
            </w:r>
          </w:p>
        </w:tc>
      </w:tr>
      <w:tr w:rsidR="00C22FE8" w:rsidRPr="007A691E" w:rsidTr="004A3DCD">
        <w:trPr>
          <w:trHeight w:val="300"/>
        </w:trPr>
        <w:tc>
          <w:tcPr>
            <w:tcW w:w="6055" w:type="dxa"/>
            <w:gridSpan w:val="2"/>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Korisnik IRENA DLAKA</w:t>
            </w:r>
          </w:p>
        </w:tc>
        <w:tc>
          <w:tcPr>
            <w:tcW w:w="974"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2.000,00</w:t>
            </w:r>
          </w:p>
        </w:tc>
        <w:tc>
          <w:tcPr>
            <w:tcW w:w="974"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2.000,00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OPĆI PRIHODI I PRIMICI</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2.000,00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2.000,00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08   REKREACIJA, KULTURA I RELIGIJA</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2.000,00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2.000,00</w:t>
            </w:r>
          </w:p>
        </w:tc>
      </w:tr>
      <w:tr w:rsidR="00C22FE8" w:rsidRPr="007A691E" w:rsidTr="004A3DCD">
        <w:trPr>
          <w:trHeight w:val="300"/>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381</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Tekuće donacije</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2.000,00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2.000,00</w:t>
            </w:r>
          </w:p>
        </w:tc>
      </w:tr>
      <w:tr w:rsidR="00C22FE8" w:rsidRPr="007A691E" w:rsidTr="004A3DCD">
        <w:trPr>
          <w:trHeight w:val="300"/>
        </w:trPr>
        <w:tc>
          <w:tcPr>
            <w:tcW w:w="6055" w:type="dxa"/>
            <w:gridSpan w:val="2"/>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Korisnik LUX ADRIATIC D.O.O.</w:t>
            </w:r>
          </w:p>
        </w:tc>
        <w:tc>
          <w:tcPr>
            <w:tcW w:w="974"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2.000,00</w:t>
            </w:r>
          </w:p>
        </w:tc>
        <w:tc>
          <w:tcPr>
            <w:tcW w:w="974"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2.000,00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OPĆI PRIHODI I PRIMICI</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2.000,00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2.000,00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08   REKREACIJA, KULTURA I RELIGIJA</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2.000,00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2.000,00</w:t>
            </w:r>
          </w:p>
        </w:tc>
      </w:tr>
      <w:tr w:rsidR="00C22FE8" w:rsidRPr="007A691E" w:rsidTr="004A3DCD">
        <w:trPr>
          <w:trHeight w:val="300"/>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381</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Tekuće donacije</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2.000,00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2.000,00</w:t>
            </w:r>
          </w:p>
        </w:tc>
      </w:tr>
      <w:tr w:rsidR="00C22FE8" w:rsidRPr="007A691E" w:rsidTr="004A3DCD">
        <w:trPr>
          <w:trHeight w:val="300"/>
        </w:trPr>
        <w:tc>
          <w:tcPr>
            <w:tcW w:w="6055" w:type="dxa"/>
            <w:gridSpan w:val="2"/>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Korisnik ZRINKA OSTOVIĆ</w:t>
            </w:r>
          </w:p>
        </w:tc>
        <w:tc>
          <w:tcPr>
            <w:tcW w:w="974"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1.000,00</w:t>
            </w:r>
          </w:p>
        </w:tc>
        <w:tc>
          <w:tcPr>
            <w:tcW w:w="974"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1.000,00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OPĆI PRIHODI I PRIMICI</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1.000,00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1.000,00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08   REKREACIJA, KULTURA I RELIGIJA</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1.000,00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1.000,00</w:t>
            </w:r>
          </w:p>
        </w:tc>
      </w:tr>
      <w:tr w:rsidR="00C22FE8" w:rsidRPr="007A691E" w:rsidTr="004A3DCD">
        <w:trPr>
          <w:trHeight w:val="300"/>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381</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Tekuće donacije</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1.000,00</w:t>
            </w:r>
          </w:p>
        </w:tc>
      </w:tr>
      <w:tr w:rsidR="00C22FE8" w:rsidRPr="007A691E" w:rsidTr="004A3DCD">
        <w:trPr>
          <w:trHeight w:val="300"/>
        </w:trPr>
        <w:tc>
          <w:tcPr>
            <w:tcW w:w="6055" w:type="dxa"/>
            <w:gridSpan w:val="2"/>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Aktivnost A100033 Arheološko-konzervatorske aktivnosti</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5.000,00</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c>
          <w:tcPr>
            <w:tcW w:w="506"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c>
          <w:tcPr>
            <w:tcW w:w="927"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5.000,00</w:t>
            </w:r>
          </w:p>
        </w:tc>
      </w:tr>
      <w:tr w:rsidR="00C22FE8" w:rsidRPr="007A691E" w:rsidTr="004A3DCD">
        <w:trPr>
          <w:trHeight w:val="300"/>
        </w:trPr>
        <w:tc>
          <w:tcPr>
            <w:tcW w:w="6055" w:type="dxa"/>
            <w:gridSpan w:val="2"/>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Korisnik UDRUGA ALPAK</w:t>
            </w:r>
          </w:p>
        </w:tc>
        <w:tc>
          <w:tcPr>
            <w:tcW w:w="974"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5.000,00</w:t>
            </w:r>
          </w:p>
        </w:tc>
        <w:tc>
          <w:tcPr>
            <w:tcW w:w="974"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5.000,00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lastRenderedPageBreak/>
              <w:t>Izvor  OPĆI PRIHODI I PRIMICI</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5.000,00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5.000,00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08   REKREACIJA, KULTURA I RELIGIJA</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5.000,00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5.000,00</w:t>
            </w:r>
          </w:p>
        </w:tc>
      </w:tr>
      <w:tr w:rsidR="00C22FE8" w:rsidRPr="007A691E" w:rsidTr="004A3DCD">
        <w:trPr>
          <w:trHeight w:val="300"/>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381</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Tekuće donacije</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5.000,00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5.000,00</w:t>
            </w:r>
          </w:p>
        </w:tc>
      </w:tr>
      <w:tr w:rsidR="00C22FE8" w:rsidRPr="007A691E" w:rsidTr="004A3DCD">
        <w:trPr>
          <w:trHeight w:val="300"/>
        </w:trPr>
        <w:tc>
          <w:tcPr>
            <w:tcW w:w="6055" w:type="dxa"/>
            <w:gridSpan w:val="2"/>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Aktivnost A100034 Izložbene aktivnosti i novi mediji</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25.000,00</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c>
          <w:tcPr>
            <w:tcW w:w="506"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c>
          <w:tcPr>
            <w:tcW w:w="927"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25.000,00</w:t>
            </w:r>
          </w:p>
        </w:tc>
      </w:tr>
      <w:tr w:rsidR="00C22FE8" w:rsidRPr="007A691E" w:rsidTr="004A3DCD">
        <w:trPr>
          <w:trHeight w:val="300"/>
        </w:trPr>
        <w:tc>
          <w:tcPr>
            <w:tcW w:w="6055" w:type="dxa"/>
            <w:gridSpan w:val="2"/>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Korisnik ARTOUR-OSKARFEST</w:t>
            </w:r>
          </w:p>
        </w:tc>
        <w:tc>
          <w:tcPr>
            <w:tcW w:w="974"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3.000,00</w:t>
            </w:r>
          </w:p>
        </w:tc>
        <w:tc>
          <w:tcPr>
            <w:tcW w:w="974"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3.000,00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OPĆI PRIHODI I PRIMICI</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3.000,00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3.000,00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08   REKREACIJA, KULTURA I RELIGIJA</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3.000,00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3.000,00</w:t>
            </w:r>
          </w:p>
        </w:tc>
      </w:tr>
      <w:tr w:rsidR="00C22FE8" w:rsidRPr="007A691E" w:rsidTr="004A3DCD">
        <w:trPr>
          <w:trHeight w:val="300"/>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381</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Tekuće donacije</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3.000,00</w:t>
            </w:r>
          </w:p>
        </w:tc>
      </w:tr>
      <w:tr w:rsidR="00C22FE8" w:rsidRPr="007A691E" w:rsidTr="004A3DCD">
        <w:trPr>
          <w:trHeight w:val="300"/>
        </w:trPr>
        <w:tc>
          <w:tcPr>
            <w:tcW w:w="6055" w:type="dxa"/>
            <w:gridSpan w:val="2"/>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Korisnik ŠKVER ART-ARTOUR</w:t>
            </w:r>
          </w:p>
        </w:tc>
        <w:tc>
          <w:tcPr>
            <w:tcW w:w="974"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15.000,00</w:t>
            </w:r>
          </w:p>
        </w:tc>
        <w:tc>
          <w:tcPr>
            <w:tcW w:w="974"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15.000,00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OPĆI PRIHODI I PRIMICI</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15.000,00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15.000,00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08   REKREACIJA, KULTURA I RELIGIJA</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15.000,00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15.000,00</w:t>
            </w:r>
          </w:p>
        </w:tc>
      </w:tr>
      <w:tr w:rsidR="00C22FE8" w:rsidRPr="007A691E" w:rsidTr="004A3DCD">
        <w:trPr>
          <w:trHeight w:val="300"/>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381</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Tekuće donacije</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15.000,00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15.000,00</w:t>
            </w:r>
          </w:p>
        </w:tc>
      </w:tr>
      <w:tr w:rsidR="00C22FE8" w:rsidRPr="007A691E" w:rsidTr="004A3DCD">
        <w:trPr>
          <w:trHeight w:val="300"/>
        </w:trPr>
        <w:tc>
          <w:tcPr>
            <w:tcW w:w="6055" w:type="dxa"/>
            <w:gridSpan w:val="2"/>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Korisnik UMJETNIČKA TURA - ARTOUR</w:t>
            </w:r>
          </w:p>
        </w:tc>
        <w:tc>
          <w:tcPr>
            <w:tcW w:w="974"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2.000,00</w:t>
            </w:r>
          </w:p>
        </w:tc>
        <w:tc>
          <w:tcPr>
            <w:tcW w:w="974"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2.000,00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OPĆI PRIHODI I PRIMICI</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2.000,00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2.000,00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08   REKREACIJA, KULTURA I RELIGIJA</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2.000,00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2.000,00</w:t>
            </w:r>
          </w:p>
        </w:tc>
      </w:tr>
      <w:tr w:rsidR="00C22FE8" w:rsidRPr="007A691E" w:rsidTr="004A3DCD">
        <w:trPr>
          <w:trHeight w:val="300"/>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381</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Tekuće donacije</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2.000,00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2.000,00</w:t>
            </w:r>
          </w:p>
        </w:tc>
      </w:tr>
      <w:tr w:rsidR="00C22FE8" w:rsidRPr="007A691E" w:rsidTr="004A3DCD">
        <w:trPr>
          <w:trHeight w:val="300"/>
        </w:trPr>
        <w:tc>
          <w:tcPr>
            <w:tcW w:w="6055" w:type="dxa"/>
            <w:gridSpan w:val="2"/>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Korisnik PREŠA  -RADIONICE DUNJE JANKOVIĆ</w:t>
            </w:r>
          </w:p>
        </w:tc>
        <w:tc>
          <w:tcPr>
            <w:tcW w:w="974"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3.000,00</w:t>
            </w:r>
          </w:p>
        </w:tc>
        <w:tc>
          <w:tcPr>
            <w:tcW w:w="974"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3.000,00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OPĆI PRIHODI I PRIMICI</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3.000,00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3.000,00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08   REKREACIJA, KULTURA I RELIGIJA</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3.000,00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3.000,00</w:t>
            </w:r>
          </w:p>
        </w:tc>
      </w:tr>
      <w:tr w:rsidR="00C22FE8" w:rsidRPr="007A691E" w:rsidTr="004A3DCD">
        <w:trPr>
          <w:trHeight w:val="300"/>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381</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Tekuće donacije</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3.000,00</w:t>
            </w:r>
          </w:p>
        </w:tc>
      </w:tr>
      <w:tr w:rsidR="00C22FE8" w:rsidRPr="007A691E" w:rsidTr="004A3DCD">
        <w:trPr>
          <w:trHeight w:val="300"/>
        </w:trPr>
        <w:tc>
          <w:tcPr>
            <w:tcW w:w="6055" w:type="dxa"/>
            <w:gridSpan w:val="2"/>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Korisnik LUX ADRIATICA - IZLOŽBA</w:t>
            </w:r>
          </w:p>
        </w:tc>
        <w:tc>
          <w:tcPr>
            <w:tcW w:w="974"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2.000,00</w:t>
            </w:r>
          </w:p>
        </w:tc>
        <w:tc>
          <w:tcPr>
            <w:tcW w:w="974"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2.000,00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OPĆI PRIHODI I PRIMICI</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2.000,00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2.000,00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08   REKREACIJA, KULTURA I RELIGIJA</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2.000,00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2.000,00</w:t>
            </w:r>
          </w:p>
        </w:tc>
      </w:tr>
      <w:tr w:rsidR="00C22FE8" w:rsidRPr="007A691E" w:rsidTr="004A3DCD">
        <w:trPr>
          <w:trHeight w:val="300"/>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381</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Tekuće donacije</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2.000,00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2.000,00</w:t>
            </w:r>
          </w:p>
        </w:tc>
      </w:tr>
      <w:tr w:rsidR="00C22FE8" w:rsidRPr="007A691E" w:rsidTr="004A3DCD">
        <w:trPr>
          <w:trHeight w:val="300"/>
        </w:trPr>
        <w:tc>
          <w:tcPr>
            <w:tcW w:w="6055" w:type="dxa"/>
            <w:gridSpan w:val="2"/>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Aktivnost A100035 Djelatnost medija</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197.000,00</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c>
          <w:tcPr>
            <w:tcW w:w="506"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c>
          <w:tcPr>
            <w:tcW w:w="927"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197.000,00</w:t>
            </w:r>
          </w:p>
        </w:tc>
      </w:tr>
      <w:tr w:rsidR="00C22FE8" w:rsidRPr="007A691E" w:rsidTr="004A3DCD">
        <w:trPr>
          <w:trHeight w:val="300"/>
        </w:trPr>
        <w:tc>
          <w:tcPr>
            <w:tcW w:w="6055" w:type="dxa"/>
            <w:gridSpan w:val="2"/>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Korisnik RADIO LOŠINJ - RADIO JADRANKA</w:t>
            </w:r>
          </w:p>
        </w:tc>
        <w:tc>
          <w:tcPr>
            <w:tcW w:w="974"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160.000,00</w:t>
            </w:r>
          </w:p>
        </w:tc>
        <w:tc>
          <w:tcPr>
            <w:tcW w:w="974"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160.000,00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OPĆI PRIHODI I PRIMICI</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160.000,00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160.000,00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08   REKREACIJA, KULTURA I RELIGIJA</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160.000,00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160.000,00</w:t>
            </w:r>
          </w:p>
        </w:tc>
      </w:tr>
      <w:tr w:rsidR="00C22FE8" w:rsidRPr="007A691E" w:rsidTr="004A3DCD">
        <w:trPr>
          <w:trHeight w:val="300"/>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381</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Tekuće donacije</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160.000,00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160.000,00</w:t>
            </w:r>
          </w:p>
        </w:tc>
      </w:tr>
      <w:tr w:rsidR="00C22FE8" w:rsidRPr="007A691E" w:rsidTr="004A3DCD">
        <w:trPr>
          <w:trHeight w:val="300"/>
        </w:trPr>
        <w:tc>
          <w:tcPr>
            <w:tcW w:w="6055" w:type="dxa"/>
            <w:gridSpan w:val="2"/>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Korisnik NOVI LIST - OTOČKI</w:t>
            </w:r>
          </w:p>
        </w:tc>
        <w:tc>
          <w:tcPr>
            <w:tcW w:w="974"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37.000,00</w:t>
            </w:r>
          </w:p>
        </w:tc>
        <w:tc>
          <w:tcPr>
            <w:tcW w:w="974"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37.000,00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OPĆI PRIHODI I PRIMICI</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37.000,00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37.000,00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08   REKREACIJA, KULTURA I RELIGIJA</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37.000,00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37.000,00</w:t>
            </w:r>
          </w:p>
        </w:tc>
      </w:tr>
      <w:tr w:rsidR="00C22FE8" w:rsidRPr="007A691E" w:rsidTr="004A3DCD">
        <w:trPr>
          <w:trHeight w:val="300"/>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381</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Tekuće donacije</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37.000,00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37.000,00</w:t>
            </w:r>
          </w:p>
        </w:tc>
      </w:tr>
      <w:tr w:rsidR="00C22FE8" w:rsidRPr="007A691E" w:rsidTr="004A3DCD">
        <w:trPr>
          <w:trHeight w:val="300"/>
        </w:trPr>
        <w:tc>
          <w:tcPr>
            <w:tcW w:w="6055" w:type="dxa"/>
            <w:gridSpan w:val="2"/>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Aktivnost A100036 Manifestacije</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431.000,00</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37.000,00</w:t>
            </w:r>
          </w:p>
        </w:tc>
        <w:tc>
          <w:tcPr>
            <w:tcW w:w="506"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8,58</w:t>
            </w:r>
          </w:p>
        </w:tc>
        <w:tc>
          <w:tcPr>
            <w:tcW w:w="927"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468.000,00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OPĆI PRIHODI I PRIMICI</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31.000,00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31.000,00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08   REKREACIJA, KULTURA I RELIGIJA</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31.000,00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31.000,00</w:t>
            </w:r>
          </w:p>
        </w:tc>
      </w:tr>
      <w:tr w:rsidR="00C22FE8" w:rsidRPr="007A691E" w:rsidTr="004A3DCD">
        <w:trPr>
          <w:trHeight w:val="300"/>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323</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Rashodi za usluge</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r>
      <w:tr w:rsidR="00C22FE8" w:rsidRPr="007A691E" w:rsidTr="004A3DCD">
        <w:trPr>
          <w:trHeight w:val="915"/>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329</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Ostali nespomenuti rashodi poslovanja</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31.000,00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31.000,00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VLASTITI PRIHODI</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70.000,00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17.000,00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24,29</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87.000,00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08   REKREACIJA, KULTURA I RELIGIJA</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70.000,00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17.000,00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24,29</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87.000,00</w:t>
            </w:r>
          </w:p>
        </w:tc>
      </w:tr>
      <w:tr w:rsidR="00C22FE8" w:rsidRPr="007A691E" w:rsidTr="004A3DCD">
        <w:trPr>
          <w:trHeight w:val="300"/>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323</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Rashodi za usluge</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60.000,00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17.000,00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28,33</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77.000,00</w:t>
            </w:r>
          </w:p>
        </w:tc>
      </w:tr>
      <w:tr w:rsidR="00C22FE8" w:rsidRPr="007A691E" w:rsidTr="004A3DCD">
        <w:trPr>
          <w:trHeight w:val="915"/>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329</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Ostali nespomenuti rashodi poslovanja</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10.000,00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10.000,00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lastRenderedPageBreak/>
              <w:t>Izvor  BORAVIŠNA PRISTOJBA</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330.000,00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20.000,00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6,06</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350.000,00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08   REKREACIJA, KULTURA I RELIGIJA</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330.000,00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20.000,00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6,06</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350.000,00</w:t>
            </w:r>
          </w:p>
        </w:tc>
      </w:tr>
      <w:tr w:rsidR="00C22FE8" w:rsidRPr="007A691E" w:rsidTr="004A3DCD">
        <w:trPr>
          <w:trHeight w:val="915"/>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329</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Ostali nespomenuti rashodi poslovanja</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330.000,00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20.000,00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6,06</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350.000,00</w:t>
            </w:r>
          </w:p>
        </w:tc>
      </w:tr>
      <w:tr w:rsidR="00C22FE8" w:rsidRPr="007A691E" w:rsidTr="004A3DCD">
        <w:trPr>
          <w:trHeight w:val="300"/>
        </w:trPr>
        <w:tc>
          <w:tcPr>
            <w:tcW w:w="6055" w:type="dxa"/>
            <w:gridSpan w:val="2"/>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Kapitalni projekt K100004 Uređenje kina V. Nazora</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11.000,00</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c>
          <w:tcPr>
            <w:tcW w:w="506"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c>
          <w:tcPr>
            <w:tcW w:w="927"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11.000,00</w:t>
            </w:r>
          </w:p>
        </w:tc>
      </w:tr>
      <w:tr w:rsidR="00C22FE8" w:rsidRPr="007A691E" w:rsidTr="004A3DCD">
        <w:trPr>
          <w:trHeight w:val="300"/>
        </w:trPr>
        <w:tc>
          <w:tcPr>
            <w:tcW w:w="6055" w:type="dxa"/>
            <w:gridSpan w:val="2"/>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Korisnik PUČKO OTVORENO UČILIŠTE</w:t>
            </w:r>
          </w:p>
        </w:tc>
        <w:tc>
          <w:tcPr>
            <w:tcW w:w="974"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11.000,00</w:t>
            </w:r>
          </w:p>
        </w:tc>
        <w:tc>
          <w:tcPr>
            <w:tcW w:w="974"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11.000,00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VLASTITI PRIHODI</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11.000,00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11.000,00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08   REKREACIJA, KULTURA I RELIGIJA</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11.000,00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11.000,00</w:t>
            </w:r>
          </w:p>
        </w:tc>
      </w:tr>
      <w:tr w:rsidR="00C22FE8" w:rsidRPr="007A691E" w:rsidTr="004A3DCD">
        <w:trPr>
          <w:trHeight w:val="690"/>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322</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Rashodi za materijal i energiju</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3.000,00</w:t>
            </w:r>
          </w:p>
        </w:tc>
      </w:tr>
      <w:tr w:rsidR="00C22FE8" w:rsidRPr="007A691E" w:rsidTr="004A3DCD">
        <w:trPr>
          <w:trHeight w:val="300"/>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323</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Rashodi za usluge</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8.000,00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8.000,00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PRIHODI OD PRODAJE NEFINANCIJSKE IMOVINE</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08   REKREACIJA, KULTURA I RELIGIJA</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r>
      <w:tr w:rsidR="00C22FE8" w:rsidRPr="007A691E" w:rsidTr="004A3DCD">
        <w:trPr>
          <w:trHeight w:val="465"/>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422</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Postrojenja i oprema</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r>
      <w:tr w:rsidR="00C22FE8" w:rsidRPr="007A691E" w:rsidTr="004A3DCD">
        <w:trPr>
          <w:trHeight w:val="690"/>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451</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Dodatna ulaganja na građevinskim objektima</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r>
      <w:tr w:rsidR="00C22FE8" w:rsidRPr="007A691E" w:rsidTr="004A3DCD">
        <w:trPr>
          <w:trHeight w:val="300"/>
        </w:trPr>
        <w:tc>
          <w:tcPr>
            <w:tcW w:w="6055" w:type="dxa"/>
            <w:gridSpan w:val="2"/>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Kapitalni projekt K100005 Opremanje Glazbene škole</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3.500,00</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c>
          <w:tcPr>
            <w:tcW w:w="506"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c>
          <w:tcPr>
            <w:tcW w:w="927"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3.500,00</w:t>
            </w:r>
          </w:p>
        </w:tc>
      </w:tr>
      <w:tr w:rsidR="00C22FE8" w:rsidRPr="007A691E" w:rsidTr="004A3DCD">
        <w:trPr>
          <w:trHeight w:val="300"/>
        </w:trPr>
        <w:tc>
          <w:tcPr>
            <w:tcW w:w="6055" w:type="dxa"/>
            <w:gridSpan w:val="2"/>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Korisnik PUČKO OTVORENO UČILIŠTE</w:t>
            </w:r>
          </w:p>
        </w:tc>
        <w:tc>
          <w:tcPr>
            <w:tcW w:w="974"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3.500,00</w:t>
            </w:r>
          </w:p>
        </w:tc>
        <w:tc>
          <w:tcPr>
            <w:tcW w:w="974"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3.500,00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VLASTITI PRIHODI</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3.500,00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3.500,00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08   REKREACIJA, KULTURA I RELIGIJA</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3.500,00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3.500,00</w:t>
            </w:r>
          </w:p>
        </w:tc>
      </w:tr>
      <w:tr w:rsidR="00C22FE8" w:rsidRPr="007A691E" w:rsidTr="004A3DCD">
        <w:trPr>
          <w:trHeight w:val="690"/>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322</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Rashodi za materijal i energiju</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3.500,00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3.500,00</w:t>
            </w:r>
          </w:p>
        </w:tc>
      </w:tr>
      <w:tr w:rsidR="00C22FE8" w:rsidRPr="007A691E" w:rsidTr="004A3DCD">
        <w:trPr>
          <w:trHeight w:val="300"/>
        </w:trPr>
        <w:tc>
          <w:tcPr>
            <w:tcW w:w="6055" w:type="dxa"/>
            <w:gridSpan w:val="2"/>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Kapitalni projekt K100023 Ljetno kino Cres</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30.000,00</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-30.000,00</w:t>
            </w:r>
          </w:p>
        </w:tc>
        <w:tc>
          <w:tcPr>
            <w:tcW w:w="506"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-100,00</w:t>
            </w:r>
          </w:p>
        </w:tc>
        <w:tc>
          <w:tcPr>
            <w:tcW w:w="927"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r>
      <w:tr w:rsidR="00C22FE8" w:rsidRPr="007A691E" w:rsidTr="004A3DCD">
        <w:trPr>
          <w:trHeight w:val="300"/>
        </w:trPr>
        <w:tc>
          <w:tcPr>
            <w:tcW w:w="6055" w:type="dxa"/>
            <w:gridSpan w:val="2"/>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Korisnik PUČKO OTVORENO UČILIŠTE</w:t>
            </w:r>
          </w:p>
        </w:tc>
        <w:tc>
          <w:tcPr>
            <w:tcW w:w="974"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30.000,00</w:t>
            </w:r>
          </w:p>
        </w:tc>
        <w:tc>
          <w:tcPr>
            <w:tcW w:w="974"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-30.000,00</w:t>
            </w:r>
          </w:p>
        </w:tc>
        <w:tc>
          <w:tcPr>
            <w:tcW w:w="506"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-100,00</w:t>
            </w:r>
          </w:p>
        </w:tc>
        <w:tc>
          <w:tcPr>
            <w:tcW w:w="927"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TEKUĆE POMOĆI OD GRADA CRESA</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30.000,00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-30.000,00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-100,00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08   REKREACIJA, KULTURA I RELIGIJA</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30.000,00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-30.000,00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-100,00</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r>
      <w:tr w:rsidR="00C22FE8" w:rsidRPr="007A691E" w:rsidTr="004A3DCD">
        <w:trPr>
          <w:trHeight w:val="690"/>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322</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Rashodi za materijal i energiju</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-3.000,00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-100,00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r>
      <w:tr w:rsidR="00C22FE8" w:rsidRPr="007A691E" w:rsidTr="004A3DCD">
        <w:trPr>
          <w:trHeight w:val="300"/>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323</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Rashodi za usluge</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24.000,00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-24.000,00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-100,00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r>
      <w:tr w:rsidR="00C22FE8" w:rsidRPr="007A691E" w:rsidTr="004A3DCD">
        <w:trPr>
          <w:trHeight w:val="465"/>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422</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Postrojenja i oprema</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-3.000,00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-100,00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r>
      <w:tr w:rsidR="00C22FE8" w:rsidRPr="007A691E" w:rsidTr="004A3DCD">
        <w:trPr>
          <w:trHeight w:val="300"/>
        </w:trPr>
        <w:tc>
          <w:tcPr>
            <w:tcW w:w="6055" w:type="dxa"/>
            <w:gridSpan w:val="2"/>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Kapitalni projekt K100037 Palača Kvarner</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8.600.000,00</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250.000,00</w:t>
            </w:r>
          </w:p>
        </w:tc>
        <w:tc>
          <w:tcPr>
            <w:tcW w:w="506"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2,91</w:t>
            </w:r>
          </w:p>
        </w:tc>
        <w:tc>
          <w:tcPr>
            <w:tcW w:w="927"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8.850.000,00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HBOR</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4.300.000,00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4.300.000,00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08   REKREACIJA, KULTURA I RELIGIJA</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4.300.000,00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4.300.000,00</w:t>
            </w:r>
          </w:p>
        </w:tc>
      </w:tr>
      <w:tr w:rsidR="00C22FE8" w:rsidRPr="007A691E" w:rsidTr="004A3DCD">
        <w:trPr>
          <w:trHeight w:val="465"/>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421</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Građevinski objekti</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4.300.000,00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4.300.000,00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VIŠAK</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1.500.000,00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1.500.000,00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08   REKREACIJA, KULTURA I RELIGIJA</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1.500.000,00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1.500.000,00</w:t>
            </w:r>
          </w:p>
        </w:tc>
      </w:tr>
      <w:tr w:rsidR="00C22FE8" w:rsidRPr="007A691E" w:rsidTr="004A3DCD">
        <w:trPr>
          <w:trHeight w:val="465"/>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421</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Građevinski objekti</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1.500.000,00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1.500.000,00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VLASTITI PRIHODI</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400.000,00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67.000,00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16,75</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467.000,00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08   REKREACIJA, KULTURA I RELIGIJA</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400.000,00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67.000,00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16,75</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467.000,00</w:t>
            </w:r>
          </w:p>
        </w:tc>
      </w:tr>
      <w:tr w:rsidR="00C22FE8" w:rsidRPr="007A691E" w:rsidTr="004A3DCD">
        <w:trPr>
          <w:trHeight w:val="300"/>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323</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Rashodi za usluge</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400.000,00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400.000,00</w:t>
            </w:r>
          </w:p>
        </w:tc>
      </w:tr>
      <w:tr w:rsidR="00C22FE8" w:rsidRPr="007A691E" w:rsidTr="004A3DCD">
        <w:trPr>
          <w:trHeight w:val="465"/>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lastRenderedPageBreak/>
              <w:t>412</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Nematerijalna imovina</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67.000,00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67.000,00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SPOMENIČKA RENTA</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600.000,00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-67.000,00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-11,17</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533.000,00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08   REKREACIJA, KULTURA I RELIGIJA</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600.000,00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-67.000,00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-11,17</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533.000,00</w:t>
            </w:r>
          </w:p>
        </w:tc>
      </w:tr>
      <w:tr w:rsidR="00C22FE8" w:rsidRPr="007A691E" w:rsidTr="004A3DCD">
        <w:trPr>
          <w:trHeight w:val="465"/>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421</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Građevinski objekti</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600.000,00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-67.000,00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-11,17</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533.000,00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KAPITALNE POMOĆI IZ PRORAČUNA RH</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1.800.000,00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1.800.000,00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08   REKREACIJA, KULTURA I RELIGIJA</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1.800.000,00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1.800.000,00</w:t>
            </w:r>
          </w:p>
        </w:tc>
      </w:tr>
      <w:tr w:rsidR="00C22FE8" w:rsidRPr="007A691E" w:rsidTr="004A3DCD">
        <w:trPr>
          <w:trHeight w:val="465"/>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421</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Građevinski objekti</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1.800.000,00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1.800.000,00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KAPITALNE POMOĆI PGŽ</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250.000,00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250.000,00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08   REKREACIJA, KULTURA I RELIGIJA</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250.000,00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250.000,00</w:t>
            </w:r>
          </w:p>
        </w:tc>
      </w:tr>
      <w:tr w:rsidR="00C22FE8" w:rsidRPr="007A691E" w:rsidTr="004A3DCD">
        <w:trPr>
          <w:trHeight w:val="465"/>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421</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Građevinski objekti</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250.000,00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250.000,00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PRIHODI OD PRODAJE NEFINANCIJSKE IMOVINE</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08   REKREACIJA, KULTURA I RELIGIJA</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r>
      <w:tr w:rsidR="00C22FE8" w:rsidRPr="007A691E" w:rsidTr="004A3DCD">
        <w:trPr>
          <w:trHeight w:val="465"/>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421</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Građevinski objekti</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r>
      <w:tr w:rsidR="00C22FE8" w:rsidRPr="007A691E" w:rsidTr="004A3DCD">
        <w:trPr>
          <w:trHeight w:val="300"/>
        </w:trPr>
        <w:tc>
          <w:tcPr>
            <w:tcW w:w="6055" w:type="dxa"/>
            <w:gridSpan w:val="2"/>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 xml:space="preserve">Kapitalni projekt K100038 </w:t>
            </w:r>
            <w:proofErr w:type="spellStart"/>
            <w:r w:rsidRPr="007A691E">
              <w:rPr>
                <w:rFonts w:ascii="Calibri" w:eastAsia="Times New Roman" w:hAnsi="Calibri" w:cs="Times New Roman"/>
                <w:b/>
                <w:bCs/>
                <w:color w:val="FFFFFF"/>
                <w:kern w:val="0"/>
                <w:sz w:val="16"/>
                <w:szCs w:val="16"/>
                <w:lang w:eastAsia="hr-HR" w:bidi="ar-SA"/>
              </w:rPr>
              <w:t>Osorski</w:t>
            </w:r>
            <w:proofErr w:type="spellEnd"/>
            <w:r w:rsidRPr="007A691E">
              <w:rPr>
                <w:rFonts w:ascii="Calibri" w:eastAsia="Times New Roman" w:hAnsi="Calibri" w:cs="Times New Roman"/>
                <w:b/>
                <w:bCs/>
                <w:color w:val="FFFFFF"/>
                <w:kern w:val="0"/>
                <w:sz w:val="16"/>
                <w:szCs w:val="16"/>
                <w:lang w:eastAsia="hr-HR" w:bidi="ar-SA"/>
              </w:rPr>
              <w:t xml:space="preserve"> bedemi</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20.000,00</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80.000,00</w:t>
            </w:r>
          </w:p>
        </w:tc>
        <w:tc>
          <w:tcPr>
            <w:tcW w:w="506"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400,00</w:t>
            </w:r>
          </w:p>
        </w:tc>
        <w:tc>
          <w:tcPr>
            <w:tcW w:w="927"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100.000,00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VLASTITI PRIHODI</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20.000,00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-20.000,00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-100,00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08   REKREACIJA, KULTURA I RELIGIJA</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20.000,00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-20.000,00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-100,00</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r>
      <w:tr w:rsidR="00C22FE8" w:rsidRPr="007A691E" w:rsidTr="004A3DCD">
        <w:trPr>
          <w:trHeight w:val="465"/>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412</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Nematerijalna imovina</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20.000,00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-20.000,00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-100,00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TEKUĆE POMOĆI IZ PRORAČUNA RH</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100.000,00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100.000,00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08   REKREACIJA, KULTURA I RELIGIJA</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100.000,00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100.000,00</w:t>
            </w:r>
          </w:p>
        </w:tc>
      </w:tr>
      <w:tr w:rsidR="00C22FE8" w:rsidRPr="007A691E" w:rsidTr="004A3DCD">
        <w:trPr>
          <w:trHeight w:val="465"/>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412</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Nematerijalna imovina</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100.000,00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100.000,00</w:t>
            </w:r>
          </w:p>
        </w:tc>
      </w:tr>
      <w:tr w:rsidR="00C22FE8" w:rsidRPr="007A691E" w:rsidTr="004A3DCD">
        <w:trPr>
          <w:trHeight w:val="300"/>
        </w:trPr>
        <w:tc>
          <w:tcPr>
            <w:tcW w:w="6055" w:type="dxa"/>
            <w:gridSpan w:val="2"/>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Kapitalni projekt K100039 Utvrda Kaštel</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9.000,00</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c>
          <w:tcPr>
            <w:tcW w:w="506"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c>
          <w:tcPr>
            <w:tcW w:w="927"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9.000,00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OPĆI PRIHODI I PRIMICI</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9.000,00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9.000,00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08   REKREACIJA, KULTURA I RELIGIJA</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9.000,00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9.000,00</w:t>
            </w:r>
          </w:p>
        </w:tc>
      </w:tr>
      <w:tr w:rsidR="00C22FE8" w:rsidRPr="007A691E" w:rsidTr="004A3DCD">
        <w:trPr>
          <w:trHeight w:val="300"/>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323</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Rashodi za usluge</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9.000,00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9.000,00</w:t>
            </w:r>
          </w:p>
        </w:tc>
      </w:tr>
      <w:tr w:rsidR="00C22FE8" w:rsidRPr="007A691E" w:rsidTr="004A3DCD">
        <w:trPr>
          <w:trHeight w:val="300"/>
        </w:trPr>
        <w:tc>
          <w:tcPr>
            <w:tcW w:w="6055" w:type="dxa"/>
            <w:gridSpan w:val="2"/>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Tekući projekt T100002 Programske aktivnosti ustanove - Mali Lošinj</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180.000,00</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140.983,30</w:t>
            </w:r>
          </w:p>
        </w:tc>
        <w:tc>
          <w:tcPr>
            <w:tcW w:w="506"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78,32</w:t>
            </w:r>
          </w:p>
        </w:tc>
        <w:tc>
          <w:tcPr>
            <w:tcW w:w="927"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320.983,30</w:t>
            </w:r>
          </w:p>
        </w:tc>
      </w:tr>
      <w:tr w:rsidR="00C22FE8" w:rsidRPr="007A691E" w:rsidTr="004A3DCD">
        <w:trPr>
          <w:trHeight w:val="300"/>
        </w:trPr>
        <w:tc>
          <w:tcPr>
            <w:tcW w:w="6055" w:type="dxa"/>
            <w:gridSpan w:val="2"/>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Korisnik PUČKO OTVORENO UČILIŠTE</w:t>
            </w:r>
          </w:p>
        </w:tc>
        <w:tc>
          <w:tcPr>
            <w:tcW w:w="974"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180.000,00</w:t>
            </w:r>
          </w:p>
        </w:tc>
        <w:tc>
          <w:tcPr>
            <w:tcW w:w="974"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140.983,30</w:t>
            </w:r>
          </w:p>
        </w:tc>
        <w:tc>
          <w:tcPr>
            <w:tcW w:w="506"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78,32</w:t>
            </w:r>
          </w:p>
        </w:tc>
        <w:tc>
          <w:tcPr>
            <w:tcW w:w="927"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320.983,30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OPĆI PRIHODI I PRIMICI</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180.000,00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-39.016,70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-21,68</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140.983,30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08   REKREACIJA, KULTURA I RELIGIJA</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180.000,00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-39.016,70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-21,68</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140.983,30</w:t>
            </w:r>
          </w:p>
        </w:tc>
      </w:tr>
      <w:tr w:rsidR="00C22FE8" w:rsidRPr="007A691E" w:rsidTr="004A3DCD">
        <w:trPr>
          <w:trHeight w:val="300"/>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323</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Rashodi za usluge</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180.000,00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-39.016,70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-21,68</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140.983,30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DONACIJE</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180.000,00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180.000,00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08   REKREACIJA, KULTURA I RELIGIJA</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180.000,00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180.000,00</w:t>
            </w:r>
          </w:p>
        </w:tc>
      </w:tr>
      <w:tr w:rsidR="00C22FE8" w:rsidRPr="007A691E" w:rsidTr="004A3DCD">
        <w:trPr>
          <w:trHeight w:val="300"/>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323</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Rashodi za usluge</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180.000,00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180.000,00</w:t>
            </w:r>
          </w:p>
        </w:tc>
      </w:tr>
      <w:tr w:rsidR="00C22FE8" w:rsidRPr="007A691E" w:rsidTr="004A3DCD">
        <w:trPr>
          <w:trHeight w:val="300"/>
        </w:trPr>
        <w:tc>
          <w:tcPr>
            <w:tcW w:w="6055" w:type="dxa"/>
            <w:gridSpan w:val="2"/>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Tekući projekt T100003 Programske aktivnosti ustanove - Cres</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100.000,00</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c>
          <w:tcPr>
            <w:tcW w:w="506"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c>
          <w:tcPr>
            <w:tcW w:w="927"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100.000,00</w:t>
            </w:r>
          </w:p>
        </w:tc>
      </w:tr>
      <w:tr w:rsidR="00C22FE8" w:rsidRPr="007A691E" w:rsidTr="004A3DCD">
        <w:trPr>
          <w:trHeight w:val="300"/>
        </w:trPr>
        <w:tc>
          <w:tcPr>
            <w:tcW w:w="6055" w:type="dxa"/>
            <w:gridSpan w:val="2"/>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Korisnik PUČKO OTVORENO UČILIŠTE</w:t>
            </w:r>
          </w:p>
        </w:tc>
        <w:tc>
          <w:tcPr>
            <w:tcW w:w="974"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100.000,00</w:t>
            </w:r>
          </w:p>
        </w:tc>
        <w:tc>
          <w:tcPr>
            <w:tcW w:w="974"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100.000,00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TEKUĆE POMOĆI OD GRADA CRESA</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100.000,00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100.000,00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08   REKREACIJA, KULTURA I RELIGIJA</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100.000,00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100.000,00</w:t>
            </w:r>
          </w:p>
        </w:tc>
      </w:tr>
      <w:tr w:rsidR="00C22FE8" w:rsidRPr="007A691E" w:rsidTr="004A3DCD">
        <w:trPr>
          <w:trHeight w:val="690"/>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322</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Rashodi za materijal i energiju</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5.000,00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2.000,00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40,00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7.000,00</w:t>
            </w:r>
          </w:p>
        </w:tc>
      </w:tr>
      <w:tr w:rsidR="00C22FE8" w:rsidRPr="007A691E" w:rsidTr="004A3DCD">
        <w:trPr>
          <w:trHeight w:val="300"/>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323</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Rashodi za usluge</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91.000,00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-16.000,00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-17,58</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75.000,00</w:t>
            </w:r>
          </w:p>
        </w:tc>
      </w:tr>
      <w:tr w:rsidR="00C22FE8" w:rsidRPr="007A691E" w:rsidTr="004A3DCD">
        <w:trPr>
          <w:trHeight w:val="465"/>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422</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Postrojenja i oprema</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4.000,00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14.000,00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350,00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18.000,00</w:t>
            </w:r>
          </w:p>
        </w:tc>
      </w:tr>
      <w:tr w:rsidR="00C22FE8" w:rsidRPr="007A691E" w:rsidTr="004A3DCD">
        <w:trPr>
          <w:trHeight w:val="300"/>
        </w:trPr>
        <w:tc>
          <w:tcPr>
            <w:tcW w:w="6055" w:type="dxa"/>
            <w:gridSpan w:val="2"/>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Tekući projekt T100007 Knjižna građa i oprema</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280.000,00</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-75.000,00</w:t>
            </w:r>
          </w:p>
        </w:tc>
        <w:tc>
          <w:tcPr>
            <w:tcW w:w="506"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-26,79</w:t>
            </w:r>
          </w:p>
        </w:tc>
        <w:tc>
          <w:tcPr>
            <w:tcW w:w="927"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205.000,00</w:t>
            </w:r>
          </w:p>
        </w:tc>
      </w:tr>
      <w:tr w:rsidR="00C22FE8" w:rsidRPr="007A691E" w:rsidTr="004A3DCD">
        <w:trPr>
          <w:trHeight w:val="300"/>
        </w:trPr>
        <w:tc>
          <w:tcPr>
            <w:tcW w:w="6055" w:type="dxa"/>
            <w:gridSpan w:val="2"/>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lastRenderedPageBreak/>
              <w:t>Korisnik GRADSKA KNJIŽNICA I ČITAONICA</w:t>
            </w:r>
          </w:p>
        </w:tc>
        <w:tc>
          <w:tcPr>
            <w:tcW w:w="974"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280.000,00</w:t>
            </w:r>
          </w:p>
        </w:tc>
        <w:tc>
          <w:tcPr>
            <w:tcW w:w="974"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-75.000,00</w:t>
            </w:r>
          </w:p>
        </w:tc>
        <w:tc>
          <w:tcPr>
            <w:tcW w:w="506"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-26,79</w:t>
            </w:r>
          </w:p>
        </w:tc>
        <w:tc>
          <w:tcPr>
            <w:tcW w:w="927"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205.000,00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OPĆI PRIHODI I PRIMICI</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30.000,00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-15.000,00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-50,00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15.000,00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08   REKREACIJA, KULTURA I RELIGIJA</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30.000,00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-15.000,00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-50,00</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15.000,00</w:t>
            </w:r>
          </w:p>
        </w:tc>
      </w:tr>
      <w:tr w:rsidR="00C22FE8" w:rsidRPr="007A691E" w:rsidTr="004A3DCD">
        <w:trPr>
          <w:trHeight w:val="300"/>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323</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Rashodi za usluge</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30.000,00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-15.000,00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-50,00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15.000,00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PRIHODI OD PRODAJE NEFINANCIJSKE IMOVINE</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250.000,00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-60.000,00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-24,00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190.000,00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08   REKREACIJA, KULTURA I RELIGIJA</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250.000,00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-60.000,00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-24,00</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190.000,00</w:t>
            </w:r>
          </w:p>
        </w:tc>
      </w:tr>
      <w:tr w:rsidR="00C22FE8" w:rsidRPr="007A691E" w:rsidTr="004A3DCD">
        <w:trPr>
          <w:trHeight w:val="465"/>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422</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Postrojenja i oprema</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150.000,00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-60.000,00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-40,00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90.000,00</w:t>
            </w:r>
          </w:p>
        </w:tc>
      </w:tr>
      <w:tr w:rsidR="00C22FE8" w:rsidRPr="007A691E" w:rsidTr="004A3DCD">
        <w:trPr>
          <w:trHeight w:val="915"/>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424</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 xml:space="preserve">Knjige, umjetnička djela i </w:t>
            </w:r>
            <w:proofErr w:type="spellStart"/>
            <w:r w:rsidRPr="007A691E">
              <w:rPr>
                <w:rFonts w:ascii="Calibri" w:eastAsia="Times New Roman" w:hAnsi="Calibri" w:cs="Times New Roman"/>
                <w:color w:val="000000"/>
                <w:kern w:val="0"/>
                <w:sz w:val="16"/>
                <w:szCs w:val="16"/>
                <w:lang w:eastAsia="hr-HR" w:bidi="ar-SA"/>
              </w:rPr>
              <w:t>ostalae</w:t>
            </w:r>
            <w:proofErr w:type="spellEnd"/>
            <w:r w:rsidRPr="007A691E">
              <w:rPr>
                <w:rFonts w:ascii="Calibri" w:eastAsia="Times New Roman" w:hAnsi="Calibri" w:cs="Times New Roman"/>
                <w:color w:val="000000"/>
                <w:kern w:val="0"/>
                <w:sz w:val="16"/>
                <w:szCs w:val="16"/>
                <w:lang w:eastAsia="hr-HR" w:bidi="ar-SA"/>
              </w:rPr>
              <w:t xml:space="preserve"> izložbene vrijednosti</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100.000,00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100.000,00</w:t>
            </w:r>
          </w:p>
        </w:tc>
      </w:tr>
      <w:tr w:rsidR="00C22FE8" w:rsidRPr="007A691E" w:rsidTr="004A3DCD">
        <w:trPr>
          <w:trHeight w:val="300"/>
        </w:trPr>
        <w:tc>
          <w:tcPr>
            <w:tcW w:w="6055" w:type="dxa"/>
            <w:gridSpan w:val="2"/>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 xml:space="preserve">Tekući projekt T100009 Umjetničke zbirke Palača </w:t>
            </w:r>
            <w:proofErr w:type="spellStart"/>
            <w:r w:rsidRPr="007A691E">
              <w:rPr>
                <w:rFonts w:ascii="Calibri" w:eastAsia="Times New Roman" w:hAnsi="Calibri" w:cs="Times New Roman"/>
                <w:b/>
                <w:bCs/>
                <w:color w:val="FFFFFF"/>
                <w:kern w:val="0"/>
                <w:sz w:val="16"/>
                <w:szCs w:val="16"/>
                <w:lang w:eastAsia="hr-HR" w:bidi="ar-SA"/>
              </w:rPr>
              <w:t>Fritzi</w:t>
            </w:r>
            <w:proofErr w:type="spellEnd"/>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72.000,00</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-4.000,00</w:t>
            </w:r>
          </w:p>
        </w:tc>
        <w:tc>
          <w:tcPr>
            <w:tcW w:w="506"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-5,56</w:t>
            </w:r>
          </w:p>
        </w:tc>
        <w:tc>
          <w:tcPr>
            <w:tcW w:w="927"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68.000,00</w:t>
            </w:r>
          </w:p>
        </w:tc>
      </w:tr>
      <w:tr w:rsidR="00C22FE8" w:rsidRPr="007A691E" w:rsidTr="004A3DCD">
        <w:trPr>
          <w:trHeight w:val="300"/>
        </w:trPr>
        <w:tc>
          <w:tcPr>
            <w:tcW w:w="6055" w:type="dxa"/>
            <w:gridSpan w:val="2"/>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Korisnik LOŠINJSKI MUZEJ</w:t>
            </w:r>
          </w:p>
        </w:tc>
        <w:tc>
          <w:tcPr>
            <w:tcW w:w="974"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72.000,00</w:t>
            </w:r>
          </w:p>
        </w:tc>
        <w:tc>
          <w:tcPr>
            <w:tcW w:w="974"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-4.000,00</w:t>
            </w:r>
          </w:p>
        </w:tc>
        <w:tc>
          <w:tcPr>
            <w:tcW w:w="506"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-5,56</w:t>
            </w:r>
          </w:p>
        </w:tc>
        <w:tc>
          <w:tcPr>
            <w:tcW w:w="927"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68.000,00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VLASTITI PRIHODI</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26.000,00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-4.000,00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-15,38</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22.000,00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08   REKREACIJA, KULTURA I RELIGIJA</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26.000,00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-4.000,00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-15,38</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22.000,00</w:t>
            </w:r>
          </w:p>
        </w:tc>
      </w:tr>
      <w:tr w:rsidR="00C22FE8" w:rsidRPr="007A691E" w:rsidTr="004A3DCD">
        <w:trPr>
          <w:trHeight w:val="690"/>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322</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Rashodi za materijal i energiju</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10.000,00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-4.000,00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-40,00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6.000,00</w:t>
            </w:r>
          </w:p>
        </w:tc>
      </w:tr>
      <w:tr w:rsidR="00C22FE8" w:rsidRPr="007A691E" w:rsidTr="004A3DCD">
        <w:trPr>
          <w:trHeight w:val="300"/>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323</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Rashodi za usluge</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16.000,00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16.000,00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PRIHODI OD PRODAJE NEFINANCIJSKE IMOVINE</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46.000,00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46.000,00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08   REKREACIJA, KULTURA I RELIGIJA</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46.000,00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46.000,00</w:t>
            </w:r>
          </w:p>
        </w:tc>
      </w:tr>
      <w:tr w:rsidR="00C22FE8" w:rsidRPr="007A691E" w:rsidTr="004A3DCD">
        <w:trPr>
          <w:trHeight w:val="465"/>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422</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Postrojenja i oprema</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46.000,00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46.000,00</w:t>
            </w:r>
          </w:p>
        </w:tc>
      </w:tr>
      <w:tr w:rsidR="00C22FE8" w:rsidRPr="007A691E" w:rsidTr="004A3DCD">
        <w:trPr>
          <w:trHeight w:val="300"/>
        </w:trPr>
        <w:tc>
          <w:tcPr>
            <w:tcW w:w="6055" w:type="dxa"/>
            <w:gridSpan w:val="2"/>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Tekući projekt T100010 Kula Veli Lošinj</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15.000,00</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c>
          <w:tcPr>
            <w:tcW w:w="506"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c>
          <w:tcPr>
            <w:tcW w:w="927"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15.000,00</w:t>
            </w:r>
          </w:p>
        </w:tc>
      </w:tr>
      <w:tr w:rsidR="00C22FE8" w:rsidRPr="007A691E" w:rsidTr="004A3DCD">
        <w:trPr>
          <w:trHeight w:val="300"/>
        </w:trPr>
        <w:tc>
          <w:tcPr>
            <w:tcW w:w="6055" w:type="dxa"/>
            <w:gridSpan w:val="2"/>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Korisnik LOŠINJSKI MUZEJ</w:t>
            </w:r>
          </w:p>
        </w:tc>
        <w:tc>
          <w:tcPr>
            <w:tcW w:w="974"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15.000,00</w:t>
            </w:r>
          </w:p>
        </w:tc>
        <w:tc>
          <w:tcPr>
            <w:tcW w:w="974"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15.000,00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VLASTITI PRIHODI</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15.000,00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15.000,00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08   REKREACIJA, KULTURA I RELIGIJA</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15.000,00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15.000,00</w:t>
            </w:r>
          </w:p>
        </w:tc>
      </w:tr>
      <w:tr w:rsidR="00C22FE8" w:rsidRPr="007A691E" w:rsidTr="004A3DCD">
        <w:trPr>
          <w:trHeight w:val="300"/>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323</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Rashodi za usluge</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15.000,00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15.000,00</w:t>
            </w:r>
          </w:p>
        </w:tc>
      </w:tr>
      <w:tr w:rsidR="00C22FE8" w:rsidRPr="007A691E" w:rsidTr="004A3DCD">
        <w:trPr>
          <w:trHeight w:val="300"/>
        </w:trPr>
        <w:tc>
          <w:tcPr>
            <w:tcW w:w="6055" w:type="dxa"/>
            <w:gridSpan w:val="2"/>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Tekući projekt T100011 A Z O</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17.000,00</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-5.000,00</w:t>
            </w:r>
          </w:p>
        </w:tc>
        <w:tc>
          <w:tcPr>
            <w:tcW w:w="506"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-29,41</w:t>
            </w:r>
          </w:p>
        </w:tc>
        <w:tc>
          <w:tcPr>
            <w:tcW w:w="927"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12.000,00</w:t>
            </w:r>
          </w:p>
        </w:tc>
      </w:tr>
      <w:tr w:rsidR="00C22FE8" w:rsidRPr="007A691E" w:rsidTr="004A3DCD">
        <w:trPr>
          <w:trHeight w:val="300"/>
        </w:trPr>
        <w:tc>
          <w:tcPr>
            <w:tcW w:w="6055" w:type="dxa"/>
            <w:gridSpan w:val="2"/>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Korisnik LOŠINJSKI MUZEJ</w:t>
            </w:r>
          </w:p>
        </w:tc>
        <w:tc>
          <w:tcPr>
            <w:tcW w:w="974"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17.000,00</w:t>
            </w:r>
          </w:p>
        </w:tc>
        <w:tc>
          <w:tcPr>
            <w:tcW w:w="974"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-5.000,00</w:t>
            </w:r>
          </w:p>
        </w:tc>
        <w:tc>
          <w:tcPr>
            <w:tcW w:w="506"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-29,41</w:t>
            </w:r>
          </w:p>
        </w:tc>
        <w:tc>
          <w:tcPr>
            <w:tcW w:w="927"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12.000,00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VLASTITI PRIHODI</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17.000,00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-5.000,00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-29,41</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12.000,00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08   REKREACIJA, KULTURA I RELIGIJA</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17.000,00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-5.000,00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-29,41</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12.000,00</w:t>
            </w:r>
          </w:p>
        </w:tc>
      </w:tr>
      <w:tr w:rsidR="00C22FE8" w:rsidRPr="007A691E" w:rsidTr="004A3DCD">
        <w:trPr>
          <w:trHeight w:val="690"/>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322</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Rashodi za materijal i energiju</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5.000,00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-1.000,00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-20,00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4.000,00</w:t>
            </w:r>
          </w:p>
        </w:tc>
      </w:tr>
      <w:tr w:rsidR="00C22FE8" w:rsidRPr="007A691E" w:rsidTr="004A3DCD">
        <w:trPr>
          <w:trHeight w:val="300"/>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323</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Rashodi za usluge</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12.000,00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-4.000,00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-33,33</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8.000,00</w:t>
            </w:r>
          </w:p>
        </w:tc>
      </w:tr>
      <w:tr w:rsidR="00C22FE8" w:rsidRPr="007A691E" w:rsidTr="004A3DCD">
        <w:trPr>
          <w:trHeight w:val="300"/>
        </w:trPr>
        <w:tc>
          <w:tcPr>
            <w:tcW w:w="6055" w:type="dxa"/>
            <w:gridSpan w:val="2"/>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Tekući projekt T100012 Otkup i restauracija umjetničke građe</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29.000,00</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c>
          <w:tcPr>
            <w:tcW w:w="506"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c>
          <w:tcPr>
            <w:tcW w:w="927"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29.000,00</w:t>
            </w:r>
          </w:p>
        </w:tc>
      </w:tr>
      <w:tr w:rsidR="00C22FE8" w:rsidRPr="007A691E" w:rsidTr="004A3DCD">
        <w:trPr>
          <w:trHeight w:val="300"/>
        </w:trPr>
        <w:tc>
          <w:tcPr>
            <w:tcW w:w="6055" w:type="dxa"/>
            <w:gridSpan w:val="2"/>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Korisnik LOŠINJSKI MUZEJ</w:t>
            </w:r>
          </w:p>
        </w:tc>
        <w:tc>
          <w:tcPr>
            <w:tcW w:w="974"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29.000,00</w:t>
            </w:r>
          </w:p>
        </w:tc>
        <w:tc>
          <w:tcPr>
            <w:tcW w:w="974"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29.000,00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VLASTITI PRIHODI</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29.000,00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29.000,00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08   REKREACIJA, KULTURA I RELIGIJA</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29.000,00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29.000,00</w:t>
            </w:r>
          </w:p>
        </w:tc>
      </w:tr>
      <w:tr w:rsidR="00C22FE8" w:rsidRPr="007A691E" w:rsidTr="004A3DCD">
        <w:trPr>
          <w:trHeight w:val="300"/>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323</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Rashodi za usluge</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29.000,00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29.000,00</w:t>
            </w:r>
          </w:p>
        </w:tc>
      </w:tr>
      <w:tr w:rsidR="00C22FE8" w:rsidRPr="007A691E" w:rsidTr="004A3DCD">
        <w:trPr>
          <w:trHeight w:val="300"/>
        </w:trPr>
        <w:tc>
          <w:tcPr>
            <w:tcW w:w="6055" w:type="dxa"/>
            <w:gridSpan w:val="2"/>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Tekući projekt T100013 Promidžba Lošinjskog muzeja</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23.000,00</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-13.000,00</w:t>
            </w:r>
          </w:p>
        </w:tc>
        <w:tc>
          <w:tcPr>
            <w:tcW w:w="506"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-56,52</w:t>
            </w:r>
          </w:p>
        </w:tc>
        <w:tc>
          <w:tcPr>
            <w:tcW w:w="927"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10.000,00</w:t>
            </w:r>
          </w:p>
        </w:tc>
      </w:tr>
      <w:tr w:rsidR="00C22FE8" w:rsidRPr="007A691E" w:rsidTr="004A3DCD">
        <w:trPr>
          <w:trHeight w:val="300"/>
        </w:trPr>
        <w:tc>
          <w:tcPr>
            <w:tcW w:w="6055" w:type="dxa"/>
            <w:gridSpan w:val="2"/>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Korisnik LOŠINJSKI MUZEJ</w:t>
            </w:r>
          </w:p>
        </w:tc>
        <w:tc>
          <w:tcPr>
            <w:tcW w:w="974"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23.000,00</w:t>
            </w:r>
          </w:p>
        </w:tc>
        <w:tc>
          <w:tcPr>
            <w:tcW w:w="974"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-13.000,00</w:t>
            </w:r>
          </w:p>
        </w:tc>
        <w:tc>
          <w:tcPr>
            <w:tcW w:w="506"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-56,52</w:t>
            </w:r>
          </w:p>
        </w:tc>
        <w:tc>
          <w:tcPr>
            <w:tcW w:w="927"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10.000,00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OPĆI PRIHODI I PRIMICI</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23.000,00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-13.000,00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-56,52</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10.000,00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08   REKREACIJA, KULTURA I RELIGIJA</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23.000,00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-13.000,00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-56,52</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10.000,00</w:t>
            </w:r>
          </w:p>
        </w:tc>
      </w:tr>
      <w:tr w:rsidR="00C22FE8" w:rsidRPr="007A691E" w:rsidTr="004A3DCD">
        <w:trPr>
          <w:trHeight w:val="300"/>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323</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Rashodi za usluge</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23.000,00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-13.000,00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-56,52</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10.000,00</w:t>
            </w:r>
          </w:p>
        </w:tc>
      </w:tr>
      <w:tr w:rsidR="00C22FE8" w:rsidRPr="007A691E" w:rsidTr="004A3DCD">
        <w:trPr>
          <w:trHeight w:val="300"/>
        </w:trPr>
        <w:tc>
          <w:tcPr>
            <w:tcW w:w="6055" w:type="dxa"/>
            <w:gridSpan w:val="2"/>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Tekući projekt T100018 Izdavaštvo</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34.000,00</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c>
          <w:tcPr>
            <w:tcW w:w="506"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c>
          <w:tcPr>
            <w:tcW w:w="927"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34.000,00</w:t>
            </w:r>
          </w:p>
        </w:tc>
      </w:tr>
      <w:tr w:rsidR="00C22FE8" w:rsidRPr="007A691E" w:rsidTr="004A3DCD">
        <w:trPr>
          <w:trHeight w:val="300"/>
        </w:trPr>
        <w:tc>
          <w:tcPr>
            <w:tcW w:w="6055" w:type="dxa"/>
            <w:gridSpan w:val="2"/>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Korisnik LOŠINJSKI MUZEJ</w:t>
            </w:r>
          </w:p>
        </w:tc>
        <w:tc>
          <w:tcPr>
            <w:tcW w:w="974"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34.000,00</w:t>
            </w:r>
          </w:p>
        </w:tc>
        <w:tc>
          <w:tcPr>
            <w:tcW w:w="974"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34.000,00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lastRenderedPageBreak/>
              <w:t>Izvor  OPĆI PRIHODI I PRIMICI</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34.000,00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34.000,00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08   REKREACIJA, KULTURA I RELIGIJA</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34.000,00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34.000,00</w:t>
            </w:r>
          </w:p>
        </w:tc>
      </w:tr>
      <w:tr w:rsidR="00C22FE8" w:rsidRPr="007A691E" w:rsidTr="004A3DCD">
        <w:trPr>
          <w:trHeight w:val="300"/>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323</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Rashodi za usluge</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34.000,00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34.000,00</w:t>
            </w:r>
          </w:p>
        </w:tc>
      </w:tr>
      <w:tr w:rsidR="00C22FE8" w:rsidRPr="007A691E" w:rsidTr="004A3DCD">
        <w:trPr>
          <w:trHeight w:val="300"/>
        </w:trPr>
        <w:tc>
          <w:tcPr>
            <w:tcW w:w="6055" w:type="dxa"/>
            <w:gridSpan w:val="2"/>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 xml:space="preserve">Tekući projekt T100019 </w:t>
            </w:r>
            <w:proofErr w:type="spellStart"/>
            <w:r w:rsidRPr="007A691E">
              <w:rPr>
                <w:rFonts w:ascii="Calibri" w:eastAsia="Times New Roman" w:hAnsi="Calibri" w:cs="Times New Roman"/>
                <w:b/>
                <w:bCs/>
                <w:color w:val="FFFFFF"/>
                <w:kern w:val="0"/>
                <w:sz w:val="16"/>
                <w:szCs w:val="16"/>
                <w:lang w:eastAsia="hr-HR" w:bidi="ar-SA"/>
              </w:rPr>
              <w:t>Rekognosciranje</w:t>
            </w:r>
            <w:proofErr w:type="spellEnd"/>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31.000,00</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-31.000,00</w:t>
            </w:r>
          </w:p>
        </w:tc>
        <w:tc>
          <w:tcPr>
            <w:tcW w:w="506"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-100,00</w:t>
            </w:r>
          </w:p>
        </w:tc>
        <w:tc>
          <w:tcPr>
            <w:tcW w:w="927"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r>
      <w:tr w:rsidR="00C22FE8" w:rsidRPr="007A691E" w:rsidTr="004A3DCD">
        <w:trPr>
          <w:trHeight w:val="300"/>
        </w:trPr>
        <w:tc>
          <w:tcPr>
            <w:tcW w:w="6055" w:type="dxa"/>
            <w:gridSpan w:val="2"/>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Korisnik LOŠINJSKI MUZEJ</w:t>
            </w:r>
          </w:p>
        </w:tc>
        <w:tc>
          <w:tcPr>
            <w:tcW w:w="974"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31.000,00</w:t>
            </w:r>
          </w:p>
        </w:tc>
        <w:tc>
          <w:tcPr>
            <w:tcW w:w="974"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-31.000,00</w:t>
            </w:r>
          </w:p>
        </w:tc>
        <w:tc>
          <w:tcPr>
            <w:tcW w:w="506"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-100,00</w:t>
            </w:r>
          </w:p>
        </w:tc>
        <w:tc>
          <w:tcPr>
            <w:tcW w:w="927"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OPĆI PRIHODI I PRIMICI</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31.000,00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-31.000,00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-100,00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08   REKREACIJA, KULTURA I RELIGIJA</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31.000,00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-31.000,00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-100,00</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r>
      <w:tr w:rsidR="00C22FE8" w:rsidRPr="007A691E" w:rsidTr="004A3DCD">
        <w:trPr>
          <w:trHeight w:val="300"/>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323</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Rashodi za usluge</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31.000,00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-31.000,00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-100,00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r>
      <w:tr w:rsidR="00C22FE8" w:rsidRPr="007A691E" w:rsidTr="004A3DCD">
        <w:trPr>
          <w:trHeight w:val="300"/>
        </w:trPr>
        <w:tc>
          <w:tcPr>
            <w:tcW w:w="6055" w:type="dxa"/>
            <w:gridSpan w:val="2"/>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Tekući projekt T100020 Muzejska radionica</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3.000,00</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-1.500,00</w:t>
            </w:r>
          </w:p>
        </w:tc>
        <w:tc>
          <w:tcPr>
            <w:tcW w:w="506"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-50,00</w:t>
            </w:r>
          </w:p>
        </w:tc>
        <w:tc>
          <w:tcPr>
            <w:tcW w:w="927"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1.500,00</w:t>
            </w:r>
          </w:p>
        </w:tc>
      </w:tr>
      <w:tr w:rsidR="00C22FE8" w:rsidRPr="007A691E" w:rsidTr="004A3DCD">
        <w:trPr>
          <w:trHeight w:val="300"/>
        </w:trPr>
        <w:tc>
          <w:tcPr>
            <w:tcW w:w="6055" w:type="dxa"/>
            <w:gridSpan w:val="2"/>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Korisnik LOŠINJSKI MUZEJ</w:t>
            </w:r>
          </w:p>
        </w:tc>
        <w:tc>
          <w:tcPr>
            <w:tcW w:w="974"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3.000,00</w:t>
            </w:r>
          </w:p>
        </w:tc>
        <w:tc>
          <w:tcPr>
            <w:tcW w:w="974"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-1.500,00</w:t>
            </w:r>
          </w:p>
        </w:tc>
        <w:tc>
          <w:tcPr>
            <w:tcW w:w="506"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-50,00</w:t>
            </w:r>
          </w:p>
        </w:tc>
        <w:tc>
          <w:tcPr>
            <w:tcW w:w="927"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1.500,00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OPĆI PRIHODI I PRIMICI</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3.000,00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-1.500,00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-50,00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1.500,00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08   REKREACIJA, KULTURA I RELIGIJA</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3.000,00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-1.500,00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-50,00</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1.500,00</w:t>
            </w:r>
          </w:p>
        </w:tc>
      </w:tr>
      <w:tr w:rsidR="00C22FE8" w:rsidRPr="007A691E" w:rsidTr="004A3DCD">
        <w:trPr>
          <w:trHeight w:val="690"/>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322</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Rashodi za materijal i energiju</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-500,00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-50,00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500,00</w:t>
            </w:r>
          </w:p>
        </w:tc>
      </w:tr>
      <w:tr w:rsidR="00C22FE8" w:rsidRPr="007A691E" w:rsidTr="004A3DCD">
        <w:trPr>
          <w:trHeight w:val="300"/>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323</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Rashodi za usluge</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2.000,00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-1.000,00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-50,00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1.000,00</w:t>
            </w:r>
          </w:p>
        </w:tc>
      </w:tr>
      <w:tr w:rsidR="00C22FE8" w:rsidRPr="007A691E" w:rsidTr="004A3DCD">
        <w:trPr>
          <w:trHeight w:val="300"/>
        </w:trPr>
        <w:tc>
          <w:tcPr>
            <w:tcW w:w="6055" w:type="dxa"/>
            <w:gridSpan w:val="2"/>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Tekući projekt T100021 Izložbe</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100.000,00</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c>
          <w:tcPr>
            <w:tcW w:w="506"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c>
          <w:tcPr>
            <w:tcW w:w="927"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100.000,00</w:t>
            </w:r>
          </w:p>
        </w:tc>
      </w:tr>
      <w:tr w:rsidR="00C22FE8" w:rsidRPr="007A691E" w:rsidTr="004A3DCD">
        <w:trPr>
          <w:trHeight w:val="300"/>
        </w:trPr>
        <w:tc>
          <w:tcPr>
            <w:tcW w:w="6055" w:type="dxa"/>
            <w:gridSpan w:val="2"/>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Korisnik LOŠINJSKI MUZEJ</w:t>
            </w:r>
          </w:p>
        </w:tc>
        <w:tc>
          <w:tcPr>
            <w:tcW w:w="974"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100.000,00</w:t>
            </w:r>
          </w:p>
        </w:tc>
        <w:tc>
          <w:tcPr>
            <w:tcW w:w="974"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100.000,00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OPĆI PRIHODI I PRIMICI</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100.000,00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100.000,00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08   REKREACIJA, KULTURA I RELIGIJA</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100.000,00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100.000,00</w:t>
            </w:r>
          </w:p>
        </w:tc>
      </w:tr>
      <w:tr w:rsidR="00C22FE8" w:rsidRPr="007A691E" w:rsidTr="004A3DCD">
        <w:trPr>
          <w:trHeight w:val="300"/>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323</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Rashodi za usluge</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100.000,00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100.000,00</w:t>
            </w:r>
          </w:p>
        </w:tc>
      </w:tr>
      <w:tr w:rsidR="00C22FE8" w:rsidRPr="007A691E" w:rsidTr="004A3DCD">
        <w:trPr>
          <w:trHeight w:val="300"/>
        </w:trPr>
        <w:tc>
          <w:tcPr>
            <w:tcW w:w="6055" w:type="dxa"/>
            <w:gridSpan w:val="2"/>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 xml:space="preserve">Tekući projekt T100027 Obnova lošinjske regatne </w:t>
            </w:r>
            <w:proofErr w:type="spellStart"/>
            <w:r w:rsidRPr="007A691E">
              <w:rPr>
                <w:rFonts w:ascii="Calibri" w:eastAsia="Times New Roman" w:hAnsi="Calibri" w:cs="Times New Roman"/>
                <w:b/>
                <w:bCs/>
                <w:color w:val="FFFFFF"/>
                <w:kern w:val="0"/>
                <w:sz w:val="16"/>
                <w:szCs w:val="16"/>
                <w:lang w:eastAsia="hr-HR" w:bidi="ar-SA"/>
              </w:rPr>
              <w:t>pasare</w:t>
            </w:r>
            <w:proofErr w:type="spellEnd"/>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40.000,00</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c>
          <w:tcPr>
            <w:tcW w:w="506"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c>
          <w:tcPr>
            <w:tcW w:w="927"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40.000,00</w:t>
            </w:r>
          </w:p>
        </w:tc>
      </w:tr>
      <w:tr w:rsidR="00C22FE8" w:rsidRPr="007A691E" w:rsidTr="004A3DCD">
        <w:trPr>
          <w:trHeight w:val="300"/>
        </w:trPr>
        <w:tc>
          <w:tcPr>
            <w:tcW w:w="6055" w:type="dxa"/>
            <w:gridSpan w:val="2"/>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Korisnik LOŠINJSKI MUZEJ</w:t>
            </w:r>
          </w:p>
        </w:tc>
        <w:tc>
          <w:tcPr>
            <w:tcW w:w="974"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40.000,00</w:t>
            </w:r>
          </w:p>
        </w:tc>
        <w:tc>
          <w:tcPr>
            <w:tcW w:w="974"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40.000,00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OPĆI PRIHODI I PRIMICI</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40.000,00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40.000,00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08   REKREACIJA, KULTURA I RELIGIJA</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40.000,00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40.000,00</w:t>
            </w:r>
          </w:p>
        </w:tc>
      </w:tr>
      <w:tr w:rsidR="00C22FE8" w:rsidRPr="007A691E" w:rsidTr="004A3DCD">
        <w:trPr>
          <w:trHeight w:val="300"/>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323</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Rashodi za usluge</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40.000,00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40.000,00</w:t>
            </w:r>
          </w:p>
        </w:tc>
      </w:tr>
      <w:tr w:rsidR="00C22FE8" w:rsidRPr="007A691E" w:rsidTr="004A3DCD">
        <w:trPr>
          <w:trHeight w:val="300"/>
        </w:trPr>
        <w:tc>
          <w:tcPr>
            <w:tcW w:w="6055" w:type="dxa"/>
            <w:gridSpan w:val="2"/>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Tekući projekt T100028 Kulturno-povijesni vodič po Malom Lošinju</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23.000,00</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c>
          <w:tcPr>
            <w:tcW w:w="506"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c>
          <w:tcPr>
            <w:tcW w:w="927"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23.000,00</w:t>
            </w:r>
          </w:p>
        </w:tc>
      </w:tr>
      <w:tr w:rsidR="00C22FE8" w:rsidRPr="007A691E" w:rsidTr="004A3DCD">
        <w:trPr>
          <w:trHeight w:val="300"/>
        </w:trPr>
        <w:tc>
          <w:tcPr>
            <w:tcW w:w="6055" w:type="dxa"/>
            <w:gridSpan w:val="2"/>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Korisnik LOŠINJSKI MUZEJ</w:t>
            </w:r>
          </w:p>
        </w:tc>
        <w:tc>
          <w:tcPr>
            <w:tcW w:w="974"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23.000,00</w:t>
            </w:r>
          </w:p>
        </w:tc>
        <w:tc>
          <w:tcPr>
            <w:tcW w:w="974"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23.000,00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OPĆI PRIHODI I PRIMICI</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23.000,00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23.000,00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08   REKREACIJA, KULTURA I RELIGIJA</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23.000,00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23.000,00</w:t>
            </w:r>
          </w:p>
        </w:tc>
      </w:tr>
      <w:tr w:rsidR="00C22FE8" w:rsidRPr="007A691E" w:rsidTr="004A3DCD">
        <w:trPr>
          <w:trHeight w:val="300"/>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323</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Rashodi za usluge</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23.000,00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23.000,00</w:t>
            </w:r>
          </w:p>
        </w:tc>
      </w:tr>
      <w:tr w:rsidR="00C22FE8" w:rsidRPr="007A691E" w:rsidTr="004A3DCD">
        <w:trPr>
          <w:trHeight w:val="300"/>
        </w:trPr>
        <w:tc>
          <w:tcPr>
            <w:tcW w:w="6055" w:type="dxa"/>
            <w:gridSpan w:val="2"/>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 xml:space="preserve">Tekući projekt T100029 Vodič po muzeju - Palača </w:t>
            </w:r>
            <w:proofErr w:type="spellStart"/>
            <w:r w:rsidRPr="007A691E">
              <w:rPr>
                <w:rFonts w:ascii="Calibri" w:eastAsia="Times New Roman" w:hAnsi="Calibri" w:cs="Times New Roman"/>
                <w:b/>
                <w:bCs/>
                <w:color w:val="FFFFFF"/>
                <w:kern w:val="0"/>
                <w:sz w:val="16"/>
                <w:szCs w:val="16"/>
                <w:lang w:eastAsia="hr-HR" w:bidi="ar-SA"/>
              </w:rPr>
              <w:t>Fritzi</w:t>
            </w:r>
            <w:proofErr w:type="spellEnd"/>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c>
          <w:tcPr>
            <w:tcW w:w="506"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c>
          <w:tcPr>
            <w:tcW w:w="927"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r>
      <w:tr w:rsidR="00C22FE8" w:rsidRPr="007A691E" w:rsidTr="004A3DCD">
        <w:trPr>
          <w:trHeight w:val="300"/>
        </w:trPr>
        <w:tc>
          <w:tcPr>
            <w:tcW w:w="6055" w:type="dxa"/>
            <w:gridSpan w:val="2"/>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Korisnik LOŠINJSKI MUZEJ</w:t>
            </w:r>
          </w:p>
        </w:tc>
        <w:tc>
          <w:tcPr>
            <w:tcW w:w="974"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74"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OPĆI PRIHODI I PRIMICI</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08   REKREACIJA, KULTURA I RELIGIJA</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r>
      <w:tr w:rsidR="00C22FE8" w:rsidRPr="007A691E" w:rsidTr="004A3DCD">
        <w:trPr>
          <w:trHeight w:val="300"/>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323</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Rashodi za usluge</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r>
      <w:tr w:rsidR="00C22FE8" w:rsidRPr="007A691E" w:rsidTr="004A3DCD">
        <w:trPr>
          <w:trHeight w:val="300"/>
        </w:trPr>
        <w:tc>
          <w:tcPr>
            <w:tcW w:w="6055" w:type="dxa"/>
            <w:gridSpan w:val="2"/>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Tekući projekt T100030 Restauracija četiri renesansne posude iz AZO</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c>
          <w:tcPr>
            <w:tcW w:w="506"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c>
          <w:tcPr>
            <w:tcW w:w="927"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r>
      <w:tr w:rsidR="00C22FE8" w:rsidRPr="007A691E" w:rsidTr="004A3DCD">
        <w:trPr>
          <w:trHeight w:val="300"/>
        </w:trPr>
        <w:tc>
          <w:tcPr>
            <w:tcW w:w="6055" w:type="dxa"/>
            <w:gridSpan w:val="2"/>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Korisnik LOŠINJSKI MUZEJ</w:t>
            </w:r>
          </w:p>
        </w:tc>
        <w:tc>
          <w:tcPr>
            <w:tcW w:w="974"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74"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OPĆI PRIHODI I PRIMICI</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08   REKREACIJA, KULTURA I RELIGIJA</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r>
      <w:tr w:rsidR="00C22FE8" w:rsidRPr="007A691E" w:rsidTr="004A3DCD">
        <w:trPr>
          <w:trHeight w:val="300"/>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323</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Rashodi za usluge</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r>
      <w:tr w:rsidR="00C22FE8" w:rsidRPr="007A691E" w:rsidTr="004A3DCD">
        <w:trPr>
          <w:trHeight w:val="300"/>
        </w:trPr>
        <w:tc>
          <w:tcPr>
            <w:tcW w:w="6055" w:type="dxa"/>
            <w:gridSpan w:val="2"/>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Tekući projekt T100040 Održavanje vjerskih objekata</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150.000,00</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-21.250,00</w:t>
            </w:r>
          </w:p>
        </w:tc>
        <w:tc>
          <w:tcPr>
            <w:tcW w:w="506"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-14,17</w:t>
            </w:r>
          </w:p>
        </w:tc>
        <w:tc>
          <w:tcPr>
            <w:tcW w:w="927"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128.750,00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VLASTITI PRIHODI</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128.750,00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128.750,00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08   REKREACIJA, KULTURA I RELIGIJA</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128.750,00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128.750,00</w:t>
            </w:r>
          </w:p>
        </w:tc>
      </w:tr>
      <w:tr w:rsidR="00C22FE8" w:rsidRPr="007A691E" w:rsidTr="004A3DCD">
        <w:trPr>
          <w:trHeight w:val="465"/>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382</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Kapitalne donacije</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128.750,00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128.750,00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lastRenderedPageBreak/>
              <w:t>Izvor  SPOMENIČKA RENTA</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150.000,00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-150.000,00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-100,00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08   REKREACIJA, KULTURA I RELIGIJA</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150.000,00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-150.000,00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-100,00</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r>
      <w:tr w:rsidR="00C22FE8" w:rsidRPr="007A691E" w:rsidTr="004A3DCD">
        <w:trPr>
          <w:trHeight w:val="465"/>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382</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Kapitalne donacije</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150.000,00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-150.000,00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-100,00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r>
      <w:tr w:rsidR="00C22FE8" w:rsidRPr="007A691E" w:rsidTr="004A3DCD">
        <w:trPr>
          <w:trHeight w:val="300"/>
        </w:trPr>
        <w:tc>
          <w:tcPr>
            <w:tcW w:w="6055" w:type="dxa"/>
            <w:gridSpan w:val="2"/>
            <w:tcBorders>
              <w:top w:val="nil"/>
              <w:left w:val="nil"/>
              <w:bottom w:val="nil"/>
              <w:right w:val="nil"/>
            </w:tcBorders>
            <w:shd w:val="clear" w:color="000000" w:fill="5050A8"/>
            <w:noWrap/>
            <w:vAlign w:val="bottom"/>
            <w:hideMark/>
          </w:tcPr>
          <w:p w:rsidR="00C22FE8" w:rsidRPr="007A691E" w:rsidRDefault="00C22FE8" w:rsidP="004A3DCD">
            <w:pPr>
              <w:widowControl/>
              <w:suppressAutoHyphens w:val="0"/>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Program 1109 RAZVOJ CIVILNOG DRUŠTVA</w:t>
            </w:r>
          </w:p>
        </w:tc>
        <w:tc>
          <w:tcPr>
            <w:tcW w:w="974" w:type="dxa"/>
            <w:tcBorders>
              <w:top w:val="nil"/>
              <w:left w:val="nil"/>
              <w:bottom w:val="nil"/>
              <w:right w:val="nil"/>
            </w:tcBorders>
            <w:shd w:val="clear" w:color="000000" w:fill="5050A8"/>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1.116.000,00</w:t>
            </w:r>
          </w:p>
        </w:tc>
        <w:tc>
          <w:tcPr>
            <w:tcW w:w="974" w:type="dxa"/>
            <w:tcBorders>
              <w:top w:val="nil"/>
              <w:left w:val="nil"/>
              <w:bottom w:val="nil"/>
              <w:right w:val="nil"/>
            </w:tcBorders>
            <w:shd w:val="clear" w:color="000000" w:fill="5050A8"/>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c>
          <w:tcPr>
            <w:tcW w:w="506" w:type="dxa"/>
            <w:tcBorders>
              <w:top w:val="nil"/>
              <w:left w:val="nil"/>
              <w:bottom w:val="nil"/>
              <w:right w:val="nil"/>
            </w:tcBorders>
            <w:shd w:val="clear" w:color="000000" w:fill="5050A8"/>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c>
          <w:tcPr>
            <w:tcW w:w="927" w:type="dxa"/>
            <w:tcBorders>
              <w:top w:val="nil"/>
              <w:left w:val="nil"/>
              <w:bottom w:val="nil"/>
              <w:right w:val="nil"/>
            </w:tcBorders>
            <w:shd w:val="clear" w:color="000000" w:fill="5050A8"/>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1.116.000,00</w:t>
            </w:r>
          </w:p>
        </w:tc>
      </w:tr>
      <w:tr w:rsidR="00C22FE8" w:rsidRPr="007A691E" w:rsidTr="004A3DCD">
        <w:trPr>
          <w:trHeight w:val="300"/>
        </w:trPr>
        <w:tc>
          <w:tcPr>
            <w:tcW w:w="6055" w:type="dxa"/>
            <w:gridSpan w:val="2"/>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Aktivnost A100001 Tekuće donacije</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1.116.000,00</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c>
          <w:tcPr>
            <w:tcW w:w="506"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c>
          <w:tcPr>
            <w:tcW w:w="927"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1.116.000,00</w:t>
            </w:r>
          </w:p>
        </w:tc>
      </w:tr>
      <w:tr w:rsidR="00C22FE8" w:rsidRPr="007A691E" w:rsidTr="004A3DCD">
        <w:trPr>
          <w:trHeight w:val="300"/>
        </w:trPr>
        <w:tc>
          <w:tcPr>
            <w:tcW w:w="6055" w:type="dxa"/>
            <w:gridSpan w:val="2"/>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Korisnik DRUŠTVO ZA ZAŠTITU ŽIVOTINJA</w:t>
            </w:r>
          </w:p>
        </w:tc>
        <w:tc>
          <w:tcPr>
            <w:tcW w:w="974"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74"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OPĆI PRIHODI I PRIMICI</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08   REKREACIJA, KULTURA I RELIGIJA</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r>
      <w:tr w:rsidR="00C22FE8" w:rsidRPr="007A691E" w:rsidTr="004A3DCD">
        <w:trPr>
          <w:trHeight w:val="300"/>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381</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Tekuće donacije</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r>
      <w:tr w:rsidR="00C22FE8" w:rsidRPr="007A691E" w:rsidTr="004A3DCD">
        <w:trPr>
          <w:trHeight w:val="300"/>
        </w:trPr>
        <w:tc>
          <w:tcPr>
            <w:tcW w:w="6055" w:type="dxa"/>
            <w:gridSpan w:val="2"/>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Korisnik AMATERSKO KAZALIŠTE JAK</w:t>
            </w:r>
          </w:p>
        </w:tc>
        <w:tc>
          <w:tcPr>
            <w:tcW w:w="974"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65.000,00</w:t>
            </w:r>
          </w:p>
        </w:tc>
        <w:tc>
          <w:tcPr>
            <w:tcW w:w="974"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65.000,00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OPĆI PRIHODI I PRIMICI</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65.000,00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65.000,00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08   REKREACIJA, KULTURA I RELIGIJA</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65.000,00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65.000,00</w:t>
            </w:r>
          </w:p>
        </w:tc>
      </w:tr>
      <w:tr w:rsidR="00C22FE8" w:rsidRPr="007A691E" w:rsidTr="004A3DCD">
        <w:trPr>
          <w:trHeight w:val="300"/>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381</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Tekuće donacije</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65.000,00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65.000,00</w:t>
            </w:r>
          </w:p>
        </w:tc>
      </w:tr>
      <w:tr w:rsidR="00C22FE8" w:rsidRPr="007A691E" w:rsidTr="004A3DCD">
        <w:trPr>
          <w:trHeight w:val="300"/>
        </w:trPr>
        <w:tc>
          <w:tcPr>
            <w:tcW w:w="6055" w:type="dxa"/>
            <w:gridSpan w:val="2"/>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Korisnik PUHAČKI ORKESTAR JOSIP KAŠMAN</w:t>
            </w:r>
          </w:p>
        </w:tc>
        <w:tc>
          <w:tcPr>
            <w:tcW w:w="974"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206.000,00</w:t>
            </w:r>
          </w:p>
        </w:tc>
        <w:tc>
          <w:tcPr>
            <w:tcW w:w="974"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206.000,00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OPĆI PRIHODI I PRIMICI</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206.000,00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206.000,00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08   REKREACIJA, KULTURA I RELIGIJA</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206.000,00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206.000,00</w:t>
            </w:r>
          </w:p>
        </w:tc>
      </w:tr>
      <w:tr w:rsidR="00C22FE8" w:rsidRPr="007A691E" w:rsidTr="004A3DCD">
        <w:trPr>
          <w:trHeight w:val="300"/>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381</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Tekuće donacije</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206.000,00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206.000,00</w:t>
            </w:r>
          </w:p>
        </w:tc>
      </w:tr>
      <w:tr w:rsidR="00C22FE8" w:rsidRPr="007A691E" w:rsidTr="004A3DCD">
        <w:trPr>
          <w:trHeight w:val="300"/>
        </w:trPr>
        <w:tc>
          <w:tcPr>
            <w:tcW w:w="6055" w:type="dxa"/>
            <w:gridSpan w:val="2"/>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Korisnik FOLKLORNA GRUPA MANFRINA</w:t>
            </w:r>
          </w:p>
        </w:tc>
        <w:tc>
          <w:tcPr>
            <w:tcW w:w="974"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10.000,00</w:t>
            </w:r>
          </w:p>
        </w:tc>
        <w:tc>
          <w:tcPr>
            <w:tcW w:w="974"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10.000,00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OPĆI PRIHODI I PRIMICI</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10.000,00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10.000,00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08   REKREACIJA, KULTURA I RELIGIJA</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10.000,00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10.000,00</w:t>
            </w:r>
          </w:p>
        </w:tc>
      </w:tr>
      <w:tr w:rsidR="00C22FE8" w:rsidRPr="007A691E" w:rsidTr="004A3DCD">
        <w:trPr>
          <w:trHeight w:val="300"/>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381</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Tekuće donacije</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10.000,00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10.000,00</w:t>
            </w:r>
          </w:p>
        </w:tc>
      </w:tr>
      <w:tr w:rsidR="00C22FE8" w:rsidRPr="007A691E" w:rsidTr="004A3DCD">
        <w:trPr>
          <w:trHeight w:val="300"/>
        </w:trPr>
        <w:tc>
          <w:tcPr>
            <w:tcW w:w="6055" w:type="dxa"/>
            <w:gridSpan w:val="2"/>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Korisnik FOLKLORNA GRUPA STUDENAC</w:t>
            </w:r>
          </w:p>
        </w:tc>
        <w:tc>
          <w:tcPr>
            <w:tcW w:w="974"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6.000,00</w:t>
            </w:r>
          </w:p>
        </w:tc>
        <w:tc>
          <w:tcPr>
            <w:tcW w:w="974"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6.000,00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OPĆI PRIHODI I PRIMICI</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6.000,00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6.000,00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08   REKREACIJA, KULTURA I RELIGIJA</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6.000,00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6.000,00</w:t>
            </w:r>
          </w:p>
        </w:tc>
      </w:tr>
      <w:tr w:rsidR="00C22FE8" w:rsidRPr="007A691E" w:rsidTr="004A3DCD">
        <w:trPr>
          <w:trHeight w:val="300"/>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381</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Tekuće donacije</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6.000,00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6.000,00</w:t>
            </w:r>
          </w:p>
        </w:tc>
      </w:tr>
      <w:tr w:rsidR="00C22FE8" w:rsidRPr="007A691E" w:rsidTr="004A3DCD">
        <w:trPr>
          <w:trHeight w:val="300"/>
        </w:trPr>
        <w:tc>
          <w:tcPr>
            <w:tcW w:w="6055" w:type="dxa"/>
            <w:gridSpan w:val="2"/>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Korisnik LOŠINJSKE MAŽORETKINJE</w:t>
            </w:r>
          </w:p>
        </w:tc>
        <w:tc>
          <w:tcPr>
            <w:tcW w:w="974"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60.000,00</w:t>
            </w:r>
          </w:p>
        </w:tc>
        <w:tc>
          <w:tcPr>
            <w:tcW w:w="974"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60.000,00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OPĆI PRIHODI I PRIMICI</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60.000,00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60.000,00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08   REKREACIJA, KULTURA I RELIGIJA</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60.000,00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60.000,00</w:t>
            </w:r>
          </w:p>
        </w:tc>
      </w:tr>
      <w:tr w:rsidR="00C22FE8" w:rsidRPr="007A691E" w:rsidTr="004A3DCD">
        <w:trPr>
          <w:trHeight w:val="300"/>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381</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Tekuće donacije</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60.000,00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60.000,00</w:t>
            </w:r>
          </w:p>
        </w:tc>
      </w:tr>
      <w:tr w:rsidR="00C22FE8" w:rsidRPr="007A691E" w:rsidTr="004A3DCD">
        <w:trPr>
          <w:trHeight w:val="300"/>
        </w:trPr>
        <w:tc>
          <w:tcPr>
            <w:tcW w:w="6055" w:type="dxa"/>
            <w:gridSpan w:val="2"/>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Korisnik DRUŠTVO NAŠA DJECA</w:t>
            </w:r>
          </w:p>
        </w:tc>
        <w:tc>
          <w:tcPr>
            <w:tcW w:w="974"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45.000,00</w:t>
            </w:r>
          </w:p>
        </w:tc>
        <w:tc>
          <w:tcPr>
            <w:tcW w:w="974"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45.000,00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OPĆI PRIHODI I PRIMICI</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45.000,00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45.000,00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08   REKREACIJA, KULTURA I RELIGIJA</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45.000,00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45.000,00</w:t>
            </w:r>
          </w:p>
        </w:tc>
      </w:tr>
      <w:tr w:rsidR="00C22FE8" w:rsidRPr="007A691E" w:rsidTr="004A3DCD">
        <w:trPr>
          <w:trHeight w:val="300"/>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381</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Tekuće donacije</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45.000,00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45.000,00</w:t>
            </w:r>
          </w:p>
        </w:tc>
      </w:tr>
      <w:tr w:rsidR="00C22FE8" w:rsidRPr="007A691E" w:rsidTr="004A3DCD">
        <w:trPr>
          <w:trHeight w:val="300"/>
        </w:trPr>
        <w:tc>
          <w:tcPr>
            <w:tcW w:w="6055" w:type="dxa"/>
            <w:gridSpan w:val="2"/>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Korisnik ZAVIČAJNI KLUB STUDENATA</w:t>
            </w:r>
          </w:p>
        </w:tc>
        <w:tc>
          <w:tcPr>
            <w:tcW w:w="974"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74"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OPĆI PRIHODI I PRIMICI</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08   REKREACIJA, KULTURA I RELIGIJA</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r>
      <w:tr w:rsidR="00C22FE8" w:rsidRPr="007A691E" w:rsidTr="004A3DCD">
        <w:trPr>
          <w:trHeight w:val="300"/>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381</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Tekuće donacije</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r>
      <w:tr w:rsidR="00C22FE8" w:rsidRPr="007A691E" w:rsidTr="004A3DCD">
        <w:trPr>
          <w:trHeight w:val="300"/>
        </w:trPr>
        <w:tc>
          <w:tcPr>
            <w:tcW w:w="6055" w:type="dxa"/>
            <w:gridSpan w:val="2"/>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Korisnik UDRUGA HARMONIJA</w:t>
            </w:r>
          </w:p>
        </w:tc>
        <w:tc>
          <w:tcPr>
            <w:tcW w:w="974"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3.000,00</w:t>
            </w:r>
          </w:p>
        </w:tc>
        <w:tc>
          <w:tcPr>
            <w:tcW w:w="974"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3.000,00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OPĆI PRIHODI I PRIMICI</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3.000,00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3.000,00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08   REKREACIJA, KULTURA I RELIGIJA</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3.000,00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3.000,00</w:t>
            </w:r>
          </w:p>
        </w:tc>
      </w:tr>
      <w:tr w:rsidR="00C22FE8" w:rsidRPr="007A691E" w:rsidTr="004A3DCD">
        <w:trPr>
          <w:trHeight w:val="300"/>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381</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Tekuće donacije</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3.000,00</w:t>
            </w:r>
          </w:p>
        </w:tc>
      </w:tr>
      <w:tr w:rsidR="00C22FE8" w:rsidRPr="007A691E" w:rsidTr="004A3DCD">
        <w:trPr>
          <w:trHeight w:val="300"/>
        </w:trPr>
        <w:tc>
          <w:tcPr>
            <w:tcW w:w="6055" w:type="dxa"/>
            <w:gridSpan w:val="2"/>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Korisnik LOŠINJSKI KARNEVAL</w:t>
            </w:r>
          </w:p>
        </w:tc>
        <w:tc>
          <w:tcPr>
            <w:tcW w:w="974"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10.000,00</w:t>
            </w:r>
          </w:p>
        </w:tc>
        <w:tc>
          <w:tcPr>
            <w:tcW w:w="974"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10.000,00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OPĆI PRIHODI I PRIMICI</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10.000,00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10.000,00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08   REKREACIJA, KULTURA I RELIGIJA</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10.000,00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10.000,00</w:t>
            </w:r>
          </w:p>
        </w:tc>
      </w:tr>
      <w:tr w:rsidR="00C22FE8" w:rsidRPr="007A691E" w:rsidTr="004A3DCD">
        <w:trPr>
          <w:trHeight w:val="300"/>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381</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Tekuće donacije</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10.000,00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10.000,00</w:t>
            </w:r>
          </w:p>
        </w:tc>
      </w:tr>
      <w:tr w:rsidR="00C22FE8" w:rsidRPr="007A691E" w:rsidTr="004A3DCD">
        <w:trPr>
          <w:trHeight w:val="300"/>
        </w:trPr>
        <w:tc>
          <w:tcPr>
            <w:tcW w:w="6055" w:type="dxa"/>
            <w:gridSpan w:val="2"/>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lastRenderedPageBreak/>
              <w:t>Korisnik DRUŠTVO SV. FRANE</w:t>
            </w:r>
          </w:p>
        </w:tc>
        <w:tc>
          <w:tcPr>
            <w:tcW w:w="974"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6.000,00</w:t>
            </w:r>
          </w:p>
        </w:tc>
        <w:tc>
          <w:tcPr>
            <w:tcW w:w="974"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6.000,00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OPĆI PRIHODI I PRIMICI</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6.000,00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6.000,00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08   REKREACIJA, KULTURA I RELIGIJA</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6.000,00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6.000,00</w:t>
            </w:r>
          </w:p>
        </w:tc>
      </w:tr>
      <w:tr w:rsidR="00C22FE8" w:rsidRPr="007A691E" w:rsidTr="004A3DCD">
        <w:trPr>
          <w:trHeight w:val="300"/>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381</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Tekuće donacije</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6.000,00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6.000,00</w:t>
            </w:r>
          </w:p>
        </w:tc>
      </w:tr>
      <w:tr w:rsidR="00C22FE8" w:rsidRPr="007A691E" w:rsidTr="004A3DCD">
        <w:trPr>
          <w:trHeight w:val="300"/>
        </w:trPr>
        <w:tc>
          <w:tcPr>
            <w:tcW w:w="6055" w:type="dxa"/>
            <w:gridSpan w:val="2"/>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Korisnik CRVENI KRIŽ</w:t>
            </w:r>
          </w:p>
        </w:tc>
        <w:tc>
          <w:tcPr>
            <w:tcW w:w="974"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300.000,00</w:t>
            </w:r>
          </w:p>
        </w:tc>
        <w:tc>
          <w:tcPr>
            <w:tcW w:w="974"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300.000,00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OPĆI PRIHODI I PRIMICI</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300.000,00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300.000,00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08   REKREACIJA, KULTURA I RELIGIJA</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300.000,00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300.000,00</w:t>
            </w:r>
          </w:p>
        </w:tc>
      </w:tr>
      <w:tr w:rsidR="00C22FE8" w:rsidRPr="007A691E" w:rsidTr="004A3DCD">
        <w:trPr>
          <w:trHeight w:val="300"/>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381</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Tekuće donacije</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300.000,00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300.000,00</w:t>
            </w:r>
          </w:p>
        </w:tc>
      </w:tr>
      <w:tr w:rsidR="00C22FE8" w:rsidRPr="007A691E" w:rsidTr="004A3DCD">
        <w:trPr>
          <w:trHeight w:val="300"/>
        </w:trPr>
        <w:tc>
          <w:tcPr>
            <w:tcW w:w="6055" w:type="dxa"/>
            <w:gridSpan w:val="2"/>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Korisnik UDRUGA UMIROVLJENIKA</w:t>
            </w:r>
          </w:p>
        </w:tc>
        <w:tc>
          <w:tcPr>
            <w:tcW w:w="974"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70.000,00</w:t>
            </w:r>
          </w:p>
        </w:tc>
        <w:tc>
          <w:tcPr>
            <w:tcW w:w="974"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70.000,00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OPĆI PRIHODI I PRIMICI</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70.000,00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70.000,00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08   REKREACIJA, KULTURA I RELIGIJA</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70.000,00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70.000,00</w:t>
            </w:r>
          </w:p>
        </w:tc>
      </w:tr>
      <w:tr w:rsidR="00C22FE8" w:rsidRPr="007A691E" w:rsidTr="004A3DCD">
        <w:trPr>
          <w:trHeight w:val="300"/>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381</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Tekuće donacije</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70.000,00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70.000,00</w:t>
            </w:r>
          </w:p>
        </w:tc>
      </w:tr>
      <w:tr w:rsidR="00C22FE8" w:rsidRPr="007A691E" w:rsidTr="004A3DCD">
        <w:trPr>
          <w:trHeight w:val="300"/>
        </w:trPr>
        <w:tc>
          <w:tcPr>
            <w:tcW w:w="6055" w:type="dxa"/>
            <w:gridSpan w:val="2"/>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Korisnik POKRET ZA ŽIVOT</w:t>
            </w:r>
          </w:p>
        </w:tc>
        <w:tc>
          <w:tcPr>
            <w:tcW w:w="974"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4.000,00</w:t>
            </w:r>
          </w:p>
        </w:tc>
        <w:tc>
          <w:tcPr>
            <w:tcW w:w="974"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4.000,00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OPĆI PRIHODI I PRIMICI</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4.000,00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4.000,00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08   REKREACIJA, KULTURA I RELIGIJA</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4.000,00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4.000,00</w:t>
            </w:r>
          </w:p>
        </w:tc>
      </w:tr>
      <w:tr w:rsidR="00C22FE8" w:rsidRPr="007A691E" w:rsidTr="004A3DCD">
        <w:trPr>
          <w:trHeight w:val="300"/>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381</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Tekuće donacije</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4.000,00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4.000,00</w:t>
            </w:r>
          </w:p>
        </w:tc>
      </w:tr>
      <w:tr w:rsidR="00C22FE8" w:rsidRPr="007A691E" w:rsidTr="004A3DCD">
        <w:trPr>
          <w:trHeight w:val="300"/>
        </w:trPr>
        <w:tc>
          <w:tcPr>
            <w:tcW w:w="6055" w:type="dxa"/>
            <w:gridSpan w:val="2"/>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Korisnik UDRUGA IDEM I JA</w:t>
            </w:r>
          </w:p>
        </w:tc>
        <w:tc>
          <w:tcPr>
            <w:tcW w:w="974"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73.000,00</w:t>
            </w:r>
          </w:p>
        </w:tc>
        <w:tc>
          <w:tcPr>
            <w:tcW w:w="974"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73.000,00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OPĆI PRIHODI I PRIMICI</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73.000,00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73.000,00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08   REKREACIJA, KULTURA I RELIGIJA</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73.000,00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73.000,00</w:t>
            </w:r>
          </w:p>
        </w:tc>
      </w:tr>
      <w:tr w:rsidR="00C22FE8" w:rsidRPr="007A691E" w:rsidTr="004A3DCD">
        <w:trPr>
          <w:trHeight w:val="300"/>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381</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Tekuće donacije</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73.000,00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73.000,00</w:t>
            </w:r>
          </w:p>
        </w:tc>
      </w:tr>
      <w:tr w:rsidR="00C22FE8" w:rsidRPr="007A691E" w:rsidTr="004A3DCD">
        <w:trPr>
          <w:trHeight w:val="300"/>
        </w:trPr>
        <w:tc>
          <w:tcPr>
            <w:tcW w:w="6055" w:type="dxa"/>
            <w:gridSpan w:val="2"/>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Korisnik UDRUGE DIJABETIČARA</w:t>
            </w:r>
          </w:p>
        </w:tc>
        <w:tc>
          <w:tcPr>
            <w:tcW w:w="974"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20.000,00</w:t>
            </w:r>
          </w:p>
        </w:tc>
        <w:tc>
          <w:tcPr>
            <w:tcW w:w="974"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20.000,00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OPĆI PRIHODI I PRIMICI</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20.000,00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20.000,00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08   REKREACIJA, KULTURA I RELIGIJA</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20.000,00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20.000,00</w:t>
            </w:r>
          </w:p>
        </w:tc>
      </w:tr>
      <w:tr w:rsidR="00C22FE8" w:rsidRPr="007A691E" w:rsidTr="004A3DCD">
        <w:trPr>
          <w:trHeight w:val="300"/>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381</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Tekuće donacije</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20.000,00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20.000,00</w:t>
            </w:r>
          </w:p>
        </w:tc>
      </w:tr>
      <w:tr w:rsidR="00C22FE8" w:rsidRPr="007A691E" w:rsidTr="004A3DCD">
        <w:trPr>
          <w:trHeight w:val="300"/>
        </w:trPr>
        <w:tc>
          <w:tcPr>
            <w:tcW w:w="6055" w:type="dxa"/>
            <w:gridSpan w:val="2"/>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Korisnik UDRUGA BONACA</w:t>
            </w:r>
          </w:p>
        </w:tc>
        <w:tc>
          <w:tcPr>
            <w:tcW w:w="974"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12.000,00</w:t>
            </w:r>
          </w:p>
        </w:tc>
        <w:tc>
          <w:tcPr>
            <w:tcW w:w="974"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12.000,00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OPĆI PRIHODI I PRIMICI</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12.000,00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12.000,00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08   REKREACIJA, KULTURA I RELIGIJA</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12.000,00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12.000,00</w:t>
            </w:r>
          </w:p>
        </w:tc>
      </w:tr>
      <w:tr w:rsidR="00C22FE8" w:rsidRPr="007A691E" w:rsidTr="004A3DCD">
        <w:trPr>
          <w:trHeight w:val="300"/>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381</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Tekuće donacije</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12.000,00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12.000,00</w:t>
            </w:r>
          </w:p>
        </w:tc>
      </w:tr>
      <w:tr w:rsidR="00C22FE8" w:rsidRPr="007A691E" w:rsidTr="004A3DCD">
        <w:trPr>
          <w:trHeight w:val="300"/>
        </w:trPr>
        <w:tc>
          <w:tcPr>
            <w:tcW w:w="6055" w:type="dxa"/>
            <w:gridSpan w:val="2"/>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Korisnik UDRUGA MULTIPLE SKLEROZE MIRANDA</w:t>
            </w:r>
          </w:p>
        </w:tc>
        <w:tc>
          <w:tcPr>
            <w:tcW w:w="974"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10.000,00</w:t>
            </w:r>
          </w:p>
        </w:tc>
        <w:tc>
          <w:tcPr>
            <w:tcW w:w="974"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10.000,00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OPĆI PRIHODI I PRIMICI</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10.000,00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10.000,00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08   REKREACIJA, KULTURA I RELIGIJA</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10.000,00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10.000,00</w:t>
            </w:r>
          </w:p>
        </w:tc>
      </w:tr>
      <w:tr w:rsidR="00C22FE8" w:rsidRPr="007A691E" w:rsidTr="004A3DCD">
        <w:trPr>
          <w:trHeight w:val="300"/>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381</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Tekuće donacije</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10.000,00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10.000,00</w:t>
            </w:r>
          </w:p>
        </w:tc>
      </w:tr>
      <w:tr w:rsidR="00C22FE8" w:rsidRPr="007A691E" w:rsidTr="004A3DCD">
        <w:trPr>
          <w:trHeight w:val="300"/>
        </w:trPr>
        <w:tc>
          <w:tcPr>
            <w:tcW w:w="6055" w:type="dxa"/>
            <w:gridSpan w:val="2"/>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Korisnik UDVDR RH - OGRANAK MALI LOŠINJ</w:t>
            </w:r>
          </w:p>
        </w:tc>
        <w:tc>
          <w:tcPr>
            <w:tcW w:w="974"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20.000,00</w:t>
            </w:r>
          </w:p>
        </w:tc>
        <w:tc>
          <w:tcPr>
            <w:tcW w:w="974"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20.000,00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OPĆI PRIHODI I PRIMICI</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20.000,00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20.000,00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08   REKREACIJA, KULTURA I RELIGIJA</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20.000,00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20.000,00</w:t>
            </w:r>
          </w:p>
        </w:tc>
      </w:tr>
      <w:tr w:rsidR="00C22FE8" w:rsidRPr="007A691E" w:rsidTr="004A3DCD">
        <w:trPr>
          <w:trHeight w:val="300"/>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381</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Tekuće donacije</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20.000,00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20.000,00</w:t>
            </w:r>
          </w:p>
        </w:tc>
      </w:tr>
      <w:tr w:rsidR="00C22FE8" w:rsidRPr="007A691E" w:rsidTr="004A3DCD">
        <w:trPr>
          <w:trHeight w:val="300"/>
        </w:trPr>
        <w:tc>
          <w:tcPr>
            <w:tcW w:w="6055" w:type="dxa"/>
            <w:gridSpan w:val="2"/>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Korisnik KLAPA AUGUSTA</w:t>
            </w:r>
          </w:p>
        </w:tc>
        <w:tc>
          <w:tcPr>
            <w:tcW w:w="974"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15.000,00</w:t>
            </w:r>
          </w:p>
        </w:tc>
        <w:tc>
          <w:tcPr>
            <w:tcW w:w="974"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15.000,00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OPĆI PRIHODI I PRIMICI</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15.000,00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15.000,00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08   REKREACIJA, KULTURA I RELIGIJA</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15.000,00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15.000,00</w:t>
            </w:r>
          </w:p>
        </w:tc>
      </w:tr>
      <w:tr w:rsidR="00C22FE8" w:rsidRPr="007A691E" w:rsidTr="004A3DCD">
        <w:trPr>
          <w:trHeight w:val="300"/>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381</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Tekuće donacije</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15.000,00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15.000,00</w:t>
            </w:r>
          </w:p>
        </w:tc>
      </w:tr>
      <w:tr w:rsidR="00C22FE8" w:rsidRPr="007A691E" w:rsidTr="004A3DCD">
        <w:trPr>
          <w:trHeight w:val="300"/>
        </w:trPr>
        <w:tc>
          <w:tcPr>
            <w:tcW w:w="6055" w:type="dxa"/>
            <w:gridSpan w:val="2"/>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Korisnik LOGOPEDSKA AMBULANTA IDEM I JA</w:t>
            </w:r>
          </w:p>
        </w:tc>
        <w:tc>
          <w:tcPr>
            <w:tcW w:w="974"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140.000,00</w:t>
            </w:r>
          </w:p>
        </w:tc>
        <w:tc>
          <w:tcPr>
            <w:tcW w:w="974"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140.000,00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OPĆI PRIHODI I PRIMICI</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140.000,00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140.000,00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08   REKREACIJA, KULTURA I RELIGIJA</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140.000,00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140.000,00</w:t>
            </w:r>
          </w:p>
        </w:tc>
      </w:tr>
      <w:tr w:rsidR="00C22FE8" w:rsidRPr="007A691E" w:rsidTr="004A3DCD">
        <w:trPr>
          <w:trHeight w:val="300"/>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381</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Tekuće donacije</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140.000,00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140.000,00</w:t>
            </w:r>
          </w:p>
        </w:tc>
      </w:tr>
      <w:tr w:rsidR="00C22FE8" w:rsidRPr="007A691E" w:rsidTr="004A3DCD">
        <w:trPr>
          <w:trHeight w:val="300"/>
        </w:trPr>
        <w:tc>
          <w:tcPr>
            <w:tcW w:w="6055" w:type="dxa"/>
            <w:gridSpan w:val="2"/>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Korisnik HUMANITARNE UDRUGE</w:t>
            </w:r>
          </w:p>
        </w:tc>
        <w:tc>
          <w:tcPr>
            <w:tcW w:w="974"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13.000,00</w:t>
            </w:r>
          </w:p>
        </w:tc>
        <w:tc>
          <w:tcPr>
            <w:tcW w:w="974"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13.000,00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OPĆI PRIHODI I PRIMICI</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13.000,00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13.000,00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lastRenderedPageBreak/>
              <w:t>FUNKCIJSKA KLASIFIKACIJA  08   REKREACIJA, KULTURA I RELIGIJA</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13.000,00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13.000,00</w:t>
            </w:r>
          </w:p>
        </w:tc>
      </w:tr>
      <w:tr w:rsidR="00C22FE8" w:rsidRPr="007A691E" w:rsidTr="004A3DCD">
        <w:trPr>
          <w:trHeight w:val="300"/>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381</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Tekuće donacije</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13.000,00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13.000,00</w:t>
            </w:r>
          </w:p>
        </w:tc>
      </w:tr>
      <w:tr w:rsidR="00C22FE8" w:rsidRPr="007A691E" w:rsidTr="004A3DCD">
        <w:trPr>
          <w:trHeight w:val="300"/>
        </w:trPr>
        <w:tc>
          <w:tcPr>
            <w:tcW w:w="6055" w:type="dxa"/>
            <w:gridSpan w:val="2"/>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Korisnik UDRUGA MLADIH HARATAK</w:t>
            </w:r>
          </w:p>
        </w:tc>
        <w:tc>
          <w:tcPr>
            <w:tcW w:w="974"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5.000,00</w:t>
            </w:r>
          </w:p>
        </w:tc>
        <w:tc>
          <w:tcPr>
            <w:tcW w:w="974"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5.000,00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OPĆI PRIHODI I PRIMICI</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5.000,00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5.000,00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08   REKREACIJA, KULTURA I RELIGIJA</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5.000,00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5.000,00</w:t>
            </w:r>
          </w:p>
        </w:tc>
      </w:tr>
      <w:tr w:rsidR="00C22FE8" w:rsidRPr="007A691E" w:rsidTr="004A3DCD">
        <w:trPr>
          <w:trHeight w:val="300"/>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381</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Tekuće donacije</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5.000,00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5.000,00</w:t>
            </w:r>
          </w:p>
        </w:tc>
      </w:tr>
      <w:tr w:rsidR="00C22FE8" w:rsidRPr="007A691E" w:rsidTr="004A3DCD">
        <w:trPr>
          <w:trHeight w:val="300"/>
        </w:trPr>
        <w:tc>
          <w:tcPr>
            <w:tcW w:w="6055" w:type="dxa"/>
            <w:gridSpan w:val="2"/>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Korisnik UDRUGA KREATIVNO SKLONIŠTE</w:t>
            </w:r>
          </w:p>
        </w:tc>
        <w:tc>
          <w:tcPr>
            <w:tcW w:w="974"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5.000,00</w:t>
            </w:r>
          </w:p>
        </w:tc>
        <w:tc>
          <w:tcPr>
            <w:tcW w:w="974"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5.000,00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OPĆI PRIHODI I PRIMICI</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5.000,00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5.000,00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08   REKREACIJA, KULTURA I RELIGIJA</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5.000,00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5.000,00</w:t>
            </w:r>
          </w:p>
        </w:tc>
      </w:tr>
      <w:tr w:rsidR="00C22FE8" w:rsidRPr="007A691E" w:rsidTr="004A3DCD">
        <w:trPr>
          <w:trHeight w:val="300"/>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381</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Tekuće donacije</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5.000,00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5.000,00</w:t>
            </w:r>
          </w:p>
        </w:tc>
      </w:tr>
      <w:tr w:rsidR="00C22FE8" w:rsidRPr="007A691E" w:rsidTr="004A3DCD">
        <w:trPr>
          <w:trHeight w:val="300"/>
        </w:trPr>
        <w:tc>
          <w:tcPr>
            <w:tcW w:w="6055" w:type="dxa"/>
            <w:gridSpan w:val="2"/>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Korisnik UDRUGA TUNERA</w:t>
            </w:r>
          </w:p>
        </w:tc>
        <w:tc>
          <w:tcPr>
            <w:tcW w:w="974"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5.000,00</w:t>
            </w:r>
          </w:p>
        </w:tc>
        <w:tc>
          <w:tcPr>
            <w:tcW w:w="974"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5.000,00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OPĆI PRIHODI I PRIMICI</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5.000,00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5.000,00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08   REKREACIJA, KULTURA I RELIGIJA</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5.000,00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5.000,00</w:t>
            </w:r>
          </w:p>
        </w:tc>
      </w:tr>
      <w:tr w:rsidR="00C22FE8" w:rsidRPr="007A691E" w:rsidTr="004A3DCD">
        <w:trPr>
          <w:trHeight w:val="300"/>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381</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Tekuće donacije</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5.000,00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5.000,00</w:t>
            </w:r>
          </w:p>
        </w:tc>
      </w:tr>
      <w:tr w:rsidR="00C22FE8" w:rsidRPr="007A691E" w:rsidTr="004A3DCD">
        <w:trPr>
          <w:trHeight w:val="300"/>
        </w:trPr>
        <w:tc>
          <w:tcPr>
            <w:tcW w:w="6055" w:type="dxa"/>
            <w:gridSpan w:val="2"/>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Korisnik HVIDR-A</w:t>
            </w:r>
          </w:p>
        </w:tc>
        <w:tc>
          <w:tcPr>
            <w:tcW w:w="974"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13.000,00</w:t>
            </w:r>
          </w:p>
        </w:tc>
        <w:tc>
          <w:tcPr>
            <w:tcW w:w="974"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13.000,00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OPĆI PRIHODI I PRIMICI</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13.000,00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13.000,00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08   REKREACIJA, KULTURA I RELIGIJA</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13.000,00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13.000,00</w:t>
            </w:r>
          </w:p>
        </w:tc>
      </w:tr>
      <w:tr w:rsidR="00C22FE8" w:rsidRPr="007A691E" w:rsidTr="004A3DCD">
        <w:trPr>
          <w:trHeight w:val="300"/>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381</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Tekuće donacije</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13.000,00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13.000,00</w:t>
            </w:r>
          </w:p>
        </w:tc>
      </w:tr>
      <w:tr w:rsidR="00C22FE8" w:rsidRPr="007A691E" w:rsidTr="004A3DCD">
        <w:trPr>
          <w:trHeight w:val="300"/>
        </w:trPr>
        <w:tc>
          <w:tcPr>
            <w:tcW w:w="6055" w:type="dxa"/>
            <w:gridSpan w:val="2"/>
            <w:tcBorders>
              <w:top w:val="nil"/>
              <w:left w:val="nil"/>
              <w:bottom w:val="nil"/>
              <w:right w:val="nil"/>
            </w:tcBorders>
            <w:shd w:val="clear" w:color="000000" w:fill="14148A"/>
            <w:noWrap/>
            <w:vAlign w:val="bottom"/>
            <w:hideMark/>
          </w:tcPr>
          <w:p w:rsidR="00C22FE8" w:rsidRPr="007A691E" w:rsidRDefault="00C22FE8" w:rsidP="004A3DCD">
            <w:pPr>
              <w:widowControl/>
              <w:suppressAutoHyphens w:val="0"/>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GLAVA  05   SPORT I TEHNIČKA KULTURA</w:t>
            </w:r>
          </w:p>
        </w:tc>
        <w:tc>
          <w:tcPr>
            <w:tcW w:w="974" w:type="dxa"/>
            <w:tcBorders>
              <w:top w:val="nil"/>
              <w:left w:val="nil"/>
              <w:bottom w:val="nil"/>
              <w:right w:val="nil"/>
            </w:tcBorders>
            <w:shd w:val="clear" w:color="000000" w:fill="14148A"/>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1.818.049,00</w:t>
            </w:r>
          </w:p>
        </w:tc>
        <w:tc>
          <w:tcPr>
            <w:tcW w:w="974" w:type="dxa"/>
            <w:tcBorders>
              <w:top w:val="nil"/>
              <w:left w:val="nil"/>
              <w:bottom w:val="nil"/>
              <w:right w:val="nil"/>
            </w:tcBorders>
            <w:shd w:val="clear" w:color="000000" w:fill="14148A"/>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-60.000,00</w:t>
            </w:r>
          </w:p>
        </w:tc>
        <w:tc>
          <w:tcPr>
            <w:tcW w:w="506" w:type="dxa"/>
            <w:tcBorders>
              <w:top w:val="nil"/>
              <w:left w:val="nil"/>
              <w:bottom w:val="nil"/>
              <w:right w:val="nil"/>
            </w:tcBorders>
            <w:shd w:val="clear" w:color="000000" w:fill="14148A"/>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-3,30</w:t>
            </w:r>
          </w:p>
        </w:tc>
        <w:tc>
          <w:tcPr>
            <w:tcW w:w="927" w:type="dxa"/>
            <w:tcBorders>
              <w:top w:val="nil"/>
              <w:left w:val="nil"/>
              <w:bottom w:val="nil"/>
              <w:right w:val="nil"/>
            </w:tcBorders>
            <w:shd w:val="clear" w:color="000000" w:fill="14148A"/>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1.758.049,00</w:t>
            </w:r>
          </w:p>
        </w:tc>
      </w:tr>
      <w:tr w:rsidR="00C22FE8" w:rsidRPr="007A691E" w:rsidTr="004A3DCD">
        <w:trPr>
          <w:trHeight w:val="300"/>
        </w:trPr>
        <w:tc>
          <w:tcPr>
            <w:tcW w:w="6055" w:type="dxa"/>
            <w:gridSpan w:val="2"/>
            <w:tcBorders>
              <w:top w:val="nil"/>
              <w:left w:val="nil"/>
              <w:bottom w:val="nil"/>
              <w:right w:val="nil"/>
            </w:tcBorders>
            <w:shd w:val="clear" w:color="000000" w:fill="5050A8"/>
            <w:noWrap/>
            <w:vAlign w:val="bottom"/>
            <w:hideMark/>
          </w:tcPr>
          <w:p w:rsidR="00C22FE8" w:rsidRPr="007A691E" w:rsidRDefault="00C22FE8" w:rsidP="004A3DCD">
            <w:pPr>
              <w:widowControl/>
              <w:suppressAutoHyphens w:val="0"/>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Program 1114 RAZVOJ SPORTA I REKREACIJE</w:t>
            </w:r>
          </w:p>
        </w:tc>
        <w:tc>
          <w:tcPr>
            <w:tcW w:w="974" w:type="dxa"/>
            <w:tcBorders>
              <w:top w:val="nil"/>
              <w:left w:val="nil"/>
              <w:bottom w:val="nil"/>
              <w:right w:val="nil"/>
            </w:tcBorders>
            <w:shd w:val="clear" w:color="000000" w:fill="5050A8"/>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1.747.049,00</w:t>
            </w:r>
          </w:p>
        </w:tc>
        <w:tc>
          <w:tcPr>
            <w:tcW w:w="974" w:type="dxa"/>
            <w:tcBorders>
              <w:top w:val="nil"/>
              <w:left w:val="nil"/>
              <w:bottom w:val="nil"/>
              <w:right w:val="nil"/>
            </w:tcBorders>
            <w:shd w:val="clear" w:color="000000" w:fill="5050A8"/>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-60.000,00</w:t>
            </w:r>
          </w:p>
        </w:tc>
        <w:tc>
          <w:tcPr>
            <w:tcW w:w="506" w:type="dxa"/>
            <w:tcBorders>
              <w:top w:val="nil"/>
              <w:left w:val="nil"/>
              <w:bottom w:val="nil"/>
              <w:right w:val="nil"/>
            </w:tcBorders>
            <w:shd w:val="clear" w:color="000000" w:fill="5050A8"/>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-3,43</w:t>
            </w:r>
          </w:p>
        </w:tc>
        <w:tc>
          <w:tcPr>
            <w:tcW w:w="927" w:type="dxa"/>
            <w:tcBorders>
              <w:top w:val="nil"/>
              <w:left w:val="nil"/>
              <w:bottom w:val="nil"/>
              <w:right w:val="nil"/>
            </w:tcBorders>
            <w:shd w:val="clear" w:color="000000" w:fill="5050A8"/>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1.687.049,00</w:t>
            </w:r>
          </w:p>
        </w:tc>
      </w:tr>
      <w:tr w:rsidR="00C22FE8" w:rsidRPr="007A691E" w:rsidTr="004A3DCD">
        <w:trPr>
          <w:trHeight w:val="300"/>
        </w:trPr>
        <w:tc>
          <w:tcPr>
            <w:tcW w:w="6055" w:type="dxa"/>
            <w:gridSpan w:val="2"/>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Aktivnost A100001 Tekuće donacije</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974.000,00</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c>
          <w:tcPr>
            <w:tcW w:w="506"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c>
          <w:tcPr>
            <w:tcW w:w="927"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974.000,00</w:t>
            </w:r>
          </w:p>
        </w:tc>
      </w:tr>
      <w:tr w:rsidR="00C22FE8" w:rsidRPr="007A691E" w:rsidTr="004A3DCD">
        <w:trPr>
          <w:trHeight w:val="300"/>
        </w:trPr>
        <w:tc>
          <w:tcPr>
            <w:tcW w:w="6055" w:type="dxa"/>
            <w:gridSpan w:val="2"/>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Korisnik SRD UDICA</w:t>
            </w:r>
          </w:p>
        </w:tc>
        <w:tc>
          <w:tcPr>
            <w:tcW w:w="974"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28.000,00</w:t>
            </w:r>
          </w:p>
        </w:tc>
        <w:tc>
          <w:tcPr>
            <w:tcW w:w="974"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28.000,00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OPĆI PRIHODI I PRIMICI</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28.000,00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28.000,00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08   REKREACIJA, KULTURA I RELIGIJA</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28.000,00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28.000,00</w:t>
            </w:r>
          </w:p>
        </w:tc>
      </w:tr>
      <w:tr w:rsidR="00C22FE8" w:rsidRPr="007A691E" w:rsidTr="004A3DCD">
        <w:trPr>
          <w:trHeight w:val="300"/>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381</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Tekuće donacije</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28.000,00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28.000,00</w:t>
            </w:r>
          </w:p>
        </w:tc>
      </w:tr>
      <w:tr w:rsidR="00C22FE8" w:rsidRPr="007A691E" w:rsidTr="004A3DCD">
        <w:trPr>
          <w:trHeight w:val="300"/>
        </w:trPr>
        <w:tc>
          <w:tcPr>
            <w:tcW w:w="6055" w:type="dxa"/>
            <w:gridSpan w:val="2"/>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Korisnik BOĆARSKI KLUB LOŠINJ</w:t>
            </w:r>
          </w:p>
        </w:tc>
        <w:tc>
          <w:tcPr>
            <w:tcW w:w="974"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40.000,00</w:t>
            </w:r>
          </w:p>
        </w:tc>
        <w:tc>
          <w:tcPr>
            <w:tcW w:w="974"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40.000,00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OPĆI PRIHODI I PRIMICI</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40.000,00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40.000,00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08   REKREACIJA, KULTURA I RELIGIJA</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40.000,00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40.000,00</w:t>
            </w:r>
          </w:p>
        </w:tc>
      </w:tr>
      <w:tr w:rsidR="00C22FE8" w:rsidRPr="007A691E" w:rsidTr="004A3DCD">
        <w:trPr>
          <w:trHeight w:val="300"/>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381</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Tekuće donacije</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40.000,00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40.000,00</w:t>
            </w:r>
          </w:p>
        </w:tc>
      </w:tr>
      <w:tr w:rsidR="00C22FE8" w:rsidRPr="007A691E" w:rsidTr="004A3DCD">
        <w:trPr>
          <w:trHeight w:val="300"/>
        </w:trPr>
        <w:tc>
          <w:tcPr>
            <w:tcW w:w="6055" w:type="dxa"/>
            <w:gridSpan w:val="2"/>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Korisnik VATERPOLO KLUB LOŠINJ</w:t>
            </w:r>
          </w:p>
        </w:tc>
        <w:tc>
          <w:tcPr>
            <w:tcW w:w="974"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115.000,00</w:t>
            </w:r>
          </w:p>
        </w:tc>
        <w:tc>
          <w:tcPr>
            <w:tcW w:w="974"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115.000,00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OPĆI PRIHODI I PRIMICI</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115.000,00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115.000,00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08   REKREACIJA, KULTURA I RELIGIJA</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115.000,00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115.000,00</w:t>
            </w:r>
          </w:p>
        </w:tc>
      </w:tr>
      <w:tr w:rsidR="00C22FE8" w:rsidRPr="007A691E" w:rsidTr="004A3DCD">
        <w:trPr>
          <w:trHeight w:val="300"/>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381</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Tekuće donacije</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115.000,00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115.000,00</w:t>
            </w:r>
          </w:p>
        </w:tc>
      </w:tr>
      <w:tr w:rsidR="00C22FE8" w:rsidRPr="007A691E" w:rsidTr="004A3DCD">
        <w:trPr>
          <w:trHeight w:val="300"/>
        </w:trPr>
        <w:tc>
          <w:tcPr>
            <w:tcW w:w="6055" w:type="dxa"/>
            <w:gridSpan w:val="2"/>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Korisnik SD ŠKARPINA NEREZINE</w:t>
            </w:r>
          </w:p>
        </w:tc>
        <w:tc>
          <w:tcPr>
            <w:tcW w:w="974"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9.000,00</w:t>
            </w:r>
          </w:p>
        </w:tc>
        <w:tc>
          <w:tcPr>
            <w:tcW w:w="974"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9.000,00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OPĆI PRIHODI I PRIMICI</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9.000,00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9.000,00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08   REKREACIJA, KULTURA I RELIGIJA</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9.000,00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9.000,00</w:t>
            </w:r>
          </w:p>
        </w:tc>
      </w:tr>
      <w:tr w:rsidR="00C22FE8" w:rsidRPr="007A691E" w:rsidTr="004A3DCD">
        <w:trPr>
          <w:trHeight w:val="300"/>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381</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Tekuće donacije</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9.000,00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9.000,00</w:t>
            </w:r>
          </w:p>
        </w:tc>
      </w:tr>
      <w:tr w:rsidR="00C22FE8" w:rsidRPr="007A691E" w:rsidTr="004A3DCD">
        <w:trPr>
          <w:trHeight w:val="300"/>
        </w:trPr>
        <w:tc>
          <w:tcPr>
            <w:tcW w:w="6055" w:type="dxa"/>
            <w:gridSpan w:val="2"/>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Korisnik KOŠARKAŠKI KLUB JADRANKA</w:t>
            </w:r>
          </w:p>
        </w:tc>
        <w:tc>
          <w:tcPr>
            <w:tcW w:w="974"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50.000,00</w:t>
            </w:r>
          </w:p>
        </w:tc>
        <w:tc>
          <w:tcPr>
            <w:tcW w:w="974"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50.000,00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OPĆI PRIHODI I PRIMICI</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50.000,00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50.000,00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08   REKREACIJA, KULTURA I RELIGIJA</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50.000,00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50.000,00</w:t>
            </w:r>
          </w:p>
        </w:tc>
      </w:tr>
      <w:tr w:rsidR="00C22FE8" w:rsidRPr="007A691E" w:rsidTr="004A3DCD">
        <w:trPr>
          <w:trHeight w:val="300"/>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381</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Tekuće donacije</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50.000,00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50.000,00</w:t>
            </w:r>
          </w:p>
        </w:tc>
      </w:tr>
      <w:tr w:rsidR="00C22FE8" w:rsidRPr="007A691E" w:rsidTr="004A3DCD">
        <w:trPr>
          <w:trHeight w:val="300"/>
        </w:trPr>
        <w:tc>
          <w:tcPr>
            <w:tcW w:w="6055" w:type="dxa"/>
            <w:gridSpan w:val="2"/>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Korisnik TENISKI KLUB LOŠINJ</w:t>
            </w:r>
          </w:p>
        </w:tc>
        <w:tc>
          <w:tcPr>
            <w:tcW w:w="974"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74"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OPĆI PRIHODI I PRIMICI</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08   REKREACIJA, KULTURA I RELIGIJA</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r>
      <w:tr w:rsidR="00C22FE8" w:rsidRPr="007A691E" w:rsidTr="004A3DCD">
        <w:trPr>
          <w:trHeight w:val="300"/>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381</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Tekuće donacije</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r>
      <w:tr w:rsidR="00C22FE8" w:rsidRPr="007A691E" w:rsidTr="004A3DCD">
        <w:trPr>
          <w:trHeight w:val="300"/>
        </w:trPr>
        <w:tc>
          <w:tcPr>
            <w:tcW w:w="6055" w:type="dxa"/>
            <w:gridSpan w:val="2"/>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Korisnik NOGOMETNI KLUB LOŠINJ</w:t>
            </w:r>
          </w:p>
        </w:tc>
        <w:tc>
          <w:tcPr>
            <w:tcW w:w="974"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280.000,00</w:t>
            </w:r>
          </w:p>
        </w:tc>
        <w:tc>
          <w:tcPr>
            <w:tcW w:w="974"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280.000,00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lastRenderedPageBreak/>
              <w:t>Izvor  OPĆI PRIHODI I PRIMICI</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280.000,00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280.000,00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08   REKREACIJA, KULTURA I RELIGIJA</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280.000,00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280.000,00</w:t>
            </w:r>
          </w:p>
        </w:tc>
      </w:tr>
      <w:tr w:rsidR="00C22FE8" w:rsidRPr="007A691E" w:rsidTr="004A3DCD">
        <w:trPr>
          <w:trHeight w:val="300"/>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381</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Tekuće donacije</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280.000,00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280.000,00</w:t>
            </w:r>
          </w:p>
        </w:tc>
      </w:tr>
      <w:tr w:rsidR="00C22FE8" w:rsidRPr="007A691E" w:rsidTr="004A3DCD">
        <w:trPr>
          <w:trHeight w:val="300"/>
        </w:trPr>
        <w:tc>
          <w:tcPr>
            <w:tcW w:w="6055" w:type="dxa"/>
            <w:gridSpan w:val="2"/>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Korisnik KARATE KLUB LOŠINJ</w:t>
            </w:r>
          </w:p>
        </w:tc>
        <w:tc>
          <w:tcPr>
            <w:tcW w:w="974"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58.000,00</w:t>
            </w:r>
          </w:p>
        </w:tc>
        <w:tc>
          <w:tcPr>
            <w:tcW w:w="974"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58.000,00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OPĆI PRIHODI I PRIMICI</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58.000,00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58.000,00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08   REKREACIJA, KULTURA I RELIGIJA</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58.000,00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58.000,00</w:t>
            </w:r>
          </w:p>
        </w:tc>
      </w:tr>
      <w:tr w:rsidR="00C22FE8" w:rsidRPr="007A691E" w:rsidTr="004A3DCD">
        <w:trPr>
          <w:trHeight w:val="300"/>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381</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Tekuće donacije</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58.000,00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58.000,00</w:t>
            </w:r>
          </w:p>
        </w:tc>
      </w:tr>
      <w:tr w:rsidR="00C22FE8" w:rsidRPr="007A691E" w:rsidTr="004A3DCD">
        <w:trPr>
          <w:trHeight w:val="300"/>
        </w:trPr>
        <w:tc>
          <w:tcPr>
            <w:tcW w:w="6055" w:type="dxa"/>
            <w:gridSpan w:val="2"/>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Korisnik ŠAHOVSKI KLUB</w:t>
            </w:r>
          </w:p>
        </w:tc>
        <w:tc>
          <w:tcPr>
            <w:tcW w:w="974"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25.000,00</w:t>
            </w:r>
          </w:p>
        </w:tc>
        <w:tc>
          <w:tcPr>
            <w:tcW w:w="974"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25.000,00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OPĆI PRIHODI I PRIMICI</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25.000,00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25.000,00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08   REKREACIJA, KULTURA I RELIGIJA</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25.000,00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25.000,00</w:t>
            </w:r>
          </w:p>
        </w:tc>
      </w:tr>
      <w:tr w:rsidR="00C22FE8" w:rsidRPr="007A691E" w:rsidTr="004A3DCD">
        <w:trPr>
          <w:trHeight w:val="300"/>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381</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Tekuće donacije</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25.000,00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25.000,00</w:t>
            </w:r>
          </w:p>
        </w:tc>
      </w:tr>
      <w:tr w:rsidR="00C22FE8" w:rsidRPr="007A691E" w:rsidTr="004A3DCD">
        <w:trPr>
          <w:trHeight w:val="300"/>
        </w:trPr>
        <w:tc>
          <w:tcPr>
            <w:tcW w:w="6055" w:type="dxa"/>
            <w:gridSpan w:val="2"/>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Korisnik PLANINARSKO DRUŠTVO OSORŠĆICA</w:t>
            </w:r>
          </w:p>
        </w:tc>
        <w:tc>
          <w:tcPr>
            <w:tcW w:w="974"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8.000,00</w:t>
            </w:r>
          </w:p>
        </w:tc>
        <w:tc>
          <w:tcPr>
            <w:tcW w:w="974"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8.000,00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OPĆI PRIHODI I PRIMICI</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8.000,00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8.000,00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08   REKREACIJA, KULTURA I RELIGIJA</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8.000,00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8.000,00</w:t>
            </w:r>
          </w:p>
        </w:tc>
      </w:tr>
      <w:tr w:rsidR="00C22FE8" w:rsidRPr="007A691E" w:rsidTr="004A3DCD">
        <w:trPr>
          <w:trHeight w:val="300"/>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381</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Tekuće donacije</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8.000,00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8.000,00</w:t>
            </w:r>
          </w:p>
        </w:tc>
      </w:tr>
      <w:tr w:rsidR="00C22FE8" w:rsidRPr="007A691E" w:rsidTr="004A3DCD">
        <w:trPr>
          <w:trHeight w:val="300"/>
        </w:trPr>
        <w:tc>
          <w:tcPr>
            <w:tcW w:w="6055" w:type="dxa"/>
            <w:gridSpan w:val="2"/>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Korisnik KUGLAČKI KLUB ČIKAT</w:t>
            </w:r>
          </w:p>
        </w:tc>
        <w:tc>
          <w:tcPr>
            <w:tcW w:w="974"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30.000,00</w:t>
            </w:r>
          </w:p>
        </w:tc>
        <w:tc>
          <w:tcPr>
            <w:tcW w:w="974"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30.000,00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OPĆI PRIHODI I PRIMICI</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30.000,00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30.000,00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08   REKREACIJA, KULTURA I RELIGIJA</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30.000,00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30.000,00</w:t>
            </w:r>
          </w:p>
        </w:tc>
      </w:tr>
      <w:tr w:rsidR="00C22FE8" w:rsidRPr="007A691E" w:rsidTr="004A3DCD">
        <w:trPr>
          <w:trHeight w:val="300"/>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381</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Tekuće donacije</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30.000,00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30.000,00</w:t>
            </w:r>
          </w:p>
        </w:tc>
      </w:tr>
      <w:tr w:rsidR="00C22FE8" w:rsidRPr="007A691E" w:rsidTr="004A3DCD">
        <w:trPr>
          <w:trHeight w:val="300"/>
        </w:trPr>
        <w:tc>
          <w:tcPr>
            <w:tcW w:w="6055" w:type="dxa"/>
            <w:gridSpan w:val="2"/>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Korisnik STRELJAČKI KLUB</w:t>
            </w:r>
          </w:p>
        </w:tc>
        <w:tc>
          <w:tcPr>
            <w:tcW w:w="974"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43.000,00</w:t>
            </w:r>
          </w:p>
        </w:tc>
        <w:tc>
          <w:tcPr>
            <w:tcW w:w="974"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43.000,00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OPĆI PRIHODI I PRIMICI</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43.000,00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43.000,00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08   REKREACIJA, KULTURA I RELIGIJA</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43.000,00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43.000,00</w:t>
            </w:r>
          </w:p>
        </w:tc>
      </w:tr>
      <w:tr w:rsidR="00C22FE8" w:rsidRPr="007A691E" w:rsidTr="004A3DCD">
        <w:trPr>
          <w:trHeight w:val="300"/>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381</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Tekuće donacije</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43.000,00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43.000,00</w:t>
            </w:r>
          </w:p>
        </w:tc>
      </w:tr>
      <w:tr w:rsidR="00C22FE8" w:rsidRPr="007A691E" w:rsidTr="004A3DCD">
        <w:trPr>
          <w:trHeight w:val="300"/>
        </w:trPr>
        <w:tc>
          <w:tcPr>
            <w:tcW w:w="6055" w:type="dxa"/>
            <w:gridSpan w:val="2"/>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Korisnik JK JUGO</w:t>
            </w:r>
          </w:p>
        </w:tc>
        <w:tc>
          <w:tcPr>
            <w:tcW w:w="974"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160.000,00</w:t>
            </w:r>
          </w:p>
        </w:tc>
        <w:tc>
          <w:tcPr>
            <w:tcW w:w="974"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160.000,00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OPĆI PRIHODI I PRIMICI</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160.000,00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160.000,00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08   REKREACIJA, KULTURA I RELIGIJA</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160.000,00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160.000,00</w:t>
            </w:r>
          </w:p>
        </w:tc>
      </w:tr>
      <w:tr w:rsidR="00C22FE8" w:rsidRPr="007A691E" w:rsidTr="004A3DCD">
        <w:trPr>
          <w:trHeight w:val="300"/>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381</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Tekuće donacije</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160.000,00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160.000,00</w:t>
            </w:r>
          </w:p>
        </w:tc>
      </w:tr>
      <w:tr w:rsidR="00C22FE8" w:rsidRPr="007A691E" w:rsidTr="004A3DCD">
        <w:trPr>
          <w:trHeight w:val="300"/>
        </w:trPr>
        <w:tc>
          <w:tcPr>
            <w:tcW w:w="6055" w:type="dxa"/>
            <w:gridSpan w:val="2"/>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Korisnik DRUŠTVO ZA SPORT. REKREACIJU LOŠINJ</w:t>
            </w:r>
          </w:p>
        </w:tc>
        <w:tc>
          <w:tcPr>
            <w:tcW w:w="974"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10.000,00</w:t>
            </w:r>
          </w:p>
        </w:tc>
        <w:tc>
          <w:tcPr>
            <w:tcW w:w="974"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10.000,00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OPĆI PRIHODI I PRIMICI</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10.000,00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10.000,00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08   REKREACIJA, KULTURA I RELIGIJA</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10.000,00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10.000,00</w:t>
            </w:r>
          </w:p>
        </w:tc>
      </w:tr>
      <w:tr w:rsidR="00C22FE8" w:rsidRPr="007A691E" w:rsidTr="004A3DCD">
        <w:trPr>
          <w:trHeight w:val="300"/>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381</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Tekuće donacije</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10.000,00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10.000,00</w:t>
            </w:r>
          </w:p>
        </w:tc>
      </w:tr>
      <w:tr w:rsidR="00C22FE8" w:rsidRPr="007A691E" w:rsidTr="004A3DCD">
        <w:trPr>
          <w:trHeight w:val="300"/>
        </w:trPr>
        <w:tc>
          <w:tcPr>
            <w:tcW w:w="6055" w:type="dxa"/>
            <w:gridSpan w:val="2"/>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Korisnik KLUB SKIJANJA NA VODI</w:t>
            </w:r>
          </w:p>
        </w:tc>
        <w:tc>
          <w:tcPr>
            <w:tcW w:w="974"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25.000,00</w:t>
            </w:r>
          </w:p>
        </w:tc>
        <w:tc>
          <w:tcPr>
            <w:tcW w:w="974"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25.000,00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OPĆI PRIHODI I PRIMICI</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25.000,00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25.000,00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08   REKREACIJA, KULTURA I RELIGIJA</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25.000,00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25.000,00</w:t>
            </w:r>
          </w:p>
        </w:tc>
      </w:tr>
      <w:tr w:rsidR="00C22FE8" w:rsidRPr="007A691E" w:rsidTr="004A3DCD">
        <w:trPr>
          <w:trHeight w:val="300"/>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381</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Tekuće donacije</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25.000,00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25.000,00</w:t>
            </w:r>
          </w:p>
        </w:tc>
      </w:tr>
      <w:tr w:rsidR="00C22FE8" w:rsidRPr="007A691E" w:rsidTr="004A3DCD">
        <w:trPr>
          <w:trHeight w:val="300"/>
        </w:trPr>
        <w:tc>
          <w:tcPr>
            <w:tcW w:w="6055" w:type="dxa"/>
            <w:gridSpan w:val="2"/>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Korisnik ŽENSKI ODBOJKAŠKI KLUB</w:t>
            </w:r>
          </w:p>
        </w:tc>
        <w:tc>
          <w:tcPr>
            <w:tcW w:w="974"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55.000,00</w:t>
            </w:r>
          </w:p>
        </w:tc>
        <w:tc>
          <w:tcPr>
            <w:tcW w:w="974"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55.000,00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OPĆI PRIHODI I PRIMICI</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55.000,00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55.000,00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08   REKREACIJA, KULTURA I RELIGIJA</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55.000,00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55.000,00</w:t>
            </w:r>
          </w:p>
        </w:tc>
      </w:tr>
      <w:tr w:rsidR="00C22FE8" w:rsidRPr="007A691E" w:rsidTr="004A3DCD">
        <w:trPr>
          <w:trHeight w:val="300"/>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381</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Tekuće donacije</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55.000,00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55.000,00</w:t>
            </w:r>
          </w:p>
        </w:tc>
      </w:tr>
      <w:tr w:rsidR="00C22FE8" w:rsidRPr="007A691E" w:rsidTr="004A3DCD">
        <w:trPr>
          <w:trHeight w:val="300"/>
        </w:trPr>
        <w:tc>
          <w:tcPr>
            <w:tcW w:w="6055" w:type="dxa"/>
            <w:gridSpan w:val="2"/>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Korisnik MALONOGOMETNI KLUB LOŠINJ</w:t>
            </w:r>
          </w:p>
        </w:tc>
        <w:tc>
          <w:tcPr>
            <w:tcW w:w="974"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20.000,00</w:t>
            </w:r>
          </w:p>
        </w:tc>
        <w:tc>
          <w:tcPr>
            <w:tcW w:w="974"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20.000,00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OPĆI PRIHODI I PRIMICI</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20.000,00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20.000,00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08   REKREACIJA, KULTURA I RELIGIJA</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20.000,00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20.000,00</w:t>
            </w:r>
          </w:p>
        </w:tc>
      </w:tr>
      <w:tr w:rsidR="00C22FE8" w:rsidRPr="007A691E" w:rsidTr="004A3DCD">
        <w:trPr>
          <w:trHeight w:val="300"/>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381</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Tekuće donacije</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20.000,00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20.000,00</w:t>
            </w:r>
          </w:p>
        </w:tc>
      </w:tr>
      <w:tr w:rsidR="00C22FE8" w:rsidRPr="007A691E" w:rsidTr="004A3DCD">
        <w:trPr>
          <w:trHeight w:val="300"/>
        </w:trPr>
        <w:tc>
          <w:tcPr>
            <w:tcW w:w="6055" w:type="dxa"/>
            <w:gridSpan w:val="2"/>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Korisnik LD KAMENJARKA</w:t>
            </w:r>
          </w:p>
        </w:tc>
        <w:tc>
          <w:tcPr>
            <w:tcW w:w="974"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5.000,00</w:t>
            </w:r>
          </w:p>
        </w:tc>
        <w:tc>
          <w:tcPr>
            <w:tcW w:w="974"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5.000,00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OPĆI PRIHODI I PRIMICI</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5.000,00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5.000,00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08   REKREACIJA, KULTURA I RELIGIJA</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5.000,00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5.000,00</w:t>
            </w:r>
          </w:p>
        </w:tc>
      </w:tr>
      <w:tr w:rsidR="00C22FE8" w:rsidRPr="007A691E" w:rsidTr="004A3DCD">
        <w:trPr>
          <w:trHeight w:val="300"/>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lastRenderedPageBreak/>
              <w:t>381</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Tekuće donacije</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5.000,00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5.000,00</w:t>
            </w:r>
          </w:p>
        </w:tc>
      </w:tr>
      <w:tr w:rsidR="00C22FE8" w:rsidRPr="007A691E" w:rsidTr="004A3DCD">
        <w:trPr>
          <w:trHeight w:val="300"/>
        </w:trPr>
        <w:tc>
          <w:tcPr>
            <w:tcW w:w="6055" w:type="dxa"/>
            <w:gridSpan w:val="2"/>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Korisnik UDRUGA BALINJERISTA</w:t>
            </w:r>
          </w:p>
        </w:tc>
        <w:tc>
          <w:tcPr>
            <w:tcW w:w="974"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3.000,00</w:t>
            </w:r>
          </w:p>
        </w:tc>
        <w:tc>
          <w:tcPr>
            <w:tcW w:w="974"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3.000,00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OPĆI PRIHODI I PRIMICI</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3.000,00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3.000,00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08   REKREACIJA, KULTURA I RELIGIJA</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3.000,00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3.000,00</w:t>
            </w:r>
          </w:p>
        </w:tc>
      </w:tr>
      <w:tr w:rsidR="00C22FE8" w:rsidRPr="007A691E" w:rsidTr="004A3DCD">
        <w:trPr>
          <w:trHeight w:val="300"/>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381</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Tekuće donacije</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3.000,00</w:t>
            </w:r>
          </w:p>
        </w:tc>
      </w:tr>
      <w:tr w:rsidR="00C22FE8" w:rsidRPr="007A691E" w:rsidTr="004A3DCD">
        <w:trPr>
          <w:trHeight w:val="300"/>
        </w:trPr>
        <w:tc>
          <w:tcPr>
            <w:tcW w:w="6055" w:type="dxa"/>
            <w:gridSpan w:val="2"/>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Korisnik PIKADO KLUB</w:t>
            </w:r>
          </w:p>
        </w:tc>
        <w:tc>
          <w:tcPr>
            <w:tcW w:w="974"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3.000,00</w:t>
            </w:r>
          </w:p>
        </w:tc>
        <w:tc>
          <w:tcPr>
            <w:tcW w:w="974"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3.000,00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OPĆI PRIHODI I PRIMICI</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3.000,00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3.000,00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08   REKREACIJA, KULTURA I RELIGIJA</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3.000,00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3.000,00</w:t>
            </w:r>
          </w:p>
        </w:tc>
      </w:tr>
      <w:tr w:rsidR="00C22FE8" w:rsidRPr="007A691E" w:rsidTr="004A3DCD">
        <w:trPr>
          <w:trHeight w:val="300"/>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381</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Tekuće donacije</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3.000,00</w:t>
            </w:r>
          </w:p>
        </w:tc>
      </w:tr>
      <w:tr w:rsidR="00C22FE8" w:rsidRPr="007A691E" w:rsidTr="004A3DCD">
        <w:trPr>
          <w:trHeight w:val="300"/>
        </w:trPr>
        <w:tc>
          <w:tcPr>
            <w:tcW w:w="6055" w:type="dxa"/>
            <w:gridSpan w:val="2"/>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Korisnik STOLNOTENISKI KLUB</w:t>
            </w:r>
          </w:p>
        </w:tc>
        <w:tc>
          <w:tcPr>
            <w:tcW w:w="974"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5.000,00</w:t>
            </w:r>
          </w:p>
        </w:tc>
        <w:tc>
          <w:tcPr>
            <w:tcW w:w="974"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5.000,00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OPĆI PRIHODI I PRIMICI</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5.000,00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5.000,00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08   REKREACIJA, KULTURA I RELIGIJA</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5.000,00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5.000,00</w:t>
            </w:r>
          </w:p>
        </w:tc>
      </w:tr>
      <w:tr w:rsidR="00C22FE8" w:rsidRPr="007A691E" w:rsidTr="004A3DCD">
        <w:trPr>
          <w:trHeight w:val="300"/>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381</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Tekuće donacije</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5.000,00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5.000,00</w:t>
            </w:r>
          </w:p>
        </w:tc>
      </w:tr>
      <w:tr w:rsidR="00C22FE8" w:rsidRPr="007A691E" w:rsidTr="004A3DCD">
        <w:trPr>
          <w:trHeight w:val="300"/>
        </w:trPr>
        <w:tc>
          <w:tcPr>
            <w:tcW w:w="6055" w:type="dxa"/>
            <w:gridSpan w:val="2"/>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Korisnik DRUŠTVO ZA ŠPORT. REKREACIJU SPORTART</w:t>
            </w:r>
          </w:p>
        </w:tc>
        <w:tc>
          <w:tcPr>
            <w:tcW w:w="974"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2.000,00</w:t>
            </w:r>
          </w:p>
        </w:tc>
        <w:tc>
          <w:tcPr>
            <w:tcW w:w="974"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2.000,00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OPĆI PRIHODI I PRIMICI</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2.000,00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2.000,00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08   REKREACIJA, KULTURA I RELIGIJA</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2.000,00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2.000,00</w:t>
            </w:r>
          </w:p>
        </w:tc>
      </w:tr>
      <w:tr w:rsidR="00C22FE8" w:rsidRPr="007A691E" w:rsidTr="004A3DCD">
        <w:trPr>
          <w:trHeight w:val="300"/>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381</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Tekuće donacije</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2.000,00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2.000,00</w:t>
            </w:r>
          </w:p>
        </w:tc>
      </w:tr>
      <w:tr w:rsidR="00C22FE8" w:rsidRPr="007A691E" w:rsidTr="004A3DCD">
        <w:trPr>
          <w:trHeight w:val="300"/>
        </w:trPr>
        <w:tc>
          <w:tcPr>
            <w:tcW w:w="6055" w:type="dxa"/>
            <w:gridSpan w:val="2"/>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 xml:space="preserve">Aktivnost A100004 Upravljanje sportskom dvoranom </w:t>
            </w:r>
            <w:proofErr w:type="spellStart"/>
            <w:r w:rsidRPr="007A691E">
              <w:rPr>
                <w:rFonts w:ascii="Calibri" w:eastAsia="Times New Roman" w:hAnsi="Calibri" w:cs="Times New Roman"/>
                <w:b/>
                <w:bCs/>
                <w:color w:val="FFFFFF"/>
                <w:kern w:val="0"/>
                <w:sz w:val="16"/>
                <w:szCs w:val="16"/>
                <w:lang w:eastAsia="hr-HR" w:bidi="ar-SA"/>
              </w:rPr>
              <w:t>Bočac</w:t>
            </w:r>
            <w:proofErr w:type="spellEnd"/>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285.000,00</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-30.000,00</w:t>
            </w:r>
          </w:p>
        </w:tc>
        <w:tc>
          <w:tcPr>
            <w:tcW w:w="506"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-10,53</w:t>
            </w:r>
          </w:p>
        </w:tc>
        <w:tc>
          <w:tcPr>
            <w:tcW w:w="927"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255.000,00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OPĆI PRIHODI I PRIMICI</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90.000,00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-90.000,00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-100,00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08   REKREACIJA, KULTURA I RELIGIJA</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90.000,00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-90.000,00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-100,00</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r>
      <w:tr w:rsidR="00C22FE8" w:rsidRPr="007A691E" w:rsidTr="004A3DCD">
        <w:trPr>
          <w:trHeight w:val="690"/>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322</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Rashodi za materijal i energiju</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90.000,00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-90.000,00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-100,00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VLASTITI PRIHODI</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165.000,00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90.000,00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54,55</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255.000,00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08   REKREACIJA, KULTURA I RELIGIJA</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165.000,00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90.000,00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54,55</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255.000,00</w:t>
            </w:r>
          </w:p>
        </w:tc>
      </w:tr>
      <w:tr w:rsidR="00C22FE8" w:rsidRPr="007A691E" w:rsidTr="004A3DCD">
        <w:trPr>
          <w:trHeight w:val="690"/>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322</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Rashodi za materijal i energiju</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18.000,00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90.000,00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500,00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108.000,00</w:t>
            </w:r>
          </w:p>
        </w:tc>
      </w:tr>
      <w:tr w:rsidR="00C22FE8" w:rsidRPr="007A691E" w:rsidTr="004A3DCD">
        <w:trPr>
          <w:trHeight w:val="300"/>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323</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Rashodi za usluge</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147.000,00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147.000,00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PRIHODI OD PRODAJE NEFINANCIJSKE IMOVINE</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30.000,00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-30.000,00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-100,00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08   REKREACIJA, KULTURA I RELIGIJA</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30.000,00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-30.000,00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-100,00</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r>
      <w:tr w:rsidR="00C22FE8" w:rsidRPr="007A691E" w:rsidTr="004A3DCD">
        <w:trPr>
          <w:trHeight w:val="465"/>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422</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Postrojenja i oprema</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30.000,00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-30.000,00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-100,00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r>
      <w:tr w:rsidR="00C22FE8" w:rsidRPr="007A691E" w:rsidTr="004A3DCD">
        <w:trPr>
          <w:trHeight w:val="300"/>
        </w:trPr>
        <w:tc>
          <w:tcPr>
            <w:tcW w:w="6055" w:type="dxa"/>
            <w:gridSpan w:val="2"/>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Aktivnost A100005 Održavanje dječjih i sportskih igrališta</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200.000,00</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-30.000,00</w:t>
            </w:r>
          </w:p>
        </w:tc>
        <w:tc>
          <w:tcPr>
            <w:tcW w:w="506"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-15,00</w:t>
            </w:r>
          </w:p>
        </w:tc>
        <w:tc>
          <w:tcPr>
            <w:tcW w:w="927"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170.000,00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OPĆI PRIHODI I PRIMICI</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170.000,00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170.000,00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08   REKREACIJA, KULTURA I RELIGIJA</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170.000,00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170.000,00</w:t>
            </w:r>
          </w:p>
        </w:tc>
      </w:tr>
      <w:tr w:rsidR="00C22FE8" w:rsidRPr="007A691E" w:rsidTr="004A3DCD">
        <w:trPr>
          <w:trHeight w:val="300"/>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323</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Rashodi za usluge</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170.000,00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170.000,00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VLASTITI PRIHODI</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10.000,00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-10.000,00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-100,00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08   REKREACIJA, KULTURA I RELIGIJA</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10.000,00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-10.000,00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-100,00</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r>
      <w:tr w:rsidR="00C22FE8" w:rsidRPr="007A691E" w:rsidTr="004A3DCD">
        <w:trPr>
          <w:trHeight w:val="690"/>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322</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Rashodi za materijal i energiju</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10.000,00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-10.000,00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-100,00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PRIHODI OD PRODAJE NEFINANCIJSKE IMOVINE</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20.000,00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-20.000,00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-100,00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08   REKREACIJA, KULTURA I RELIGIJA</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20.000,00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-20.000,00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-100,00</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r>
      <w:tr w:rsidR="00C22FE8" w:rsidRPr="007A691E" w:rsidTr="004A3DCD">
        <w:trPr>
          <w:trHeight w:val="465"/>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422</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Postrojenja i oprema</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20.000,00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-20.000,00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-100,00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r>
      <w:tr w:rsidR="00C22FE8" w:rsidRPr="007A691E" w:rsidTr="004A3DCD">
        <w:trPr>
          <w:trHeight w:val="300"/>
        </w:trPr>
        <w:tc>
          <w:tcPr>
            <w:tcW w:w="6055" w:type="dxa"/>
            <w:gridSpan w:val="2"/>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Aktivnost A100008 Pokroviteljstva sportskih manifestacija</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276.799,00</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c>
          <w:tcPr>
            <w:tcW w:w="506"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c>
          <w:tcPr>
            <w:tcW w:w="927"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276.799,00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lastRenderedPageBreak/>
              <w:t>Izvor  OPĆI PRIHODI I PRIMICI</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260.000,00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260.000,00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08   REKREACIJA, KULTURA I RELIGIJA</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260.000,00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260.000,00</w:t>
            </w:r>
          </w:p>
        </w:tc>
      </w:tr>
      <w:tr w:rsidR="00C22FE8" w:rsidRPr="007A691E" w:rsidTr="004A3DCD">
        <w:trPr>
          <w:trHeight w:val="915"/>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329</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Ostali nespomenuti rashodi poslovanja</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260.000,00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260.000,00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VIŠAK</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16.799,00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16.799,00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08   REKREACIJA, KULTURA I RELIGIJA</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16.799,00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16.799,00</w:t>
            </w:r>
          </w:p>
        </w:tc>
      </w:tr>
      <w:tr w:rsidR="00C22FE8" w:rsidRPr="007A691E" w:rsidTr="004A3DCD">
        <w:trPr>
          <w:trHeight w:val="915"/>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329</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Ostali nespomenuti rashodi poslovanja</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16.799,00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16.799,00</w:t>
            </w:r>
          </w:p>
        </w:tc>
      </w:tr>
      <w:tr w:rsidR="00C22FE8" w:rsidRPr="007A691E" w:rsidTr="004A3DCD">
        <w:trPr>
          <w:trHeight w:val="300"/>
        </w:trPr>
        <w:tc>
          <w:tcPr>
            <w:tcW w:w="6055" w:type="dxa"/>
            <w:gridSpan w:val="2"/>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Aktivnost A100009 Sportski i slični projekti</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5.000,00</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c>
          <w:tcPr>
            <w:tcW w:w="506"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c>
          <w:tcPr>
            <w:tcW w:w="927"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5.000,00</w:t>
            </w:r>
          </w:p>
        </w:tc>
      </w:tr>
      <w:tr w:rsidR="00C22FE8" w:rsidRPr="007A691E" w:rsidTr="004A3DCD">
        <w:trPr>
          <w:trHeight w:val="300"/>
        </w:trPr>
        <w:tc>
          <w:tcPr>
            <w:tcW w:w="6055" w:type="dxa"/>
            <w:gridSpan w:val="2"/>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Korisnik KLUB POMORACA</w:t>
            </w:r>
          </w:p>
        </w:tc>
        <w:tc>
          <w:tcPr>
            <w:tcW w:w="974"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5.000,00</w:t>
            </w:r>
          </w:p>
        </w:tc>
        <w:tc>
          <w:tcPr>
            <w:tcW w:w="974"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5.000,00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OPĆI PRIHODI I PRIMICI</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5.000,00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5.000,00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08   REKREACIJA, KULTURA I RELIGIJA</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5.000,00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5.000,00</w:t>
            </w:r>
          </w:p>
        </w:tc>
      </w:tr>
      <w:tr w:rsidR="00C22FE8" w:rsidRPr="007A691E" w:rsidTr="004A3DCD">
        <w:trPr>
          <w:trHeight w:val="300"/>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381</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Tekuće donacije</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5.000,00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5.000,00</w:t>
            </w:r>
          </w:p>
        </w:tc>
      </w:tr>
      <w:tr w:rsidR="00C22FE8" w:rsidRPr="007A691E" w:rsidTr="004A3DCD">
        <w:trPr>
          <w:trHeight w:val="300"/>
        </w:trPr>
        <w:tc>
          <w:tcPr>
            <w:tcW w:w="6055" w:type="dxa"/>
            <w:gridSpan w:val="2"/>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Kapitalni projekt K100003 Izgradnja sportske dvorane</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c>
          <w:tcPr>
            <w:tcW w:w="506"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c>
          <w:tcPr>
            <w:tcW w:w="927"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PRIHODI OD PRODAJE NEFINANCIJSKE IMOVINE</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08   REKREACIJA, KULTURA I RELIGIJA</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r>
      <w:tr w:rsidR="00C22FE8" w:rsidRPr="007A691E" w:rsidTr="004A3DCD">
        <w:trPr>
          <w:trHeight w:val="465"/>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421</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Građevinski objekti</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r>
      <w:tr w:rsidR="00C22FE8" w:rsidRPr="007A691E" w:rsidTr="004A3DCD">
        <w:trPr>
          <w:trHeight w:val="300"/>
        </w:trPr>
        <w:tc>
          <w:tcPr>
            <w:tcW w:w="6055" w:type="dxa"/>
            <w:gridSpan w:val="2"/>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 xml:space="preserve">Kapitalni projekt K100007 Dječje igralište </w:t>
            </w:r>
            <w:proofErr w:type="spellStart"/>
            <w:r w:rsidRPr="007A691E">
              <w:rPr>
                <w:rFonts w:ascii="Calibri" w:eastAsia="Times New Roman" w:hAnsi="Calibri" w:cs="Times New Roman"/>
                <w:b/>
                <w:bCs/>
                <w:color w:val="FFFFFF"/>
                <w:kern w:val="0"/>
                <w:sz w:val="16"/>
                <w:szCs w:val="16"/>
                <w:lang w:eastAsia="hr-HR" w:bidi="ar-SA"/>
              </w:rPr>
              <w:t>Ćunski</w:t>
            </w:r>
            <w:proofErr w:type="spellEnd"/>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6.250,00</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c>
          <w:tcPr>
            <w:tcW w:w="506"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c>
          <w:tcPr>
            <w:tcW w:w="927"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6.250,00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PRIHODI OD PRODAJE NEFINANCIJSKE IMOVINE</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6.250,00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6.250,00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08   REKREACIJA, KULTURA I RELIGIJA</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6.250,00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6.250,00</w:t>
            </w:r>
          </w:p>
        </w:tc>
      </w:tr>
      <w:tr w:rsidR="00C22FE8" w:rsidRPr="007A691E" w:rsidTr="004A3DCD">
        <w:trPr>
          <w:trHeight w:val="300"/>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323</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Rashodi za usluge</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6.250,00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6.250,00</w:t>
            </w:r>
          </w:p>
        </w:tc>
      </w:tr>
      <w:tr w:rsidR="00C22FE8" w:rsidRPr="007A691E" w:rsidTr="004A3DCD">
        <w:trPr>
          <w:trHeight w:val="690"/>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451</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Dodatna ulaganja na građevinskim objektima</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r>
      <w:tr w:rsidR="00C22FE8" w:rsidRPr="007A691E" w:rsidTr="004A3DCD">
        <w:trPr>
          <w:trHeight w:val="300"/>
        </w:trPr>
        <w:tc>
          <w:tcPr>
            <w:tcW w:w="6055" w:type="dxa"/>
            <w:gridSpan w:val="2"/>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 xml:space="preserve">Tekući projekt T100006 Zamjena parketa u sportskoj dvorani </w:t>
            </w:r>
            <w:proofErr w:type="spellStart"/>
            <w:r w:rsidRPr="007A691E">
              <w:rPr>
                <w:rFonts w:ascii="Calibri" w:eastAsia="Times New Roman" w:hAnsi="Calibri" w:cs="Times New Roman"/>
                <w:b/>
                <w:bCs/>
                <w:color w:val="FFFFFF"/>
                <w:kern w:val="0"/>
                <w:sz w:val="16"/>
                <w:szCs w:val="16"/>
                <w:lang w:eastAsia="hr-HR" w:bidi="ar-SA"/>
              </w:rPr>
              <w:t>Bočac</w:t>
            </w:r>
            <w:proofErr w:type="spellEnd"/>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c>
          <w:tcPr>
            <w:tcW w:w="506"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c>
          <w:tcPr>
            <w:tcW w:w="927"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PRIHODI OD PRODAJE NEFINANCIJSKE IMOVINE</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08   REKREACIJA, KULTURA I RELIGIJA</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r>
      <w:tr w:rsidR="00C22FE8" w:rsidRPr="007A691E" w:rsidTr="004A3DCD">
        <w:trPr>
          <w:trHeight w:val="690"/>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451</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Dodatna ulaganja na građevinskim objektima</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r>
      <w:tr w:rsidR="00C22FE8" w:rsidRPr="007A691E" w:rsidTr="004A3DCD">
        <w:trPr>
          <w:trHeight w:val="300"/>
        </w:trPr>
        <w:tc>
          <w:tcPr>
            <w:tcW w:w="6055" w:type="dxa"/>
            <w:gridSpan w:val="2"/>
            <w:tcBorders>
              <w:top w:val="nil"/>
              <w:left w:val="nil"/>
              <w:bottom w:val="nil"/>
              <w:right w:val="nil"/>
            </w:tcBorders>
            <w:shd w:val="clear" w:color="000000" w:fill="5050A8"/>
            <w:noWrap/>
            <w:vAlign w:val="bottom"/>
            <w:hideMark/>
          </w:tcPr>
          <w:p w:rsidR="00C22FE8" w:rsidRPr="007A691E" w:rsidRDefault="00C22FE8" w:rsidP="004A3DCD">
            <w:pPr>
              <w:widowControl/>
              <w:suppressAutoHyphens w:val="0"/>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Program 1115 PROGRAMSKA AKTIVNOST TEHNIČKE KULTURE</w:t>
            </w:r>
          </w:p>
        </w:tc>
        <w:tc>
          <w:tcPr>
            <w:tcW w:w="974" w:type="dxa"/>
            <w:tcBorders>
              <w:top w:val="nil"/>
              <w:left w:val="nil"/>
              <w:bottom w:val="nil"/>
              <w:right w:val="nil"/>
            </w:tcBorders>
            <w:shd w:val="clear" w:color="000000" w:fill="5050A8"/>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71.000,00</w:t>
            </w:r>
          </w:p>
        </w:tc>
        <w:tc>
          <w:tcPr>
            <w:tcW w:w="974" w:type="dxa"/>
            <w:tcBorders>
              <w:top w:val="nil"/>
              <w:left w:val="nil"/>
              <w:bottom w:val="nil"/>
              <w:right w:val="nil"/>
            </w:tcBorders>
            <w:shd w:val="clear" w:color="000000" w:fill="5050A8"/>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c>
          <w:tcPr>
            <w:tcW w:w="506" w:type="dxa"/>
            <w:tcBorders>
              <w:top w:val="nil"/>
              <w:left w:val="nil"/>
              <w:bottom w:val="nil"/>
              <w:right w:val="nil"/>
            </w:tcBorders>
            <w:shd w:val="clear" w:color="000000" w:fill="5050A8"/>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c>
          <w:tcPr>
            <w:tcW w:w="927" w:type="dxa"/>
            <w:tcBorders>
              <w:top w:val="nil"/>
              <w:left w:val="nil"/>
              <w:bottom w:val="nil"/>
              <w:right w:val="nil"/>
            </w:tcBorders>
            <w:shd w:val="clear" w:color="000000" w:fill="5050A8"/>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71.000,00</w:t>
            </w:r>
          </w:p>
        </w:tc>
      </w:tr>
      <w:tr w:rsidR="00C22FE8" w:rsidRPr="007A691E" w:rsidTr="004A3DCD">
        <w:trPr>
          <w:trHeight w:val="300"/>
        </w:trPr>
        <w:tc>
          <w:tcPr>
            <w:tcW w:w="6055" w:type="dxa"/>
            <w:gridSpan w:val="2"/>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Aktivnost A100001 Tekuće donacije</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71.000,00</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c>
          <w:tcPr>
            <w:tcW w:w="506"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c>
          <w:tcPr>
            <w:tcW w:w="927"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71.000,00</w:t>
            </w:r>
          </w:p>
        </w:tc>
      </w:tr>
      <w:tr w:rsidR="00C22FE8" w:rsidRPr="007A691E" w:rsidTr="004A3DCD">
        <w:trPr>
          <w:trHeight w:val="300"/>
        </w:trPr>
        <w:tc>
          <w:tcPr>
            <w:tcW w:w="6055" w:type="dxa"/>
            <w:gridSpan w:val="2"/>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Korisnik ASTRONOMSKO DRUŠTVO LEO BRENER</w:t>
            </w:r>
          </w:p>
        </w:tc>
        <w:tc>
          <w:tcPr>
            <w:tcW w:w="974"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35.000,00</w:t>
            </w:r>
          </w:p>
        </w:tc>
        <w:tc>
          <w:tcPr>
            <w:tcW w:w="974"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35.000,00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OPĆI PRIHODI I PRIMICI</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35.000,00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35.000,00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08   REKREACIJA, KULTURA I RELIGIJA</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35.000,00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35.000,00</w:t>
            </w:r>
          </w:p>
        </w:tc>
      </w:tr>
      <w:tr w:rsidR="00C22FE8" w:rsidRPr="007A691E" w:rsidTr="004A3DCD">
        <w:trPr>
          <w:trHeight w:val="300"/>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381</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Tekuće donacije</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35.000,00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35.000,00</w:t>
            </w:r>
          </w:p>
        </w:tc>
      </w:tr>
      <w:tr w:rsidR="00C22FE8" w:rsidRPr="007A691E" w:rsidTr="004A3DCD">
        <w:trPr>
          <w:trHeight w:val="300"/>
        </w:trPr>
        <w:tc>
          <w:tcPr>
            <w:tcW w:w="6055" w:type="dxa"/>
            <w:gridSpan w:val="2"/>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Korisnik FOTO KLUB</w:t>
            </w:r>
          </w:p>
        </w:tc>
        <w:tc>
          <w:tcPr>
            <w:tcW w:w="974"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15.000,00</w:t>
            </w:r>
          </w:p>
        </w:tc>
        <w:tc>
          <w:tcPr>
            <w:tcW w:w="974"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15.000,00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OPĆI PRIHODI I PRIMICI</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15.000,00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15.000,00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08   REKREACIJA, KULTURA I RELIGIJA</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15.000,00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15.000,00</w:t>
            </w:r>
          </w:p>
        </w:tc>
      </w:tr>
      <w:tr w:rsidR="00C22FE8" w:rsidRPr="007A691E" w:rsidTr="004A3DCD">
        <w:trPr>
          <w:trHeight w:val="300"/>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381</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Tekuće donacije</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15.000,00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15.000,00</w:t>
            </w:r>
          </w:p>
        </w:tc>
      </w:tr>
      <w:tr w:rsidR="00C22FE8" w:rsidRPr="007A691E" w:rsidTr="004A3DCD">
        <w:trPr>
          <w:trHeight w:val="300"/>
        </w:trPr>
        <w:tc>
          <w:tcPr>
            <w:tcW w:w="6055" w:type="dxa"/>
            <w:gridSpan w:val="2"/>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Korisnik AUTO-KLUB LOŠINJ</w:t>
            </w:r>
          </w:p>
        </w:tc>
        <w:tc>
          <w:tcPr>
            <w:tcW w:w="974"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2.000,00</w:t>
            </w:r>
          </w:p>
        </w:tc>
        <w:tc>
          <w:tcPr>
            <w:tcW w:w="974"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2.000,00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OPĆI PRIHODI I PRIMICI</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2.000,00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2.000,00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08   REKREACIJA, KULTURA I RELIGIJA</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2.000,00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2.000,00</w:t>
            </w:r>
          </w:p>
        </w:tc>
      </w:tr>
      <w:tr w:rsidR="00C22FE8" w:rsidRPr="007A691E" w:rsidTr="004A3DCD">
        <w:trPr>
          <w:trHeight w:val="300"/>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381</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Tekuće donacije</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2.000,00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2.000,00</w:t>
            </w:r>
          </w:p>
        </w:tc>
      </w:tr>
      <w:tr w:rsidR="00C22FE8" w:rsidRPr="007A691E" w:rsidTr="004A3DCD">
        <w:trPr>
          <w:trHeight w:val="300"/>
        </w:trPr>
        <w:tc>
          <w:tcPr>
            <w:tcW w:w="6055" w:type="dxa"/>
            <w:gridSpan w:val="2"/>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Korisnik MOTO-KLUB LOŠINJ</w:t>
            </w:r>
          </w:p>
        </w:tc>
        <w:tc>
          <w:tcPr>
            <w:tcW w:w="974"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3.000,00</w:t>
            </w:r>
          </w:p>
        </w:tc>
        <w:tc>
          <w:tcPr>
            <w:tcW w:w="974"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3.000,00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lastRenderedPageBreak/>
              <w:t>Izvor  OPĆI PRIHODI I PRIMICI</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3.000,00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3.000,00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08   REKREACIJA, KULTURA I RELIGIJA</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3.000,00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3.000,00</w:t>
            </w:r>
          </w:p>
        </w:tc>
      </w:tr>
      <w:tr w:rsidR="00C22FE8" w:rsidRPr="007A691E" w:rsidTr="004A3DCD">
        <w:trPr>
          <w:trHeight w:val="300"/>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381</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Tekuće donacije</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3.000,00</w:t>
            </w:r>
          </w:p>
        </w:tc>
      </w:tr>
      <w:tr w:rsidR="00C22FE8" w:rsidRPr="007A691E" w:rsidTr="004A3DCD">
        <w:trPr>
          <w:trHeight w:val="300"/>
        </w:trPr>
        <w:tc>
          <w:tcPr>
            <w:tcW w:w="6055" w:type="dxa"/>
            <w:gridSpan w:val="2"/>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Korisnik GLAZBENA ROTACIJA</w:t>
            </w:r>
          </w:p>
        </w:tc>
        <w:tc>
          <w:tcPr>
            <w:tcW w:w="974"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5.000,00</w:t>
            </w:r>
          </w:p>
        </w:tc>
        <w:tc>
          <w:tcPr>
            <w:tcW w:w="974"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5.000,00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OPĆI PRIHODI I PRIMICI</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5.000,00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5.000,00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08   REKREACIJA, KULTURA I RELIGIJA</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5.000,00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5.000,00</w:t>
            </w:r>
          </w:p>
        </w:tc>
      </w:tr>
      <w:tr w:rsidR="00C22FE8" w:rsidRPr="007A691E" w:rsidTr="004A3DCD">
        <w:trPr>
          <w:trHeight w:val="300"/>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381</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Tekuće donacije</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5.000,00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5.000,00</w:t>
            </w:r>
          </w:p>
        </w:tc>
      </w:tr>
      <w:tr w:rsidR="00C22FE8" w:rsidRPr="007A691E" w:rsidTr="004A3DCD">
        <w:trPr>
          <w:trHeight w:val="300"/>
        </w:trPr>
        <w:tc>
          <w:tcPr>
            <w:tcW w:w="6055" w:type="dxa"/>
            <w:gridSpan w:val="2"/>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Korisnik ZAJEDNICA TEHNIČKE KULTURE</w:t>
            </w:r>
          </w:p>
        </w:tc>
        <w:tc>
          <w:tcPr>
            <w:tcW w:w="974"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3.000,00</w:t>
            </w:r>
          </w:p>
        </w:tc>
        <w:tc>
          <w:tcPr>
            <w:tcW w:w="974"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3.000,00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OPĆI PRIHODI I PRIMICI</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3.000,00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3.000,00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08   REKREACIJA, KULTURA I RELIGIJA</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3.000,00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3.000,00</w:t>
            </w:r>
          </w:p>
        </w:tc>
      </w:tr>
      <w:tr w:rsidR="00C22FE8" w:rsidRPr="007A691E" w:rsidTr="004A3DCD">
        <w:trPr>
          <w:trHeight w:val="300"/>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381</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Tekuće donacije</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3.000,00</w:t>
            </w:r>
          </w:p>
        </w:tc>
      </w:tr>
      <w:tr w:rsidR="00C22FE8" w:rsidRPr="007A691E" w:rsidTr="004A3DCD">
        <w:trPr>
          <w:trHeight w:val="300"/>
        </w:trPr>
        <w:tc>
          <w:tcPr>
            <w:tcW w:w="6055" w:type="dxa"/>
            <w:gridSpan w:val="2"/>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Korisnik HRVATSKI ASTRONOMSKI SAVEZ</w:t>
            </w:r>
          </w:p>
        </w:tc>
        <w:tc>
          <w:tcPr>
            <w:tcW w:w="974"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4.000,00</w:t>
            </w:r>
          </w:p>
        </w:tc>
        <w:tc>
          <w:tcPr>
            <w:tcW w:w="974"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4.000,00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OPĆI PRIHODI I PRIMICI</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4.000,00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4.000,00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08   REKREACIJA, KULTURA I RELIGIJA</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4.000,00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4.000,00</w:t>
            </w:r>
          </w:p>
        </w:tc>
      </w:tr>
      <w:tr w:rsidR="00C22FE8" w:rsidRPr="007A691E" w:rsidTr="004A3DCD">
        <w:trPr>
          <w:trHeight w:val="300"/>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381</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Tekuće donacije</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4.000,00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4.000,00</w:t>
            </w:r>
          </w:p>
        </w:tc>
      </w:tr>
      <w:tr w:rsidR="00C22FE8" w:rsidRPr="007A691E" w:rsidTr="004A3DCD">
        <w:trPr>
          <w:trHeight w:val="300"/>
        </w:trPr>
        <w:tc>
          <w:tcPr>
            <w:tcW w:w="6055" w:type="dxa"/>
            <w:gridSpan w:val="2"/>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Korisnik AEROKLUB CUMULUS</w:t>
            </w:r>
          </w:p>
        </w:tc>
        <w:tc>
          <w:tcPr>
            <w:tcW w:w="974"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4.000,00</w:t>
            </w:r>
          </w:p>
        </w:tc>
        <w:tc>
          <w:tcPr>
            <w:tcW w:w="974"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4.000,00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OPĆI PRIHODI I PRIMICI</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4.000,00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4.000,00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08   REKREACIJA, KULTURA I RELIGIJA</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4.000,00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4.000,00</w:t>
            </w:r>
          </w:p>
        </w:tc>
      </w:tr>
      <w:tr w:rsidR="00C22FE8" w:rsidRPr="007A691E" w:rsidTr="004A3DCD">
        <w:trPr>
          <w:trHeight w:val="300"/>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381</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Tekuće donacije</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4.000,00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4.000,00</w:t>
            </w:r>
          </w:p>
        </w:tc>
      </w:tr>
      <w:tr w:rsidR="00C22FE8" w:rsidRPr="007A691E" w:rsidTr="004A3DCD">
        <w:trPr>
          <w:trHeight w:val="300"/>
        </w:trPr>
        <w:tc>
          <w:tcPr>
            <w:tcW w:w="6055" w:type="dxa"/>
            <w:gridSpan w:val="2"/>
            <w:tcBorders>
              <w:top w:val="nil"/>
              <w:left w:val="nil"/>
              <w:bottom w:val="nil"/>
              <w:right w:val="nil"/>
            </w:tcBorders>
            <w:shd w:val="clear" w:color="000000" w:fill="14148A"/>
            <w:noWrap/>
            <w:vAlign w:val="bottom"/>
            <w:hideMark/>
          </w:tcPr>
          <w:p w:rsidR="00C22FE8" w:rsidRPr="007A691E" w:rsidRDefault="00C22FE8" w:rsidP="004A3DCD">
            <w:pPr>
              <w:widowControl/>
              <w:suppressAutoHyphens w:val="0"/>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GLAVA  06   ZDRAVSTVO I SOCIJALNA SKRB</w:t>
            </w:r>
          </w:p>
        </w:tc>
        <w:tc>
          <w:tcPr>
            <w:tcW w:w="974" w:type="dxa"/>
            <w:tcBorders>
              <w:top w:val="nil"/>
              <w:left w:val="nil"/>
              <w:bottom w:val="nil"/>
              <w:right w:val="nil"/>
            </w:tcBorders>
            <w:shd w:val="clear" w:color="000000" w:fill="14148A"/>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4.151.000,00</w:t>
            </w:r>
          </w:p>
        </w:tc>
        <w:tc>
          <w:tcPr>
            <w:tcW w:w="974" w:type="dxa"/>
            <w:tcBorders>
              <w:top w:val="nil"/>
              <w:left w:val="nil"/>
              <w:bottom w:val="nil"/>
              <w:right w:val="nil"/>
            </w:tcBorders>
            <w:shd w:val="clear" w:color="000000" w:fill="14148A"/>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47.748,75</w:t>
            </w:r>
          </w:p>
        </w:tc>
        <w:tc>
          <w:tcPr>
            <w:tcW w:w="506" w:type="dxa"/>
            <w:tcBorders>
              <w:top w:val="nil"/>
              <w:left w:val="nil"/>
              <w:bottom w:val="nil"/>
              <w:right w:val="nil"/>
            </w:tcBorders>
            <w:shd w:val="clear" w:color="000000" w:fill="14148A"/>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1,15</w:t>
            </w:r>
          </w:p>
        </w:tc>
        <w:tc>
          <w:tcPr>
            <w:tcW w:w="927" w:type="dxa"/>
            <w:tcBorders>
              <w:top w:val="nil"/>
              <w:left w:val="nil"/>
              <w:bottom w:val="nil"/>
              <w:right w:val="nil"/>
            </w:tcBorders>
            <w:shd w:val="clear" w:color="000000" w:fill="14148A"/>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4.198.748,75</w:t>
            </w:r>
          </w:p>
        </w:tc>
      </w:tr>
      <w:tr w:rsidR="00C22FE8" w:rsidRPr="007A691E" w:rsidTr="004A3DCD">
        <w:trPr>
          <w:trHeight w:val="300"/>
        </w:trPr>
        <w:tc>
          <w:tcPr>
            <w:tcW w:w="6055" w:type="dxa"/>
            <w:gridSpan w:val="2"/>
            <w:tcBorders>
              <w:top w:val="nil"/>
              <w:left w:val="nil"/>
              <w:bottom w:val="nil"/>
              <w:right w:val="nil"/>
            </w:tcBorders>
            <w:shd w:val="clear" w:color="000000" w:fill="5050A8"/>
            <w:noWrap/>
            <w:vAlign w:val="bottom"/>
            <w:hideMark/>
          </w:tcPr>
          <w:p w:rsidR="00C22FE8" w:rsidRPr="007A691E" w:rsidRDefault="00C22FE8" w:rsidP="004A3DCD">
            <w:pPr>
              <w:widowControl/>
              <w:suppressAutoHyphens w:val="0"/>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Program 1118 SOCIJALNA SKRB</w:t>
            </w:r>
          </w:p>
        </w:tc>
        <w:tc>
          <w:tcPr>
            <w:tcW w:w="974" w:type="dxa"/>
            <w:tcBorders>
              <w:top w:val="nil"/>
              <w:left w:val="nil"/>
              <w:bottom w:val="nil"/>
              <w:right w:val="nil"/>
            </w:tcBorders>
            <w:shd w:val="clear" w:color="000000" w:fill="5050A8"/>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2.831.000,00</w:t>
            </w:r>
          </w:p>
        </w:tc>
        <w:tc>
          <w:tcPr>
            <w:tcW w:w="974" w:type="dxa"/>
            <w:tcBorders>
              <w:top w:val="nil"/>
              <w:left w:val="nil"/>
              <w:bottom w:val="nil"/>
              <w:right w:val="nil"/>
            </w:tcBorders>
            <w:shd w:val="clear" w:color="000000" w:fill="5050A8"/>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18.748,75</w:t>
            </w:r>
          </w:p>
        </w:tc>
        <w:tc>
          <w:tcPr>
            <w:tcW w:w="506" w:type="dxa"/>
            <w:tcBorders>
              <w:top w:val="nil"/>
              <w:left w:val="nil"/>
              <w:bottom w:val="nil"/>
              <w:right w:val="nil"/>
            </w:tcBorders>
            <w:shd w:val="clear" w:color="000000" w:fill="5050A8"/>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0,66</w:t>
            </w:r>
          </w:p>
        </w:tc>
        <w:tc>
          <w:tcPr>
            <w:tcW w:w="927" w:type="dxa"/>
            <w:tcBorders>
              <w:top w:val="nil"/>
              <w:left w:val="nil"/>
              <w:bottom w:val="nil"/>
              <w:right w:val="nil"/>
            </w:tcBorders>
            <w:shd w:val="clear" w:color="000000" w:fill="5050A8"/>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2.849.748,75</w:t>
            </w:r>
          </w:p>
        </w:tc>
      </w:tr>
      <w:tr w:rsidR="00C22FE8" w:rsidRPr="007A691E" w:rsidTr="004A3DCD">
        <w:trPr>
          <w:trHeight w:val="300"/>
        </w:trPr>
        <w:tc>
          <w:tcPr>
            <w:tcW w:w="6055" w:type="dxa"/>
            <w:gridSpan w:val="2"/>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Aktivnost A100001 Naknade djeci poginulih branitelja i HRVI</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27.000,00</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c>
          <w:tcPr>
            <w:tcW w:w="506"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c>
          <w:tcPr>
            <w:tcW w:w="927"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27.000,00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OPĆI PRIHODI I PRIMICI</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27.000,00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27.000,00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10   SOCIJALNA ZAŠTITA</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27.000,00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27.000,00</w:t>
            </w:r>
          </w:p>
        </w:tc>
      </w:tr>
      <w:tr w:rsidR="00C22FE8" w:rsidRPr="007A691E" w:rsidTr="004A3DCD">
        <w:trPr>
          <w:trHeight w:val="915"/>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372</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Ostale naknade građanima i kućanstvima iz proračuna</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27.000,00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27.000,00</w:t>
            </w:r>
          </w:p>
        </w:tc>
      </w:tr>
      <w:tr w:rsidR="00C22FE8" w:rsidRPr="007A691E" w:rsidTr="004A3DCD">
        <w:trPr>
          <w:trHeight w:val="300"/>
        </w:trPr>
        <w:tc>
          <w:tcPr>
            <w:tcW w:w="6055" w:type="dxa"/>
            <w:gridSpan w:val="2"/>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Aktivnost A100002 Naknada za novorođenu djecu</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450.000,00</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c>
          <w:tcPr>
            <w:tcW w:w="506"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c>
          <w:tcPr>
            <w:tcW w:w="927"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450.000,00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OPĆI PRIHODI I PRIMICI</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450.000,00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450.000,00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10   SOCIJALNA ZAŠTITA</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450.000,00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450.000,00</w:t>
            </w:r>
          </w:p>
        </w:tc>
      </w:tr>
      <w:tr w:rsidR="00C22FE8" w:rsidRPr="007A691E" w:rsidTr="004A3DCD">
        <w:trPr>
          <w:trHeight w:val="915"/>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372</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Ostale naknade građanima i kućanstvima iz proračuna</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450.000,00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450.000,00</w:t>
            </w:r>
          </w:p>
        </w:tc>
      </w:tr>
      <w:tr w:rsidR="00C22FE8" w:rsidRPr="007A691E" w:rsidTr="004A3DCD">
        <w:trPr>
          <w:trHeight w:val="300"/>
        </w:trPr>
        <w:tc>
          <w:tcPr>
            <w:tcW w:w="6055" w:type="dxa"/>
            <w:gridSpan w:val="2"/>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Aktivnost A100003 Subvencija hrane za dojenčad</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1.000,00</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c>
          <w:tcPr>
            <w:tcW w:w="506"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c>
          <w:tcPr>
            <w:tcW w:w="927"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1.000,00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OPĆI PRIHODI I PRIMICI</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1.000,00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1.000,00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10   SOCIJALNA ZAŠTITA</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1.000,00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1.000,00</w:t>
            </w:r>
          </w:p>
        </w:tc>
      </w:tr>
      <w:tr w:rsidR="00C22FE8" w:rsidRPr="007A691E" w:rsidTr="004A3DCD">
        <w:trPr>
          <w:trHeight w:val="915"/>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372</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Ostale naknade građanima i kućanstvima iz proračuna</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1.000,00</w:t>
            </w:r>
          </w:p>
        </w:tc>
      </w:tr>
      <w:tr w:rsidR="00C22FE8" w:rsidRPr="007A691E" w:rsidTr="004A3DCD">
        <w:trPr>
          <w:trHeight w:val="300"/>
        </w:trPr>
        <w:tc>
          <w:tcPr>
            <w:tcW w:w="6055" w:type="dxa"/>
            <w:gridSpan w:val="2"/>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Aktivnost A100004 Subvencija za autobusne karte učenika i studenata</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560.000,00</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c>
          <w:tcPr>
            <w:tcW w:w="506"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c>
          <w:tcPr>
            <w:tcW w:w="927"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560.000,00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OPĆI PRIHODI I PRIMICI</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560.000,00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560.000,00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10   SOCIJALNA ZAŠTITA</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560.000,00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560.000,00</w:t>
            </w:r>
          </w:p>
        </w:tc>
      </w:tr>
      <w:tr w:rsidR="00C22FE8" w:rsidRPr="007A691E" w:rsidTr="004A3DCD">
        <w:trPr>
          <w:trHeight w:val="915"/>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372</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Ostale naknade građanima i kućanstvima iz proračuna</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560.000,00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560.000,00</w:t>
            </w:r>
          </w:p>
        </w:tc>
      </w:tr>
      <w:tr w:rsidR="00C22FE8" w:rsidRPr="007A691E" w:rsidTr="004A3DCD">
        <w:trPr>
          <w:trHeight w:val="300"/>
        </w:trPr>
        <w:tc>
          <w:tcPr>
            <w:tcW w:w="6055" w:type="dxa"/>
            <w:gridSpan w:val="2"/>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Aktivnost A100005 Subvencije školskog obroka</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40.000,00</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c>
          <w:tcPr>
            <w:tcW w:w="506"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c>
          <w:tcPr>
            <w:tcW w:w="927"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40.000,00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lastRenderedPageBreak/>
              <w:t>Izvor  OPĆI PRIHODI I PRIMICI</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40.000,00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40.000,00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10   SOCIJALNA ZAŠTITA</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40.000,00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40.000,00</w:t>
            </w:r>
          </w:p>
        </w:tc>
      </w:tr>
      <w:tr w:rsidR="00C22FE8" w:rsidRPr="007A691E" w:rsidTr="004A3DCD">
        <w:trPr>
          <w:trHeight w:val="915"/>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372</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Ostale naknade građanima i kućanstvima iz proračuna</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40.000,00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40.000,00</w:t>
            </w:r>
          </w:p>
        </w:tc>
      </w:tr>
      <w:tr w:rsidR="00C22FE8" w:rsidRPr="007A691E" w:rsidTr="004A3DCD">
        <w:trPr>
          <w:trHeight w:val="300"/>
        </w:trPr>
        <w:tc>
          <w:tcPr>
            <w:tcW w:w="6055" w:type="dxa"/>
            <w:gridSpan w:val="2"/>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Aktivnost A100006 Subvencija jaslica i vrtića</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210.000,00</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12.000,00</w:t>
            </w:r>
          </w:p>
        </w:tc>
        <w:tc>
          <w:tcPr>
            <w:tcW w:w="506"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5,71</w:t>
            </w:r>
          </w:p>
        </w:tc>
        <w:tc>
          <w:tcPr>
            <w:tcW w:w="927"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222.000,00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OPĆI PRIHODI I PRIMICI</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210.000,00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12.000,00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5,71</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222.000,00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10   SOCIJALNA ZAŠTITA</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210.000,00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12.000,00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5,71</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222.000,00</w:t>
            </w:r>
          </w:p>
        </w:tc>
      </w:tr>
      <w:tr w:rsidR="00C22FE8" w:rsidRPr="007A691E" w:rsidTr="004A3DCD">
        <w:trPr>
          <w:trHeight w:val="915"/>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372</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Ostale naknade građanima i kućanstvima iz proračuna</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210.000,00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12.000,00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5,71</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222.000,00</w:t>
            </w:r>
          </w:p>
        </w:tc>
      </w:tr>
      <w:tr w:rsidR="00C22FE8" w:rsidRPr="007A691E" w:rsidTr="004A3DCD">
        <w:trPr>
          <w:trHeight w:val="300"/>
        </w:trPr>
        <w:tc>
          <w:tcPr>
            <w:tcW w:w="6055" w:type="dxa"/>
            <w:gridSpan w:val="2"/>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Aktivnost A100007 Poklon paketi za djecu</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112.000,00</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c>
          <w:tcPr>
            <w:tcW w:w="506"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c>
          <w:tcPr>
            <w:tcW w:w="927"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112.000,00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OPĆI PRIHODI I PRIMICI</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112.000,00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112.000,00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10   SOCIJALNA ZAŠTITA</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112.000,00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112.000,00</w:t>
            </w:r>
          </w:p>
        </w:tc>
      </w:tr>
      <w:tr w:rsidR="00C22FE8" w:rsidRPr="007A691E" w:rsidTr="004A3DCD">
        <w:trPr>
          <w:trHeight w:val="915"/>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372</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Ostale naknade građanima i kućanstvima iz proračuna</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112.000,00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112.000,00</w:t>
            </w:r>
          </w:p>
        </w:tc>
      </w:tr>
      <w:tr w:rsidR="00C22FE8" w:rsidRPr="007A691E" w:rsidTr="004A3DCD">
        <w:trPr>
          <w:trHeight w:val="300"/>
        </w:trPr>
        <w:tc>
          <w:tcPr>
            <w:tcW w:w="6055" w:type="dxa"/>
            <w:gridSpan w:val="2"/>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Aktivnost A100008 Pomoć i njega u kući</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140.000,00</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c>
          <w:tcPr>
            <w:tcW w:w="506"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c>
          <w:tcPr>
            <w:tcW w:w="927"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140.000,00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OPĆI PRIHODI I PRIMICI</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140.000,00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140.000,00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10   SOCIJALNA ZAŠTITA</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140.000,00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140.000,00</w:t>
            </w:r>
          </w:p>
        </w:tc>
      </w:tr>
      <w:tr w:rsidR="00C22FE8" w:rsidRPr="007A691E" w:rsidTr="004A3DCD">
        <w:trPr>
          <w:trHeight w:val="915"/>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372</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Ostale naknade građanima i kućanstvima iz proračuna</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140.000,00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140.000,00</w:t>
            </w:r>
          </w:p>
        </w:tc>
      </w:tr>
      <w:tr w:rsidR="00C22FE8" w:rsidRPr="007A691E" w:rsidTr="004A3DCD">
        <w:trPr>
          <w:trHeight w:val="300"/>
        </w:trPr>
        <w:tc>
          <w:tcPr>
            <w:tcW w:w="6055" w:type="dxa"/>
            <w:gridSpan w:val="2"/>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Aktivnost A100009 Subvencija troškova usluga sahrane</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10.000,00</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c>
          <w:tcPr>
            <w:tcW w:w="506"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c>
          <w:tcPr>
            <w:tcW w:w="927"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10.000,00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OPĆI PRIHODI I PRIMICI</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10.000,00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10.000,00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10   SOCIJALNA ZAŠTITA</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10.000,00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10.000,00</w:t>
            </w:r>
          </w:p>
        </w:tc>
      </w:tr>
      <w:tr w:rsidR="00C22FE8" w:rsidRPr="007A691E" w:rsidTr="004A3DCD">
        <w:trPr>
          <w:trHeight w:val="915"/>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372</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Ostale naknade građanima i kućanstvima iz proračuna</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10.000,00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10.000,00</w:t>
            </w:r>
          </w:p>
        </w:tc>
      </w:tr>
      <w:tr w:rsidR="00C22FE8" w:rsidRPr="007A691E" w:rsidTr="004A3DCD">
        <w:trPr>
          <w:trHeight w:val="300"/>
        </w:trPr>
        <w:tc>
          <w:tcPr>
            <w:tcW w:w="6055" w:type="dxa"/>
            <w:gridSpan w:val="2"/>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Aktivnost A100010 Jednokratna naknada umirovljenicima</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514.000,00</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c>
          <w:tcPr>
            <w:tcW w:w="506"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c>
          <w:tcPr>
            <w:tcW w:w="927"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514.000,00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OPĆI PRIHODI I PRIMICI</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514.000,00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514.000,00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10   SOCIJALNA ZAŠTITA</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514.000,00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514.000,00</w:t>
            </w:r>
          </w:p>
        </w:tc>
      </w:tr>
      <w:tr w:rsidR="00C22FE8" w:rsidRPr="007A691E" w:rsidTr="004A3DCD">
        <w:trPr>
          <w:trHeight w:val="915"/>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372</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Ostale naknade građanima i kućanstvima iz proračuna</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514.000,00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514.000,00</w:t>
            </w:r>
          </w:p>
        </w:tc>
      </w:tr>
      <w:tr w:rsidR="00C22FE8" w:rsidRPr="007A691E" w:rsidTr="004A3DCD">
        <w:trPr>
          <w:trHeight w:val="300"/>
        </w:trPr>
        <w:tc>
          <w:tcPr>
            <w:tcW w:w="6055" w:type="dxa"/>
            <w:gridSpan w:val="2"/>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Aktivnost A100011 Subvencije zimnice</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110.000,00</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c>
          <w:tcPr>
            <w:tcW w:w="506"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c>
          <w:tcPr>
            <w:tcW w:w="927"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110.000,00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VLASTITI PRIHODI</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110.000,00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110.000,00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10   SOCIJALNA ZAŠTITA</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110.000,00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110.000,00</w:t>
            </w:r>
          </w:p>
        </w:tc>
      </w:tr>
      <w:tr w:rsidR="00C22FE8" w:rsidRPr="007A691E" w:rsidTr="004A3DCD">
        <w:trPr>
          <w:trHeight w:val="915"/>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372</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Ostale naknade građanima i kućanstvima iz proračuna</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110.000,00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110.000,00</w:t>
            </w:r>
          </w:p>
        </w:tc>
      </w:tr>
      <w:tr w:rsidR="00C22FE8" w:rsidRPr="007A691E" w:rsidTr="004A3DCD">
        <w:trPr>
          <w:trHeight w:val="300"/>
        </w:trPr>
        <w:tc>
          <w:tcPr>
            <w:tcW w:w="6055" w:type="dxa"/>
            <w:gridSpan w:val="2"/>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 xml:space="preserve">Aktivnost A100012 Subvencije drva za </w:t>
            </w:r>
            <w:proofErr w:type="spellStart"/>
            <w:r w:rsidRPr="007A691E">
              <w:rPr>
                <w:rFonts w:ascii="Calibri" w:eastAsia="Times New Roman" w:hAnsi="Calibri" w:cs="Times New Roman"/>
                <w:b/>
                <w:bCs/>
                <w:color w:val="FFFFFF"/>
                <w:kern w:val="0"/>
                <w:sz w:val="16"/>
                <w:szCs w:val="16"/>
                <w:lang w:eastAsia="hr-HR" w:bidi="ar-SA"/>
              </w:rPr>
              <w:t>ogrijev</w:t>
            </w:r>
            <w:proofErr w:type="spellEnd"/>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28.000,00</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2.648,75</w:t>
            </w:r>
          </w:p>
        </w:tc>
        <w:tc>
          <w:tcPr>
            <w:tcW w:w="506"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9,46</w:t>
            </w:r>
          </w:p>
        </w:tc>
        <w:tc>
          <w:tcPr>
            <w:tcW w:w="927"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30.648,75</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VLASTITI PRIHODI</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3.000,00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-2.051,25</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-68,38</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948,75</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10   SOCIJALNA ZAŠTITA</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3.000,00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-2.051,25</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-68,38</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948,75</w:t>
            </w:r>
          </w:p>
        </w:tc>
      </w:tr>
      <w:tr w:rsidR="00C22FE8" w:rsidRPr="007A691E" w:rsidTr="004A3DCD">
        <w:trPr>
          <w:trHeight w:val="915"/>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lastRenderedPageBreak/>
              <w:t>372</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Ostale naknade građanima i kućanstvima iz proračuna</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-2.051,25</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-68,38</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948,75</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TEKUĆE POMOĆI IZ PGŽ</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25.000,00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4.700,00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18,80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29.700,00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10   SOCIJALNA ZAŠTITA</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25.000,00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4.700,00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18,80</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29.700,00</w:t>
            </w:r>
          </w:p>
        </w:tc>
      </w:tr>
      <w:tr w:rsidR="00C22FE8" w:rsidRPr="007A691E" w:rsidTr="004A3DCD">
        <w:trPr>
          <w:trHeight w:val="915"/>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372</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Ostale naknade građanima i kućanstvima iz proračuna</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25.000,00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4.700,00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18,80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29.700,00</w:t>
            </w:r>
          </w:p>
        </w:tc>
      </w:tr>
      <w:tr w:rsidR="00C22FE8" w:rsidRPr="007A691E" w:rsidTr="004A3DCD">
        <w:trPr>
          <w:trHeight w:val="300"/>
        </w:trPr>
        <w:tc>
          <w:tcPr>
            <w:tcW w:w="6055" w:type="dxa"/>
            <w:gridSpan w:val="2"/>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Aktivnost A100013 Subvencija komunalne naknade</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16.000,00</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4.000,00</w:t>
            </w:r>
          </w:p>
        </w:tc>
        <w:tc>
          <w:tcPr>
            <w:tcW w:w="506"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25,00</w:t>
            </w:r>
          </w:p>
        </w:tc>
        <w:tc>
          <w:tcPr>
            <w:tcW w:w="927"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20.000,00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VLASTITI PRIHODI</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16.000,00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4.000,00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25,00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20.000,00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10   SOCIJALNA ZAŠTITA</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16.000,00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4.000,00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25,00</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20.000,00</w:t>
            </w:r>
          </w:p>
        </w:tc>
      </w:tr>
      <w:tr w:rsidR="00C22FE8" w:rsidRPr="007A691E" w:rsidTr="004A3DCD">
        <w:trPr>
          <w:trHeight w:val="915"/>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372</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Ostale naknade građanima i kućanstvima iz proračuna</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16.000,00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4.000,00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25,00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20.000,00</w:t>
            </w:r>
          </w:p>
        </w:tc>
      </w:tr>
      <w:tr w:rsidR="00C22FE8" w:rsidRPr="007A691E" w:rsidTr="004A3DCD">
        <w:trPr>
          <w:trHeight w:val="300"/>
        </w:trPr>
        <w:tc>
          <w:tcPr>
            <w:tcW w:w="6055" w:type="dxa"/>
            <w:gridSpan w:val="2"/>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Aktivnost A100015 Subvencija potrošnje vode</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54.000,00</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c>
          <w:tcPr>
            <w:tcW w:w="506"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c>
          <w:tcPr>
            <w:tcW w:w="927"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54.000,00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VLASTITI PRIHODI</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54.000,00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54.000,00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10   SOCIJALNA ZAŠTITA</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54.000,00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54.000,00</w:t>
            </w:r>
          </w:p>
        </w:tc>
      </w:tr>
      <w:tr w:rsidR="00C22FE8" w:rsidRPr="007A691E" w:rsidTr="004A3DCD">
        <w:trPr>
          <w:trHeight w:val="915"/>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372</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Ostale naknade građanima i kućanstvima iz proračuna</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54.000,00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54.000,00</w:t>
            </w:r>
          </w:p>
        </w:tc>
      </w:tr>
      <w:tr w:rsidR="00C22FE8" w:rsidRPr="007A691E" w:rsidTr="004A3DCD">
        <w:trPr>
          <w:trHeight w:val="300"/>
        </w:trPr>
        <w:tc>
          <w:tcPr>
            <w:tcW w:w="6055" w:type="dxa"/>
            <w:gridSpan w:val="2"/>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Aktivnost A100016 Subvencija najamnine za stanovanje</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130.000,00</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c>
          <w:tcPr>
            <w:tcW w:w="506"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c>
          <w:tcPr>
            <w:tcW w:w="927"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130.000,00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VLASTITI PRIHODI</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130.000,00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130.000,00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10   SOCIJALNA ZAŠTITA</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130.000,00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130.000,00</w:t>
            </w:r>
          </w:p>
        </w:tc>
      </w:tr>
      <w:tr w:rsidR="00C22FE8" w:rsidRPr="007A691E" w:rsidTr="004A3DCD">
        <w:trPr>
          <w:trHeight w:val="915"/>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372</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Ostale naknade građanima i kućanstvima iz proračuna</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130.000,00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130.000,00</w:t>
            </w:r>
          </w:p>
        </w:tc>
      </w:tr>
      <w:tr w:rsidR="00C22FE8" w:rsidRPr="007A691E" w:rsidTr="004A3DCD">
        <w:trPr>
          <w:trHeight w:val="300"/>
        </w:trPr>
        <w:tc>
          <w:tcPr>
            <w:tcW w:w="6055" w:type="dxa"/>
            <w:gridSpan w:val="2"/>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Aktivnost A100017 Interventne mjere</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150.000,00</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c>
          <w:tcPr>
            <w:tcW w:w="506"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c>
          <w:tcPr>
            <w:tcW w:w="927"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150.000,00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VLASTITI PRIHODI</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150.000,00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150.000,00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10   SOCIJALNA ZAŠTITA</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150.000,00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150.000,00</w:t>
            </w:r>
          </w:p>
        </w:tc>
      </w:tr>
      <w:tr w:rsidR="00C22FE8" w:rsidRPr="007A691E" w:rsidTr="004A3DCD">
        <w:trPr>
          <w:trHeight w:val="915"/>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372</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Ostale naknade građanima i kućanstvima iz proračuna</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150.000,00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150.000,00</w:t>
            </w:r>
          </w:p>
        </w:tc>
      </w:tr>
      <w:tr w:rsidR="00C22FE8" w:rsidRPr="007A691E" w:rsidTr="004A3DCD">
        <w:trPr>
          <w:trHeight w:val="300"/>
        </w:trPr>
        <w:tc>
          <w:tcPr>
            <w:tcW w:w="6055" w:type="dxa"/>
            <w:gridSpan w:val="2"/>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Aktivnost A100018 Subvencija troškova električne energije</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50.000,00</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c>
          <w:tcPr>
            <w:tcW w:w="506"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c>
          <w:tcPr>
            <w:tcW w:w="927"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50.000,00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VLASTITI PRIHODI</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50.000,00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50.000,00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10   SOCIJALNA ZAŠTITA</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50.000,00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50.000,00</w:t>
            </w:r>
          </w:p>
        </w:tc>
      </w:tr>
      <w:tr w:rsidR="00C22FE8" w:rsidRPr="007A691E" w:rsidTr="004A3DCD">
        <w:trPr>
          <w:trHeight w:val="915"/>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372</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Ostale naknade građanima i kućanstvima iz proračuna</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50.000,00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50.000,00</w:t>
            </w:r>
          </w:p>
        </w:tc>
      </w:tr>
      <w:tr w:rsidR="00C22FE8" w:rsidRPr="007A691E" w:rsidTr="004A3DCD">
        <w:trPr>
          <w:trHeight w:val="300"/>
        </w:trPr>
        <w:tc>
          <w:tcPr>
            <w:tcW w:w="6055" w:type="dxa"/>
            <w:gridSpan w:val="2"/>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Aktivnost A100019 Jednokratna naknada osobama s posebnim potrebama</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65.000,00</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c>
          <w:tcPr>
            <w:tcW w:w="506"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c>
          <w:tcPr>
            <w:tcW w:w="927"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65.000,00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VLASTITI PRIHODI</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65.000,00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65.000,00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10   SOCIJALNA ZAŠTITA</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65.000,00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65.000,00</w:t>
            </w:r>
          </w:p>
        </w:tc>
      </w:tr>
      <w:tr w:rsidR="00C22FE8" w:rsidRPr="007A691E" w:rsidTr="004A3DCD">
        <w:trPr>
          <w:trHeight w:val="915"/>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329</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Ostali nespomenuti rashodi poslovanja</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5.000,00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5.000,00</w:t>
            </w:r>
          </w:p>
        </w:tc>
      </w:tr>
      <w:tr w:rsidR="00C22FE8" w:rsidRPr="007A691E" w:rsidTr="004A3DCD">
        <w:trPr>
          <w:trHeight w:val="915"/>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lastRenderedPageBreak/>
              <w:t>372</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Ostale naknade građanima i kućanstvima iz proračuna</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60.000,00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60.000,00</w:t>
            </w:r>
          </w:p>
        </w:tc>
      </w:tr>
      <w:tr w:rsidR="00C22FE8" w:rsidRPr="007A691E" w:rsidTr="004A3DCD">
        <w:trPr>
          <w:trHeight w:val="300"/>
        </w:trPr>
        <w:tc>
          <w:tcPr>
            <w:tcW w:w="6055" w:type="dxa"/>
            <w:gridSpan w:val="2"/>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Aktivnost A100021 Osiguranje nužnog smještaja</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10.000,00</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c>
          <w:tcPr>
            <w:tcW w:w="506"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c>
          <w:tcPr>
            <w:tcW w:w="927"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10.000,00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VLASTITI PRIHODI</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10.000,00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10.000,00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10   SOCIJALNA ZAŠTITA</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10.000,00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10.000,00</w:t>
            </w:r>
          </w:p>
        </w:tc>
      </w:tr>
      <w:tr w:rsidR="00C22FE8" w:rsidRPr="007A691E" w:rsidTr="004A3DCD">
        <w:trPr>
          <w:trHeight w:val="915"/>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372</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Ostale naknade građanima i kućanstvima iz proračuna</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10.000,00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10.000,00</w:t>
            </w:r>
          </w:p>
        </w:tc>
      </w:tr>
      <w:tr w:rsidR="00C22FE8" w:rsidRPr="007A691E" w:rsidTr="004A3DCD">
        <w:trPr>
          <w:trHeight w:val="300"/>
        </w:trPr>
        <w:tc>
          <w:tcPr>
            <w:tcW w:w="6055" w:type="dxa"/>
            <w:gridSpan w:val="2"/>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Aktivnost A100023 Nabava školskih udžbenika</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14.000,00</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100,00</w:t>
            </w:r>
          </w:p>
        </w:tc>
        <w:tc>
          <w:tcPr>
            <w:tcW w:w="506"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0,71</w:t>
            </w:r>
          </w:p>
        </w:tc>
        <w:tc>
          <w:tcPr>
            <w:tcW w:w="927"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14.100,00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OPĆI PRIHODI I PRIMICI</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14.000,00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100,00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0,71</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14.100,00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09   OBRAZOVANJE</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14.000,00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100,00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0,71</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14.100,00</w:t>
            </w:r>
          </w:p>
        </w:tc>
      </w:tr>
      <w:tr w:rsidR="00C22FE8" w:rsidRPr="007A691E" w:rsidTr="004A3DCD">
        <w:trPr>
          <w:trHeight w:val="915"/>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372</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Ostale naknade građanima i kućanstvima iz proračuna</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14.000,00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100,00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0,71</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14.100,00</w:t>
            </w:r>
          </w:p>
        </w:tc>
      </w:tr>
      <w:tr w:rsidR="00C22FE8" w:rsidRPr="007A691E" w:rsidTr="004A3DCD">
        <w:trPr>
          <w:trHeight w:val="300"/>
        </w:trPr>
        <w:tc>
          <w:tcPr>
            <w:tcW w:w="6055" w:type="dxa"/>
            <w:gridSpan w:val="2"/>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Aktivnost A100024 Pokroviteljstva</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25.000,00</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c>
          <w:tcPr>
            <w:tcW w:w="506"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c>
          <w:tcPr>
            <w:tcW w:w="927"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25.000,00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OPĆI PRIHODI I PRIMICI</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25.000,00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25.000,00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10   SOCIJALNA ZAŠTITA</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25.000,00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25.000,00</w:t>
            </w:r>
          </w:p>
        </w:tc>
      </w:tr>
      <w:tr w:rsidR="00C22FE8" w:rsidRPr="007A691E" w:rsidTr="004A3DCD">
        <w:trPr>
          <w:trHeight w:val="915"/>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329</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Ostali nespomenuti rashodi poslovanja</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25.000,00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25.000,00</w:t>
            </w:r>
          </w:p>
        </w:tc>
      </w:tr>
      <w:tr w:rsidR="00C22FE8" w:rsidRPr="007A691E" w:rsidTr="004A3DCD">
        <w:trPr>
          <w:trHeight w:val="300"/>
        </w:trPr>
        <w:tc>
          <w:tcPr>
            <w:tcW w:w="6055" w:type="dxa"/>
            <w:gridSpan w:val="2"/>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 xml:space="preserve">Aktivnost A100025 Subvencije za prekvalifikaciju </w:t>
            </w:r>
            <w:proofErr w:type="spellStart"/>
            <w:r w:rsidRPr="007A691E">
              <w:rPr>
                <w:rFonts w:ascii="Calibri" w:eastAsia="Times New Roman" w:hAnsi="Calibri" w:cs="Times New Roman"/>
                <w:b/>
                <w:bCs/>
                <w:color w:val="FFFFFF"/>
                <w:kern w:val="0"/>
                <w:sz w:val="16"/>
                <w:szCs w:val="16"/>
                <w:lang w:eastAsia="hr-HR" w:bidi="ar-SA"/>
              </w:rPr>
              <w:t>nezap</w:t>
            </w:r>
            <w:proofErr w:type="spellEnd"/>
            <w:r w:rsidRPr="007A691E">
              <w:rPr>
                <w:rFonts w:ascii="Calibri" w:eastAsia="Times New Roman" w:hAnsi="Calibri" w:cs="Times New Roman"/>
                <w:b/>
                <w:bCs/>
                <w:color w:val="FFFFFF"/>
                <w:kern w:val="0"/>
                <w:sz w:val="16"/>
                <w:szCs w:val="16"/>
                <w:lang w:eastAsia="hr-HR" w:bidi="ar-SA"/>
              </w:rPr>
              <w:t>. osoba</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c>
          <w:tcPr>
            <w:tcW w:w="506"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c>
          <w:tcPr>
            <w:tcW w:w="927"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OPĆI PRIHODI I PRIMICI</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06   USLUGE UNAPREĐENJA STANOVANJA I ZAJEDNICE</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r>
      <w:tr w:rsidR="00C22FE8" w:rsidRPr="007A691E" w:rsidTr="004A3DCD">
        <w:trPr>
          <w:trHeight w:val="915"/>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329</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Ostali nespomenuti rashodi poslovanja</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r>
      <w:tr w:rsidR="00C22FE8" w:rsidRPr="007A691E" w:rsidTr="004A3DCD">
        <w:trPr>
          <w:trHeight w:val="300"/>
        </w:trPr>
        <w:tc>
          <w:tcPr>
            <w:tcW w:w="6055" w:type="dxa"/>
            <w:gridSpan w:val="2"/>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Aktivnost A100026 Pomoć u kući starijim osobama</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115.000,00</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c>
          <w:tcPr>
            <w:tcW w:w="506"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c>
          <w:tcPr>
            <w:tcW w:w="927"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115.000,00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OPĆI PRIHODI I PRIMICI</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115.000,00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115.000,00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10   SOCIJALNA ZAŠTITA</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115.000,00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115.000,00</w:t>
            </w:r>
          </w:p>
        </w:tc>
      </w:tr>
      <w:tr w:rsidR="00C22FE8" w:rsidRPr="007A691E" w:rsidTr="004A3DCD">
        <w:trPr>
          <w:trHeight w:val="300"/>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381</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Tekuće donacije</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115.000,00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115.000,00</w:t>
            </w:r>
          </w:p>
        </w:tc>
      </w:tr>
      <w:tr w:rsidR="00C22FE8" w:rsidRPr="007A691E" w:rsidTr="004A3DCD">
        <w:trPr>
          <w:trHeight w:val="300"/>
        </w:trPr>
        <w:tc>
          <w:tcPr>
            <w:tcW w:w="6055" w:type="dxa"/>
            <w:gridSpan w:val="2"/>
            <w:tcBorders>
              <w:top w:val="nil"/>
              <w:left w:val="nil"/>
              <w:bottom w:val="nil"/>
              <w:right w:val="nil"/>
            </w:tcBorders>
            <w:shd w:val="clear" w:color="000000" w:fill="5050A8"/>
            <w:noWrap/>
            <w:vAlign w:val="bottom"/>
            <w:hideMark/>
          </w:tcPr>
          <w:p w:rsidR="00C22FE8" w:rsidRPr="007A691E" w:rsidRDefault="00C22FE8" w:rsidP="004A3DCD">
            <w:pPr>
              <w:widowControl/>
              <w:suppressAutoHyphens w:val="0"/>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Program 1119 ZDRAVSTVO</w:t>
            </w:r>
          </w:p>
        </w:tc>
        <w:tc>
          <w:tcPr>
            <w:tcW w:w="974" w:type="dxa"/>
            <w:tcBorders>
              <w:top w:val="nil"/>
              <w:left w:val="nil"/>
              <w:bottom w:val="nil"/>
              <w:right w:val="nil"/>
            </w:tcBorders>
            <w:shd w:val="clear" w:color="000000" w:fill="5050A8"/>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1.320.000,00</w:t>
            </w:r>
          </w:p>
        </w:tc>
        <w:tc>
          <w:tcPr>
            <w:tcW w:w="974" w:type="dxa"/>
            <w:tcBorders>
              <w:top w:val="nil"/>
              <w:left w:val="nil"/>
              <w:bottom w:val="nil"/>
              <w:right w:val="nil"/>
            </w:tcBorders>
            <w:shd w:val="clear" w:color="000000" w:fill="5050A8"/>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29.000,00</w:t>
            </w:r>
          </w:p>
        </w:tc>
        <w:tc>
          <w:tcPr>
            <w:tcW w:w="506" w:type="dxa"/>
            <w:tcBorders>
              <w:top w:val="nil"/>
              <w:left w:val="nil"/>
              <w:bottom w:val="nil"/>
              <w:right w:val="nil"/>
            </w:tcBorders>
            <w:shd w:val="clear" w:color="000000" w:fill="5050A8"/>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2,20</w:t>
            </w:r>
          </w:p>
        </w:tc>
        <w:tc>
          <w:tcPr>
            <w:tcW w:w="927" w:type="dxa"/>
            <w:tcBorders>
              <w:top w:val="nil"/>
              <w:left w:val="nil"/>
              <w:bottom w:val="nil"/>
              <w:right w:val="nil"/>
            </w:tcBorders>
            <w:shd w:val="clear" w:color="000000" w:fill="5050A8"/>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1.349.000,00</w:t>
            </w:r>
          </w:p>
        </w:tc>
      </w:tr>
      <w:tr w:rsidR="00C22FE8" w:rsidRPr="007A691E" w:rsidTr="004A3DCD">
        <w:trPr>
          <w:trHeight w:val="300"/>
        </w:trPr>
        <w:tc>
          <w:tcPr>
            <w:tcW w:w="6055" w:type="dxa"/>
            <w:gridSpan w:val="2"/>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Aktivnost A100001 Unapređenje zdravlja</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533.000,00</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26.000,00</w:t>
            </w:r>
          </w:p>
        </w:tc>
        <w:tc>
          <w:tcPr>
            <w:tcW w:w="506"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4,88</w:t>
            </w:r>
          </w:p>
        </w:tc>
        <w:tc>
          <w:tcPr>
            <w:tcW w:w="927"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559.000,00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OPĆI PRIHODI I PRIMICI</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533.000,00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26.000,00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4,88</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559.000,00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07   ZDRAVSTVO</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533.000,00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26.000,00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4,88</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559.000,00</w:t>
            </w:r>
          </w:p>
        </w:tc>
      </w:tr>
      <w:tr w:rsidR="00C22FE8" w:rsidRPr="007A691E" w:rsidTr="004A3DCD">
        <w:trPr>
          <w:trHeight w:val="300"/>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323</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Rashodi za usluge</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503.000,00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26.000,00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5,17</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529.000,00</w:t>
            </w:r>
          </w:p>
        </w:tc>
      </w:tr>
      <w:tr w:rsidR="00C22FE8" w:rsidRPr="007A691E" w:rsidTr="004A3DCD">
        <w:trPr>
          <w:trHeight w:val="690"/>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324</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Naknade troškova osobama izvan radnog odnosa</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30.000,00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30.000,00</w:t>
            </w:r>
          </w:p>
        </w:tc>
      </w:tr>
      <w:tr w:rsidR="00C22FE8" w:rsidRPr="007A691E" w:rsidTr="004A3DCD">
        <w:trPr>
          <w:trHeight w:val="300"/>
        </w:trPr>
        <w:tc>
          <w:tcPr>
            <w:tcW w:w="6055" w:type="dxa"/>
            <w:gridSpan w:val="2"/>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Aktivnost A100003 Unaprjeđenje zdravlja - ustanove</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627.000,00</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3.000,00</w:t>
            </w:r>
          </w:p>
        </w:tc>
        <w:tc>
          <w:tcPr>
            <w:tcW w:w="506"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0,48</w:t>
            </w:r>
          </w:p>
        </w:tc>
        <w:tc>
          <w:tcPr>
            <w:tcW w:w="927"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630.000,00</w:t>
            </w:r>
          </w:p>
        </w:tc>
      </w:tr>
      <w:tr w:rsidR="00C22FE8" w:rsidRPr="007A691E" w:rsidTr="004A3DCD">
        <w:trPr>
          <w:trHeight w:val="300"/>
        </w:trPr>
        <w:tc>
          <w:tcPr>
            <w:tcW w:w="6055" w:type="dxa"/>
            <w:gridSpan w:val="2"/>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Korisnik DOM ZDRAVLJA MALI LOŠINJ</w:t>
            </w:r>
          </w:p>
        </w:tc>
        <w:tc>
          <w:tcPr>
            <w:tcW w:w="974"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417.000,00</w:t>
            </w:r>
          </w:p>
        </w:tc>
        <w:tc>
          <w:tcPr>
            <w:tcW w:w="974"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417.000,00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OPĆI PRIHODI I PRIMICI</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400.000,00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400.000,00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07   ZDRAVSTVO</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400.000,00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400.000,00</w:t>
            </w:r>
          </w:p>
        </w:tc>
      </w:tr>
      <w:tr w:rsidR="00C22FE8" w:rsidRPr="007A691E" w:rsidTr="004A3DCD">
        <w:trPr>
          <w:trHeight w:val="300"/>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381</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Tekuće donacije</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400.000,00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400.000,00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DONACIJE</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17.000,00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17.000,00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07   ZDRAVSTVO</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17.000,00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17.000,00</w:t>
            </w:r>
          </w:p>
        </w:tc>
      </w:tr>
      <w:tr w:rsidR="00C22FE8" w:rsidRPr="007A691E" w:rsidTr="004A3DCD">
        <w:trPr>
          <w:trHeight w:val="300"/>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381</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Tekuće donacije</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17.000,00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17.000,00</w:t>
            </w:r>
          </w:p>
        </w:tc>
      </w:tr>
      <w:tr w:rsidR="00C22FE8" w:rsidRPr="007A691E" w:rsidTr="004A3DCD">
        <w:trPr>
          <w:trHeight w:val="300"/>
        </w:trPr>
        <w:tc>
          <w:tcPr>
            <w:tcW w:w="6055" w:type="dxa"/>
            <w:gridSpan w:val="2"/>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lastRenderedPageBreak/>
              <w:t>Korisnik ZUBOTEHNIČKI LABORATORIJ</w:t>
            </w:r>
          </w:p>
        </w:tc>
        <w:tc>
          <w:tcPr>
            <w:tcW w:w="974"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30.000,00</w:t>
            </w:r>
          </w:p>
        </w:tc>
        <w:tc>
          <w:tcPr>
            <w:tcW w:w="974"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30.000,00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PRIHODI OD PRODAJE NEFINANCIJSKE IMOVINE</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30.000,00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30.000,00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07   ZDRAVSTVO</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30.000,00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30.000,00</w:t>
            </w:r>
          </w:p>
        </w:tc>
      </w:tr>
      <w:tr w:rsidR="00C22FE8" w:rsidRPr="007A691E" w:rsidTr="004A3DCD">
        <w:trPr>
          <w:trHeight w:val="465"/>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382</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Kapitalne donacije</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30.000,00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30.000,00</w:t>
            </w:r>
          </w:p>
        </w:tc>
      </w:tr>
      <w:tr w:rsidR="00C22FE8" w:rsidRPr="007A691E" w:rsidTr="004A3DCD">
        <w:trPr>
          <w:trHeight w:val="300"/>
        </w:trPr>
        <w:tc>
          <w:tcPr>
            <w:tcW w:w="6055" w:type="dxa"/>
            <w:gridSpan w:val="2"/>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Korisnik ZAVOD ZA JAVNO ZDRAVSTVO</w:t>
            </w:r>
          </w:p>
        </w:tc>
        <w:tc>
          <w:tcPr>
            <w:tcW w:w="974"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60.000,00</w:t>
            </w:r>
          </w:p>
        </w:tc>
        <w:tc>
          <w:tcPr>
            <w:tcW w:w="974"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60.000,00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OPĆI PRIHODI I PRIMICI</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60.000,00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60.000,00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07   ZDRAVSTVO</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60.000,00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60.000,00</w:t>
            </w:r>
          </w:p>
        </w:tc>
      </w:tr>
      <w:tr w:rsidR="00C22FE8" w:rsidRPr="007A691E" w:rsidTr="004A3DCD">
        <w:trPr>
          <w:trHeight w:val="300"/>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381</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Tekuće donacije</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60.000,00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60.000,00</w:t>
            </w:r>
          </w:p>
        </w:tc>
      </w:tr>
      <w:tr w:rsidR="00C22FE8" w:rsidRPr="007A691E" w:rsidTr="004A3DCD">
        <w:trPr>
          <w:trHeight w:val="300"/>
        </w:trPr>
        <w:tc>
          <w:tcPr>
            <w:tcW w:w="6055" w:type="dxa"/>
            <w:gridSpan w:val="2"/>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Korisnik MED.-BIOKEMIJSKI LABORATORIJ</w:t>
            </w:r>
          </w:p>
        </w:tc>
        <w:tc>
          <w:tcPr>
            <w:tcW w:w="974"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10.000,00</w:t>
            </w:r>
          </w:p>
        </w:tc>
        <w:tc>
          <w:tcPr>
            <w:tcW w:w="974"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10.000,00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PRIHODI OD PRODAJE NEFINANCIJSKE IMOVINE</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10.000,00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10.000,00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07   ZDRAVSTVO</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10.000,00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10.000,00</w:t>
            </w:r>
          </w:p>
        </w:tc>
      </w:tr>
      <w:tr w:rsidR="00C22FE8" w:rsidRPr="007A691E" w:rsidTr="004A3DCD">
        <w:trPr>
          <w:trHeight w:val="465"/>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382</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Kapitalne donacije</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10.000,00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10.000,00</w:t>
            </w:r>
          </w:p>
        </w:tc>
      </w:tr>
      <w:tr w:rsidR="00C22FE8" w:rsidRPr="007A691E" w:rsidTr="004A3DCD">
        <w:trPr>
          <w:trHeight w:val="300"/>
        </w:trPr>
        <w:tc>
          <w:tcPr>
            <w:tcW w:w="6055" w:type="dxa"/>
            <w:gridSpan w:val="2"/>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Korisnik PEDIJATRIJSKA AMBULANTA</w:t>
            </w:r>
          </w:p>
        </w:tc>
        <w:tc>
          <w:tcPr>
            <w:tcW w:w="974"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10.000,00</w:t>
            </w:r>
          </w:p>
        </w:tc>
        <w:tc>
          <w:tcPr>
            <w:tcW w:w="974"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10.000,00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OPĆI PRIHODI I PRIMICI</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10.000,00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10.000,00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07   ZDRAVSTVO</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10.000,00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10.000,00</w:t>
            </w:r>
          </w:p>
        </w:tc>
      </w:tr>
      <w:tr w:rsidR="00C22FE8" w:rsidRPr="007A691E" w:rsidTr="004A3DCD">
        <w:trPr>
          <w:trHeight w:val="300"/>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381</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Tekuće donacije</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10.000,00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10.000,00</w:t>
            </w:r>
          </w:p>
        </w:tc>
      </w:tr>
      <w:tr w:rsidR="00C22FE8" w:rsidRPr="007A691E" w:rsidTr="004A3DCD">
        <w:trPr>
          <w:trHeight w:val="300"/>
        </w:trPr>
        <w:tc>
          <w:tcPr>
            <w:tcW w:w="6055" w:type="dxa"/>
            <w:gridSpan w:val="2"/>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Korisnik INTERNISTICKA AMBULANTA</w:t>
            </w:r>
          </w:p>
        </w:tc>
        <w:tc>
          <w:tcPr>
            <w:tcW w:w="974"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25.000,00</w:t>
            </w:r>
          </w:p>
        </w:tc>
        <w:tc>
          <w:tcPr>
            <w:tcW w:w="974"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3.000,00</w:t>
            </w:r>
          </w:p>
        </w:tc>
        <w:tc>
          <w:tcPr>
            <w:tcW w:w="506"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12,00</w:t>
            </w:r>
          </w:p>
        </w:tc>
        <w:tc>
          <w:tcPr>
            <w:tcW w:w="927"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28.000,00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OPĆI PRIHODI I PRIMICI</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25.000,00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3.000,00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12,00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28.000,00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07   ZDRAVSTVO</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25.000,00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3.000,00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12,00</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28.000,00</w:t>
            </w:r>
          </w:p>
        </w:tc>
      </w:tr>
      <w:tr w:rsidR="00C22FE8" w:rsidRPr="007A691E" w:rsidTr="004A3DCD">
        <w:trPr>
          <w:trHeight w:val="300"/>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381</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Tekuće donacije</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25.000,00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3.000,00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12,00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28.000,00</w:t>
            </w:r>
          </w:p>
        </w:tc>
      </w:tr>
      <w:tr w:rsidR="00C22FE8" w:rsidRPr="007A691E" w:rsidTr="004A3DCD">
        <w:trPr>
          <w:trHeight w:val="300"/>
        </w:trPr>
        <w:tc>
          <w:tcPr>
            <w:tcW w:w="6055" w:type="dxa"/>
            <w:gridSpan w:val="2"/>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Korisnik ZAVOD ZA HITNU MEDICINU PGŽ</w:t>
            </w:r>
          </w:p>
        </w:tc>
        <w:tc>
          <w:tcPr>
            <w:tcW w:w="974"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45.000,00</w:t>
            </w:r>
          </w:p>
        </w:tc>
        <w:tc>
          <w:tcPr>
            <w:tcW w:w="974"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45.000,00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OPĆI PRIHODI I PRIMICI</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45.000,00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45.000,00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07   ZDRAVSTVO</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45.000,00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45.000,00</w:t>
            </w:r>
          </w:p>
        </w:tc>
      </w:tr>
      <w:tr w:rsidR="00C22FE8" w:rsidRPr="007A691E" w:rsidTr="004A3DCD">
        <w:trPr>
          <w:trHeight w:val="300"/>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381</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Tekuće donacije</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45.000,00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45.000,00</w:t>
            </w:r>
          </w:p>
        </w:tc>
      </w:tr>
      <w:tr w:rsidR="00C22FE8" w:rsidRPr="007A691E" w:rsidTr="004A3DCD">
        <w:trPr>
          <w:trHeight w:val="300"/>
        </w:trPr>
        <w:tc>
          <w:tcPr>
            <w:tcW w:w="6055" w:type="dxa"/>
            <w:gridSpan w:val="2"/>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Korisnik DIANA D.O.O.</w:t>
            </w:r>
          </w:p>
        </w:tc>
        <w:tc>
          <w:tcPr>
            <w:tcW w:w="974"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30.000,00</w:t>
            </w:r>
          </w:p>
        </w:tc>
        <w:tc>
          <w:tcPr>
            <w:tcW w:w="974"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30.000,00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OPĆI PRIHODI I PRIMICI</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30.000,00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30.000,00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07   ZDRAVSTVO</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30.000,00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30.000,00</w:t>
            </w:r>
          </w:p>
        </w:tc>
      </w:tr>
      <w:tr w:rsidR="00C22FE8" w:rsidRPr="007A691E" w:rsidTr="004A3DCD">
        <w:trPr>
          <w:trHeight w:val="300"/>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381</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Tekuće donacije</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30.000,00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30.000,00</w:t>
            </w:r>
          </w:p>
        </w:tc>
      </w:tr>
      <w:tr w:rsidR="00C22FE8" w:rsidRPr="007A691E" w:rsidTr="004A3DCD">
        <w:trPr>
          <w:trHeight w:val="300"/>
        </w:trPr>
        <w:tc>
          <w:tcPr>
            <w:tcW w:w="6055" w:type="dxa"/>
            <w:gridSpan w:val="2"/>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Tekući projekt T100004 Centar za hemodijalizu</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160.000,00</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c>
          <w:tcPr>
            <w:tcW w:w="506"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c>
          <w:tcPr>
            <w:tcW w:w="927"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160.000,00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OPĆI PRIHODI I PRIMICI</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160.000,00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160.000,00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07   ZDRAVSTVO</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160.000,00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160.000,00</w:t>
            </w:r>
          </w:p>
        </w:tc>
      </w:tr>
      <w:tr w:rsidR="00C22FE8" w:rsidRPr="007A691E" w:rsidTr="004A3DCD">
        <w:trPr>
          <w:trHeight w:val="300"/>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381</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Tekuće donacije</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160.000,00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160.000,00</w:t>
            </w:r>
          </w:p>
        </w:tc>
      </w:tr>
      <w:tr w:rsidR="00C22FE8" w:rsidRPr="007A691E" w:rsidTr="004A3DCD">
        <w:trPr>
          <w:trHeight w:val="300"/>
        </w:trPr>
        <w:tc>
          <w:tcPr>
            <w:tcW w:w="6055" w:type="dxa"/>
            <w:gridSpan w:val="2"/>
            <w:tcBorders>
              <w:top w:val="nil"/>
              <w:left w:val="nil"/>
              <w:bottom w:val="nil"/>
              <w:right w:val="nil"/>
            </w:tcBorders>
            <w:shd w:val="clear" w:color="000000" w:fill="000080"/>
            <w:noWrap/>
            <w:vAlign w:val="bottom"/>
            <w:hideMark/>
          </w:tcPr>
          <w:p w:rsidR="00C22FE8" w:rsidRPr="007A691E" w:rsidRDefault="00C22FE8" w:rsidP="004A3DCD">
            <w:pPr>
              <w:widowControl/>
              <w:suppressAutoHyphens w:val="0"/>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RAZDJEL  002   UPRAVNI ODJEL ZA FINANCIJE, TURIZAM I GOSPODARSTVO</w:t>
            </w:r>
          </w:p>
        </w:tc>
        <w:tc>
          <w:tcPr>
            <w:tcW w:w="974" w:type="dxa"/>
            <w:tcBorders>
              <w:top w:val="nil"/>
              <w:left w:val="nil"/>
              <w:bottom w:val="nil"/>
              <w:right w:val="nil"/>
            </w:tcBorders>
            <w:shd w:val="clear" w:color="000000" w:fill="00008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6.661.940,00</w:t>
            </w:r>
          </w:p>
        </w:tc>
        <w:tc>
          <w:tcPr>
            <w:tcW w:w="974" w:type="dxa"/>
            <w:tcBorders>
              <w:top w:val="nil"/>
              <w:left w:val="nil"/>
              <w:bottom w:val="nil"/>
              <w:right w:val="nil"/>
            </w:tcBorders>
            <w:shd w:val="clear" w:color="000000" w:fill="00008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-636.218,08</w:t>
            </w:r>
          </w:p>
        </w:tc>
        <w:tc>
          <w:tcPr>
            <w:tcW w:w="506" w:type="dxa"/>
            <w:tcBorders>
              <w:top w:val="nil"/>
              <w:left w:val="nil"/>
              <w:bottom w:val="nil"/>
              <w:right w:val="nil"/>
            </w:tcBorders>
            <w:shd w:val="clear" w:color="000000" w:fill="00008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-9,55</w:t>
            </w:r>
          </w:p>
        </w:tc>
        <w:tc>
          <w:tcPr>
            <w:tcW w:w="927" w:type="dxa"/>
            <w:tcBorders>
              <w:top w:val="nil"/>
              <w:left w:val="nil"/>
              <w:bottom w:val="nil"/>
              <w:right w:val="nil"/>
            </w:tcBorders>
            <w:shd w:val="clear" w:color="000000" w:fill="00008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6.025.721,92</w:t>
            </w:r>
          </w:p>
        </w:tc>
      </w:tr>
      <w:tr w:rsidR="00C22FE8" w:rsidRPr="007A691E" w:rsidTr="004A3DCD">
        <w:trPr>
          <w:trHeight w:val="300"/>
        </w:trPr>
        <w:tc>
          <w:tcPr>
            <w:tcW w:w="6055" w:type="dxa"/>
            <w:gridSpan w:val="2"/>
            <w:tcBorders>
              <w:top w:val="nil"/>
              <w:left w:val="nil"/>
              <w:bottom w:val="nil"/>
              <w:right w:val="nil"/>
            </w:tcBorders>
            <w:shd w:val="clear" w:color="000000" w:fill="14148A"/>
            <w:noWrap/>
            <w:vAlign w:val="bottom"/>
            <w:hideMark/>
          </w:tcPr>
          <w:p w:rsidR="00C22FE8" w:rsidRPr="007A691E" w:rsidRDefault="00C22FE8" w:rsidP="004A3DCD">
            <w:pPr>
              <w:widowControl/>
              <w:suppressAutoHyphens w:val="0"/>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GLAVA  01   UPRAVNI ODJEL ZA FINANCIJE, TURIZAM I GOSPODARSTVO</w:t>
            </w:r>
          </w:p>
        </w:tc>
        <w:tc>
          <w:tcPr>
            <w:tcW w:w="974" w:type="dxa"/>
            <w:tcBorders>
              <w:top w:val="nil"/>
              <w:left w:val="nil"/>
              <w:bottom w:val="nil"/>
              <w:right w:val="nil"/>
            </w:tcBorders>
            <w:shd w:val="clear" w:color="000000" w:fill="14148A"/>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6.661.940,00</w:t>
            </w:r>
          </w:p>
        </w:tc>
        <w:tc>
          <w:tcPr>
            <w:tcW w:w="974" w:type="dxa"/>
            <w:tcBorders>
              <w:top w:val="nil"/>
              <w:left w:val="nil"/>
              <w:bottom w:val="nil"/>
              <w:right w:val="nil"/>
            </w:tcBorders>
            <w:shd w:val="clear" w:color="000000" w:fill="14148A"/>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-636.218,08</w:t>
            </w:r>
          </w:p>
        </w:tc>
        <w:tc>
          <w:tcPr>
            <w:tcW w:w="506" w:type="dxa"/>
            <w:tcBorders>
              <w:top w:val="nil"/>
              <w:left w:val="nil"/>
              <w:bottom w:val="nil"/>
              <w:right w:val="nil"/>
            </w:tcBorders>
            <w:shd w:val="clear" w:color="000000" w:fill="14148A"/>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-9,55</w:t>
            </w:r>
          </w:p>
        </w:tc>
        <w:tc>
          <w:tcPr>
            <w:tcW w:w="927" w:type="dxa"/>
            <w:tcBorders>
              <w:top w:val="nil"/>
              <w:left w:val="nil"/>
              <w:bottom w:val="nil"/>
              <w:right w:val="nil"/>
            </w:tcBorders>
            <w:shd w:val="clear" w:color="000000" w:fill="14148A"/>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6.025.721,92</w:t>
            </w:r>
          </w:p>
        </w:tc>
      </w:tr>
      <w:tr w:rsidR="00C22FE8" w:rsidRPr="007A691E" w:rsidTr="004A3DCD">
        <w:trPr>
          <w:trHeight w:val="300"/>
        </w:trPr>
        <w:tc>
          <w:tcPr>
            <w:tcW w:w="6055" w:type="dxa"/>
            <w:gridSpan w:val="2"/>
            <w:tcBorders>
              <w:top w:val="nil"/>
              <w:left w:val="nil"/>
              <w:bottom w:val="nil"/>
              <w:right w:val="nil"/>
            </w:tcBorders>
            <w:shd w:val="clear" w:color="000000" w:fill="5050A8"/>
            <w:noWrap/>
            <w:vAlign w:val="bottom"/>
            <w:hideMark/>
          </w:tcPr>
          <w:p w:rsidR="00C22FE8" w:rsidRPr="007A691E" w:rsidRDefault="00C22FE8" w:rsidP="004A3DCD">
            <w:pPr>
              <w:widowControl/>
              <w:suppressAutoHyphens w:val="0"/>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Program 1121 FINANCIJSKI RASHODI</w:t>
            </w:r>
          </w:p>
        </w:tc>
        <w:tc>
          <w:tcPr>
            <w:tcW w:w="974" w:type="dxa"/>
            <w:tcBorders>
              <w:top w:val="nil"/>
              <w:left w:val="nil"/>
              <w:bottom w:val="nil"/>
              <w:right w:val="nil"/>
            </w:tcBorders>
            <w:shd w:val="clear" w:color="000000" w:fill="5050A8"/>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4.783.000,00</w:t>
            </w:r>
          </w:p>
        </w:tc>
        <w:tc>
          <w:tcPr>
            <w:tcW w:w="974" w:type="dxa"/>
            <w:tcBorders>
              <w:top w:val="nil"/>
              <w:left w:val="nil"/>
              <w:bottom w:val="nil"/>
              <w:right w:val="nil"/>
            </w:tcBorders>
            <w:shd w:val="clear" w:color="000000" w:fill="5050A8"/>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103.000,00</w:t>
            </w:r>
          </w:p>
        </w:tc>
        <w:tc>
          <w:tcPr>
            <w:tcW w:w="506" w:type="dxa"/>
            <w:tcBorders>
              <w:top w:val="nil"/>
              <w:left w:val="nil"/>
              <w:bottom w:val="nil"/>
              <w:right w:val="nil"/>
            </w:tcBorders>
            <w:shd w:val="clear" w:color="000000" w:fill="5050A8"/>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2,15</w:t>
            </w:r>
          </w:p>
        </w:tc>
        <w:tc>
          <w:tcPr>
            <w:tcW w:w="927" w:type="dxa"/>
            <w:tcBorders>
              <w:top w:val="nil"/>
              <w:left w:val="nil"/>
              <w:bottom w:val="nil"/>
              <w:right w:val="nil"/>
            </w:tcBorders>
            <w:shd w:val="clear" w:color="000000" w:fill="5050A8"/>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4.886.000,00</w:t>
            </w:r>
          </w:p>
        </w:tc>
      </w:tr>
      <w:tr w:rsidR="00C22FE8" w:rsidRPr="007A691E" w:rsidTr="004A3DCD">
        <w:trPr>
          <w:trHeight w:val="300"/>
        </w:trPr>
        <w:tc>
          <w:tcPr>
            <w:tcW w:w="6055" w:type="dxa"/>
            <w:gridSpan w:val="2"/>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Aktivnost A100001 Financijski rashodi</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258.000,00</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103.000,00</w:t>
            </w:r>
          </w:p>
        </w:tc>
        <w:tc>
          <w:tcPr>
            <w:tcW w:w="506"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39,92</w:t>
            </w:r>
          </w:p>
        </w:tc>
        <w:tc>
          <w:tcPr>
            <w:tcW w:w="927"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361.000,00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OPĆI PRIHODI I PRIMICI</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258.000,00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103.000,00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39,92</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361.000,00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01   OPĆE JAVNE USLUGE</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258.000,00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103.000,00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39,92</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361.000,00</w:t>
            </w:r>
          </w:p>
        </w:tc>
      </w:tr>
      <w:tr w:rsidR="00C22FE8" w:rsidRPr="007A691E" w:rsidTr="004A3DCD">
        <w:trPr>
          <w:trHeight w:val="465"/>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343</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Ostali financijski rashodi</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258.000,00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103.000,00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39,92</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361.000,00</w:t>
            </w:r>
          </w:p>
        </w:tc>
      </w:tr>
      <w:tr w:rsidR="00C22FE8" w:rsidRPr="007A691E" w:rsidTr="004A3DCD">
        <w:trPr>
          <w:trHeight w:val="300"/>
        </w:trPr>
        <w:tc>
          <w:tcPr>
            <w:tcW w:w="6055" w:type="dxa"/>
            <w:gridSpan w:val="2"/>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Aktivnost A100002 Otplate zajmova</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4.525.000,00</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c>
          <w:tcPr>
            <w:tcW w:w="506"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c>
          <w:tcPr>
            <w:tcW w:w="927"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4.525.000,00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OPĆI PRIHODI I PRIMICI</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2.149.000,00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2.149.000,00</w:t>
            </w:r>
          </w:p>
        </w:tc>
      </w:tr>
      <w:tr w:rsidR="00C22FE8" w:rsidRPr="007A691E" w:rsidTr="004A3DCD">
        <w:trPr>
          <w:trHeight w:val="1365"/>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lastRenderedPageBreak/>
              <w:t>544</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Otplata glavnice primljenih kredita i zajmova od kreditnih i ostalih financijskih institucija izvan</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1.049.000,00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1.049.000,00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01   OPĆE JAVNE USLUGE</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1.100.000,00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1.100.000,00</w:t>
            </w:r>
          </w:p>
        </w:tc>
      </w:tr>
      <w:tr w:rsidR="00C22FE8" w:rsidRPr="007A691E" w:rsidTr="004A3DCD">
        <w:trPr>
          <w:trHeight w:val="690"/>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342</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Kamate za primljene kredite i zajmove</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1.100.000,00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1.100.000,00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PRIHODI OD PRODAJE NEFINANCIJSKE IMOVINE</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2.376.000,00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2.376.000,00</w:t>
            </w:r>
          </w:p>
        </w:tc>
      </w:tr>
      <w:tr w:rsidR="00C22FE8" w:rsidRPr="007A691E" w:rsidTr="004A3DCD">
        <w:trPr>
          <w:trHeight w:val="1365"/>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544</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Otplata glavnice primljenih kredita i zajmova od kreditnih i ostalih financijskih institucija izvan</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2.376.000,00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2.376.000,00</w:t>
            </w:r>
          </w:p>
        </w:tc>
      </w:tr>
      <w:tr w:rsidR="00C22FE8" w:rsidRPr="007A691E" w:rsidTr="004A3DCD">
        <w:trPr>
          <w:trHeight w:val="300"/>
        </w:trPr>
        <w:tc>
          <w:tcPr>
            <w:tcW w:w="6055" w:type="dxa"/>
            <w:gridSpan w:val="2"/>
            <w:tcBorders>
              <w:top w:val="nil"/>
              <w:left w:val="nil"/>
              <w:bottom w:val="nil"/>
              <w:right w:val="nil"/>
            </w:tcBorders>
            <w:shd w:val="clear" w:color="000000" w:fill="5050A8"/>
            <w:noWrap/>
            <w:vAlign w:val="bottom"/>
            <w:hideMark/>
          </w:tcPr>
          <w:p w:rsidR="00C22FE8" w:rsidRPr="007A691E" w:rsidRDefault="00C22FE8" w:rsidP="004A3DCD">
            <w:pPr>
              <w:widowControl/>
              <w:suppressAutoHyphens w:val="0"/>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Program 1122 POTICANJE RAZVOJA TURIZMA</w:t>
            </w:r>
          </w:p>
        </w:tc>
        <w:tc>
          <w:tcPr>
            <w:tcW w:w="974" w:type="dxa"/>
            <w:tcBorders>
              <w:top w:val="nil"/>
              <w:left w:val="nil"/>
              <w:bottom w:val="nil"/>
              <w:right w:val="nil"/>
            </w:tcBorders>
            <w:shd w:val="clear" w:color="000000" w:fill="5050A8"/>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88.000,00</w:t>
            </w:r>
          </w:p>
        </w:tc>
        <w:tc>
          <w:tcPr>
            <w:tcW w:w="974" w:type="dxa"/>
            <w:tcBorders>
              <w:top w:val="nil"/>
              <w:left w:val="nil"/>
              <w:bottom w:val="nil"/>
              <w:right w:val="nil"/>
            </w:tcBorders>
            <w:shd w:val="clear" w:color="000000" w:fill="5050A8"/>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c>
          <w:tcPr>
            <w:tcW w:w="506" w:type="dxa"/>
            <w:tcBorders>
              <w:top w:val="nil"/>
              <w:left w:val="nil"/>
              <w:bottom w:val="nil"/>
              <w:right w:val="nil"/>
            </w:tcBorders>
            <w:shd w:val="clear" w:color="000000" w:fill="5050A8"/>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c>
          <w:tcPr>
            <w:tcW w:w="927" w:type="dxa"/>
            <w:tcBorders>
              <w:top w:val="nil"/>
              <w:left w:val="nil"/>
              <w:bottom w:val="nil"/>
              <w:right w:val="nil"/>
            </w:tcBorders>
            <w:shd w:val="clear" w:color="000000" w:fill="5050A8"/>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88.000,00</w:t>
            </w:r>
          </w:p>
        </w:tc>
      </w:tr>
      <w:tr w:rsidR="00C22FE8" w:rsidRPr="007A691E" w:rsidTr="004A3DCD">
        <w:trPr>
          <w:trHeight w:val="300"/>
        </w:trPr>
        <w:tc>
          <w:tcPr>
            <w:tcW w:w="6055" w:type="dxa"/>
            <w:gridSpan w:val="2"/>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Aktivnost A100003 Sufinanciranje troškova policijske ispomoći</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88.000,00</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c>
          <w:tcPr>
            <w:tcW w:w="506"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c>
          <w:tcPr>
            <w:tcW w:w="927"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88.000,00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OPĆI PRIHODI I PRIMICI</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88.000,00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88.000,00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04   EKONOMSKI POSLOVI</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88.000,00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88.000,00</w:t>
            </w:r>
          </w:p>
        </w:tc>
      </w:tr>
      <w:tr w:rsidR="00C22FE8" w:rsidRPr="007A691E" w:rsidTr="004A3DCD">
        <w:trPr>
          <w:trHeight w:val="915"/>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329</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Ostali nespomenuti rashodi poslovanja</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88.000,00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88.000,00</w:t>
            </w:r>
          </w:p>
        </w:tc>
      </w:tr>
      <w:tr w:rsidR="00C22FE8" w:rsidRPr="007A691E" w:rsidTr="004A3DCD">
        <w:trPr>
          <w:trHeight w:val="300"/>
        </w:trPr>
        <w:tc>
          <w:tcPr>
            <w:tcW w:w="6055" w:type="dxa"/>
            <w:gridSpan w:val="2"/>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Aktivnost A100004 Projekt održivog razvoja otoka Unije</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c>
          <w:tcPr>
            <w:tcW w:w="506"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c>
          <w:tcPr>
            <w:tcW w:w="927"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VIŠAK</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04   EKONOMSKI POSLOVI</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r>
      <w:tr w:rsidR="00C22FE8" w:rsidRPr="007A691E" w:rsidTr="004A3DCD">
        <w:trPr>
          <w:trHeight w:val="300"/>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323</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Rashodi za usluge</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r>
      <w:tr w:rsidR="00C22FE8" w:rsidRPr="007A691E" w:rsidTr="004A3DCD">
        <w:trPr>
          <w:trHeight w:val="300"/>
        </w:trPr>
        <w:tc>
          <w:tcPr>
            <w:tcW w:w="6055" w:type="dxa"/>
            <w:gridSpan w:val="2"/>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Aktivnost A100005 Projekt razvoja zdravstvenog turizma</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c>
          <w:tcPr>
            <w:tcW w:w="506"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c>
          <w:tcPr>
            <w:tcW w:w="927"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BORAVIŠNA PRISTOJBA</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04   EKONOMSKI POSLOVI</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r>
      <w:tr w:rsidR="00C22FE8" w:rsidRPr="007A691E" w:rsidTr="004A3DCD">
        <w:trPr>
          <w:trHeight w:val="465"/>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412</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Nematerijalna imovina</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r>
      <w:tr w:rsidR="00C22FE8" w:rsidRPr="007A691E" w:rsidTr="004A3DCD">
        <w:trPr>
          <w:trHeight w:val="300"/>
        </w:trPr>
        <w:tc>
          <w:tcPr>
            <w:tcW w:w="6055" w:type="dxa"/>
            <w:gridSpan w:val="2"/>
            <w:tcBorders>
              <w:top w:val="nil"/>
              <w:left w:val="nil"/>
              <w:bottom w:val="nil"/>
              <w:right w:val="nil"/>
            </w:tcBorders>
            <w:shd w:val="clear" w:color="000000" w:fill="5050A8"/>
            <w:noWrap/>
            <w:vAlign w:val="bottom"/>
            <w:hideMark/>
          </w:tcPr>
          <w:p w:rsidR="00C22FE8" w:rsidRPr="007A691E" w:rsidRDefault="00C22FE8" w:rsidP="004A3DCD">
            <w:pPr>
              <w:widowControl/>
              <w:suppressAutoHyphens w:val="0"/>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Program 1123 JAČANJE GOSPODARSTVA</w:t>
            </w:r>
          </w:p>
        </w:tc>
        <w:tc>
          <w:tcPr>
            <w:tcW w:w="974" w:type="dxa"/>
            <w:tcBorders>
              <w:top w:val="nil"/>
              <w:left w:val="nil"/>
              <w:bottom w:val="nil"/>
              <w:right w:val="nil"/>
            </w:tcBorders>
            <w:shd w:val="clear" w:color="000000" w:fill="5050A8"/>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1.182.815,00</w:t>
            </w:r>
          </w:p>
        </w:tc>
        <w:tc>
          <w:tcPr>
            <w:tcW w:w="974" w:type="dxa"/>
            <w:tcBorders>
              <w:top w:val="nil"/>
              <w:left w:val="nil"/>
              <w:bottom w:val="nil"/>
              <w:right w:val="nil"/>
            </w:tcBorders>
            <w:shd w:val="clear" w:color="000000" w:fill="5050A8"/>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-567.218,08</w:t>
            </w:r>
          </w:p>
        </w:tc>
        <w:tc>
          <w:tcPr>
            <w:tcW w:w="506" w:type="dxa"/>
            <w:tcBorders>
              <w:top w:val="nil"/>
              <w:left w:val="nil"/>
              <w:bottom w:val="nil"/>
              <w:right w:val="nil"/>
            </w:tcBorders>
            <w:shd w:val="clear" w:color="000000" w:fill="5050A8"/>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-47,95</w:t>
            </w:r>
          </w:p>
        </w:tc>
        <w:tc>
          <w:tcPr>
            <w:tcW w:w="927" w:type="dxa"/>
            <w:tcBorders>
              <w:top w:val="nil"/>
              <w:left w:val="nil"/>
              <w:bottom w:val="nil"/>
              <w:right w:val="nil"/>
            </w:tcBorders>
            <w:shd w:val="clear" w:color="000000" w:fill="5050A8"/>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615.596,92</w:t>
            </w:r>
          </w:p>
        </w:tc>
      </w:tr>
      <w:tr w:rsidR="00C22FE8" w:rsidRPr="007A691E" w:rsidTr="004A3DCD">
        <w:trPr>
          <w:trHeight w:val="300"/>
        </w:trPr>
        <w:tc>
          <w:tcPr>
            <w:tcW w:w="6055" w:type="dxa"/>
            <w:gridSpan w:val="2"/>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Aktivnost A100001 Sufinanciranje kamata</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70.000,00</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c>
          <w:tcPr>
            <w:tcW w:w="506"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c>
          <w:tcPr>
            <w:tcW w:w="927"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70.000,00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OPĆI PRIHODI I PRIMICI</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70.000,00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70.000,00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01   OPĆE JAVNE USLUGE</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70.000,00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70.000,00</w:t>
            </w:r>
          </w:p>
        </w:tc>
      </w:tr>
      <w:tr w:rsidR="00C22FE8" w:rsidRPr="007A691E" w:rsidTr="004A3DCD">
        <w:trPr>
          <w:trHeight w:val="1590"/>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352</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Subvencije trgovačkim društvima, poljoprivrednicima i obrtnicima izvan javnog sektora</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70.000,00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70.000,00</w:t>
            </w:r>
          </w:p>
        </w:tc>
      </w:tr>
      <w:tr w:rsidR="00C22FE8" w:rsidRPr="007A691E" w:rsidTr="004A3DCD">
        <w:trPr>
          <w:trHeight w:val="300"/>
        </w:trPr>
        <w:tc>
          <w:tcPr>
            <w:tcW w:w="6055" w:type="dxa"/>
            <w:gridSpan w:val="2"/>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Aktivnost A100002 Subvencije poduzetnicima - žene i mladi</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60.000,00</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c>
          <w:tcPr>
            <w:tcW w:w="506"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c>
          <w:tcPr>
            <w:tcW w:w="927"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60.000,00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OPĆI PRIHODI I PRIMICI</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60.000,00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60.000,00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06   USLUGE UNAPREĐENJA STANOVANJA I ZAJEDNICE</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60.000,00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60.000,00</w:t>
            </w:r>
          </w:p>
        </w:tc>
      </w:tr>
      <w:tr w:rsidR="00C22FE8" w:rsidRPr="007A691E" w:rsidTr="004A3DCD">
        <w:trPr>
          <w:trHeight w:val="1590"/>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352</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Subvencije trgovačkim društvima, poljoprivrednicima i obrtnicima izvan javnog sektora</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60.000,00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60.000,00</w:t>
            </w:r>
          </w:p>
        </w:tc>
      </w:tr>
      <w:tr w:rsidR="00C22FE8" w:rsidRPr="007A691E" w:rsidTr="004A3DCD">
        <w:trPr>
          <w:trHeight w:val="300"/>
        </w:trPr>
        <w:tc>
          <w:tcPr>
            <w:tcW w:w="6055" w:type="dxa"/>
            <w:gridSpan w:val="2"/>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lastRenderedPageBreak/>
              <w:t>Aktivnost A100003 Subvencije poduzetnicima za stručno osposobljavanje</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28.715,00</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c>
          <w:tcPr>
            <w:tcW w:w="506"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c>
          <w:tcPr>
            <w:tcW w:w="927"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28.715,00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OPĆI PRIHODI I PRIMICI</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28.715,00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28.715,00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06   USLUGE UNAPREĐENJA STANOVANJA I ZAJEDNICE</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28.715,00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28.715,00</w:t>
            </w:r>
          </w:p>
        </w:tc>
      </w:tr>
      <w:tr w:rsidR="00C22FE8" w:rsidRPr="007A691E" w:rsidTr="004A3DCD">
        <w:trPr>
          <w:trHeight w:val="1590"/>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352</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Subvencije trgovačkim društvima, poljoprivrednicima i obrtnicima izvan javnog sektora</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28.715,00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28.715,00</w:t>
            </w:r>
          </w:p>
        </w:tc>
      </w:tr>
      <w:tr w:rsidR="00C22FE8" w:rsidRPr="007A691E" w:rsidTr="004A3DCD">
        <w:trPr>
          <w:trHeight w:val="300"/>
        </w:trPr>
        <w:tc>
          <w:tcPr>
            <w:tcW w:w="6055" w:type="dxa"/>
            <w:gridSpan w:val="2"/>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Aktivnost A100004 Subvencije poduzetnicima za zapošljavanje</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5.000,00</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c>
          <w:tcPr>
            <w:tcW w:w="506"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c>
          <w:tcPr>
            <w:tcW w:w="927"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5.000,00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VLASTITI PRIHODI</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5.000,00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5.000,00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06   USLUGE UNAPREĐENJA STANOVANJA I ZAJEDNICE</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5.000,00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5.000,00</w:t>
            </w:r>
          </w:p>
        </w:tc>
      </w:tr>
      <w:tr w:rsidR="00C22FE8" w:rsidRPr="007A691E" w:rsidTr="004A3DCD">
        <w:trPr>
          <w:trHeight w:val="1590"/>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352</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Subvencije trgovačkim društvima, poljoprivrednicima i obrtnicima izvan javnog sektora</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5.000,00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5.000,00</w:t>
            </w:r>
          </w:p>
        </w:tc>
      </w:tr>
      <w:tr w:rsidR="00C22FE8" w:rsidRPr="007A691E" w:rsidTr="004A3DCD">
        <w:trPr>
          <w:trHeight w:val="300"/>
        </w:trPr>
        <w:tc>
          <w:tcPr>
            <w:tcW w:w="6055" w:type="dxa"/>
            <w:gridSpan w:val="2"/>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Aktivnost A100005 Subvencije poduzetnicima</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127.000,00</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2.000,00</w:t>
            </w:r>
          </w:p>
        </w:tc>
        <w:tc>
          <w:tcPr>
            <w:tcW w:w="506"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1,57</w:t>
            </w:r>
          </w:p>
        </w:tc>
        <w:tc>
          <w:tcPr>
            <w:tcW w:w="927"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129.000,00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VLASTITI PRIHODI</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115.000,00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2.000,00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1,74</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117.000,00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06   USLUGE UNAPREĐENJA STANOVANJA I ZAJEDNICE</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115.000,00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2.000,00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1,74</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117.000,00</w:t>
            </w:r>
          </w:p>
        </w:tc>
      </w:tr>
      <w:tr w:rsidR="00C22FE8" w:rsidRPr="007A691E" w:rsidTr="004A3DCD">
        <w:trPr>
          <w:trHeight w:val="1590"/>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352</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Subvencije trgovačkim društvima, poljoprivrednicima i obrtnicima izvan javnog sektora</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115.000,00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2.000,00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1,74</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117.000,00</w:t>
            </w:r>
          </w:p>
        </w:tc>
      </w:tr>
      <w:tr w:rsidR="00C22FE8" w:rsidRPr="007A691E" w:rsidTr="004A3DCD">
        <w:trPr>
          <w:trHeight w:val="300"/>
        </w:trPr>
        <w:tc>
          <w:tcPr>
            <w:tcW w:w="6055" w:type="dxa"/>
            <w:gridSpan w:val="2"/>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Korisnik UDRUŽENJE OBRTNIKA CRES-LOŠINJ</w:t>
            </w:r>
          </w:p>
        </w:tc>
        <w:tc>
          <w:tcPr>
            <w:tcW w:w="974"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12.000,00</w:t>
            </w:r>
          </w:p>
        </w:tc>
        <w:tc>
          <w:tcPr>
            <w:tcW w:w="974"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12.000,00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OPĆI PRIHODI I PRIMICI</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12.000,00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12.000,00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06   USLUGE UNAPREĐENJA STANOVANJA I ZAJEDNICE</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12.000,00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12.000,00</w:t>
            </w:r>
          </w:p>
        </w:tc>
      </w:tr>
      <w:tr w:rsidR="00C22FE8" w:rsidRPr="007A691E" w:rsidTr="004A3DCD">
        <w:trPr>
          <w:trHeight w:val="300"/>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381</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Tekuće donacije</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12.000,00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12.000,00</w:t>
            </w:r>
          </w:p>
        </w:tc>
      </w:tr>
      <w:tr w:rsidR="00C22FE8" w:rsidRPr="007A691E" w:rsidTr="004A3DCD">
        <w:trPr>
          <w:trHeight w:val="300"/>
        </w:trPr>
        <w:tc>
          <w:tcPr>
            <w:tcW w:w="6055" w:type="dxa"/>
            <w:gridSpan w:val="2"/>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Kapitalni projekt K100001 Izgradnja poduzetničkog inkubatora</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700.000,00</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-648.750,00</w:t>
            </w:r>
          </w:p>
        </w:tc>
        <w:tc>
          <w:tcPr>
            <w:tcW w:w="506"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-92,68</w:t>
            </w:r>
          </w:p>
        </w:tc>
        <w:tc>
          <w:tcPr>
            <w:tcW w:w="927"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51.250,00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TEKUĆE POMOĆI OD INSTITUCIJA I TIJELA EU</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500.000,00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-500.000,00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-100,00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06   USLUGE UNAPREĐENJA STANOVANJA I ZAJEDNICE</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500.000,00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-500.000,00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-100,00</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r>
      <w:tr w:rsidR="00C22FE8" w:rsidRPr="007A691E" w:rsidTr="004A3DCD">
        <w:trPr>
          <w:trHeight w:val="300"/>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323</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Rashodi za usluge</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500.000,00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-500.000,00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-100,00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PRIHODI OD PRODAJE NEFINANCIJSKE IMOVINE</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200.000,00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-148.750,00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-74,38</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51.250,00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06   USLUGE UNAPREĐENJA STANOVANJA I ZAJEDNICE</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200.000,00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-148.750,00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-74,38</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51.250,00</w:t>
            </w:r>
          </w:p>
        </w:tc>
      </w:tr>
      <w:tr w:rsidR="00C22FE8" w:rsidRPr="007A691E" w:rsidTr="004A3DCD">
        <w:trPr>
          <w:trHeight w:val="465"/>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412</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Nematerijalna imovina</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200.000,00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-148.750,00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-74,38</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51.250,00</w:t>
            </w:r>
          </w:p>
        </w:tc>
      </w:tr>
      <w:tr w:rsidR="00C22FE8" w:rsidRPr="007A691E" w:rsidTr="004A3DCD">
        <w:trPr>
          <w:trHeight w:val="300"/>
        </w:trPr>
        <w:tc>
          <w:tcPr>
            <w:tcW w:w="6055" w:type="dxa"/>
            <w:gridSpan w:val="2"/>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Tekući projekt T100001 Malo poduzetništvo u velikoj EU ("</w:t>
            </w:r>
            <w:proofErr w:type="spellStart"/>
            <w:r w:rsidRPr="007A691E">
              <w:rPr>
                <w:rFonts w:ascii="Calibri" w:eastAsia="Times New Roman" w:hAnsi="Calibri" w:cs="Times New Roman"/>
                <w:b/>
                <w:bCs/>
                <w:color w:val="FFFFFF"/>
                <w:kern w:val="0"/>
                <w:sz w:val="16"/>
                <w:szCs w:val="16"/>
                <w:lang w:eastAsia="hr-HR" w:bidi="ar-SA"/>
              </w:rPr>
              <w:t>Small</w:t>
            </w:r>
            <w:proofErr w:type="spellEnd"/>
            <w:r w:rsidRPr="007A691E">
              <w:rPr>
                <w:rFonts w:ascii="Calibri" w:eastAsia="Times New Roman" w:hAnsi="Calibri" w:cs="Times New Roman"/>
                <w:b/>
                <w:bCs/>
                <w:color w:val="FFFFFF"/>
                <w:kern w:val="0"/>
                <w:sz w:val="16"/>
                <w:szCs w:val="16"/>
                <w:lang w:eastAsia="hr-HR" w:bidi="ar-SA"/>
              </w:rPr>
              <w:t xml:space="preserve"> </w:t>
            </w:r>
            <w:proofErr w:type="spellStart"/>
            <w:r w:rsidRPr="007A691E">
              <w:rPr>
                <w:rFonts w:ascii="Calibri" w:eastAsia="Times New Roman" w:hAnsi="Calibri" w:cs="Times New Roman"/>
                <w:b/>
                <w:bCs/>
                <w:color w:val="FFFFFF"/>
                <w:kern w:val="0"/>
                <w:sz w:val="16"/>
                <w:szCs w:val="16"/>
                <w:lang w:eastAsia="hr-HR" w:bidi="ar-SA"/>
              </w:rPr>
              <w:t>business.</w:t>
            </w:r>
            <w:proofErr w:type="spellEnd"/>
            <w:r w:rsidRPr="007A691E">
              <w:rPr>
                <w:rFonts w:ascii="Calibri" w:eastAsia="Times New Roman" w:hAnsi="Calibri" w:cs="Times New Roman"/>
                <w:b/>
                <w:bCs/>
                <w:color w:val="FFFFFF"/>
                <w:kern w:val="0"/>
                <w:sz w:val="16"/>
                <w:szCs w:val="16"/>
                <w:lang w:eastAsia="hr-HR" w:bidi="ar-SA"/>
              </w:rPr>
              <w:t>.")</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59.100,00</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28.031,92</w:t>
            </w:r>
          </w:p>
        </w:tc>
        <w:tc>
          <w:tcPr>
            <w:tcW w:w="506"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47,43</w:t>
            </w:r>
          </w:p>
        </w:tc>
        <w:tc>
          <w:tcPr>
            <w:tcW w:w="927"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87.131,92</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OPĆI PRIHODI I PRIMICI</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7.200,00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-7.200,00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-100,00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06   USLUGE UNAPREĐENJA STANOVANJA I ZAJEDNICE</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7.200,00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-7.200,00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-100,00</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r>
      <w:tr w:rsidR="00C22FE8" w:rsidRPr="007A691E" w:rsidTr="004A3DCD">
        <w:trPr>
          <w:trHeight w:val="690"/>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322</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Rashodi za materijal i energiju</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-3.000,00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-100,00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r>
      <w:tr w:rsidR="00C22FE8" w:rsidRPr="007A691E" w:rsidTr="004A3DCD">
        <w:trPr>
          <w:trHeight w:val="915"/>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329</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Ostali nespomenuti rashodi poslovanja</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4.200,00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-4.200,00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-100,00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lastRenderedPageBreak/>
              <w:t>Izvor  TEKUĆE POMOĆI OD INSTITUCIJA I TIJELA EU</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51.900,00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35.231,92</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67,88</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87.131,92</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06   USLUGE UNAPREĐENJA STANOVANJA I ZAJEDNICE</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51.900,00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35.231,92</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67,88</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87.131,92</w:t>
            </w:r>
          </w:p>
        </w:tc>
      </w:tr>
      <w:tr w:rsidR="00C22FE8" w:rsidRPr="007A691E" w:rsidTr="004A3DCD">
        <w:trPr>
          <w:trHeight w:val="300"/>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311</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Plaće (Bruto)</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35.000,00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35.000,00</w:t>
            </w:r>
          </w:p>
        </w:tc>
      </w:tr>
      <w:tr w:rsidR="00C22FE8" w:rsidRPr="007A691E" w:rsidTr="004A3DCD">
        <w:trPr>
          <w:trHeight w:val="465"/>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312</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Ostali rashodi za zaposlene</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r>
      <w:tr w:rsidR="00C22FE8" w:rsidRPr="007A691E" w:rsidTr="004A3DCD">
        <w:trPr>
          <w:trHeight w:val="300"/>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313</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Doprinosi na plaće</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5.500,00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5.500,00</w:t>
            </w:r>
          </w:p>
        </w:tc>
      </w:tr>
      <w:tr w:rsidR="00C22FE8" w:rsidRPr="007A691E" w:rsidTr="004A3DCD">
        <w:trPr>
          <w:trHeight w:val="465"/>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321</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Naknade troškova zaposlenima</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6.800,00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4.039,11</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59,40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10.839,11</w:t>
            </w:r>
          </w:p>
        </w:tc>
      </w:tr>
      <w:tr w:rsidR="00C22FE8" w:rsidRPr="007A691E" w:rsidTr="004A3DCD">
        <w:trPr>
          <w:trHeight w:val="300"/>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323</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Rashodi za usluge</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800,00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800,00</w:t>
            </w:r>
          </w:p>
        </w:tc>
      </w:tr>
      <w:tr w:rsidR="00C22FE8" w:rsidRPr="007A691E" w:rsidTr="004A3DCD">
        <w:trPr>
          <w:trHeight w:val="915"/>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329</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Ostali nespomenuti rashodi poslovanja</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31.192,81</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31.192,81</w:t>
            </w:r>
          </w:p>
        </w:tc>
      </w:tr>
      <w:tr w:rsidR="00C22FE8" w:rsidRPr="007A691E" w:rsidTr="004A3DCD">
        <w:trPr>
          <w:trHeight w:val="465"/>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422</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Postrojenja i oprema</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3.800,00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3.800,00</w:t>
            </w:r>
          </w:p>
        </w:tc>
      </w:tr>
      <w:tr w:rsidR="00C22FE8" w:rsidRPr="007A691E" w:rsidTr="004A3DCD">
        <w:trPr>
          <w:trHeight w:val="300"/>
        </w:trPr>
        <w:tc>
          <w:tcPr>
            <w:tcW w:w="6055" w:type="dxa"/>
            <w:gridSpan w:val="2"/>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Tekući projekt T100002 Otočni proizvod</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c>
          <w:tcPr>
            <w:tcW w:w="506"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c>
          <w:tcPr>
            <w:tcW w:w="927"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OPĆI PRIHODI I PRIMICI</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06   USLUGE UNAPREĐENJA STANOVANJA I ZAJEDNICE</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r>
      <w:tr w:rsidR="00C22FE8" w:rsidRPr="007A691E" w:rsidTr="004A3DCD">
        <w:trPr>
          <w:trHeight w:val="915"/>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329</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Ostali nespomenuti rashodi poslovanja</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r>
      <w:tr w:rsidR="00C22FE8" w:rsidRPr="007A691E" w:rsidTr="004A3DCD">
        <w:trPr>
          <w:trHeight w:val="300"/>
        </w:trPr>
        <w:tc>
          <w:tcPr>
            <w:tcW w:w="6055" w:type="dxa"/>
            <w:gridSpan w:val="2"/>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Tekući projekt T100003 Projekt KAMEN MOST</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133.000,00</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51.500,00</w:t>
            </w:r>
          </w:p>
        </w:tc>
        <w:tc>
          <w:tcPr>
            <w:tcW w:w="506"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38,72</w:t>
            </w:r>
          </w:p>
        </w:tc>
        <w:tc>
          <w:tcPr>
            <w:tcW w:w="927"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184.500,00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OPĆI PRIHODI I PRIMICI</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8.000,00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20.500,00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256,25</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28.500,00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06   USLUGE UNAPREĐENJA STANOVANJA I ZAJEDNICE</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8.000,00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20.500,00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256,25</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28.500,00</w:t>
            </w:r>
          </w:p>
        </w:tc>
      </w:tr>
      <w:tr w:rsidR="00C22FE8" w:rsidRPr="007A691E" w:rsidTr="004A3DCD">
        <w:trPr>
          <w:trHeight w:val="690"/>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322</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Rashodi za materijal i energiju</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r>
      <w:tr w:rsidR="00C22FE8" w:rsidRPr="007A691E" w:rsidTr="004A3DCD">
        <w:trPr>
          <w:trHeight w:val="300"/>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323</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Rashodi za usluge</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20.500,00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20.500,00</w:t>
            </w:r>
          </w:p>
        </w:tc>
      </w:tr>
      <w:tr w:rsidR="00C22FE8" w:rsidRPr="007A691E" w:rsidTr="004A3DCD">
        <w:trPr>
          <w:trHeight w:val="915"/>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329</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Ostali nespomenuti rashodi poslovanja</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8.000,00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8.000,00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TEKUĆE POMOĆI OD INSTITUCIJA I TIJELA EU</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125.000,00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31.000,00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24,80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156.000,00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06   USLUGE UNAPREĐENJA STANOVANJA I ZAJEDNICE</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125.000,00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31.000,00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24,80</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156.000,00</w:t>
            </w:r>
          </w:p>
        </w:tc>
      </w:tr>
      <w:tr w:rsidR="00C22FE8" w:rsidRPr="007A691E" w:rsidTr="004A3DCD">
        <w:trPr>
          <w:trHeight w:val="300"/>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311</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Plaće (Bruto)</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25.000,00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25.000,00</w:t>
            </w:r>
          </w:p>
        </w:tc>
      </w:tr>
      <w:tr w:rsidR="00C22FE8" w:rsidRPr="007A691E" w:rsidTr="004A3DCD">
        <w:trPr>
          <w:trHeight w:val="465"/>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312</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Ostali rashodi za zaposlene</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1.000,00</w:t>
            </w:r>
          </w:p>
        </w:tc>
      </w:tr>
      <w:tr w:rsidR="00C22FE8" w:rsidRPr="007A691E" w:rsidTr="004A3DCD">
        <w:trPr>
          <w:trHeight w:val="300"/>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313</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Doprinosi na plaće</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9.000,00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9.000,00</w:t>
            </w:r>
          </w:p>
        </w:tc>
      </w:tr>
      <w:tr w:rsidR="00C22FE8" w:rsidRPr="007A691E" w:rsidTr="004A3DCD">
        <w:trPr>
          <w:trHeight w:val="465"/>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321</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Naknade troškova zaposlenima</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10.000,00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10.000,00</w:t>
            </w:r>
          </w:p>
        </w:tc>
      </w:tr>
      <w:tr w:rsidR="00C22FE8" w:rsidRPr="007A691E" w:rsidTr="004A3DCD">
        <w:trPr>
          <w:trHeight w:val="300"/>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323</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Rashodi za usluge</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80.000,00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31.000,00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38,75</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111.000,00</w:t>
            </w:r>
          </w:p>
        </w:tc>
      </w:tr>
      <w:tr w:rsidR="00C22FE8" w:rsidRPr="007A691E" w:rsidTr="004A3DCD">
        <w:trPr>
          <w:trHeight w:val="300"/>
        </w:trPr>
        <w:tc>
          <w:tcPr>
            <w:tcW w:w="6055" w:type="dxa"/>
            <w:gridSpan w:val="2"/>
            <w:tcBorders>
              <w:top w:val="nil"/>
              <w:left w:val="nil"/>
              <w:bottom w:val="nil"/>
              <w:right w:val="nil"/>
            </w:tcBorders>
            <w:shd w:val="clear" w:color="000000" w:fill="5050A8"/>
            <w:noWrap/>
            <w:vAlign w:val="bottom"/>
            <w:hideMark/>
          </w:tcPr>
          <w:p w:rsidR="00C22FE8" w:rsidRPr="007A691E" w:rsidRDefault="00C22FE8" w:rsidP="004A3DCD">
            <w:pPr>
              <w:widowControl/>
              <w:suppressAutoHyphens w:val="0"/>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Program 1124 POTPORA POLJOPRIVREDI</w:t>
            </w:r>
          </w:p>
        </w:tc>
        <w:tc>
          <w:tcPr>
            <w:tcW w:w="974" w:type="dxa"/>
            <w:tcBorders>
              <w:top w:val="nil"/>
              <w:left w:val="nil"/>
              <w:bottom w:val="nil"/>
              <w:right w:val="nil"/>
            </w:tcBorders>
            <w:shd w:val="clear" w:color="000000" w:fill="5050A8"/>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488.125,00</w:t>
            </w:r>
          </w:p>
        </w:tc>
        <w:tc>
          <w:tcPr>
            <w:tcW w:w="974" w:type="dxa"/>
            <w:tcBorders>
              <w:top w:val="nil"/>
              <w:left w:val="nil"/>
              <w:bottom w:val="nil"/>
              <w:right w:val="nil"/>
            </w:tcBorders>
            <w:shd w:val="clear" w:color="000000" w:fill="5050A8"/>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-172.000,00</w:t>
            </w:r>
          </w:p>
        </w:tc>
        <w:tc>
          <w:tcPr>
            <w:tcW w:w="506" w:type="dxa"/>
            <w:tcBorders>
              <w:top w:val="nil"/>
              <w:left w:val="nil"/>
              <w:bottom w:val="nil"/>
              <w:right w:val="nil"/>
            </w:tcBorders>
            <w:shd w:val="clear" w:color="000000" w:fill="5050A8"/>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-35,24</w:t>
            </w:r>
          </w:p>
        </w:tc>
        <w:tc>
          <w:tcPr>
            <w:tcW w:w="927" w:type="dxa"/>
            <w:tcBorders>
              <w:top w:val="nil"/>
              <w:left w:val="nil"/>
              <w:bottom w:val="nil"/>
              <w:right w:val="nil"/>
            </w:tcBorders>
            <w:shd w:val="clear" w:color="000000" w:fill="5050A8"/>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316.125,00</w:t>
            </w:r>
          </w:p>
        </w:tc>
      </w:tr>
      <w:tr w:rsidR="00C22FE8" w:rsidRPr="007A691E" w:rsidTr="004A3DCD">
        <w:trPr>
          <w:trHeight w:val="300"/>
        </w:trPr>
        <w:tc>
          <w:tcPr>
            <w:tcW w:w="6055" w:type="dxa"/>
            <w:gridSpan w:val="2"/>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Aktivnost A100001 Subvencije poljoprivrednicima</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420.000,00</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-172.000,00</w:t>
            </w:r>
          </w:p>
        </w:tc>
        <w:tc>
          <w:tcPr>
            <w:tcW w:w="506"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-40,95</w:t>
            </w:r>
          </w:p>
        </w:tc>
        <w:tc>
          <w:tcPr>
            <w:tcW w:w="927"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248.000,00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OPĆI PRIHODI I PRIMICI</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420.000,00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-172.000,00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-40,95</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248.000,00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04   EKONOMSKI POSLOVI</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420.000,00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-172.000,00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-40,95</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248.000,00</w:t>
            </w:r>
          </w:p>
        </w:tc>
      </w:tr>
      <w:tr w:rsidR="00C22FE8" w:rsidRPr="007A691E" w:rsidTr="004A3DCD">
        <w:trPr>
          <w:trHeight w:val="1590"/>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352</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Subvencije trgovačkim društvima, poljoprivrednicima i obrtnicima izvan javnog sektora</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420.000,00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-172.000,00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-40,95</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248.000,00</w:t>
            </w:r>
          </w:p>
        </w:tc>
      </w:tr>
      <w:tr w:rsidR="00C22FE8" w:rsidRPr="007A691E" w:rsidTr="004A3DCD">
        <w:trPr>
          <w:trHeight w:val="300"/>
        </w:trPr>
        <w:tc>
          <w:tcPr>
            <w:tcW w:w="6055" w:type="dxa"/>
            <w:gridSpan w:val="2"/>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Aktivnost A100002 Planovi i projekti u poljoprivredi</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43.125,00</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c>
          <w:tcPr>
            <w:tcW w:w="506"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c>
          <w:tcPr>
            <w:tcW w:w="927"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43.125,00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lastRenderedPageBreak/>
              <w:t>Izvor  OPĆI PRIHODI I PRIMICI</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43.125,00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43.125,00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04   EKONOMSKI POSLOVI</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43.125,00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43.125,00</w:t>
            </w:r>
          </w:p>
        </w:tc>
      </w:tr>
      <w:tr w:rsidR="00C22FE8" w:rsidRPr="007A691E" w:rsidTr="004A3DCD">
        <w:trPr>
          <w:trHeight w:val="915"/>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329</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Ostali nespomenuti rashodi poslovanja</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43.125,00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43.125,00</w:t>
            </w:r>
          </w:p>
        </w:tc>
      </w:tr>
      <w:tr w:rsidR="00C22FE8" w:rsidRPr="007A691E" w:rsidTr="004A3DCD">
        <w:trPr>
          <w:trHeight w:val="300"/>
        </w:trPr>
        <w:tc>
          <w:tcPr>
            <w:tcW w:w="6055" w:type="dxa"/>
            <w:gridSpan w:val="2"/>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Aktivnost A100003 Potpore udrugama u poljoprivredi</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25.000,00</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c>
          <w:tcPr>
            <w:tcW w:w="506"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c>
          <w:tcPr>
            <w:tcW w:w="927"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25.000,00</w:t>
            </w:r>
          </w:p>
        </w:tc>
      </w:tr>
      <w:tr w:rsidR="00C22FE8" w:rsidRPr="007A691E" w:rsidTr="004A3DCD">
        <w:trPr>
          <w:trHeight w:val="300"/>
        </w:trPr>
        <w:tc>
          <w:tcPr>
            <w:tcW w:w="6055" w:type="dxa"/>
            <w:gridSpan w:val="2"/>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Korisnik UDRUGA UZGAJIVAČA OVACA</w:t>
            </w:r>
          </w:p>
        </w:tc>
        <w:tc>
          <w:tcPr>
            <w:tcW w:w="974"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10.000,00</w:t>
            </w:r>
          </w:p>
        </w:tc>
        <w:tc>
          <w:tcPr>
            <w:tcW w:w="974"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10.000,00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OPĆI PRIHODI I PRIMICI</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10.000,00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10.000,00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04   EKONOMSKI POSLOVI</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10.000,00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10.000,00</w:t>
            </w:r>
          </w:p>
        </w:tc>
      </w:tr>
      <w:tr w:rsidR="00C22FE8" w:rsidRPr="007A691E" w:rsidTr="004A3DCD">
        <w:trPr>
          <w:trHeight w:val="300"/>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381</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Tekuće donacije</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10.000,00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10.000,00</w:t>
            </w:r>
          </w:p>
        </w:tc>
      </w:tr>
      <w:tr w:rsidR="00C22FE8" w:rsidRPr="007A691E" w:rsidTr="004A3DCD">
        <w:trPr>
          <w:trHeight w:val="300"/>
        </w:trPr>
        <w:tc>
          <w:tcPr>
            <w:tcW w:w="6055" w:type="dxa"/>
            <w:gridSpan w:val="2"/>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Korisnik AGRO - EKO</w:t>
            </w:r>
          </w:p>
        </w:tc>
        <w:tc>
          <w:tcPr>
            <w:tcW w:w="974"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15.000,00</w:t>
            </w:r>
          </w:p>
        </w:tc>
        <w:tc>
          <w:tcPr>
            <w:tcW w:w="974"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15.000,00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OPĆI PRIHODI I PRIMICI</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15.000,00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15.000,00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04   EKONOMSKI POSLOVI</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15.000,00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15.000,00</w:t>
            </w:r>
          </w:p>
        </w:tc>
      </w:tr>
      <w:tr w:rsidR="00C22FE8" w:rsidRPr="007A691E" w:rsidTr="004A3DCD">
        <w:trPr>
          <w:trHeight w:val="300"/>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381</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Tekuće donacije</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15.000,00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15.000,00</w:t>
            </w:r>
          </w:p>
        </w:tc>
      </w:tr>
      <w:tr w:rsidR="00C22FE8" w:rsidRPr="007A691E" w:rsidTr="004A3DCD">
        <w:trPr>
          <w:trHeight w:val="300"/>
        </w:trPr>
        <w:tc>
          <w:tcPr>
            <w:tcW w:w="6055" w:type="dxa"/>
            <w:gridSpan w:val="2"/>
            <w:tcBorders>
              <w:top w:val="nil"/>
              <w:left w:val="nil"/>
              <w:bottom w:val="nil"/>
              <w:right w:val="nil"/>
            </w:tcBorders>
            <w:shd w:val="clear" w:color="000000" w:fill="5050A8"/>
            <w:noWrap/>
            <w:vAlign w:val="bottom"/>
            <w:hideMark/>
          </w:tcPr>
          <w:p w:rsidR="00C22FE8" w:rsidRPr="007A691E" w:rsidRDefault="00C22FE8" w:rsidP="004A3DCD">
            <w:pPr>
              <w:widowControl/>
              <w:suppressAutoHyphens w:val="0"/>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Program 1125 ODRŽAVANJE PROMETNIH LINIJA</w:t>
            </w:r>
          </w:p>
        </w:tc>
        <w:tc>
          <w:tcPr>
            <w:tcW w:w="974" w:type="dxa"/>
            <w:tcBorders>
              <w:top w:val="nil"/>
              <w:left w:val="nil"/>
              <w:bottom w:val="nil"/>
              <w:right w:val="nil"/>
            </w:tcBorders>
            <w:shd w:val="clear" w:color="000000" w:fill="5050A8"/>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120.000,00</w:t>
            </w:r>
          </w:p>
        </w:tc>
        <w:tc>
          <w:tcPr>
            <w:tcW w:w="974" w:type="dxa"/>
            <w:tcBorders>
              <w:top w:val="nil"/>
              <w:left w:val="nil"/>
              <w:bottom w:val="nil"/>
              <w:right w:val="nil"/>
            </w:tcBorders>
            <w:shd w:val="clear" w:color="000000" w:fill="5050A8"/>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c>
          <w:tcPr>
            <w:tcW w:w="506" w:type="dxa"/>
            <w:tcBorders>
              <w:top w:val="nil"/>
              <w:left w:val="nil"/>
              <w:bottom w:val="nil"/>
              <w:right w:val="nil"/>
            </w:tcBorders>
            <w:shd w:val="clear" w:color="000000" w:fill="5050A8"/>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c>
          <w:tcPr>
            <w:tcW w:w="927" w:type="dxa"/>
            <w:tcBorders>
              <w:top w:val="nil"/>
              <w:left w:val="nil"/>
              <w:bottom w:val="nil"/>
              <w:right w:val="nil"/>
            </w:tcBorders>
            <w:shd w:val="clear" w:color="000000" w:fill="5050A8"/>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120.000,00</w:t>
            </w:r>
          </w:p>
        </w:tc>
      </w:tr>
      <w:tr w:rsidR="00C22FE8" w:rsidRPr="007A691E" w:rsidTr="004A3DCD">
        <w:trPr>
          <w:trHeight w:val="300"/>
        </w:trPr>
        <w:tc>
          <w:tcPr>
            <w:tcW w:w="6055" w:type="dxa"/>
            <w:gridSpan w:val="2"/>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Aktivnost A100001 Subvencije trgovačkim društvima</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120.000,00</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c>
          <w:tcPr>
            <w:tcW w:w="506"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c>
          <w:tcPr>
            <w:tcW w:w="927"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120.000,00</w:t>
            </w:r>
          </w:p>
        </w:tc>
      </w:tr>
      <w:tr w:rsidR="00C22FE8" w:rsidRPr="007A691E" w:rsidTr="004A3DCD">
        <w:trPr>
          <w:trHeight w:val="300"/>
        </w:trPr>
        <w:tc>
          <w:tcPr>
            <w:tcW w:w="6055" w:type="dxa"/>
            <w:gridSpan w:val="2"/>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Korisnik ZRAČNO PRISTANIŠTE MALI LOŠINJ</w:t>
            </w:r>
          </w:p>
        </w:tc>
        <w:tc>
          <w:tcPr>
            <w:tcW w:w="974"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74"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OPĆI PRIHODI I PRIMICI</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06   USLUGE UNAPREĐENJA STANOVANJA I ZAJEDNICE</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r>
      <w:tr w:rsidR="00C22FE8" w:rsidRPr="007A691E" w:rsidTr="004A3DCD">
        <w:trPr>
          <w:trHeight w:val="1590"/>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352</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Subvencije trgovačkim društvima, poljoprivrednicima i obrtnicima izvan javnog sektora</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r>
      <w:tr w:rsidR="00C22FE8" w:rsidRPr="007A691E" w:rsidTr="004A3DCD">
        <w:trPr>
          <w:trHeight w:val="300"/>
        </w:trPr>
        <w:tc>
          <w:tcPr>
            <w:tcW w:w="6055" w:type="dxa"/>
            <w:gridSpan w:val="2"/>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Korisnik AUTOTRANS D.D. RIJEKA</w:t>
            </w:r>
          </w:p>
        </w:tc>
        <w:tc>
          <w:tcPr>
            <w:tcW w:w="974"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120.000,00</w:t>
            </w:r>
          </w:p>
        </w:tc>
        <w:tc>
          <w:tcPr>
            <w:tcW w:w="974"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120.000,00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OPĆI PRIHODI I PRIMICI</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120.000,00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120.000,00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06   USLUGE UNAPREĐENJA STANOVANJA I ZAJEDNICE</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120.000,00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120.000,00</w:t>
            </w:r>
          </w:p>
        </w:tc>
      </w:tr>
      <w:tr w:rsidR="00C22FE8" w:rsidRPr="007A691E" w:rsidTr="004A3DCD">
        <w:trPr>
          <w:trHeight w:val="1590"/>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352</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Subvencije trgovačkim društvima, poljoprivrednicima i obrtnicima izvan javnog sektora</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120.000,00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120.000,00</w:t>
            </w:r>
          </w:p>
        </w:tc>
      </w:tr>
      <w:tr w:rsidR="00C22FE8" w:rsidRPr="007A691E" w:rsidTr="004A3DCD">
        <w:trPr>
          <w:trHeight w:val="300"/>
        </w:trPr>
        <w:tc>
          <w:tcPr>
            <w:tcW w:w="6055" w:type="dxa"/>
            <w:gridSpan w:val="2"/>
            <w:tcBorders>
              <w:top w:val="nil"/>
              <w:left w:val="nil"/>
              <w:bottom w:val="nil"/>
              <w:right w:val="nil"/>
            </w:tcBorders>
            <w:shd w:val="clear" w:color="000000" w:fill="000080"/>
            <w:noWrap/>
            <w:vAlign w:val="bottom"/>
            <w:hideMark/>
          </w:tcPr>
          <w:p w:rsidR="00C22FE8" w:rsidRPr="007A691E" w:rsidRDefault="00C22FE8" w:rsidP="004A3DCD">
            <w:pPr>
              <w:widowControl/>
              <w:suppressAutoHyphens w:val="0"/>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RAZDJEL  003   UPRAVNI ODJEL ZA KOMUNALNI SUSTAV, URBANIZAM, PROSTORNO PLANIRANJE I ZAŠTITU OKOLIŠA</w:t>
            </w:r>
          </w:p>
        </w:tc>
        <w:tc>
          <w:tcPr>
            <w:tcW w:w="974" w:type="dxa"/>
            <w:tcBorders>
              <w:top w:val="nil"/>
              <w:left w:val="nil"/>
              <w:bottom w:val="nil"/>
              <w:right w:val="nil"/>
            </w:tcBorders>
            <w:shd w:val="clear" w:color="000000" w:fill="00008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41.320.503,48</w:t>
            </w:r>
          </w:p>
        </w:tc>
        <w:tc>
          <w:tcPr>
            <w:tcW w:w="974" w:type="dxa"/>
            <w:tcBorders>
              <w:top w:val="nil"/>
              <w:left w:val="nil"/>
              <w:bottom w:val="nil"/>
              <w:right w:val="nil"/>
            </w:tcBorders>
            <w:shd w:val="clear" w:color="000000" w:fill="00008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-6.600.758,75</w:t>
            </w:r>
          </w:p>
        </w:tc>
        <w:tc>
          <w:tcPr>
            <w:tcW w:w="506" w:type="dxa"/>
            <w:tcBorders>
              <w:top w:val="nil"/>
              <w:left w:val="nil"/>
              <w:bottom w:val="nil"/>
              <w:right w:val="nil"/>
            </w:tcBorders>
            <w:shd w:val="clear" w:color="000000" w:fill="00008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-15,97</w:t>
            </w:r>
          </w:p>
        </w:tc>
        <w:tc>
          <w:tcPr>
            <w:tcW w:w="927" w:type="dxa"/>
            <w:tcBorders>
              <w:top w:val="nil"/>
              <w:left w:val="nil"/>
              <w:bottom w:val="nil"/>
              <w:right w:val="nil"/>
            </w:tcBorders>
            <w:shd w:val="clear" w:color="000000" w:fill="00008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34.719.744,73</w:t>
            </w:r>
          </w:p>
        </w:tc>
      </w:tr>
      <w:tr w:rsidR="00C22FE8" w:rsidRPr="007A691E" w:rsidTr="004A3DCD">
        <w:trPr>
          <w:trHeight w:val="300"/>
        </w:trPr>
        <w:tc>
          <w:tcPr>
            <w:tcW w:w="6055" w:type="dxa"/>
            <w:gridSpan w:val="2"/>
            <w:tcBorders>
              <w:top w:val="nil"/>
              <w:left w:val="nil"/>
              <w:bottom w:val="nil"/>
              <w:right w:val="nil"/>
            </w:tcBorders>
            <w:shd w:val="clear" w:color="000000" w:fill="14148A"/>
            <w:noWrap/>
            <w:vAlign w:val="bottom"/>
            <w:hideMark/>
          </w:tcPr>
          <w:p w:rsidR="00C22FE8" w:rsidRPr="007A691E" w:rsidRDefault="00C22FE8" w:rsidP="004A3DCD">
            <w:pPr>
              <w:widowControl/>
              <w:suppressAutoHyphens w:val="0"/>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GLAVA  02   UPRAVNI ODJEL ZA KOMUNALNI SUSTAV, URBANIZAM, PROSTORNO PLANIRANJE I ZAŠTITU OKOLIŠA</w:t>
            </w:r>
          </w:p>
        </w:tc>
        <w:tc>
          <w:tcPr>
            <w:tcW w:w="974" w:type="dxa"/>
            <w:tcBorders>
              <w:top w:val="nil"/>
              <w:left w:val="nil"/>
              <w:bottom w:val="nil"/>
              <w:right w:val="nil"/>
            </w:tcBorders>
            <w:shd w:val="clear" w:color="000000" w:fill="14148A"/>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35.635.503,48</w:t>
            </w:r>
          </w:p>
        </w:tc>
        <w:tc>
          <w:tcPr>
            <w:tcW w:w="974" w:type="dxa"/>
            <w:tcBorders>
              <w:top w:val="nil"/>
              <w:left w:val="nil"/>
              <w:bottom w:val="nil"/>
              <w:right w:val="nil"/>
            </w:tcBorders>
            <w:shd w:val="clear" w:color="000000" w:fill="14148A"/>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-6.271.758,75</w:t>
            </w:r>
          </w:p>
        </w:tc>
        <w:tc>
          <w:tcPr>
            <w:tcW w:w="506" w:type="dxa"/>
            <w:tcBorders>
              <w:top w:val="nil"/>
              <w:left w:val="nil"/>
              <w:bottom w:val="nil"/>
              <w:right w:val="nil"/>
            </w:tcBorders>
            <w:shd w:val="clear" w:color="000000" w:fill="14148A"/>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-17,60</w:t>
            </w:r>
          </w:p>
        </w:tc>
        <w:tc>
          <w:tcPr>
            <w:tcW w:w="927" w:type="dxa"/>
            <w:tcBorders>
              <w:top w:val="nil"/>
              <w:left w:val="nil"/>
              <w:bottom w:val="nil"/>
              <w:right w:val="nil"/>
            </w:tcBorders>
            <w:shd w:val="clear" w:color="000000" w:fill="14148A"/>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29.363.744,73</w:t>
            </w:r>
          </w:p>
        </w:tc>
      </w:tr>
      <w:tr w:rsidR="00C22FE8" w:rsidRPr="007A691E" w:rsidTr="004A3DCD">
        <w:trPr>
          <w:trHeight w:val="300"/>
        </w:trPr>
        <w:tc>
          <w:tcPr>
            <w:tcW w:w="6055" w:type="dxa"/>
            <w:gridSpan w:val="2"/>
            <w:tcBorders>
              <w:top w:val="nil"/>
              <w:left w:val="nil"/>
              <w:bottom w:val="nil"/>
              <w:right w:val="nil"/>
            </w:tcBorders>
            <w:shd w:val="clear" w:color="000000" w:fill="5050A8"/>
            <w:noWrap/>
            <w:vAlign w:val="bottom"/>
            <w:hideMark/>
          </w:tcPr>
          <w:p w:rsidR="00C22FE8" w:rsidRPr="007A691E" w:rsidRDefault="00C22FE8" w:rsidP="004A3DCD">
            <w:pPr>
              <w:widowControl/>
              <w:suppressAutoHyphens w:val="0"/>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Program 1130 PROSTORNO UREĐENJE</w:t>
            </w:r>
          </w:p>
        </w:tc>
        <w:tc>
          <w:tcPr>
            <w:tcW w:w="974" w:type="dxa"/>
            <w:tcBorders>
              <w:top w:val="nil"/>
              <w:left w:val="nil"/>
              <w:bottom w:val="nil"/>
              <w:right w:val="nil"/>
            </w:tcBorders>
            <w:shd w:val="clear" w:color="000000" w:fill="5050A8"/>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1.257.231,35</w:t>
            </w:r>
          </w:p>
        </w:tc>
        <w:tc>
          <w:tcPr>
            <w:tcW w:w="974" w:type="dxa"/>
            <w:tcBorders>
              <w:top w:val="nil"/>
              <w:left w:val="nil"/>
              <w:bottom w:val="nil"/>
              <w:right w:val="nil"/>
            </w:tcBorders>
            <w:shd w:val="clear" w:color="000000" w:fill="5050A8"/>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-1.000,00</w:t>
            </w:r>
          </w:p>
        </w:tc>
        <w:tc>
          <w:tcPr>
            <w:tcW w:w="506" w:type="dxa"/>
            <w:tcBorders>
              <w:top w:val="nil"/>
              <w:left w:val="nil"/>
              <w:bottom w:val="nil"/>
              <w:right w:val="nil"/>
            </w:tcBorders>
            <w:shd w:val="clear" w:color="000000" w:fill="5050A8"/>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-0,08</w:t>
            </w:r>
          </w:p>
        </w:tc>
        <w:tc>
          <w:tcPr>
            <w:tcW w:w="927" w:type="dxa"/>
            <w:tcBorders>
              <w:top w:val="nil"/>
              <w:left w:val="nil"/>
              <w:bottom w:val="nil"/>
              <w:right w:val="nil"/>
            </w:tcBorders>
            <w:shd w:val="clear" w:color="000000" w:fill="5050A8"/>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1.256.231,35</w:t>
            </w:r>
          </w:p>
        </w:tc>
      </w:tr>
      <w:tr w:rsidR="00C22FE8" w:rsidRPr="007A691E" w:rsidTr="004A3DCD">
        <w:trPr>
          <w:trHeight w:val="300"/>
        </w:trPr>
        <w:tc>
          <w:tcPr>
            <w:tcW w:w="6055" w:type="dxa"/>
            <w:gridSpan w:val="2"/>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Aktivnost A100001 Izrada dokumentacije prostornog uređenja</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648.231,35</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15.000,00</w:t>
            </w:r>
          </w:p>
        </w:tc>
        <w:tc>
          <w:tcPr>
            <w:tcW w:w="506"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2,31</w:t>
            </w:r>
          </w:p>
        </w:tc>
        <w:tc>
          <w:tcPr>
            <w:tcW w:w="927"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663.231,35</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HBOR</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40.375,00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40.375,00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06   USLUGE UNAPREĐENJA STANOVANJA I ZAJEDNICE</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40.375,00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40.375,00</w:t>
            </w:r>
          </w:p>
        </w:tc>
      </w:tr>
      <w:tr w:rsidR="00C22FE8" w:rsidRPr="007A691E" w:rsidTr="004A3DCD">
        <w:trPr>
          <w:trHeight w:val="465"/>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412</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Nematerijalna imovina</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40.375,00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40.375,00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VIŠAK</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7.856,35</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7.856,35</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06   USLUGE UNAPREĐENJA STANOVANJA I ZAJEDNICE</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7.856,35</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7.856,35</w:t>
            </w:r>
          </w:p>
        </w:tc>
      </w:tr>
      <w:tr w:rsidR="00C22FE8" w:rsidRPr="007A691E" w:rsidTr="004A3DCD">
        <w:trPr>
          <w:trHeight w:val="465"/>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412</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Nematerijalna imovina</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7.856,35</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7.856,35</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KOMUNALNI DOPRINOS</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15.000,00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15.000,00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06   USLUGE UNAPREĐENJA STANOVANJA I ZAJEDNICE</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15.000,00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15.000,00</w:t>
            </w:r>
          </w:p>
        </w:tc>
      </w:tr>
      <w:tr w:rsidR="00C22FE8" w:rsidRPr="007A691E" w:rsidTr="004A3DCD">
        <w:trPr>
          <w:trHeight w:val="465"/>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lastRenderedPageBreak/>
              <w:t>412</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Nematerijalna imovina</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15.000,00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15.000,00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NAKNADA ZA NEZAKONITO IZGRAĐENE GRAĐEVINE</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310.000,00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310.000,00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06   USLUGE UNAPREĐENJA STANOVANJA I ZAJEDNICE</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310.000,00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310.000,00</w:t>
            </w:r>
          </w:p>
        </w:tc>
      </w:tr>
      <w:tr w:rsidR="00C22FE8" w:rsidRPr="007A691E" w:rsidTr="004A3DCD">
        <w:trPr>
          <w:trHeight w:val="465"/>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412</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Nematerijalna imovina</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310.000,00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310.000,00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KAPITALNE DONACIJE</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290.000,00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290.000,00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06   USLUGE UNAPREĐENJA STANOVANJA I ZAJEDNICE</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290.000,00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290.000,00</w:t>
            </w:r>
          </w:p>
        </w:tc>
      </w:tr>
      <w:tr w:rsidR="00C22FE8" w:rsidRPr="007A691E" w:rsidTr="004A3DCD">
        <w:trPr>
          <w:trHeight w:val="465"/>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412</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Nematerijalna imovina</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290.000,00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290.000,00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PRIHODI OD PRODAJE NEFINANCIJSKE IMOVINE</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06   USLUGE UNAPREĐENJA STANOVANJA I ZAJEDNICE</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r>
      <w:tr w:rsidR="00C22FE8" w:rsidRPr="007A691E" w:rsidTr="004A3DCD">
        <w:trPr>
          <w:trHeight w:val="465"/>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412</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Nematerijalna imovina</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r>
      <w:tr w:rsidR="00C22FE8" w:rsidRPr="007A691E" w:rsidTr="004A3DCD">
        <w:trPr>
          <w:trHeight w:val="300"/>
        </w:trPr>
        <w:tc>
          <w:tcPr>
            <w:tcW w:w="6055" w:type="dxa"/>
            <w:gridSpan w:val="2"/>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Tekući projekt T100001 Izrada baze podataka - ATLAS 14</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230.000,00</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c>
          <w:tcPr>
            <w:tcW w:w="506"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c>
          <w:tcPr>
            <w:tcW w:w="927"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230.000,00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VLASTITI PRIHODI</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90.000,00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90.000,00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06   USLUGE UNAPREĐENJA STANOVANJA I ZAJEDNICE</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90.000,00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90.000,00</w:t>
            </w:r>
          </w:p>
        </w:tc>
      </w:tr>
      <w:tr w:rsidR="00C22FE8" w:rsidRPr="007A691E" w:rsidTr="004A3DCD">
        <w:trPr>
          <w:trHeight w:val="300"/>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323</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Rashodi za usluge</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90.000,00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90.000,00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NAKNADA ZA NEZAKONITO IZGRAĐENE GRAĐEVINE</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140.000,00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140.000,00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06   USLUGE UNAPREĐENJA STANOVANJA I ZAJEDNICE</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140.000,00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140.000,00</w:t>
            </w:r>
          </w:p>
        </w:tc>
      </w:tr>
      <w:tr w:rsidR="00C22FE8" w:rsidRPr="007A691E" w:rsidTr="004A3DCD">
        <w:trPr>
          <w:trHeight w:val="300"/>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323</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Rashodi za usluge</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140.000,00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140.000,00</w:t>
            </w:r>
          </w:p>
        </w:tc>
      </w:tr>
      <w:tr w:rsidR="00C22FE8" w:rsidRPr="007A691E" w:rsidTr="004A3DCD">
        <w:trPr>
          <w:trHeight w:val="300"/>
        </w:trPr>
        <w:tc>
          <w:tcPr>
            <w:tcW w:w="6055" w:type="dxa"/>
            <w:gridSpan w:val="2"/>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Tekući projekt T100002 Izrada katastra nerazvrstanih cesta</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249.000,00</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c>
          <w:tcPr>
            <w:tcW w:w="506"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c>
          <w:tcPr>
            <w:tcW w:w="927"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249.000,00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KOMUNALNI DOPRINOS</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249.000,00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249.000,00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06   USLUGE UNAPREĐENJA STANOVANJA I ZAJEDNICE</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249.000,00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249.000,00</w:t>
            </w:r>
          </w:p>
        </w:tc>
      </w:tr>
      <w:tr w:rsidR="00C22FE8" w:rsidRPr="007A691E" w:rsidTr="004A3DCD">
        <w:trPr>
          <w:trHeight w:val="465"/>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412</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Nematerijalna imovina</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249.000,00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249.000,00</w:t>
            </w:r>
          </w:p>
        </w:tc>
      </w:tr>
      <w:tr w:rsidR="00C22FE8" w:rsidRPr="007A691E" w:rsidTr="004A3DCD">
        <w:trPr>
          <w:trHeight w:val="300"/>
        </w:trPr>
        <w:tc>
          <w:tcPr>
            <w:tcW w:w="6055" w:type="dxa"/>
            <w:gridSpan w:val="2"/>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Tekući projekt T100003 Evidentiranje nerazvrstanih cesta</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130.000,00</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-16.000,00</w:t>
            </w:r>
          </w:p>
        </w:tc>
        <w:tc>
          <w:tcPr>
            <w:tcW w:w="506"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-12,31</w:t>
            </w:r>
          </w:p>
        </w:tc>
        <w:tc>
          <w:tcPr>
            <w:tcW w:w="927"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114.000,00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KOMUNALNI DOPRINOS</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130.000,00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-16.000,00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-12,31</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114.000,00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06   USLUGE UNAPREĐENJA STANOVANJA I ZAJEDNICE</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130.000,00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-16.000,00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-12,31</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114.000,00</w:t>
            </w:r>
          </w:p>
        </w:tc>
      </w:tr>
      <w:tr w:rsidR="00C22FE8" w:rsidRPr="007A691E" w:rsidTr="004A3DCD">
        <w:trPr>
          <w:trHeight w:val="300"/>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323</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Rashodi za usluge</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130.000,00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-16.000,00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-12,31</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114.000,00</w:t>
            </w:r>
          </w:p>
        </w:tc>
      </w:tr>
      <w:tr w:rsidR="00C22FE8" w:rsidRPr="007A691E" w:rsidTr="004A3DCD">
        <w:trPr>
          <w:trHeight w:val="300"/>
        </w:trPr>
        <w:tc>
          <w:tcPr>
            <w:tcW w:w="6055" w:type="dxa"/>
            <w:gridSpan w:val="2"/>
            <w:tcBorders>
              <w:top w:val="nil"/>
              <w:left w:val="nil"/>
              <w:bottom w:val="nil"/>
              <w:right w:val="nil"/>
            </w:tcBorders>
            <w:shd w:val="clear" w:color="000000" w:fill="5050A8"/>
            <w:noWrap/>
            <w:vAlign w:val="bottom"/>
            <w:hideMark/>
          </w:tcPr>
          <w:p w:rsidR="00C22FE8" w:rsidRPr="007A691E" w:rsidRDefault="00C22FE8" w:rsidP="004A3DCD">
            <w:pPr>
              <w:widowControl/>
              <w:suppressAutoHyphens w:val="0"/>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Program 1131 RAZVOJ I UPRAVLJANJE SUSTAVA VODOOPSKRBE</w:t>
            </w:r>
          </w:p>
        </w:tc>
        <w:tc>
          <w:tcPr>
            <w:tcW w:w="974" w:type="dxa"/>
            <w:tcBorders>
              <w:top w:val="nil"/>
              <w:left w:val="nil"/>
              <w:bottom w:val="nil"/>
              <w:right w:val="nil"/>
            </w:tcBorders>
            <w:shd w:val="clear" w:color="000000" w:fill="5050A8"/>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1.819.297,13</w:t>
            </w:r>
          </w:p>
        </w:tc>
        <w:tc>
          <w:tcPr>
            <w:tcW w:w="974" w:type="dxa"/>
            <w:tcBorders>
              <w:top w:val="nil"/>
              <w:left w:val="nil"/>
              <w:bottom w:val="nil"/>
              <w:right w:val="nil"/>
            </w:tcBorders>
            <w:shd w:val="clear" w:color="000000" w:fill="5050A8"/>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c>
          <w:tcPr>
            <w:tcW w:w="506" w:type="dxa"/>
            <w:tcBorders>
              <w:top w:val="nil"/>
              <w:left w:val="nil"/>
              <w:bottom w:val="nil"/>
              <w:right w:val="nil"/>
            </w:tcBorders>
            <w:shd w:val="clear" w:color="000000" w:fill="5050A8"/>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c>
          <w:tcPr>
            <w:tcW w:w="927" w:type="dxa"/>
            <w:tcBorders>
              <w:top w:val="nil"/>
              <w:left w:val="nil"/>
              <w:bottom w:val="nil"/>
              <w:right w:val="nil"/>
            </w:tcBorders>
            <w:shd w:val="clear" w:color="000000" w:fill="5050A8"/>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1.819.297,13</w:t>
            </w:r>
          </w:p>
        </w:tc>
      </w:tr>
      <w:tr w:rsidR="00C22FE8" w:rsidRPr="007A691E" w:rsidTr="004A3DCD">
        <w:trPr>
          <w:trHeight w:val="300"/>
        </w:trPr>
        <w:tc>
          <w:tcPr>
            <w:tcW w:w="6055" w:type="dxa"/>
            <w:gridSpan w:val="2"/>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Kapitalni projekt K100001 Projekt Jadran</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1.469.297,13</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c>
          <w:tcPr>
            <w:tcW w:w="506"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c>
          <w:tcPr>
            <w:tcW w:w="927"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1.469.297,13</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VIŠAK - PROJEKT JADRAN</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1.469.297,13</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1.469.297,13</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06   USLUGE UNAPREĐENJA STANOVANJA I ZAJEDNICE</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1.469.297,13</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1.469.297,13</w:t>
            </w:r>
          </w:p>
        </w:tc>
      </w:tr>
      <w:tr w:rsidR="00C22FE8" w:rsidRPr="007A691E" w:rsidTr="004A3DCD">
        <w:trPr>
          <w:trHeight w:val="300"/>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386</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Kapitalne pomoći</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1.469.297,13</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1.469.297,13</w:t>
            </w:r>
          </w:p>
        </w:tc>
      </w:tr>
      <w:tr w:rsidR="00C22FE8" w:rsidRPr="007A691E" w:rsidTr="004A3DCD">
        <w:trPr>
          <w:trHeight w:val="300"/>
        </w:trPr>
        <w:tc>
          <w:tcPr>
            <w:tcW w:w="6055" w:type="dxa"/>
            <w:gridSpan w:val="2"/>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Kapitalni projekt K100002 Izgradnja vodospreme na Kalvariji</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c>
          <w:tcPr>
            <w:tcW w:w="506"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c>
          <w:tcPr>
            <w:tcW w:w="927"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PRIHODI OD PRODAJE NEFINANCIJSKE IMOVINE</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06   USLUGE UNAPREĐENJA STANOVANJA I ZAJEDNICE</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r>
      <w:tr w:rsidR="00C22FE8" w:rsidRPr="007A691E" w:rsidTr="004A3DCD">
        <w:trPr>
          <w:trHeight w:val="300"/>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386</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Kapitalne pomoći</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r>
      <w:tr w:rsidR="00C22FE8" w:rsidRPr="007A691E" w:rsidTr="004A3DCD">
        <w:trPr>
          <w:trHeight w:val="300"/>
        </w:trPr>
        <w:tc>
          <w:tcPr>
            <w:tcW w:w="6055" w:type="dxa"/>
            <w:gridSpan w:val="2"/>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Kapitalni projekt K100003 Proširenje kanalizacije u malim mjestima</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150.000,00</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c>
          <w:tcPr>
            <w:tcW w:w="506"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c>
          <w:tcPr>
            <w:tcW w:w="927"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150.000,00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PRIHODI OD PRODAJE NEFINANCIJSKE IMOVINE</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150.000,00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150.000,00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06   USLUGE UNAPREĐENJA STANOVANJA I ZAJEDNICE</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150.000,00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150.000,00</w:t>
            </w:r>
          </w:p>
        </w:tc>
      </w:tr>
      <w:tr w:rsidR="00C22FE8" w:rsidRPr="007A691E" w:rsidTr="004A3DCD">
        <w:trPr>
          <w:trHeight w:val="300"/>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386</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Kapitalne pomoći</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150.000,00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150.000,00</w:t>
            </w:r>
          </w:p>
        </w:tc>
      </w:tr>
      <w:tr w:rsidR="00C22FE8" w:rsidRPr="007A691E" w:rsidTr="004A3DCD">
        <w:trPr>
          <w:trHeight w:val="300"/>
        </w:trPr>
        <w:tc>
          <w:tcPr>
            <w:tcW w:w="6055" w:type="dxa"/>
            <w:gridSpan w:val="2"/>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Kapitalni projekt K100004 Rekonstrukcija kanalizacije Veli Lošinj - riva</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200.000,00</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c>
          <w:tcPr>
            <w:tcW w:w="506"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c>
          <w:tcPr>
            <w:tcW w:w="927"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200.000,00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NAKNADA ZA PRIKLJUCAK</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40.000,00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40.000,00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06   USLUGE UNAPREĐENJA STANOVANJA I ZAJEDNICE</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40.000,00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40.000,00</w:t>
            </w:r>
          </w:p>
        </w:tc>
      </w:tr>
      <w:tr w:rsidR="00C22FE8" w:rsidRPr="007A691E" w:rsidTr="004A3DCD">
        <w:trPr>
          <w:trHeight w:val="300"/>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386</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Kapitalne pomoći</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40.000,00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40.000,00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PRIHODI OD PRODAJE NEFINANCIJSKE IMOVINE</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160.000,00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160.000,00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lastRenderedPageBreak/>
              <w:t>FUNKCIJSKA KLASIFIKACIJA  06   USLUGE UNAPREĐENJA STANOVANJA I ZAJEDNICE</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160.000,00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160.000,00</w:t>
            </w:r>
          </w:p>
        </w:tc>
      </w:tr>
      <w:tr w:rsidR="00C22FE8" w:rsidRPr="007A691E" w:rsidTr="004A3DCD">
        <w:trPr>
          <w:trHeight w:val="300"/>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386</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Kapitalne pomoći</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160.000,00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160.000,00</w:t>
            </w:r>
          </w:p>
        </w:tc>
      </w:tr>
      <w:tr w:rsidR="00C22FE8" w:rsidRPr="007A691E" w:rsidTr="004A3DCD">
        <w:trPr>
          <w:trHeight w:val="300"/>
        </w:trPr>
        <w:tc>
          <w:tcPr>
            <w:tcW w:w="6055" w:type="dxa"/>
            <w:gridSpan w:val="2"/>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Kapitalni projekt K100005 Rekonstrukcija kanalizacije - Veli Lošinj, V. Gortana</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c>
          <w:tcPr>
            <w:tcW w:w="506"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c>
          <w:tcPr>
            <w:tcW w:w="927"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PRIHODI OD PRODAJE NEFINANCIJSKE IMOVINE</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06   USLUGE UNAPREĐENJA STANOVANJA I ZAJEDNICE</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r>
      <w:tr w:rsidR="00C22FE8" w:rsidRPr="007A691E" w:rsidTr="004A3DCD">
        <w:trPr>
          <w:trHeight w:val="300"/>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386</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Kapitalne pomoći</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r>
      <w:tr w:rsidR="00C22FE8" w:rsidRPr="007A691E" w:rsidTr="004A3DCD">
        <w:trPr>
          <w:trHeight w:val="300"/>
        </w:trPr>
        <w:tc>
          <w:tcPr>
            <w:tcW w:w="6055" w:type="dxa"/>
            <w:gridSpan w:val="2"/>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Kapitalni projekt K100006 Izgradnja hidrografskog postrojenja Veli Lošinj</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c>
          <w:tcPr>
            <w:tcW w:w="506"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c>
          <w:tcPr>
            <w:tcW w:w="927"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PRIHODI OD PRODAJE NEFINANCIJSKE IMOVINE</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06   USLUGE UNAPREĐENJA STANOVANJA I ZAJEDNICE</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r>
      <w:tr w:rsidR="00C22FE8" w:rsidRPr="007A691E" w:rsidTr="004A3DCD">
        <w:trPr>
          <w:trHeight w:val="300"/>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386</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Kapitalne pomoći</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r>
      <w:tr w:rsidR="00C22FE8" w:rsidRPr="007A691E" w:rsidTr="004A3DCD">
        <w:trPr>
          <w:trHeight w:val="300"/>
        </w:trPr>
        <w:tc>
          <w:tcPr>
            <w:tcW w:w="6055" w:type="dxa"/>
            <w:gridSpan w:val="2"/>
            <w:tcBorders>
              <w:top w:val="nil"/>
              <w:left w:val="nil"/>
              <w:bottom w:val="nil"/>
              <w:right w:val="nil"/>
            </w:tcBorders>
            <w:shd w:val="clear" w:color="000000" w:fill="5050A8"/>
            <w:noWrap/>
            <w:vAlign w:val="bottom"/>
            <w:hideMark/>
          </w:tcPr>
          <w:p w:rsidR="00C22FE8" w:rsidRPr="007A691E" w:rsidRDefault="00C22FE8" w:rsidP="004A3DCD">
            <w:pPr>
              <w:widowControl/>
              <w:suppressAutoHyphens w:val="0"/>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Program 1132 IZGRADNJA I UREĐENJE KOMUNALNE INFRASTRUKTURE</w:t>
            </w:r>
          </w:p>
        </w:tc>
        <w:tc>
          <w:tcPr>
            <w:tcW w:w="974" w:type="dxa"/>
            <w:tcBorders>
              <w:top w:val="nil"/>
              <w:left w:val="nil"/>
              <w:bottom w:val="nil"/>
              <w:right w:val="nil"/>
            </w:tcBorders>
            <w:shd w:val="clear" w:color="000000" w:fill="5050A8"/>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8.951.000,00</w:t>
            </w:r>
          </w:p>
        </w:tc>
        <w:tc>
          <w:tcPr>
            <w:tcW w:w="974" w:type="dxa"/>
            <w:tcBorders>
              <w:top w:val="nil"/>
              <w:left w:val="nil"/>
              <w:bottom w:val="nil"/>
              <w:right w:val="nil"/>
            </w:tcBorders>
            <w:shd w:val="clear" w:color="000000" w:fill="5050A8"/>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-3.526.000,00</w:t>
            </w:r>
          </w:p>
        </w:tc>
        <w:tc>
          <w:tcPr>
            <w:tcW w:w="506" w:type="dxa"/>
            <w:tcBorders>
              <w:top w:val="nil"/>
              <w:left w:val="nil"/>
              <w:bottom w:val="nil"/>
              <w:right w:val="nil"/>
            </w:tcBorders>
            <w:shd w:val="clear" w:color="000000" w:fill="5050A8"/>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-39,39</w:t>
            </w:r>
          </w:p>
        </w:tc>
        <w:tc>
          <w:tcPr>
            <w:tcW w:w="927" w:type="dxa"/>
            <w:tcBorders>
              <w:top w:val="nil"/>
              <w:left w:val="nil"/>
              <w:bottom w:val="nil"/>
              <w:right w:val="nil"/>
            </w:tcBorders>
            <w:shd w:val="clear" w:color="000000" w:fill="5050A8"/>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5.425.000,00</w:t>
            </w:r>
          </w:p>
        </w:tc>
      </w:tr>
      <w:tr w:rsidR="00C22FE8" w:rsidRPr="007A691E" w:rsidTr="004A3DCD">
        <w:trPr>
          <w:trHeight w:val="300"/>
        </w:trPr>
        <w:tc>
          <w:tcPr>
            <w:tcW w:w="6055" w:type="dxa"/>
            <w:gridSpan w:val="2"/>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Kapitalni projekt K100001 Pristupna cesta u skladišno-</w:t>
            </w:r>
            <w:proofErr w:type="spellStart"/>
            <w:r w:rsidRPr="007A691E">
              <w:rPr>
                <w:rFonts w:ascii="Calibri" w:eastAsia="Times New Roman" w:hAnsi="Calibri" w:cs="Times New Roman"/>
                <w:b/>
                <w:bCs/>
                <w:color w:val="FFFFFF"/>
                <w:kern w:val="0"/>
                <w:sz w:val="16"/>
                <w:szCs w:val="16"/>
                <w:lang w:eastAsia="hr-HR" w:bidi="ar-SA"/>
              </w:rPr>
              <w:t>sevisnoj</w:t>
            </w:r>
            <w:proofErr w:type="spellEnd"/>
            <w:r w:rsidRPr="007A691E">
              <w:rPr>
                <w:rFonts w:ascii="Calibri" w:eastAsia="Times New Roman" w:hAnsi="Calibri" w:cs="Times New Roman"/>
                <w:b/>
                <w:bCs/>
                <w:color w:val="FFFFFF"/>
                <w:kern w:val="0"/>
                <w:sz w:val="16"/>
                <w:szCs w:val="16"/>
                <w:lang w:eastAsia="hr-HR" w:bidi="ar-SA"/>
              </w:rPr>
              <w:t xml:space="preserve"> zoni</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300.000,00</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-300.000,00</w:t>
            </w:r>
          </w:p>
        </w:tc>
        <w:tc>
          <w:tcPr>
            <w:tcW w:w="506"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-100,00</w:t>
            </w:r>
          </w:p>
        </w:tc>
        <w:tc>
          <w:tcPr>
            <w:tcW w:w="927"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HBOR</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06   USLUGE UNAPREĐENJA STANOVANJA I ZAJEDNICE</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r>
      <w:tr w:rsidR="00C22FE8" w:rsidRPr="007A691E" w:rsidTr="004A3DCD">
        <w:trPr>
          <w:trHeight w:val="465"/>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421</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Građevinski objekti</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KOMUNALNI DOPRINOS</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300.000,00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-300.000,00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-100,00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06   USLUGE UNAPREĐENJA STANOVANJA I ZAJEDNICE</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300.000,00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-300.000,00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-100,00</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r>
      <w:tr w:rsidR="00C22FE8" w:rsidRPr="007A691E" w:rsidTr="004A3DCD">
        <w:trPr>
          <w:trHeight w:val="690"/>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411</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Materijalna imovina - prirodna bogatstva</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300.000,00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-300.000,00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-100,00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PRIHODI OD PRODAJE NEFINANCIJSKE IMOVINE</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06   USLUGE UNAPREĐENJA STANOVANJA I ZAJEDNICE</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r>
      <w:tr w:rsidR="00C22FE8" w:rsidRPr="007A691E" w:rsidTr="004A3DCD">
        <w:trPr>
          <w:trHeight w:val="300"/>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323</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Rashodi za usluge</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r>
      <w:tr w:rsidR="00C22FE8" w:rsidRPr="007A691E" w:rsidTr="004A3DCD">
        <w:trPr>
          <w:trHeight w:val="690"/>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411</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Materijalna imovina - prirodna bogatstva</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r>
      <w:tr w:rsidR="00C22FE8" w:rsidRPr="007A691E" w:rsidTr="004A3DCD">
        <w:trPr>
          <w:trHeight w:val="465"/>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421</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Građevinski objekti</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r>
      <w:tr w:rsidR="00C22FE8" w:rsidRPr="007A691E" w:rsidTr="004A3DCD">
        <w:trPr>
          <w:trHeight w:val="300"/>
        </w:trPr>
        <w:tc>
          <w:tcPr>
            <w:tcW w:w="6055" w:type="dxa"/>
            <w:gridSpan w:val="2"/>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Kapitalni projekt K100002 Sanacija odlagališta Kalvarija</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750.000,00</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-337.000,00</w:t>
            </w:r>
          </w:p>
        </w:tc>
        <w:tc>
          <w:tcPr>
            <w:tcW w:w="506"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-44,93</w:t>
            </w:r>
          </w:p>
        </w:tc>
        <w:tc>
          <w:tcPr>
            <w:tcW w:w="927"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413.000,00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VIŠAK</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06   USLUGE UNAPREĐENJA STANOVANJA I ZAJEDNICE</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r>
      <w:tr w:rsidR="00C22FE8" w:rsidRPr="007A691E" w:rsidTr="004A3DCD">
        <w:trPr>
          <w:trHeight w:val="465"/>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421</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Građevinski objekti</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VLASTITI PRIHODI</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350.000,00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-337.000,00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-96,29</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13.000,00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06   USLUGE UNAPREĐENJA STANOVANJA I ZAJEDNICE</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350.000,00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-337.000,00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-96,29</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13.000,00</w:t>
            </w:r>
          </w:p>
        </w:tc>
      </w:tr>
      <w:tr w:rsidR="00C22FE8" w:rsidRPr="007A691E" w:rsidTr="004A3DCD">
        <w:trPr>
          <w:trHeight w:val="300"/>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323</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Rashodi za usluge</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50.000,00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-50.000,00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-100,00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r>
      <w:tr w:rsidR="00C22FE8" w:rsidRPr="007A691E" w:rsidTr="004A3DCD">
        <w:trPr>
          <w:trHeight w:val="690"/>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411</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Materijalna imovina - prirodna bogatstva</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300.000,00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-287.000,00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-95,67</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13.000,00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PRIHODI OD PRODAJE NEFINANCIJSKE IMOVINE</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400.000,00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400.000,00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06   USLUGE UNAPREĐENJA STANOVANJA I ZAJEDNICE</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400.000,00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400.000,00</w:t>
            </w:r>
          </w:p>
        </w:tc>
      </w:tr>
      <w:tr w:rsidR="00C22FE8" w:rsidRPr="007A691E" w:rsidTr="004A3DCD">
        <w:trPr>
          <w:trHeight w:val="465"/>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421</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Građevinski objekti</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400.000,00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400.000,00</w:t>
            </w:r>
          </w:p>
        </w:tc>
      </w:tr>
      <w:tr w:rsidR="00C22FE8" w:rsidRPr="007A691E" w:rsidTr="004A3DCD">
        <w:trPr>
          <w:trHeight w:val="300"/>
        </w:trPr>
        <w:tc>
          <w:tcPr>
            <w:tcW w:w="6055" w:type="dxa"/>
            <w:gridSpan w:val="2"/>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Kapitalni projekt K100003 Proširenje javne rasvjete</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100.000,00</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-58.000,00</w:t>
            </w:r>
          </w:p>
        </w:tc>
        <w:tc>
          <w:tcPr>
            <w:tcW w:w="506"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-58,00</w:t>
            </w:r>
          </w:p>
        </w:tc>
        <w:tc>
          <w:tcPr>
            <w:tcW w:w="927"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42.000,00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KOMUNALNI DOPRINOS</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100.000,00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-58.000,00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-58,00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42.000,00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06   USLUGE UNAPREĐENJA STANOVANJA I ZAJEDNICE</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100.000,00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-58.000,00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-58,00</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42.000,00</w:t>
            </w:r>
          </w:p>
        </w:tc>
      </w:tr>
      <w:tr w:rsidR="00C22FE8" w:rsidRPr="007A691E" w:rsidTr="004A3DCD">
        <w:trPr>
          <w:trHeight w:val="465"/>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412</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Nematerijalna imovina</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100.000,00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-58.000,00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-58,00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42.000,00</w:t>
            </w:r>
          </w:p>
        </w:tc>
      </w:tr>
      <w:tr w:rsidR="00C22FE8" w:rsidRPr="007A691E" w:rsidTr="004A3DCD">
        <w:trPr>
          <w:trHeight w:val="300"/>
        </w:trPr>
        <w:tc>
          <w:tcPr>
            <w:tcW w:w="6055" w:type="dxa"/>
            <w:gridSpan w:val="2"/>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lastRenderedPageBreak/>
              <w:t xml:space="preserve">Kapitalni projekt K100004 Projekt poboljšanja </w:t>
            </w:r>
            <w:proofErr w:type="spellStart"/>
            <w:r w:rsidRPr="007A691E">
              <w:rPr>
                <w:rFonts w:ascii="Calibri" w:eastAsia="Times New Roman" w:hAnsi="Calibri" w:cs="Times New Roman"/>
                <w:b/>
                <w:bCs/>
                <w:color w:val="FFFFFF"/>
                <w:kern w:val="0"/>
                <w:sz w:val="16"/>
                <w:szCs w:val="16"/>
                <w:lang w:eastAsia="hr-HR" w:bidi="ar-SA"/>
              </w:rPr>
              <w:t>energet</w:t>
            </w:r>
            <w:proofErr w:type="spellEnd"/>
            <w:r w:rsidRPr="007A691E">
              <w:rPr>
                <w:rFonts w:ascii="Calibri" w:eastAsia="Times New Roman" w:hAnsi="Calibri" w:cs="Times New Roman"/>
                <w:b/>
                <w:bCs/>
                <w:color w:val="FFFFFF"/>
                <w:kern w:val="0"/>
                <w:sz w:val="16"/>
                <w:szCs w:val="16"/>
                <w:lang w:eastAsia="hr-HR" w:bidi="ar-SA"/>
              </w:rPr>
              <w:t xml:space="preserve">. učinkovitosti i smanjenje </w:t>
            </w:r>
            <w:proofErr w:type="spellStart"/>
            <w:r w:rsidRPr="007A691E">
              <w:rPr>
                <w:rFonts w:ascii="Calibri" w:eastAsia="Times New Roman" w:hAnsi="Calibri" w:cs="Times New Roman"/>
                <w:b/>
                <w:bCs/>
                <w:color w:val="FFFFFF"/>
                <w:kern w:val="0"/>
                <w:sz w:val="16"/>
                <w:szCs w:val="16"/>
                <w:lang w:eastAsia="hr-HR" w:bidi="ar-SA"/>
              </w:rPr>
              <w:t>svjetlos</w:t>
            </w:r>
            <w:proofErr w:type="spellEnd"/>
            <w:r w:rsidRPr="007A691E">
              <w:rPr>
                <w:rFonts w:ascii="Calibri" w:eastAsia="Times New Roman" w:hAnsi="Calibri" w:cs="Times New Roman"/>
                <w:b/>
                <w:bCs/>
                <w:color w:val="FFFFFF"/>
                <w:kern w:val="0"/>
                <w:sz w:val="16"/>
                <w:szCs w:val="16"/>
                <w:lang w:eastAsia="hr-HR" w:bidi="ar-SA"/>
              </w:rPr>
              <w:t>. zagađenja</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347.000,00</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-287.100,00</w:t>
            </w:r>
          </w:p>
        </w:tc>
        <w:tc>
          <w:tcPr>
            <w:tcW w:w="506"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-82,74</w:t>
            </w:r>
          </w:p>
        </w:tc>
        <w:tc>
          <w:tcPr>
            <w:tcW w:w="927"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59.900,00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KOMUNALNI DOPRINOS</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148.925,00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-89.025,00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-59,78</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59.900,00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06   USLUGE UNAPREĐENJA STANOVANJA I ZAJEDNICE</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148.925,00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-89.025,00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-59,78</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59.900,00</w:t>
            </w:r>
          </w:p>
        </w:tc>
      </w:tr>
      <w:tr w:rsidR="00C22FE8" w:rsidRPr="007A691E" w:rsidTr="004A3DCD">
        <w:trPr>
          <w:trHeight w:val="465"/>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412</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Nematerijalna imovina</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148.925,00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-89.025,00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-59,78</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59.900,00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KAPITALNE POMOĆI IZ PRORAČUNA RH</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198.075,00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-198.075,00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-100,00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06   USLUGE UNAPREĐENJA STANOVANJA I ZAJEDNICE</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198.075,00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-198.075,00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-100,00</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r>
      <w:tr w:rsidR="00C22FE8" w:rsidRPr="007A691E" w:rsidTr="004A3DCD">
        <w:trPr>
          <w:trHeight w:val="465"/>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412</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Nematerijalna imovina</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198.075,00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-198.075,00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-100,00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r>
      <w:tr w:rsidR="00C22FE8" w:rsidRPr="007A691E" w:rsidTr="004A3DCD">
        <w:trPr>
          <w:trHeight w:val="300"/>
        </w:trPr>
        <w:tc>
          <w:tcPr>
            <w:tcW w:w="6055" w:type="dxa"/>
            <w:gridSpan w:val="2"/>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Kapitalni projekt K100005 Projekti za objekte infrastrukture</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c>
          <w:tcPr>
            <w:tcW w:w="506"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c>
          <w:tcPr>
            <w:tcW w:w="927"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PRIHODI OD PRODAJE NEFINANCIJSKE IMOVINE</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06   USLUGE UNAPREĐENJA STANOVANJA I ZAJEDNICE</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r>
      <w:tr w:rsidR="00C22FE8" w:rsidRPr="007A691E" w:rsidTr="004A3DCD">
        <w:trPr>
          <w:trHeight w:val="465"/>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412</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Nematerijalna imovina</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r>
      <w:tr w:rsidR="00C22FE8" w:rsidRPr="007A691E" w:rsidTr="004A3DCD">
        <w:trPr>
          <w:trHeight w:val="300"/>
        </w:trPr>
        <w:tc>
          <w:tcPr>
            <w:tcW w:w="6055" w:type="dxa"/>
            <w:gridSpan w:val="2"/>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Kapitalni projekt K100006 Rekonstrukcija raskršća Mali - Veli Lošinj - Sunčana uvala</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350.000,00</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-75.000,00</w:t>
            </w:r>
          </w:p>
        </w:tc>
        <w:tc>
          <w:tcPr>
            <w:tcW w:w="506"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-21,43</w:t>
            </w:r>
          </w:p>
        </w:tc>
        <w:tc>
          <w:tcPr>
            <w:tcW w:w="927"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275.000,00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KOMUNALNI DOPRINOS</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350.000,00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-75.000,00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-21,43</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275.000,00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06   USLUGE UNAPREĐENJA STANOVANJA I ZAJEDNICE</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350.000,00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-75.000,00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-21,43</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275.000,00</w:t>
            </w:r>
          </w:p>
        </w:tc>
      </w:tr>
      <w:tr w:rsidR="00C22FE8" w:rsidRPr="007A691E" w:rsidTr="004A3DCD">
        <w:trPr>
          <w:trHeight w:val="465"/>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421</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Građevinski objekti</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350.000,00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-75.000,00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-21,43</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275.000,00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PRIHODI OD PRODAJE NEFINANCIJSKE IMOVINE</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06   USLUGE UNAPREĐENJA STANOVANJA I ZAJEDNICE</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r>
      <w:tr w:rsidR="00C22FE8" w:rsidRPr="007A691E" w:rsidTr="004A3DCD">
        <w:trPr>
          <w:trHeight w:val="465"/>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412</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Nematerijalna imovina</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r>
      <w:tr w:rsidR="00C22FE8" w:rsidRPr="007A691E" w:rsidTr="004A3DCD">
        <w:trPr>
          <w:trHeight w:val="465"/>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421</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Građevinski objekti</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r>
      <w:tr w:rsidR="00C22FE8" w:rsidRPr="007A691E" w:rsidTr="004A3DCD">
        <w:trPr>
          <w:trHeight w:val="300"/>
        </w:trPr>
        <w:tc>
          <w:tcPr>
            <w:tcW w:w="6055" w:type="dxa"/>
            <w:gridSpan w:val="2"/>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Kapitalni projekt K100007 Cesta D-100</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2.620.000,00</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-120.000,00</w:t>
            </w:r>
          </w:p>
        </w:tc>
        <w:tc>
          <w:tcPr>
            <w:tcW w:w="506"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-4,58</w:t>
            </w:r>
          </w:p>
        </w:tc>
        <w:tc>
          <w:tcPr>
            <w:tcW w:w="927"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2.500.000,00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KOMUNALNI DOPRINOS</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2.620.000,00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-120.000,00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-4,58</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2.500.000,00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06   USLUGE UNAPREĐENJA STANOVANJA I ZAJEDNICE</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2.620.000,00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-120.000,00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-4,58</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2.500.000,00</w:t>
            </w:r>
          </w:p>
        </w:tc>
      </w:tr>
      <w:tr w:rsidR="00C22FE8" w:rsidRPr="007A691E" w:rsidTr="004A3DCD">
        <w:trPr>
          <w:trHeight w:val="690"/>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411</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Materijalna imovina - prirodna bogatstva</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100.000,00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-100.000,00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-100,00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r>
      <w:tr w:rsidR="00C22FE8" w:rsidRPr="007A691E" w:rsidTr="004A3DCD">
        <w:trPr>
          <w:trHeight w:val="465"/>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412</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Nematerijalna imovina</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100.000,00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-20.000,00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-20,00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80.000,00</w:t>
            </w:r>
          </w:p>
        </w:tc>
      </w:tr>
      <w:tr w:rsidR="00C22FE8" w:rsidRPr="007A691E" w:rsidTr="004A3DCD">
        <w:trPr>
          <w:trHeight w:val="465"/>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421</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Građevinski objekti</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2.420.000,00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2.420.000,00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PRIHODI OD PRODAJE NEFINANCIJSKE IMOVINE</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06   USLUGE UNAPREĐENJA STANOVANJA I ZAJEDNICE</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r>
      <w:tr w:rsidR="00C22FE8" w:rsidRPr="007A691E" w:rsidTr="004A3DCD">
        <w:trPr>
          <w:trHeight w:val="465"/>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412</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Nematerijalna imovina</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r>
      <w:tr w:rsidR="00C22FE8" w:rsidRPr="007A691E" w:rsidTr="004A3DCD">
        <w:trPr>
          <w:trHeight w:val="465"/>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421</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Građevinski objekti</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r>
      <w:tr w:rsidR="00C22FE8" w:rsidRPr="007A691E" w:rsidTr="004A3DCD">
        <w:trPr>
          <w:trHeight w:val="300"/>
        </w:trPr>
        <w:tc>
          <w:tcPr>
            <w:tcW w:w="6055" w:type="dxa"/>
            <w:gridSpan w:val="2"/>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Kapitalni projekt K100008 Popločenje Suska</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250.000,00</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-227.500,00</w:t>
            </w:r>
          </w:p>
        </w:tc>
        <w:tc>
          <w:tcPr>
            <w:tcW w:w="506"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-91,00</w:t>
            </w:r>
          </w:p>
        </w:tc>
        <w:tc>
          <w:tcPr>
            <w:tcW w:w="927"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22.500,00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KOMUNALNI DOPRINOS</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250.000,00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-227.500,00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-91,00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22.500,00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06   USLUGE UNAPREĐENJA STANOVANJA I ZAJEDNICE</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250.000,00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-227.500,00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-91,00</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22.500,00</w:t>
            </w:r>
          </w:p>
        </w:tc>
      </w:tr>
      <w:tr w:rsidR="00C22FE8" w:rsidRPr="007A691E" w:rsidTr="004A3DCD">
        <w:trPr>
          <w:trHeight w:val="465"/>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412</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Nematerijalna imovina</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250.000,00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-227.500,00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-91,00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22.500,00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KAPITALNE POMOĆI IZ PRORAČUNA RH</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06   USLUGE UNAPREĐENJA STANOVANJA I ZAJEDNICE</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r>
      <w:tr w:rsidR="00C22FE8" w:rsidRPr="007A691E" w:rsidTr="004A3DCD">
        <w:trPr>
          <w:trHeight w:val="465"/>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412</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Nematerijalna imovina</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r>
      <w:tr w:rsidR="00C22FE8" w:rsidRPr="007A691E" w:rsidTr="004A3DCD">
        <w:trPr>
          <w:trHeight w:val="300"/>
        </w:trPr>
        <w:tc>
          <w:tcPr>
            <w:tcW w:w="6055" w:type="dxa"/>
            <w:gridSpan w:val="2"/>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Kapitalni projekt K100009 Parkiralište Nova obala</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100.000,00</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-100.000,00</w:t>
            </w:r>
          </w:p>
        </w:tc>
        <w:tc>
          <w:tcPr>
            <w:tcW w:w="506"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-100,00</w:t>
            </w:r>
          </w:p>
        </w:tc>
        <w:tc>
          <w:tcPr>
            <w:tcW w:w="927"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lastRenderedPageBreak/>
              <w:t>Izvor  KOMUNALNI DOPRINOS</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100.000,00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-100.000,00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-100,00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06   USLUGE UNAPREĐENJA STANOVANJA I ZAJEDNICE</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100.000,00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-100.000,00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-100,00</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r>
      <w:tr w:rsidR="00C22FE8" w:rsidRPr="007A691E" w:rsidTr="004A3DCD">
        <w:trPr>
          <w:trHeight w:val="465"/>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412</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Nematerijalna imovina</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100.000,00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-100.000,00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-100,00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r>
      <w:tr w:rsidR="00C22FE8" w:rsidRPr="007A691E" w:rsidTr="004A3DCD">
        <w:trPr>
          <w:trHeight w:val="300"/>
        </w:trPr>
        <w:tc>
          <w:tcPr>
            <w:tcW w:w="6055" w:type="dxa"/>
            <w:gridSpan w:val="2"/>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 xml:space="preserve">Kapitalni projekt K100010 Pristupna cesta </w:t>
            </w:r>
            <w:proofErr w:type="spellStart"/>
            <w:r w:rsidRPr="007A691E">
              <w:rPr>
                <w:rFonts w:ascii="Calibri" w:eastAsia="Times New Roman" w:hAnsi="Calibri" w:cs="Times New Roman"/>
                <w:b/>
                <w:bCs/>
                <w:color w:val="FFFFFF"/>
                <w:kern w:val="0"/>
                <w:sz w:val="16"/>
                <w:szCs w:val="16"/>
                <w:lang w:eastAsia="hr-HR" w:bidi="ar-SA"/>
              </w:rPr>
              <w:t>Galoboka</w:t>
            </w:r>
            <w:proofErr w:type="spellEnd"/>
            <w:r w:rsidRPr="007A691E">
              <w:rPr>
                <w:rFonts w:ascii="Calibri" w:eastAsia="Times New Roman" w:hAnsi="Calibri" w:cs="Times New Roman"/>
                <w:b/>
                <w:bCs/>
                <w:color w:val="FFFFFF"/>
                <w:kern w:val="0"/>
                <w:sz w:val="16"/>
                <w:szCs w:val="16"/>
                <w:lang w:eastAsia="hr-HR" w:bidi="ar-SA"/>
              </w:rPr>
              <w:t xml:space="preserve">, </w:t>
            </w:r>
            <w:proofErr w:type="spellStart"/>
            <w:r w:rsidRPr="007A691E">
              <w:rPr>
                <w:rFonts w:ascii="Calibri" w:eastAsia="Times New Roman" w:hAnsi="Calibri" w:cs="Times New Roman"/>
                <w:b/>
                <w:bCs/>
                <w:color w:val="FFFFFF"/>
                <w:kern w:val="0"/>
                <w:sz w:val="16"/>
                <w:szCs w:val="16"/>
                <w:lang w:eastAsia="hr-HR" w:bidi="ar-SA"/>
              </w:rPr>
              <w:t>Nerezine</w:t>
            </w:r>
            <w:proofErr w:type="spellEnd"/>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c>
          <w:tcPr>
            <w:tcW w:w="506"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c>
          <w:tcPr>
            <w:tcW w:w="927"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KAPITALNE DONACIJE</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06   USLUGE UNAPREĐENJA STANOVANJA I ZAJEDNICE</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r>
      <w:tr w:rsidR="00C22FE8" w:rsidRPr="007A691E" w:rsidTr="004A3DCD">
        <w:trPr>
          <w:trHeight w:val="300"/>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323</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Rashodi za usluge</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r>
      <w:tr w:rsidR="00C22FE8" w:rsidRPr="007A691E" w:rsidTr="004A3DCD">
        <w:trPr>
          <w:trHeight w:val="690"/>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411</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Materijalna imovina - prirodna bogatstva</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r>
      <w:tr w:rsidR="00C22FE8" w:rsidRPr="007A691E" w:rsidTr="004A3DCD">
        <w:trPr>
          <w:trHeight w:val="465"/>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412</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Nematerijalna imovina</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r>
      <w:tr w:rsidR="00C22FE8" w:rsidRPr="007A691E" w:rsidTr="004A3DCD">
        <w:trPr>
          <w:trHeight w:val="300"/>
        </w:trPr>
        <w:tc>
          <w:tcPr>
            <w:tcW w:w="6055" w:type="dxa"/>
            <w:gridSpan w:val="2"/>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Kapitalni projekt K100011 Šetnica Poljana-</w:t>
            </w:r>
            <w:proofErr w:type="spellStart"/>
            <w:r w:rsidRPr="007A691E">
              <w:rPr>
                <w:rFonts w:ascii="Calibri" w:eastAsia="Times New Roman" w:hAnsi="Calibri" w:cs="Times New Roman"/>
                <w:b/>
                <w:bCs/>
                <w:color w:val="FFFFFF"/>
                <w:kern w:val="0"/>
                <w:sz w:val="16"/>
                <w:szCs w:val="16"/>
                <w:lang w:eastAsia="hr-HR" w:bidi="ar-SA"/>
              </w:rPr>
              <w:t>Runjica</w:t>
            </w:r>
            <w:proofErr w:type="spellEnd"/>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1.700.000,00</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-439.726,89</w:t>
            </w:r>
          </w:p>
        </w:tc>
        <w:tc>
          <w:tcPr>
            <w:tcW w:w="506"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-25,87</w:t>
            </w:r>
          </w:p>
        </w:tc>
        <w:tc>
          <w:tcPr>
            <w:tcW w:w="927"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1.260.273,11</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KOMUNALNI DOPRINOS</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1.700.000,00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-439.726,89</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-25,87</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1.260.273,11</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06   USLUGE UNAPREĐENJA STANOVANJA I ZAJEDNICE</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1.700.000,00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-439.726,89</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-25,87</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1.260.273,11</w:t>
            </w:r>
          </w:p>
        </w:tc>
      </w:tr>
      <w:tr w:rsidR="00C22FE8" w:rsidRPr="007A691E" w:rsidTr="004A3DCD">
        <w:trPr>
          <w:trHeight w:val="300"/>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323</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Rashodi za usluge</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200.000,00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-110.000,00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-55,00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90.000,00</w:t>
            </w:r>
          </w:p>
        </w:tc>
      </w:tr>
      <w:tr w:rsidR="00C22FE8" w:rsidRPr="007A691E" w:rsidTr="004A3DCD">
        <w:trPr>
          <w:trHeight w:val="465"/>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412</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Nematerijalna imovina</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200.000,00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-172.405,89</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-86,20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27.594,11</w:t>
            </w:r>
          </w:p>
        </w:tc>
      </w:tr>
      <w:tr w:rsidR="00C22FE8" w:rsidRPr="007A691E" w:rsidTr="004A3DCD">
        <w:trPr>
          <w:trHeight w:val="465"/>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421</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Građevinski objekti</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1.300.000,00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-157.321,00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-12,10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1.142.679,00</w:t>
            </w:r>
          </w:p>
        </w:tc>
      </w:tr>
      <w:tr w:rsidR="00C22FE8" w:rsidRPr="007A691E" w:rsidTr="004A3DCD">
        <w:trPr>
          <w:trHeight w:val="300"/>
        </w:trPr>
        <w:tc>
          <w:tcPr>
            <w:tcW w:w="6055" w:type="dxa"/>
            <w:gridSpan w:val="2"/>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 xml:space="preserve">Kapitalni projekt K100012 Proširenje groblja </w:t>
            </w:r>
            <w:proofErr w:type="spellStart"/>
            <w:r w:rsidRPr="007A691E">
              <w:rPr>
                <w:rFonts w:ascii="Calibri" w:eastAsia="Times New Roman" w:hAnsi="Calibri" w:cs="Times New Roman"/>
                <w:b/>
                <w:bCs/>
                <w:color w:val="FFFFFF"/>
                <w:kern w:val="0"/>
                <w:sz w:val="16"/>
                <w:szCs w:val="16"/>
                <w:lang w:eastAsia="hr-HR" w:bidi="ar-SA"/>
              </w:rPr>
              <w:t>Ćunski</w:t>
            </w:r>
            <w:proofErr w:type="spellEnd"/>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c>
          <w:tcPr>
            <w:tcW w:w="506"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c>
          <w:tcPr>
            <w:tcW w:w="927"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KOMUNALNI DOPRINOS</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06   USLUGE UNAPREĐENJA STANOVANJA I ZAJEDNICE</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r>
      <w:tr w:rsidR="00C22FE8" w:rsidRPr="007A691E" w:rsidTr="004A3DCD">
        <w:trPr>
          <w:trHeight w:val="465"/>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412</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Nematerijalna imovina</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r>
      <w:tr w:rsidR="00C22FE8" w:rsidRPr="007A691E" w:rsidTr="004A3DCD">
        <w:trPr>
          <w:trHeight w:val="300"/>
        </w:trPr>
        <w:tc>
          <w:tcPr>
            <w:tcW w:w="6055" w:type="dxa"/>
            <w:gridSpan w:val="2"/>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 xml:space="preserve">Kapitalni projekt K100013 Cesta </w:t>
            </w:r>
            <w:proofErr w:type="spellStart"/>
            <w:r w:rsidRPr="007A691E">
              <w:rPr>
                <w:rFonts w:ascii="Calibri" w:eastAsia="Times New Roman" w:hAnsi="Calibri" w:cs="Times New Roman"/>
                <w:b/>
                <w:bCs/>
                <w:color w:val="FFFFFF"/>
                <w:kern w:val="0"/>
                <w:sz w:val="16"/>
                <w:szCs w:val="16"/>
                <w:lang w:eastAsia="hr-HR" w:bidi="ar-SA"/>
              </w:rPr>
              <w:t>Malin</w:t>
            </w:r>
            <w:proofErr w:type="spellEnd"/>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178.000,00</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-139.250,00</w:t>
            </w:r>
          </w:p>
        </w:tc>
        <w:tc>
          <w:tcPr>
            <w:tcW w:w="506"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-78,23</w:t>
            </w:r>
          </w:p>
        </w:tc>
        <w:tc>
          <w:tcPr>
            <w:tcW w:w="927"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38.750,00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KOMUNALNI DOPRINOS</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178.000,00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-139.250,00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-78,23</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38.750,00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06   USLUGE UNAPREĐENJA STANOVANJA I ZAJEDNICE</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178.000,00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-139.250,00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-78,23</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38.750,00</w:t>
            </w:r>
          </w:p>
        </w:tc>
      </w:tr>
      <w:tr w:rsidR="00C22FE8" w:rsidRPr="007A691E" w:rsidTr="004A3DCD">
        <w:trPr>
          <w:trHeight w:val="465"/>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412</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Nematerijalna imovina</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178.000,00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-139.250,00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-78,23</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38.750,00</w:t>
            </w:r>
          </w:p>
        </w:tc>
      </w:tr>
      <w:tr w:rsidR="00C22FE8" w:rsidRPr="007A691E" w:rsidTr="004A3DCD">
        <w:trPr>
          <w:trHeight w:val="300"/>
        </w:trPr>
        <w:tc>
          <w:tcPr>
            <w:tcW w:w="6055" w:type="dxa"/>
            <w:gridSpan w:val="2"/>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 xml:space="preserve">Kapitalni projekt K100014 Cesta </w:t>
            </w:r>
            <w:proofErr w:type="spellStart"/>
            <w:r w:rsidRPr="007A691E">
              <w:rPr>
                <w:rFonts w:ascii="Calibri" w:eastAsia="Times New Roman" w:hAnsi="Calibri" w:cs="Times New Roman"/>
                <w:b/>
                <w:bCs/>
                <w:color w:val="FFFFFF"/>
                <w:kern w:val="0"/>
                <w:sz w:val="16"/>
                <w:szCs w:val="16"/>
                <w:lang w:eastAsia="hr-HR" w:bidi="ar-SA"/>
              </w:rPr>
              <w:t>Šestavina</w:t>
            </w:r>
            <w:proofErr w:type="spellEnd"/>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150.000,00</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-121.250,00</w:t>
            </w:r>
          </w:p>
        </w:tc>
        <w:tc>
          <w:tcPr>
            <w:tcW w:w="506"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-80,83</w:t>
            </w:r>
          </w:p>
        </w:tc>
        <w:tc>
          <w:tcPr>
            <w:tcW w:w="927"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28.750,00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KOMUNALNI DOPRINOS</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150.000,00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-121.250,00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-80,83</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28.750,00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06   USLUGE UNAPREĐENJA STANOVANJA I ZAJEDNICE</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150.000,00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-121.250,00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-80,83</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28.750,00</w:t>
            </w:r>
          </w:p>
        </w:tc>
      </w:tr>
      <w:tr w:rsidR="00C22FE8" w:rsidRPr="007A691E" w:rsidTr="004A3DCD">
        <w:trPr>
          <w:trHeight w:val="465"/>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412</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Nematerijalna imovina</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150.000,00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-121.250,00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-80,83</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28.750,00</w:t>
            </w:r>
          </w:p>
        </w:tc>
      </w:tr>
      <w:tr w:rsidR="00C22FE8" w:rsidRPr="007A691E" w:rsidTr="004A3DCD">
        <w:trPr>
          <w:trHeight w:val="300"/>
        </w:trPr>
        <w:tc>
          <w:tcPr>
            <w:tcW w:w="6055" w:type="dxa"/>
            <w:gridSpan w:val="2"/>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Kapitalni projekt K100015 Prsten od kamena - Veli Lošinj</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c>
          <w:tcPr>
            <w:tcW w:w="506"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c>
          <w:tcPr>
            <w:tcW w:w="927"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KAPITALNE POMOĆI IZ PRORAČUNA RH</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06   USLUGE UNAPREĐENJA STANOVANJA I ZAJEDNICE</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r>
      <w:tr w:rsidR="00C22FE8" w:rsidRPr="007A691E" w:rsidTr="004A3DCD">
        <w:trPr>
          <w:trHeight w:val="300"/>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323</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Rashodi za usluge</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r>
      <w:tr w:rsidR="00C22FE8" w:rsidRPr="007A691E" w:rsidTr="004A3DCD">
        <w:trPr>
          <w:trHeight w:val="465"/>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412</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Nematerijalna imovina</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r>
      <w:tr w:rsidR="00C22FE8" w:rsidRPr="007A691E" w:rsidTr="004A3DCD">
        <w:trPr>
          <w:trHeight w:val="465"/>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421</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Građevinski objekti</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PRIHODI OD PRODAJE NEFINANCIJSKE IMOVINE</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06   USLUGE UNAPREĐENJA STANOVANJA I ZAJEDNICE</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r>
      <w:tr w:rsidR="00C22FE8" w:rsidRPr="007A691E" w:rsidTr="004A3DCD">
        <w:trPr>
          <w:trHeight w:val="300"/>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323</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Rashodi za usluge</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r>
      <w:tr w:rsidR="00C22FE8" w:rsidRPr="007A691E" w:rsidTr="004A3DCD">
        <w:trPr>
          <w:trHeight w:val="300"/>
        </w:trPr>
        <w:tc>
          <w:tcPr>
            <w:tcW w:w="6055" w:type="dxa"/>
            <w:gridSpan w:val="2"/>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 xml:space="preserve">Kapitalni projekt K100016 </w:t>
            </w:r>
            <w:proofErr w:type="spellStart"/>
            <w:r w:rsidRPr="007A691E">
              <w:rPr>
                <w:rFonts w:ascii="Calibri" w:eastAsia="Times New Roman" w:hAnsi="Calibri" w:cs="Times New Roman"/>
                <w:b/>
                <w:bCs/>
                <w:color w:val="FFFFFF"/>
                <w:kern w:val="0"/>
                <w:sz w:val="16"/>
                <w:szCs w:val="16"/>
                <w:lang w:eastAsia="hr-HR" w:bidi="ar-SA"/>
              </w:rPr>
              <w:t>Parterno</w:t>
            </w:r>
            <w:proofErr w:type="spellEnd"/>
            <w:r w:rsidRPr="007A691E">
              <w:rPr>
                <w:rFonts w:ascii="Calibri" w:eastAsia="Times New Roman" w:hAnsi="Calibri" w:cs="Times New Roman"/>
                <w:b/>
                <w:bCs/>
                <w:color w:val="FFFFFF"/>
                <w:kern w:val="0"/>
                <w:sz w:val="16"/>
                <w:szCs w:val="16"/>
                <w:lang w:eastAsia="hr-HR" w:bidi="ar-SA"/>
              </w:rPr>
              <w:t xml:space="preserve"> uređenje Trga RH</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380.000,00</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-307.500,00</w:t>
            </w:r>
          </w:p>
        </w:tc>
        <w:tc>
          <w:tcPr>
            <w:tcW w:w="506"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-80,92</w:t>
            </w:r>
          </w:p>
        </w:tc>
        <w:tc>
          <w:tcPr>
            <w:tcW w:w="927"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72.500,00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KOMUNALNI DOPRINOS</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250.000,00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-177.500,00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-71,00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72.500,00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06   USLUGE UNAPREĐENJA STANOVANJA I ZAJEDNICE</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250.000,00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-177.500,00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-71,00</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72.500,00</w:t>
            </w:r>
          </w:p>
        </w:tc>
      </w:tr>
      <w:tr w:rsidR="00C22FE8" w:rsidRPr="007A691E" w:rsidTr="004A3DCD">
        <w:trPr>
          <w:trHeight w:val="465"/>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lastRenderedPageBreak/>
              <w:t>412</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Nematerijalna imovina</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50.000,00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22.500,00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45,00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72.500,00</w:t>
            </w:r>
          </w:p>
        </w:tc>
      </w:tr>
      <w:tr w:rsidR="00C22FE8" w:rsidRPr="007A691E" w:rsidTr="004A3DCD">
        <w:trPr>
          <w:trHeight w:val="690"/>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451</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Dodatna ulaganja na građevinskim objektima</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200.000,00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-200.000,00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-100,00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OSTALI PRIHODI PO POSEBNIM PROPISIMA</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130.000,00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-130.000,00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-100,00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06   USLUGE UNAPREĐENJA STANOVANJA I ZAJEDNICE</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130.000,00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-130.000,00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-100,00</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r>
      <w:tr w:rsidR="00C22FE8" w:rsidRPr="007A691E" w:rsidTr="004A3DCD">
        <w:trPr>
          <w:trHeight w:val="690"/>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451</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Dodatna ulaganja na građevinskim objektima</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130.000,00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-130.000,00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-100,00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r>
      <w:tr w:rsidR="00C22FE8" w:rsidRPr="007A691E" w:rsidTr="004A3DCD">
        <w:trPr>
          <w:trHeight w:val="300"/>
        </w:trPr>
        <w:tc>
          <w:tcPr>
            <w:tcW w:w="6055" w:type="dxa"/>
            <w:gridSpan w:val="2"/>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Kapitalni projekt K100017 Rekonstrukcija Vele rive</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c>
          <w:tcPr>
            <w:tcW w:w="506"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c>
          <w:tcPr>
            <w:tcW w:w="927"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PRIHODI OD PRODAJE NEFINANCIJSKE IMOVINE</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06   USLUGE UNAPREĐENJA STANOVANJA I ZAJEDNICE</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r>
      <w:tr w:rsidR="00C22FE8" w:rsidRPr="007A691E" w:rsidTr="004A3DCD">
        <w:trPr>
          <w:trHeight w:val="465"/>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412</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Nematerijalna imovina</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r>
      <w:tr w:rsidR="00C22FE8" w:rsidRPr="007A691E" w:rsidTr="004A3DCD">
        <w:trPr>
          <w:trHeight w:val="690"/>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451</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Dodatna ulaganja na građevinskim objektima</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r>
      <w:tr w:rsidR="00C22FE8" w:rsidRPr="007A691E" w:rsidTr="004A3DCD">
        <w:trPr>
          <w:trHeight w:val="300"/>
        </w:trPr>
        <w:tc>
          <w:tcPr>
            <w:tcW w:w="6055" w:type="dxa"/>
            <w:gridSpan w:val="2"/>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Kapitalni projekt K100018 Pristupna cesta za stanove na Kalvariji</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850.000,00</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-562.616,60</w:t>
            </w:r>
          </w:p>
        </w:tc>
        <w:tc>
          <w:tcPr>
            <w:tcW w:w="506"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-66,19</w:t>
            </w:r>
          </w:p>
        </w:tc>
        <w:tc>
          <w:tcPr>
            <w:tcW w:w="927"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287.383,40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KOMUNALNI DOPRINOS</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850.000,00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-562.616,60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-66,19</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287.383,40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06   USLUGE UNAPREĐENJA STANOVANJA I ZAJEDNICE</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850.000,00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-562.616,60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-66,19</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287.383,40</w:t>
            </w:r>
          </w:p>
        </w:tc>
      </w:tr>
      <w:tr w:rsidR="00C22FE8" w:rsidRPr="007A691E" w:rsidTr="004A3DCD">
        <w:trPr>
          <w:trHeight w:val="300"/>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323</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Rashodi za usluge</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50.000,00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-50.000,00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-100,00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r>
      <w:tr w:rsidR="00C22FE8" w:rsidRPr="007A691E" w:rsidTr="004A3DCD">
        <w:trPr>
          <w:trHeight w:val="690"/>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411</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Materijalna imovina - prirodna bogatstva</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400.000,00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-112.616,60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-28,15</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287.383,40</w:t>
            </w:r>
          </w:p>
        </w:tc>
      </w:tr>
      <w:tr w:rsidR="00C22FE8" w:rsidRPr="007A691E" w:rsidTr="004A3DCD">
        <w:trPr>
          <w:trHeight w:val="465"/>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421</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Građevinski objekti</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400.000,00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-400.000,00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-100,00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r>
      <w:tr w:rsidR="00C22FE8" w:rsidRPr="007A691E" w:rsidTr="004A3DCD">
        <w:trPr>
          <w:trHeight w:val="300"/>
        </w:trPr>
        <w:tc>
          <w:tcPr>
            <w:tcW w:w="6055" w:type="dxa"/>
            <w:gridSpan w:val="2"/>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Kapitalni projekt K100019 Pristupna cesta za stanove - Rukavić</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306.000,00</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-293.456,51</w:t>
            </w:r>
          </w:p>
        </w:tc>
        <w:tc>
          <w:tcPr>
            <w:tcW w:w="506"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-95,90</w:t>
            </w:r>
          </w:p>
        </w:tc>
        <w:tc>
          <w:tcPr>
            <w:tcW w:w="927"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12.543,49</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KOMUNALNI DOPRINOS</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306.000,00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-293.456,51</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-95,90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12.543,49</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06   USLUGE UNAPREĐENJA STANOVANJA I ZAJEDNICE</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306.000,00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-293.456,51</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-95,90</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12.543,49</w:t>
            </w:r>
          </w:p>
        </w:tc>
      </w:tr>
      <w:tr w:rsidR="00C22FE8" w:rsidRPr="007A691E" w:rsidTr="004A3DCD">
        <w:trPr>
          <w:trHeight w:val="300"/>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323</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Rashodi za usluge</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100.000,00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-100.000,00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-100,00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r>
      <w:tr w:rsidR="00C22FE8" w:rsidRPr="007A691E" w:rsidTr="004A3DCD">
        <w:trPr>
          <w:trHeight w:val="465"/>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412</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Nematerijalna imovina</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6.000,00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-875,00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-14,58</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5.125,00</w:t>
            </w:r>
          </w:p>
        </w:tc>
      </w:tr>
      <w:tr w:rsidR="00C22FE8" w:rsidRPr="007A691E" w:rsidTr="004A3DCD">
        <w:trPr>
          <w:trHeight w:val="465"/>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421</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Građevinski objekti</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200.000,00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-192.581,51</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-96,29</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7.418,49</w:t>
            </w:r>
          </w:p>
        </w:tc>
      </w:tr>
      <w:tr w:rsidR="00C22FE8" w:rsidRPr="007A691E" w:rsidTr="004A3DCD">
        <w:trPr>
          <w:trHeight w:val="300"/>
        </w:trPr>
        <w:tc>
          <w:tcPr>
            <w:tcW w:w="6055" w:type="dxa"/>
            <w:gridSpan w:val="2"/>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 xml:space="preserve">Kapitalni projekt K100020 Uređenje javnih </w:t>
            </w:r>
            <w:proofErr w:type="spellStart"/>
            <w:r w:rsidRPr="007A691E">
              <w:rPr>
                <w:rFonts w:ascii="Calibri" w:eastAsia="Times New Roman" w:hAnsi="Calibri" w:cs="Times New Roman"/>
                <w:b/>
                <w:bCs/>
                <w:color w:val="FFFFFF"/>
                <w:kern w:val="0"/>
                <w:sz w:val="16"/>
                <w:szCs w:val="16"/>
                <w:lang w:eastAsia="hr-HR" w:bidi="ar-SA"/>
              </w:rPr>
              <w:t>puteva</w:t>
            </w:r>
            <w:proofErr w:type="spellEnd"/>
            <w:r w:rsidRPr="007A691E">
              <w:rPr>
                <w:rFonts w:ascii="Calibri" w:eastAsia="Times New Roman" w:hAnsi="Calibri" w:cs="Times New Roman"/>
                <w:b/>
                <w:bCs/>
                <w:color w:val="FFFFFF"/>
                <w:kern w:val="0"/>
                <w:sz w:val="16"/>
                <w:szCs w:val="16"/>
                <w:lang w:eastAsia="hr-HR" w:bidi="ar-SA"/>
              </w:rPr>
              <w:t xml:space="preserve"> (biciklizam)</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250.000,00</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c>
          <w:tcPr>
            <w:tcW w:w="506"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c>
          <w:tcPr>
            <w:tcW w:w="927"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250.000,00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KOMUNALNI DOPRINOS</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200.000,00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200.000,00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06   USLUGE UNAPREĐENJA STANOVANJA I ZAJEDNICE</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200.000,00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200.000,00</w:t>
            </w:r>
          </w:p>
        </w:tc>
      </w:tr>
      <w:tr w:rsidR="00C22FE8" w:rsidRPr="007A691E" w:rsidTr="004A3DCD">
        <w:trPr>
          <w:trHeight w:val="465"/>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412</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Nematerijalna imovina</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200.000,00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200.000,00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KAPITALNE POMOĆI PGŽ</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50.000,00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50.000,00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06   USLUGE UNAPREĐENJA STANOVANJA I ZAJEDNICE</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50.000,00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50.000,00</w:t>
            </w:r>
          </w:p>
        </w:tc>
      </w:tr>
      <w:tr w:rsidR="00C22FE8" w:rsidRPr="007A691E" w:rsidTr="004A3DCD">
        <w:trPr>
          <w:trHeight w:val="465"/>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412</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Nematerijalna imovina</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50.000,00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50.000,00</w:t>
            </w:r>
          </w:p>
        </w:tc>
      </w:tr>
      <w:tr w:rsidR="00C22FE8" w:rsidRPr="007A691E" w:rsidTr="004A3DCD">
        <w:trPr>
          <w:trHeight w:val="300"/>
        </w:trPr>
        <w:tc>
          <w:tcPr>
            <w:tcW w:w="6055" w:type="dxa"/>
            <w:gridSpan w:val="2"/>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 xml:space="preserve">Kapitalni projekt K100021 Cesta </w:t>
            </w:r>
            <w:proofErr w:type="spellStart"/>
            <w:r w:rsidRPr="007A691E">
              <w:rPr>
                <w:rFonts w:ascii="Calibri" w:eastAsia="Times New Roman" w:hAnsi="Calibri" w:cs="Times New Roman"/>
                <w:b/>
                <w:bCs/>
                <w:color w:val="FFFFFF"/>
                <w:kern w:val="0"/>
                <w:sz w:val="16"/>
                <w:szCs w:val="16"/>
                <w:lang w:eastAsia="hr-HR" w:bidi="ar-SA"/>
              </w:rPr>
              <w:t>Zagazinjine</w:t>
            </w:r>
            <w:proofErr w:type="spellEnd"/>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120.000,00</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-105.000,00</w:t>
            </w:r>
          </w:p>
        </w:tc>
        <w:tc>
          <w:tcPr>
            <w:tcW w:w="506"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-87,50</w:t>
            </w:r>
          </w:p>
        </w:tc>
        <w:tc>
          <w:tcPr>
            <w:tcW w:w="927"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15.000,00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KOMUNALNI DOPRINOS</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120.000,00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-105.000,00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-87,50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15.000,00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06   USLUGE UNAPREĐENJA STANOVANJA I ZAJEDNICE</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120.000,00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-105.000,00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-87,50</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15.000,00</w:t>
            </w:r>
          </w:p>
        </w:tc>
      </w:tr>
      <w:tr w:rsidR="00C22FE8" w:rsidRPr="007A691E" w:rsidTr="004A3DCD">
        <w:trPr>
          <w:trHeight w:val="690"/>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411</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Materijalna imovina - prirodna bogatstva</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50.000,00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-50.000,00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-100,00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r>
      <w:tr w:rsidR="00C22FE8" w:rsidRPr="007A691E" w:rsidTr="004A3DCD">
        <w:trPr>
          <w:trHeight w:val="465"/>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412</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Nematerijalna imovina</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70.000,00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-55.000,00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-78,57</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15.000,00</w:t>
            </w:r>
          </w:p>
        </w:tc>
      </w:tr>
      <w:tr w:rsidR="00C22FE8" w:rsidRPr="007A691E" w:rsidTr="004A3DCD">
        <w:trPr>
          <w:trHeight w:val="300"/>
        </w:trPr>
        <w:tc>
          <w:tcPr>
            <w:tcW w:w="6055" w:type="dxa"/>
            <w:gridSpan w:val="2"/>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lastRenderedPageBreak/>
              <w:t xml:space="preserve">Kapitalni projekt K100022 Izgradnja kanalizacije </w:t>
            </w:r>
            <w:proofErr w:type="spellStart"/>
            <w:r w:rsidRPr="007A691E">
              <w:rPr>
                <w:rFonts w:ascii="Calibri" w:eastAsia="Times New Roman" w:hAnsi="Calibri" w:cs="Times New Roman"/>
                <w:b/>
                <w:bCs/>
                <w:color w:val="FFFFFF"/>
                <w:kern w:val="0"/>
                <w:sz w:val="16"/>
                <w:szCs w:val="16"/>
                <w:lang w:eastAsia="hr-HR" w:bidi="ar-SA"/>
              </w:rPr>
              <w:t>Nerezine</w:t>
            </w:r>
            <w:proofErr w:type="spellEnd"/>
            <w:r w:rsidRPr="007A691E">
              <w:rPr>
                <w:rFonts w:ascii="Calibri" w:eastAsia="Times New Roman" w:hAnsi="Calibri" w:cs="Times New Roman"/>
                <w:b/>
                <w:bCs/>
                <w:color w:val="FFFFFF"/>
                <w:kern w:val="0"/>
                <w:sz w:val="16"/>
                <w:szCs w:val="16"/>
                <w:lang w:eastAsia="hr-HR" w:bidi="ar-SA"/>
              </w:rPr>
              <w:t>- sjever</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c>
          <w:tcPr>
            <w:tcW w:w="506"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c>
          <w:tcPr>
            <w:tcW w:w="927"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PRIHODI OD PRODAJE NEFINANCIJSKE IMOVINE</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05   ZAŠTITA OKOLIŠA</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r>
      <w:tr w:rsidR="00C22FE8" w:rsidRPr="007A691E" w:rsidTr="004A3DCD">
        <w:trPr>
          <w:trHeight w:val="300"/>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386</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Kapitalne pomoći</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r>
      <w:tr w:rsidR="00C22FE8" w:rsidRPr="007A691E" w:rsidTr="004A3DCD">
        <w:trPr>
          <w:trHeight w:val="300"/>
        </w:trPr>
        <w:tc>
          <w:tcPr>
            <w:tcW w:w="6055" w:type="dxa"/>
            <w:gridSpan w:val="2"/>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Kapitalni projekt K100023 Izvedba rampe na javnom putu (</w:t>
            </w:r>
            <w:proofErr w:type="spellStart"/>
            <w:r w:rsidRPr="007A691E">
              <w:rPr>
                <w:rFonts w:ascii="Calibri" w:eastAsia="Times New Roman" w:hAnsi="Calibri" w:cs="Times New Roman"/>
                <w:b/>
                <w:bCs/>
                <w:color w:val="FFFFFF"/>
                <w:kern w:val="0"/>
                <w:sz w:val="16"/>
                <w:szCs w:val="16"/>
                <w:lang w:eastAsia="hr-HR" w:bidi="ar-SA"/>
              </w:rPr>
              <w:t>Osor</w:t>
            </w:r>
            <w:proofErr w:type="spellEnd"/>
            <w:r w:rsidRPr="007A691E">
              <w:rPr>
                <w:rFonts w:ascii="Calibri" w:eastAsia="Times New Roman" w:hAnsi="Calibri" w:cs="Times New Roman"/>
                <w:b/>
                <w:bCs/>
                <w:color w:val="FFFFFF"/>
                <w:kern w:val="0"/>
                <w:sz w:val="16"/>
                <w:szCs w:val="16"/>
                <w:lang w:eastAsia="hr-HR" w:bidi="ar-SA"/>
              </w:rPr>
              <w:t>)</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150.000,00</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-2.600,00</w:t>
            </w:r>
          </w:p>
        </w:tc>
        <w:tc>
          <w:tcPr>
            <w:tcW w:w="506"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-1,73</w:t>
            </w:r>
          </w:p>
        </w:tc>
        <w:tc>
          <w:tcPr>
            <w:tcW w:w="927"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147.400,00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KOMUNALNI DOPRINOS</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150.000,00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-2.600,00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-1,73</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147.400,00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06   USLUGE UNAPREĐENJA STANOVANJA I ZAJEDNICE</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150.000,00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-2.600,00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-1,73</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147.400,00</w:t>
            </w:r>
          </w:p>
        </w:tc>
      </w:tr>
      <w:tr w:rsidR="00C22FE8" w:rsidRPr="007A691E" w:rsidTr="004A3DCD">
        <w:trPr>
          <w:trHeight w:val="465"/>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412</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Nematerijalna imovina</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150.000,00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-2.600,00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-1,73</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147.400,00</w:t>
            </w:r>
          </w:p>
        </w:tc>
      </w:tr>
      <w:tr w:rsidR="00C22FE8" w:rsidRPr="007A691E" w:rsidTr="004A3DCD">
        <w:trPr>
          <w:trHeight w:val="300"/>
        </w:trPr>
        <w:tc>
          <w:tcPr>
            <w:tcW w:w="6055" w:type="dxa"/>
            <w:gridSpan w:val="2"/>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 xml:space="preserve">Kapitalni projekt K100024 </w:t>
            </w:r>
            <w:proofErr w:type="spellStart"/>
            <w:r w:rsidRPr="007A691E">
              <w:rPr>
                <w:rFonts w:ascii="Calibri" w:eastAsia="Times New Roman" w:hAnsi="Calibri" w:cs="Times New Roman"/>
                <w:b/>
                <w:bCs/>
                <w:color w:val="FFFFFF"/>
                <w:kern w:val="0"/>
                <w:sz w:val="16"/>
                <w:szCs w:val="16"/>
                <w:lang w:eastAsia="hr-HR" w:bidi="ar-SA"/>
              </w:rPr>
              <w:t>Parterno</w:t>
            </w:r>
            <w:proofErr w:type="spellEnd"/>
            <w:r w:rsidRPr="007A691E">
              <w:rPr>
                <w:rFonts w:ascii="Calibri" w:eastAsia="Times New Roman" w:hAnsi="Calibri" w:cs="Times New Roman"/>
                <w:b/>
                <w:bCs/>
                <w:color w:val="FFFFFF"/>
                <w:kern w:val="0"/>
                <w:sz w:val="16"/>
                <w:szCs w:val="16"/>
                <w:lang w:eastAsia="hr-HR" w:bidi="ar-SA"/>
              </w:rPr>
              <w:t xml:space="preserve"> uređenje </w:t>
            </w:r>
            <w:proofErr w:type="spellStart"/>
            <w:r w:rsidRPr="007A691E">
              <w:rPr>
                <w:rFonts w:ascii="Calibri" w:eastAsia="Times New Roman" w:hAnsi="Calibri" w:cs="Times New Roman"/>
                <w:b/>
                <w:bCs/>
                <w:color w:val="FFFFFF"/>
                <w:kern w:val="0"/>
                <w:sz w:val="16"/>
                <w:szCs w:val="16"/>
                <w:lang w:eastAsia="hr-HR" w:bidi="ar-SA"/>
              </w:rPr>
              <w:t>Priko</w:t>
            </w:r>
            <w:proofErr w:type="spellEnd"/>
            <w:r w:rsidRPr="007A691E">
              <w:rPr>
                <w:rFonts w:ascii="Calibri" w:eastAsia="Times New Roman" w:hAnsi="Calibri" w:cs="Times New Roman"/>
                <w:b/>
                <w:bCs/>
                <w:color w:val="FFFFFF"/>
                <w:kern w:val="0"/>
                <w:sz w:val="16"/>
                <w:szCs w:val="16"/>
                <w:lang w:eastAsia="hr-HR" w:bidi="ar-SA"/>
              </w:rPr>
              <w:t>-</w:t>
            </w:r>
            <w:proofErr w:type="spellStart"/>
            <w:r w:rsidRPr="007A691E">
              <w:rPr>
                <w:rFonts w:ascii="Calibri" w:eastAsia="Times New Roman" w:hAnsi="Calibri" w:cs="Times New Roman"/>
                <w:b/>
                <w:bCs/>
                <w:color w:val="FFFFFF"/>
                <w:kern w:val="0"/>
                <w:sz w:val="16"/>
                <w:szCs w:val="16"/>
                <w:lang w:eastAsia="hr-HR" w:bidi="ar-SA"/>
              </w:rPr>
              <w:t>Velopin</w:t>
            </w:r>
            <w:proofErr w:type="spellEnd"/>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50.000,00</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-50.000,00</w:t>
            </w:r>
          </w:p>
        </w:tc>
        <w:tc>
          <w:tcPr>
            <w:tcW w:w="506"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-100,00</w:t>
            </w:r>
          </w:p>
        </w:tc>
        <w:tc>
          <w:tcPr>
            <w:tcW w:w="927"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KOMUNALNI DOPRINOS</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50.000,00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-50.000,00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-100,00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06   USLUGE UNAPREĐENJA STANOVANJA I ZAJEDNICE</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50.000,00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-50.000,00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-100,00</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r>
      <w:tr w:rsidR="00C22FE8" w:rsidRPr="007A691E" w:rsidTr="004A3DCD">
        <w:trPr>
          <w:trHeight w:val="465"/>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412</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Nematerijalna imovina</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50.000,00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-50.000,00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-100,00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r>
      <w:tr w:rsidR="00C22FE8" w:rsidRPr="007A691E" w:rsidTr="004A3DCD">
        <w:trPr>
          <w:trHeight w:val="300"/>
        </w:trPr>
        <w:tc>
          <w:tcPr>
            <w:tcW w:w="6055" w:type="dxa"/>
            <w:gridSpan w:val="2"/>
            <w:tcBorders>
              <w:top w:val="nil"/>
              <w:left w:val="nil"/>
              <w:bottom w:val="nil"/>
              <w:right w:val="nil"/>
            </w:tcBorders>
            <w:shd w:val="clear" w:color="000000" w:fill="5050A8"/>
            <w:noWrap/>
            <w:vAlign w:val="bottom"/>
            <w:hideMark/>
          </w:tcPr>
          <w:p w:rsidR="00C22FE8" w:rsidRPr="007A691E" w:rsidRDefault="00C22FE8" w:rsidP="004A3DCD">
            <w:pPr>
              <w:widowControl/>
              <w:suppressAutoHyphens w:val="0"/>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Program 1133 ODRŽAVANJE KOMUNALNE INFRASTRUKTURE</w:t>
            </w:r>
          </w:p>
        </w:tc>
        <w:tc>
          <w:tcPr>
            <w:tcW w:w="974" w:type="dxa"/>
            <w:tcBorders>
              <w:top w:val="nil"/>
              <w:left w:val="nil"/>
              <w:bottom w:val="nil"/>
              <w:right w:val="nil"/>
            </w:tcBorders>
            <w:shd w:val="clear" w:color="000000" w:fill="5050A8"/>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12.796.975,00</w:t>
            </w:r>
          </w:p>
        </w:tc>
        <w:tc>
          <w:tcPr>
            <w:tcW w:w="974" w:type="dxa"/>
            <w:tcBorders>
              <w:top w:val="nil"/>
              <w:left w:val="nil"/>
              <w:bottom w:val="nil"/>
              <w:right w:val="nil"/>
            </w:tcBorders>
            <w:shd w:val="clear" w:color="000000" w:fill="5050A8"/>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116.391,25</w:t>
            </w:r>
          </w:p>
        </w:tc>
        <w:tc>
          <w:tcPr>
            <w:tcW w:w="506" w:type="dxa"/>
            <w:tcBorders>
              <w:top w:val="nil"/>
              <w:left w:val="nil"/>
              <w:bottom w:val="nil"/>
              <w:right w:val="nil"/>
            </w:tcBorders>
            <w:shd w:val="clear" w:color="000000" w:fill="5050A8"/>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0,91</w:t>
            </w:r>
          </w:p>
        </w:tc>
        <w:tc>
          <w:tcPr>
            <w:tcW w:w="927" w:type="dxa"/>
            <w:tcBorders>
              <w:top w:val="nil"/>
              <w:left w:val="nil"/>
              <w:bottom w:val="nil"/>
              <w:right w:val="nil"/>
            </w:tcBorders>
            <w:shd w:val="clear" w:color="000000" w:fill="5050A8"/>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12.913.366,25</w:t>
            </w:r>
          </w:p>
        </w:tc>
      </w:tr>
      <w:tr w:rsidR="00C22FE8" w:rsidRPr="007A691E" w:rsidTr="004A3DCD">
        <w:trPr>
          <w:trHeight w:val="300"/>
        </w:trPr>
        <w:tc>
          <w:tcPr>
            <w:tcW w:w="6055" w:type="dxa"/>
            <w:gridSpan w:val="2"/>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Aktivnost A100001 Utrošak struje</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1.350.000,00</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c>
          <w:tcPr>
            <w:tcW w:w="506"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c>
          <w:tcPr>
            <w:tcW w:w="927"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1.350.000,00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KOMUNALNA NAKNADA</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1.350.000,00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1.350.000,00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06   USLUGE UNAPREĐENJA STANOVANJA I ZAJEDNICE</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1.350.000,00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1.350.000,00</w:t>
            </w:r>
          </w:p>
        </w:tc>
      </w:tr>
      <w:tr w:rsidR="00C22FE8" w:rsidRPr="007A691E" w:rsidTr="004A3DCD">
        <w:trPr>
          <w:trHeight w:val="690"/>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322</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Rashodi za materijal i energiju</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1.350.000,00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1.350.000,00</w:t>
            </w:r>
          </w:p>
        </w:tc>
      </w:tr>
      <w:tr w:rsidR="00C22FE8" w:rsidRPr="007A691E" w:rsidTr="004A3DCD">
        <w:trPr>
          <w:trHeight w:val="300"/>
        </w:trPr>
        <w:tc>
          <w:tcPr>
            <w:tcW w:w="6055" w:type="dxa"/>
            <w:gridSpan w:val="2"/>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Aktivnost A100002 Održavanje javne rasvjete</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714.000,00</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c>
          <w:tcPr>
            <w:tcW w:w="506"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c>
          <w:tcPr>
            <w:tcW w:w="927"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714.000,00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KOMUNALNA NAKNADA</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639.000,00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639.000,00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06   USLUGE UNAPREĐENJA STANOVANJA I ZAJEDNICE</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639.000,00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639.000,00</w:t>
            </w:r>
          </w:p>
        </w:tc>
      </w:tr>
      <w:tr w:rsidR="00C22FE8" w:rsidRPr="007A691E" w:rsidTr="004A3DCD">
        <w:trPr>
          <w:trHeight w:val="300"/>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323</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Rashodi za usluge</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639.000,00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639.000,00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TEKUĆE POMOĆI IZ PRORAČUNA RH</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75.000,00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75.000,00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06   USLUGE UNAPREĐENJA STANOVANJA I ZAJEDNICE</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75.000,00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75.000,00</w:t>
            </w:r>
          </w:p>
        </w:tc>
      </w:tr>
      <w:tr w:rsidR="00C22FE8" w:rsidRPr="007A691E" w:rsidTr="004A3DCD">
        <w:trPr>
          <w:trHeight w:val="300"/>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323</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Rashodi za usluge</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75.000,00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75.000,00</w:t>
            </w:r>
          </w:p>
        </w:tc>
      </w:tr>
      <w:tr w:rsidR="00C22FE8" w:rsidRPr="007A691E" w:rsidTr="004A3DCD">
        <w:trPr>
          <w:trHeight w:val="300"/>
        </w:trPr>
        <w:tc>
          <w:tcPr>
            <w:tcW w:w="6055" w:type="dxa"/>
            <w:gridSpan w:val="2"/>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Aktivnost A100003 Dekorativna rasvjeta i dekoracija grada</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240.000,00</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c>
          <w:tcPr>
            <w:tcW w:w="506"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c>
          <w:tcPr>
            <w:tcW w:w="927"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240.000,00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OSTALI PRIHODI PO POSEBNIM PROPISIMA</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240.000,00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240.000,00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06   USLUGE UNAPREĐENJA STANOVANJA I ZAJEDNICE</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240.000,00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240.000,00</w:t>
            </w:r>
          </w:p>
        </w:tc>
      </w:tr>
      <w:tr w:rsidR="00C22FE8" w:rsidRPr="007A691E" w:rsidTr="004A3DCD">
        <w:trPr>
          <w:trHeight w:val="300"/>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323</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Rashodi za usluge</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240.000,00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240.000,00</w:t>
            </w:r>
          </w:p>
        </w:tc>
      </w:tr>
      <w:tr w:rsidR="00C22FE8" w:rsidRPr="007A691E" w:rsidTr="004A3DCD">
        <w:trPr>
          <w:trHeight w:val="300"/>
        </w:trPr>
        <w:tc>
          <w:tcPr>
            <w:tcW w:w="6055" w:type="dxa"/>
            <w:gridSpan w:val="2"/>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Aktivnost A100004 Održavanje zelenih površina</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1.900.000,00</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c>
          <w:tcPr>
            <w:tcW w:w="506"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c>
          <w:tcPr>
            <w:tcW w:w="927"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1.900.000,00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KOMUNALNA NAKNADA</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1.000.000,00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1.000.000,00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06   USLUGE UNAPREĐENJA STANOVANJA I ZAJEDNICE</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1.000.000,00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1.000.000,00</w:t>
            </w:r>
          </w:p>
        </w:tc>
      </w:tr>
      <w:tr w:rsidR="00C22FE8" w:rsidRPr="007A691E" w:rsidTr="004A3DCD">
        <w:trPr>
          <w:trHeight w:val="300"/>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323</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Rashodi za usluge</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1.000.000,00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1.000.000,00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BORAVIŠNA PRISTOJBA</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900.000,00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900.000,00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06   USLUGE UNAPREĐENJA STANOVANJA I ZAJEDNICE</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900.000,00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900.000,00</w:t>
            </w:r>
          </w:p>
        </w:tc>
      </w:tr>
      <w:tr w:rsidR="00C22FE8" w:rsidRPr="007A691E" w:rsidTr="004A3DCD">
        <w:trPr>
          <w:trHeight w:val="300"/>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323</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Rashodi za usluge</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900.000,00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900.000,00</w:t>
            </w:r>
          </w:p>
        </w:tc>
      </w:tr>
      <w:tr w:rsidR="00C22FE8" w:rsidRPr="007A691E" w:rsidTr="004A3DCD">
        <w:trPr>
          <w:trHeight w:val="300"/>
        </w:trPr>
        <w:tc>
          <w:tcPr>
            <w:tcW w:w="6055" w:type="dxa"/>
            <w:gridSpan w:val="2"/>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Aktivnost A100005 Održavanje fontana</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40.000,00</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c>
          <w:tcPr>
            <w:tcW w:w="506"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c>
          <w:tcPr>
            <w:tcW w:w="927"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40.000,00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OSTALI PRIHODI PO POSEBNIM PROPISIMA</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40.000,00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40.000,00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06   USLUGE UNAPREĐENJA STANOVANJA I ZAJEDNICE</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40.000,00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40.000,00</w:t>
            </w:r>
          </w:p>
        </w:tc>
      </w:tr>
      <w:tr w:rsidR="00C22FE8" w:rsidRPr="007A691E" w:rsidTr="004A3DCD">
        <w:trPr>
          <w:trHeight w:val="300"/>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323</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Rashodi za usluge</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40.000,00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40.000,00</w:t>
            </w:r>
          </w:p>
        </w:tc>
      </w:tr>
      <w:tr w:rsidR="00C22FE8" w:rsidRPr="007A691E" w:rsidTr="004A3DCD">
        <w:trPr>
          <w:trHeight w:val="300"/>
        </w:trPr>
        <w:tc>
          <w:tcPr>
            <w:tcW w:w="6055" w:type="dxa"/>
            <w:gridSpan w:val="2"/>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Aktivnost A100006 Čišćenje javnih površina</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2.500.000,00</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c>
          <w:tcPr>
            <w:tcW w:w="506"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c>
          <w:tcPr>
            <w:tcW w:w="927"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2.500.000,00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KOMUNALNA NAKNADA</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2.500.000,00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2.500.000,00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06   USLUGE UNAPREĐENJA STANOVANJA I ZAJEDNICE</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2.500.000,00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2.500.000,00</w:t>
            </w:r>
          </w:p>
        </w:tc>
      </w:tr>
      <w:tr w:rsidR="00C22FE8" w:rsidRPr="007A691E" w:rsidTr="004A3DCD">
        <w:trPr>
          <w:trHeight w:val="300"/>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323</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Rashodi za usluge</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2.500.000,00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2.500.000,00</w:t>
            </w:r>
          </w:p>
        </w:tc>
      </w:tr>
      <w:tr w:rsidR="00C22FE8" w:rsidRPr="007A691E" w:rsidTr="004A3DCD">
        <w:trPr>
          <w:trHeight w:val="300"/>
        </w:trPr>
        <w:tc>
          <w:tcPr>
            <w:tcW w:w="6055" w:type="dxa"/>
            <w:gridSpan w:val="2"/>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lastRenderedPageBreak/>
              <w:t>Aktivnost A100007 Intervencije na JP</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263.750,00</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c>
          <w:tcPr>
            <w:tcW w:w="506"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c>
          <w:tcPr>
            <w:tcW w:w="927"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263.750,00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OSTALI PRIHODI PO POSEBNIM PROPISIMA</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263.750,00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263.750,00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06   USLUGE UNAPREĐENJA STANOVANJA I ZAJEDNICE</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263.750,00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263.750,00</w:t>
            </w:r>
          </w:p>
        </w:tc>
      </w:tr>
      <w:tr w:rsidR="00C22FE8" w:rsidRPr="007A691E" w:rsidTr="004A3DCD">
        <w:trPr>
          <w:trHeight w:val="300"/>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323</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Rashodi za usluge</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263.750,00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263.750,00</w:t>
            </w:r>
          </w:p>
        </w:tc>
      </w:tr>
      <w:tr w:rsidR="00C22FE8" w:rsidRPr="007A691E" w:rsidTr="004A3DCD">
        <w:trPr>
          <w:trHeight w:val="300"/>
        </w:trPr>
        <w:tc>
          <w:tcPr>
            <w:tcW w:w="6055" w:type="dxa"/>
            <w:gridSpan w:val="2"/>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Aktivnost A100008 Prijevoz komunalnog otpada s otoka i naselja</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350.000,00</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c>
          <w:tcPr>
            <w:tcW w:w="506"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c>
          <w:tcPr>
            <w:tcW w:w="927"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350.000,00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TEKUĆE POMOĆI IZ PRORAČUNA RH</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06   USLUGE UNAPREĐENJA STANOVANJA I ZAJEDNICE</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r>
      <w:tr w:rsidR="00C22FE8" w:rsidRPr="007A691E" w:rsidTr="004A3DCD">
        <w:trPr>
          <w:trHeight w:val="300"/>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323</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Rashodi za usluge</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KAPITALNE POMOĆI IZ PRORAČUNA RH</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350.000,00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350.000,00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06   USLUGE UNAPREĐENJA STANOVANJA I ZAJEDNICE</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350.000,00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350.000,00</w:t>
            </w:r>
          </w:p>
        </w:tc>
      </w:tr>
      <w:tr w:rsidR="00C22FE8" w:rsidRPr="007A691E" w:rsidTr="004A3DCD">
        <w:trPr>
          <w:trHeight w:val="300"/>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323</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Rashodi za usluge</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350.000,00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350.000,00</w:t>
            </w:r>
          </w:p>
        </w:tc>
      </w:tr>
      <w:tr w:rsidR="00C22FE8" w:rsidRPr="007A691E" w:rsidTr="004A3DCD">
        <w:trPr>
          <w:trHeight w:val="300"/>
        </w:trPr>
        <w:tc>
          <w:tcPr>
            <w:tcW w:w="6055" w:type="dxa"/>
            <w:gridSpan w:val="2"/>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Aktivnost A100009 Prosjeci i održavanje šuma</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75.000,00</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c>
          <w:tcPr>
            <w:tcW w:w="506"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c>
          <w:tcPr>
            <w:tcW w:w="927"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75.000,00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VLASTITI PRIHODI</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06   USLUGE UNAPREĐENJA STANOVANJA I ZAJEDNICE</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r>
      <w:tr w:rsidR="00C22FE8" w:rsidRPr="007A691E" w:rsidTr="004A3DCD">
        <w:trPr>
          <w:trHeight w:val="300"/>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323</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Rashodi za usluge</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OSTALI PRIHODI PO POSEBNIM PROPISIMA</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75.000,00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75.000,00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06   USLUGE UNAPREĐENJA STANOVANJA I ZAJEDNICE</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75.000,00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75.000,00</w:t>
            </w:r>
          </w:p>
        </w:tc>
      </w:tr>
      <w:tr w:rsidR="00C22FE8" w:rsidRPr="007A691E" w:rsidTr="004A3DCD">
        <w:trPr>
          <w:trHeight w:val="300"/>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323</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Rashodi za usluge</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75.000,00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75.000,00</w:t>
            </w:r>
          </w:p>
        </w:tc>
      </w:tr>
      <w:tr w:rsidR="00C22FE8" w:rsidRPr="007A691E" w:rsidTr="004A3DCD">
        <w:trPr>
          <w:trHeight w:val="300"/>
        </w:trPr>
        <w:tc>
          <w:tcPr>
            <w:tcW w:w="6055" w:type="dxa"/>
            <w:gridSpan w:val="2"/>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Aktivnost A100010 Održavanje obale</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1.450.000,00</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150.000,00</w:t>
            </w:r>
          </w:p>
        </w:tc>
        <w:tc>
          <w:tcPr>
            <w:tcW w:w="506"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10,34</w:t>
            </w:r>
          </w:p>
        </w:tc>
        <w:tc>
          <w:tcPr>
            <w:tcW w:w="927"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1.600.000,00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NAKNADA ZA KONCESIJE</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1.400.000,00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200.000,00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14,29</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1.600.000,00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06   USLUGE UNAPREĐENJA STANOVANJA I ZAJEDNICE</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1.400.000,00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200.000,00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14,29</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1.600.000,00</w:t>
            </w:r>
          </w:p>
        </w:tc>
      </w:tr>
      <w:tr w:rsidR="00C22FE8" w:rsidRPr="007A691E" w:rsidTr="004A3DCD">
        <w:trPr>
          <w:trHeight w:val="300"/>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323</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Rashodi za usluge</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1.125.000,00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200.000,00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17,78</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1.325.000,00</w:t>
            </w:r>
          </w:p>
        </w:tc>
      </w:tr>
      <w:tr w:rsidR="00C22FE8" w:rsidRPr="007A691E" w:rsidTr="004A3DCD">
        <w:trPr>
          <w:trHeight w:val="915"/>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329</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Ostali nespomenuti rashodi poslovanja</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25.000,00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25.000,00</w:t>
            </w:r>
          </w:p>
        </w:tc>
      </w:tr>
      <w:tr w:rsidR="00C22FE8" w:rsidRPr="007A691E" w:rsidTr="004A3DCD">
        <w:trPr>
          <w:trHeight w:val="465"/>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412</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Nematerijalna imovina</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200.000,00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200.000,00</w:t>
            </w:r>
          </w:p>
        </w:tc>
      </w:tr>
      <w:tr w:rsidR="00C22FE8" w:rsidRPr="007A691E" w:rsidTr="004A3DCD">
        <w:trPr>
          <w:trHeight w:val="465"/>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422</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Postrojenja i oprema</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50.000,00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50.000,00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KAPITALNE POMOĆI PGŽ</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50.000,00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-50.000,00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-100,00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06   USLUGE UNAPREĐENJA STANOVANJA I ZAJEDNICE</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50.000,00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-50.000,00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-100,00</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r>
      <w:tr w:rsidR="00C22FE8" w:rsidRPr="007A691E" w:rsidTr="004A3DCD">
        <w:trPr>
          <w:trHeight w:val="300"/>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323</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Rashodi za usluge</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50.000,00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-50.000,00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-100,00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r>
      <w:tr w:rsidR="00C22FE8" w:rsidRPr="007A691E" w:rsidTr="004A3DCD">
        <w:trPr>
          <w:trHeight w:val="300"/>
        </w:trPr>
        <w:tc>
          <w:tcPr>
            <w:tcW w:w="6055" w:type="dxa"/>
            <w:gridSpan w:val="2"/>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 xml:space="preserve">Aktivnost A100011 Održavanje nerazvrstanih ulica i </w:t>
            </w:r>
            <w:proofErr w:type="spellStart"/>
            <w:r w:rsidRPr="007A691E">
              <w:rPr>
                <w:rFonts w:ascii="Calibri" w:eastAsia="Times New Roman" w:hAnsi="Calibri" w:cs="Times New Roman"/>
                <w:b/>
                <w:bCs/>
                <w:color w:val="FFFFFF"/>
                <w:kern w:val="0"/>
                <w:sz w:val="16"/>
                <w:szCs w:val="16"/>
                <w:lang w:eastAsia="hr-HR" w:bidi="ar-SA"/>
              </w:rPr>
              <w:t>puteva</w:t>
            </w:r>
            <w:proofErr w:type="spellEnd"/>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300.000,00</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c>
          <w:tcPr>
            <w:tcW w:w="506"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c>
          <w:tcPr>
            <w:tcW w:w="927"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300.000,00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KOMUNALNA NAKNADA</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300.000,00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300.000,00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06   USLUGE UNAPREĐENJA STANOVANJA I ZAJEDNICE</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300.000,00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300.000,00</w:t>
            </w:r>
          </w:p>
        </w:tc>
      </w:tr>
      <w:tr w:rsidR="00C22FE8" w:rsidRPr="007A691E" w:rsidTr="004A3DCD">
        <w:trPr>
          <w:trHeight w:val="300"/>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323</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Rashodi za usluge</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300.000,00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300.000,00</w:t>
            </w:r>
          </w:p>
        </w:tc>
      </w:tr>
      <w:tr w:rsidR="00C22FE8" w:rsidRPr="007A691E" w:rsidTr="004A3DCD">
        <w:trPr>
          <w:trHeight w:val="300"/>
        </w:trPr>
        <w:tc>
          <w:tcPr>
            <w:tcW w:w="6055" w:type="dxa"/>
            <w:gridSpan w:val="2"/>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Aktivnost A100012 Regulacija prometa</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193.875,00</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-50.000,00</w:t>
            </w:r>
          </w:p>
        </w:tc>
        <w:tc>
          <w:tcPr>
            <w:tcW w:w="506"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-25,79</w:t>
            </w:r>
          </w:p>
        </w:tc>
        <w:tc>
          <w:tcPr>
            <w:tcW w:w="927"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143.875,00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KOMUNALNA NAKNADA</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193.875,00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-50.000,00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-25,79</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143.875,00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06   USLUGE UNAPREĐENJA STANOVANJA I ZAJEDNICE</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193.875,00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-50.000,00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-25,79</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143.875,00</w:t>
            </w:r>
          </w:p>
        </w:tc>
      </w:tr>
      <w:tr w:rsidR="00C22FE8" w:rsidRPr="007A691E" w:rsidTr="004A3DCD">
        <w:trPr>
          <w:trHeight w:val="300"/>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323</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Rashodi za usluge</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193.875,00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-50.000,00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-25,79</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143.875,00</w:t>
            </w:r>
          </w:p>
        </w:tc>
      </w:tr>
      <w:tr w:rsidR="00C22FE8" w:rsidRPr="007A691E" w:rsidTr="004A3DCD">
        <w:trPr>
          <w:trHeight w:val="300"/>
        </w:trPr>
        <w:tc>
          <w:tcPr>
            <w:tcW w:w="6055" w:type="dxa"/>
            <w:gridSpan w:val="2"/>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Aktivnost A100013 Prometna signalizacija</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175.000,00</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c>
          <w:tcPr>
            <w:tcW w:w="506"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c>
          <w:tcPr>
            <w:tcW w:w="927"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175.000,00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KOMUNALNA NAKNADA</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175.000,00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175.000,00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06   USLUGE UNAPREĐENJA STANOVANJA I ZAJEDNICE</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175.000,00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175.000,00</w:t>
            </w:r>
          </w:p>
        </w:tc>
      </w:tr>
      <w:tr w:rsidR="00C22FE8" w:rsidRPr="007A691E" w:rsidTr="004A3DCD">
        <w:trPr>
          <w:trHeight w:val="300"/>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323</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Rashodi za usluge</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175.000,00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175.000,00</w:t>
            </w:r>
          </w:p>
        </w:tc>
      </w:tr>
      <w:tr w:rsidR="00C22FE8" w:rsidRPr="007A691E" w:rsidTr="004A3DCD">
        <w:trPr>
          <w:trHeight w:val="300"/>
        </w:trPr>
        <w:tc>
          <w:tcPr>
            <w:tcW w:w="6055" w:type="dxa"/>
            <w:gridSpan w:val="2"/>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Aktivnost A100014 Voda i javni izljevi</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70.000,00</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c>
          <w:tcPr>
            <w:tcW w:w="506"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c>
          <w:tcPr>
            <w:tcW w:w="927"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70.000,00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KOMUNALNA NAKNADA</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70.000,00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70.000,00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lastRenderedPageBreak/>
              <w:t>FUNKCIJSKA KLASIFIKACIJA  06   USLUGE UNAPREĐENJA STANOVANJA I ZAJEDNICE</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70.000,00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70.000,00</w:t>
            </w:r>
          </w:p>
        </w:tc>
      </w:tr>
      <w:tr w:rsidR="00C22FE8" w:rsidRPr="007A691E" w:rsidTr="004A3DCD">
        <w:trPr>
          <w:trHeight w:val="300"/>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323</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Rashodi za usluge</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70.000,00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70.000,00</w:t>
            </w:r>
          </w:p>
        </w:tc>
      </w:tr>
      <w:tr w:rsidR="00C22FE8" w:rsidRPr="007A691E" w:rsidTr="004A3DCD">
        <w:trPr>
          <w:trHeight w:val="300"/>
        </w:trPr>
        <w:tc>
          <w:tcPr>
            <w:tcW w:w="6055" w:type="dxa"/>
            <w:gridSpan w:val="2"/>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 xml:space="preserve">Aktivnost A100015 Usluge odvodnje </w:t>
            </w:r>
            <w:proofErr w:type="spellStart"/>
            <w:r w:rsidRPr="007A691E">
              <w:rPr>
                <w:rFonts w:ascii="Calibri" w:eastAsia="Times New Roman" w:hAnsi="Calibri" w:cs="Times New Roman"/>
                <w:b/>
                <w:bCs/>
                <w:color w:val="FFFFFF"/>
                <w:kern w:val="0"/>
                <w:sz w:val="16"/>
                <w:szCs w:val="16"/>
                <w:lang w:eastAsia="hr-HR" w:bidi="ar-SA"/>
              </w:rPr>
              <w:t>oborinskih</w:t>
            </w:r>
            <w:proofErr w:type="spellEnd"/>
            <w:r w:rsidRPr="007A691E">
              <w:rPr>
                <w:rFonts w:ascii="Calibri" w:eastAsia="Times New Roman" w:hAnsi="Calibri" w:cs="Times New Roman"/>
                <w:b/>
                <w:bCs/>
                <w:color w:val="FFFFFF"/>
                <w:kern w:val="0"/>
                <w:sz w:val="16"/>
                <w:szCs w:val="16"/>
                <w:lang w:eastAsia="hr-HR" w:bidi="ar-SA"/>
              </w:rPr>
              <w:t xml:space="preserve"> voda</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250.000,00</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15.000,00</w:t>
            </w:r>
          </w:p>
        </w:tc>
        <w:tc>
          <w:tcPr>
            <w:tcW w:w="506"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6,00</w:t>
            </w:r>
          </w:p>
        </w:tc>
        <w:tc>
          <w:tcPr>
            <w:tcW w:w="927"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265.000,00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KOMUNALNA NAKNADA</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120.000,00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15.000,00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12,50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135.000,00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06   USLUGE UNAPREĐENJA STANOVANJA I ZAJEDNICE</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120.000,00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15.000,00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12,50</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135.000,00</w:t>
            </w:r>
          </w:p>
        </w:tc>
      </w:tr>
      <w:tr w:rsidR="00C22FE8" w:rsidRPr="007A691E" w:rsidTr="004A3DCD">
        <w:trPr>
          <w:trHeight w:val="300"/>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323</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Rashodi za usluge</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120.000,00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15.000,00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12,50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135.000,00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OSTALI PRIHODI PO POSEBNIM PROPISIMA</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130.000,00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130.000,00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06   USLUGE UNAPREĐENJA STANOVANJA I ZAJEDNICE</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130.000,00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130.000,00</w:t>
            </w:r>
          </w:p>
        </w:tc>
      </w:tr>
      <w:tr w:rsidR="00C22FE8" w:rsidRPr="007A691E" w:rsidTr="004A3DCD">
        <w:trPr>
          <w:trHeight w:val="300"/>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323</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Rashodi za usluge</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130.000,00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130.000,00</w:t>
            </w:r>
          </w:p>
        </w:tc>
      </w:tr>
      <w:tr w:rsidR="00C22FE8" w:rsidRPr="007A691E" w:rsidTr="004A3DCD">
        <w:trPr>
          <w:trHeight w:val="300"/>
        </w:trPr>
        <w:tc>
          <w:tcPr>
            <w:tcW w:w="6055" w:type="dxa"/>
            <w:gridSpan w:val="2"/>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Aktivnost A100016 DDD</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90.000,00</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c>
          <w:tcPr>
            <w:tcW w:w="506"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c>
          <w:tcPr>
            <w:tcW w:w="927"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90.000,00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VLASTITI PRIHODI</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06   USLUGE UNAPREĐENJA STANOVANJA I ZAJEDNICE</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r>
      <w:tr w:rsidR="00C22FE8" w:rsidRPr="007A691E" w:rsidTr="004A3DCD">
        <w:trPr>
          <w:trHeight w:val="300"/>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323</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Rashodi za usluge</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OSTALI PRIHODI PO POSEBNIM PROPISIMA</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90.000,00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90.000,00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06   USLUGE UNAPREĐENJA STANOVANJA I ZAJEDNICE</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90.000,00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90.000,00</w:t>
            </w:r>
          </w:p>
        </w:tc>
      </w:tr>
      <w:tr w:rsidR="00C22FE8" w:rsidRPr="007A691E" w:rsidTr="004A3DCD">
        <w:trPr>
          <w:trHeight w:val="300"/>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323</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Rashodi za usluge</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90.000,00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90.000,00</w:t>
            </w:r>
          </w:p>
        </w:tc>
      </w:tr>
      <w:tr w:rsidR="00C22FE8" w:rsidRPr="007A691E" w:rsidTr="004A3DCD">
        <w:trPr>
          <w:trHeight w:val="300"/>
        </w:trPr>
        <w:tc>
          <w:tcPr>
            <w:tcW w:w="6055" w:type="dxa"/>
            <w:gridSpan w:val="2"/>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Aktivnost A100017 Održavanje groblja</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160.000,00</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c>
          <w:tcPr>
            <w:tcW w:w="506"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c>
          <w:tcPr>
            <w:tcW w:w="927"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160.000,00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KOMUNALNA NAKNADA</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160.000,00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160.000,00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06   USLUGE UNAPREĐENJA STANOVANJA I ZAJEDNICE</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160.000,00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160.000,00</w:t>
            </w:r>
          </w:p>
        </w:tc>
      </w:tr>
      <w:tr w:rsidR="00C22FE8" w:rsidRPr="007A691E" w:rsidTr="004A3DCD">
        <w:trPr>
          <w:trHeight w:val="300"/>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323</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Rashodi za usluge</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160.000,00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160.000,00</w:t>
            </w:r>
          </w:p>
        </w:tc>
      </w:tr>
      <w:tr w:rsidR="00C22FE8" w:rsidRPr="007A691E" w:rsidTr="004A3DCD">
        <w:trPr>
          <w:trHeight w:val="300"/>
        </w:trPr>
        <w:tc>
          <w:tcPr>
            <w:tcW w:w="6055" w:type="dxa"/>
            <w:gridSpan w:val="2"/>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Aktivnost A100018 Održavanje JP</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1.200.000,00</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50.000,00</w:t>
            </w:r>
          </w:p>
        </w:tc>
        <w:tc>
          <w:tcPr>
            <w:tcW w:w="506"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4,17</w:t>
            </w:r>
          </w:p>
        </w:tc>
        <w:tc>
          <w:tcPr>
            <w:tcW w:w="927"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1.250.000,00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KOMUNALNA NAKNADA</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1.200.000,00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50.000,00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4,17</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1.250.000,00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06   USLUGE UNAPREĐENJA STANOVANJA I ZAJEDNICE</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1.200.000,00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50.000,00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4,17</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1.250.000,00</w:t>
            </w:r>
          </w:p>
        </w:tc>
      </w:tr>
      <w:tr w:rsidR="00C22FE8" w:rsidRPr="007A691E" w:rsidTr="004A3DCD">
        <w:trPr>
          <w:trHeight w:val="300"/>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323</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Rashodi za usluge</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1.200.000,00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50.000,00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4,17</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1.250.000,00</w:t>
            </w:r>
          </w:p>
        </w:tc>
      </w:tr>
      <w:tr w:rsidR="00C22FE8" w:rsidRPr="007A691E" w:rsidTr="004A3DCD">
        <w:trPr>
          <w:trHeight w:val="300"/>
        </w:trPr>
        <w:tc>
          <w:tcPr>
            <w:tcW w:w="6055" w:type="dxa"/>
            <w:gridSpan w:val="2"/>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Aktivnost A100019 Čišćenje javnih WC-a</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30.000,00</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8.000,00</w:t>
            </w:r>
          </w:p>
        </w:tc>
        <w:tc>
          <w:tcPr>
            <w:tcW w:w="506"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26,67</w:t>
            </w:r>
          </w:p>
        </w:tc>
        <w:tc>
          <w:tcPr>
            <w:tcW w:w="927"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38.000,00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VLASTITI PRIHODI</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30.000,00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8.000,00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26,67</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38.000,00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06   USLUGE UNAPREĐENJA STANOVANJA I ZAJEDNICE</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30.000,00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8.000,00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26,67</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38.000,00</w:t>
            </w:r>
          </w:p>
        </w:tc>
      </w:tr>
      <w:tr w:rsidR="00C22FE8" w:rsidRPr="007A691E" w:rsidTr="004A3DCD">
        <w:trPr>
          <w:trHeight w:val="300"/>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323</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Rashodi za usluge</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30.000,00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8.000,00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26,67</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38.000,00</w:t>
            </w:r>
          </w:p>
        </w:tc>
      </w:tr>
      <w:tr w:rsidR="00C22FE8" w:rsidRPr="007A691E" w:rsidTr="004A3DCD">
        <w:trPr>
          <w:trHeight w:val="300"/>
        </w:trPr>
        <w:tc>
          <w:tcPr>
            <w:tcW w:w="6055" w:type="dxa"/>
            <w:gridSpan w:val="2"/>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Aktivnost A100020 Prijevozna sredstva i strojevi</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945.800,00</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1.000,00</w:t>
            </w:r>
          </w:p>
        </w:tc>
        <w:tc>
          <w:tcPr>
            <w:tcW w:w="506"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0,11</w:t>
            </w:r>
          </w:p>
        </w:tc>
        <w:tc>
          <w:tcPr>
            <w:tcW w:w="927"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946.800,00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KAPITALNE POMOĆI IZ PRORAČUNA RH</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862.800,00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862.800,00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06   USLUGE UNAPREĐENJA STANOVANJA I ZAJEDNICE</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862.800,00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862.800,00</w:t>
            </w:r>
          </w:p>
        </w:tc>
      </w:tr>
      <w:tr w:rsidR="00C22FE8" w:rsidRPr="007A691E" w:rsidTr="004A3DCD">
        <w:trPr>
          <w:trHeight w:val="300"/>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386</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Kapitalne pomoći</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862.800,00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862.800,00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PRIHODI OD PRODAJE NEFINANCIJSKE IMOVINE</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83.000,00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1.000,00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1,20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84.000,00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06   USLUGE UNAPREĐENJA STANOVANJA I ZAJEDNICE</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83.000,00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1.000,00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1,20</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84.000,00</w:t>
            </w:r>
          </w:p>
        </w:tc>
      </w:tr>
      <w:tr w:rsidR="00C22FE8" w:rsidRPr="007A691E" w:rsidTr="004A3DCD">
        <w:trPr>
          <w:trHeight w:val="300"/>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386</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Kapitalne pomoći</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83.000,00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1.000,00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1,20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84.000,00</w:t>
            </w:r>
          </w:p>
        </w:tc>
      </w:tr>
      <w:tr w:rsidR="00C22FE8" w:rsidRPr="007A691E" w:rsidTr="004A3DCD">
        <w:trPr>
          <w:trHeight w:val="300"/>
        </w:trPr>
        <w:tc>
          <w:tcPr>
            <w:tcW w:w="6055" w:type="dxa"/>
            <w:gridSpan w:val="2"/>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Aktivnost A100021 Opremanje urbanom i komunalnom opremom</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424.800,00</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-90.608,75</w:t>
            </w:r>
          </w:p>
        </w:tc>
        <w:tc>
          <w:tcPr>
            <w:tcW w:w="506"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-21,33</w:t>
            </w:r>
          </w:p>
        </w:tc>
        <w:tc>
          <w:tcPr>
            <w:tcW w:w="927"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334.191,25</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KAPITALNE POMOĆI IZ PRORAČUNA RH</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77.400,00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77.400,00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06   USLUGE UNAPREĐENJA STANOVANJA I ZAJEDNICE</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77.400,00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77.400,00</w:t>
            </w:r>
          </w:p>
        </w:tc>
      </w:tr>
      <w:tr w:rsidR="00C22FE8" w:rsidRPr="007A691E" w:rsidTr="004A3DCD">
        <w:trPr>
          <w:trHeight w:val="465"/>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422</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Postrojenja i oprema</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77.400,00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77.400,00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PRIHODI OD PRODAJE NEFINANCIJSKE IMOVINE</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347.400,00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-90.608,75</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-26,08</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256.791,25</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06   USLUGE UNAPREĐENJA STANOVANJA I ZAJEDNICE</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347.400,00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-90.608,75</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-26,08</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256.791,25</w:t>
            </w:r>
          </w:p>
        </w:tc>
      </w:tr>
      <w:tr w:rsidR="00C22FE8" w:rsidRPr="007A691E" w:rsidTr="004A3DCD">
        <w:trPr>
          <w:trHeight w:val="465"/>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422</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Postrojenja i oprema</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347.400,00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-90.608,75</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-26,08</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256.791,25</w:t>
            </w:r>
          </w:p>
        </w:tc>
      </w:tr>
      <w:tr w:rsidR="00C22FE8" w:rsidRPr="007A691E" w:rsidTr="004A3DCD">
        <w:trPr>
          <w:trHeight w:val="300"/>
        </w:trPr>
        <w:tc>
          <w:tcPr>
            <w:tcW w:w="6055" w:type="dxa"/>
            <w:gridSpan w:val="2"/>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Aktivnost A100022 Održivo gospodarenje otpadom</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66.000,00</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c>
          <w:tcPr>
            <w:tcW w:w="506"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c>
          <w:tcPr>
            <w:tcW w:w="927"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66.000,00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VLASTITI PRIHODI</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06   USLUGE UNAPREĐENJA STANOVANJA I ZAJEDNICE</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r>
      <w:tr w:rsidR="00C22FE8" w:rsidRPr="007A691E" w:rsidTr="004A3DCD">
        <w:trPr>
          <w:trHeight w:val="300"/>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lastRenderedPageBreak/>
              <w:t>323</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Rashodi za usluge</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OSTALI PRIHODI PO POSEBNIM PROPISIMA</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66.000,00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66.000,00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06   USLUGE UNAPREĐENJA STANOVANJA I ZAJEDNICE</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66.000,00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66.000,00</w:t>
            </w:r>
          </w:p>
        </w:tc>
      </w:tr>
      <w:tr w:rsidR="00C22FE8" w:rsidRPr="007A691E" w:rsidTr="004A3DCD">
        <w:trPr>
          <w:trHeight w:val="300"/>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323</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Rashodi za usluge</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66.000,00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66.000,00</w:t>
            </w:r>
          </w:p>
        </w:tc>
      </w:tr>
      <w:tr w:rsidR="00C22FE8" w:rsidRPr="007A691E" w:rsidTr="004A3DCD">
        <w:trPr>
          <w:trHeight w:val="300"/>
        </w:trPr>
        <w:tc>
          <w:tcPr>
            <w:tcW w:w="6055" w:type="dxa"/>
            <w:gridSpan w:val="2"/>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Aktivnost A100023 Održavanje komunalne opreme</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33.000,00</w:t>
            </w:r>
          </w:p>
        </w:tc>
        <w:tc>
          <w:tcPr>
            <w:tcW w:w="506"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c>
          <w:tcPr>
            <w:tcW w:w="927"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33.000,00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VLASTITI PRIHODI</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33.000,00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33.000,00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06   USLUGE UNAPREĐENJA STANOVANJA I ZAJEDNICE</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33.000,00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33.000,00</w:t>
            </w:r>
          </w:p>
        </w:tc>
      </w:tr>
      <w:tr w:rsidR="00C22FE8" w:rsidRPr="007A691E" w:rsidTr="004A3DCD">
        <w:trPr>
          <w:trHeight w:val="300"/>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323</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Rashodi za usluge</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33.000,00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33.000,00</w:t>
            </w:r>
          </w:p>
        </w:tc>
      </w:tr>
      <w:tr w:rsidR="00C22FE8" w:rsidRPr="007A691E" w:rsidTr="004A3DCD">
        <w:trPr>
          <w:trHeight w:val="300"/>
        </w:trPr>
        <w:tc>
          <w:tcPr>
            <w:tcW w:w="6055" w:type="dxa"/>
            <w:gridSpan w:val="2"/>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 xml:space="preserve">Tekući projekt T100001 </w:t>
            </w:r>
            <w:proofErr w:type="spellStart"/>
            <w:r w:rsidRPr="007A691E">
              <w:rPr>
                <w:rFonts w:ascii="Calibri" w:eastAsia="Times New Roman" w:hAnsi="Calibri" w:cs="Times New Roman"/>
                <w:b/>
                <w:bCs/>
                <w:color w:val="FFFFFF"/>
                <w:kern w:val="0"/>
                <w:sz w:val="16"/>
                <w:szCs w:val="16"/>
                <w:lang w:eastAsia="hr-HR" w:bidi="ar-SA"/>
              </w:rPr>
              <w:t>Webservis</w:t>
            </w:r>
            <w:proofErr w:type="spellEnd"/>
            <w:r w:rsidRPr="007A691E">
              <w:rPr>
                <w:rFonts w:ascii="Calibri" w:eastAsia="Times New Roman" w:hAnsi="Calibri" w:cs="Times New Roman"/>
                <w:b/>
                <w:bCs/>
                <w:color w:val="FFFFFF"/>
                <w:kern w:val="0"/>
                <w:sz w:val="16"/>
                <w:szCs w:val="16"/>
                <w:lang w:eastAsia="hr-HR" w:bidi="ar-SA"/>
              </w:rPr>
              <w:t xml:space="preserve"> </w:t>
            </w:r>
            <w:proofErr w:type="spellStart"/>
            <w:r w:rsidRPr="007A691E">
              <w:rPr>
                <w:rFonts w:ascii="Calibri" w:eastAsia="Times New Roman" w:hAnsi="Calibri" w:cs="Times New Roman"/>
                <w:b/>
                <w:bCs/>
                <w:color w:val="FFFFFF"/>
                <w:kern w:val="0"/>
                <w:sz w:val="16"/>
                <w:szCs w:val="16"/>
                <w:lang w:eastAsia="hr-HR" w:bidi="ar-SA"/>
              </w:rPr>
              <w:t>ZAKRPAJ.to</w:t>
            </w:r>
            <w:proofErr w:type="spellEnd"/>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8.750,00</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c>
          <w:tcPr>
            <w:tcW w:w="506"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c>
          <w:tcPr>
            <w:tcW w:w="927"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8.750,00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VLASTITI PRIHODI</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8.750,00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8.750,00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06   USLUGE UNAPREĐENJA STANOVANJA I ZAJEDNICE</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8.750,00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8.750,00</w:t>
            </w:r>
          </w:p>
        </w:tc>
      </w:tr>
      <w:tr w:rsidR="00C22FE8" w:rsidRPr="007A691E" w:rsidTr="004A3DCD">
        <w:trPr>
          <w:trHeight w:val="300"/>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323</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Rashodi za usluge</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8.750,00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8.750,00</w:t>
            </w:r>
          </w:p>
        </w:tc>
      </w:tr>
      <w:tr w:rsidR="00C22FE8" w:rsidRPr="007A691E" w:rsidTr="004A3DCD">
        <w:trPr>
          <w:trHeight w:val="300"/>
        </w:trPr>
        <w:tc>
          <w:tcPr>
            <w:tcW w:w="6055" w:type="dxa"/>
            <w:gridSpan w:val="2"/>
            <w:tcBorders>
              <w:top w:val="nil"/>
              <w:left w:val="nil"/>
              <w:bottom w:val="nil"/>
              <w:right w:val="nil"/>
            </w:tcBorders>
            <w:shd w:val="clear" w:color="000000" w:fill="5050A8"/>
            <w:noWrap/>
            <w:vAlign w:val="bottom"/>
            <w:hideMark/>
          </w:tcPr>
          <w:p w:rsidR="00C22FE8" w:rsidRPr="007A691E" w:rsidRDefault="00C22FE8" w:rsidP="004A3DCD">
            <w:pPr>
              <w:widowControl/>
              <w:suppressAutoHyphens w:val="0"/>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Program 1134 PROGRAMSKA AKTIVNOST ODJELA</w:t>
            </w:r>
          </w:p>
        </w:tc>
        <w:tc>
          <w:tcPr>
            <w:tcW w:w="974" w:type="dxa"/>
            <w:tcBorders>
              <w:top w:val="nil"/>
              <w:left w:val="nil"/>
              <w:bottom w:val="nil"/>
              <w:right w:val="nil"/>
            </w:tcBorders>
            <w:shd w:val="clear" w:color="000000" w:fill="5050A8"/>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904.000,00</w:t>
            </w:r>
          </w:p>
        </w:tc>
        <w:tc>
          <w:tcPr>
            <w:tcW w:w="974" w:type="dxa"/>
            <w:tcBorders>
              <w:top w:val="nil"/>
              <w:left w:val="nil"/>
              <w:bottom w:val="nil"/>
              <w:right w:val="nil"/>
            </w:tcBorders>
            <w:shd w:val="clear" w:color="000000" w:fill="5050A8"/>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-268.000,00</w:t>
            </w:r>
          </w:p>
        </w:tc>
        <w:tc>
          <w:tcPr>
            <w:tcW w:w="506" w:type="dxa"/>
            <w:tcBorders>
              <w:top w:val="nil"/>
              <w:left w:val="nil"/>
              <w:bottom w:val="nil"/>
              <w:right w:val="nil"/>
            </w:tcBorders>
            <w:shd w:val="clear" w:color="000000" w:fill="5050A8"/>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-29,65</w:t>
            </w:r>
          </w:p>
        </w:tc>
        <w:tc>
          <w:tcPr>
            <w:tcW w:w="927" w:type="dxa"/>
            <w:tcBorders>
              <w:top w:val="nil"/>
              <w:left w:val="nil"/>
              <w:bottom w:val="nil"/>
              <w:right w:val="nil"/>
            </w:tcBorders>
            <w:shd w:val="clear" w:color="000000" w:fill="5050A8"/>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636.000,00</w:t>
            </w:r>
          </w:p>
        </w:tc>
      </w:tr>
      <w:tr w:rsidR="00C22FE8" w:rsidRPr="007A691E" w:rsidTr="004A3DCD">
        <w:trPr>
          <w:trHeight w:val="300"/>
        </w:trPr>
        <w:tc>
          <w:tcPr>
            <w:tcW w:w="6055" w:type="dxa"/>
            <w:gridSpan w:val="2"/>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Aktivnost A100001 Programska aktivnost odjela</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704.000,00</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-223.000,00</w:t>
            </w:r>
          </w:p>
        </w:tc>
        <w:tc>
          <w:tcPr>
            <w:tcW w:w="506"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-31,68</w:t>
            </w:r>
          </w:p>
        </w:tc>
        <w:tc>
          <w:tcPr>
            <w:tcW w:w="927"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481.000,00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OPĆI PRIHODI I PRIMICI</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704.000,00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-223.000,00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-31,68</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481.000,00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06   USLUGE UNAPREĐENJA STANOVANJA I ZAJEDNICE</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704.000,00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-223.000,00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-31,68</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481.000,00</w:t>
            </w:r>
          </w:p>
        </w:tc>
      </w:tr>
      <w:tr w:rsidR="00C22FE8" w:rsidRPr="007A691E" w:rsidTr="004A3DCD">
        <w:trPr>
          <w:trHeight w:val="300"/>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323</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Rashodi za usluge</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610.000,00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-204.000,00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-33,44</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406.000,00</w:t>
            </w:r>
          </w:p>
        </w:tc>
      </w:tr>
      <w:tr w:rsidR="00C22FE8" w:rsidRPr="007A691E" w:rsidTr="004A3DCD">
        <w:trPr>
          <w:trHeight w:val="690"/>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324</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Naknade troškova osobama izvan radnog odnosa</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94.000,00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-19.000,00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-20,21</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75.000,00</w:t>
            </w:r>
          </w:p>
        </w:tc>
      </w:tr>
      <w:tr w:rsidR="00C22FE8" w:rsidRPr="007A691E" w:rsidTr="004A3DCD">
        <w:trPr>
          <w:trHeight w:val="300"/>
        </w:trPr>
        <w:tc>
          <w:tcPr>
            <w:tcW w:w="6055" w:type="dxa"/>
            <w:gridSpan w:val="2"/>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Aktivnost A100002 Potpore poslovanju društva</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200.000,00</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-45.000,00</w:t>
            </w:r>
          </w:p>
        </w:tc>
        <w:tc>
          <w:tcPr>
            <w:tcW w:w="506"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-22,50</w:t>
            </w:r>
          </w:p>
        </w:tc>
        <w:tc>
          <w:tcPr>
            <w:tcW w:w="927"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155.000,00</w:t>
            </w:r>
          </w:p>
        </w:tc>
      </w:tr>
      <w:tr w:rsidR="00C22FE8" w:rsidRPr="007A691E" w:rsidTr="004A3DCD">
        <w:trPr>
          <w:trHeight w:val="300"/>
        </w:trPr>
        <w:tc>
          <w:tcPr>
            <w:tcW w:w="6055" w:type="dxa"/>
            <w:gridSpan w:val="2"/>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Korisnik LOŠINJ USLUGE D.O.O., MALI LOŠINJ</w:t>
            </w:r>
          </w:p>
        </w:tc>
        <w:tc>
          <w:tcPr>
            <w:tcW w:w="974"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200.000,00</w:t>
            </w:r>
          </w:p>
        </w:tc>
        <w:tc>
          <w:tcPr>
            <w:tcW w:w="974"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-45.000,00</w:t>
            </w:r>
          </w:p>
        </w:tc>
        <w:tc>
          <w:tcPr>
            <w:tcW w:w="506"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-22,50</w:t>
            </w:r>
          </w:p>
        </w:tc>
        <w:tc>
          <w:tcPr>
            <w:tcW w:w="927"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155.000,00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VLASTITI PRIHODI</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200.000,00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-45.000,00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-22,50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155.000,00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06   USLUGE UNAPREĐENJA STANOVANJA I ZAJEDNICE</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200.000,00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-45.000,00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-22,50</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155.000,00</w:t>
            </w:r>
          </w:p>
        </w:tc>
      </w:tr>
      <w:tr w:rsidR="00C22FE8" w:rsidRPr="007A691E" w:rsidTr="004A3DCD">
        <w:trPr>
          <w:trHeight w:val="1590"/>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352</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Subvencije trgovačkim društvima, poljoprivrednicima i obrtnicima izvan javnog sektora</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200.000,00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-45.000,00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-22,50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155.000,00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PRIHODI OD PRODAJE NEFINANCIJSKE IMOVINE</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06   USLUGE UNAPREĐENJA STANOVANJA I ZAJEDNICE</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r>
      <w:tr w:rsidR="00C22FE8" w:rsidRPr="007A691E" w:rsidTr="004A3DCD">
        <w:trPr>
          <w:trHeight w:val="1590"/>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352</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Subvencije trgovačkim društvima, poljoprivrednicima i obrtnicima izvan javnog sektora</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r>
      <w:tr w:rsidR="00C22FE8" w:rsidRPr="007A691E" w:rsidTr="004A3DCD">
        <w:trPr>
          <w:trHeight w:val="300"/>
        </w:trPr>
        <w:tc>
          <w:tcPr>
            <w:tcW w:w="6055" w:type="dxa"/>
            <w:gridSpan w:val="2"/>
            <w:tcBorders>
              <w:top w:val="nil"/>
              <w:left w:val="nil"/>
              <w:bottom w:val="nil"/>
              <w:right w:val="nil"/>
            </w:tcBorders>
            <w:shd w:val="clear" w:color="000000" w:fill="5050A8"/>
            <w:noWrap/>
            <w:vAlign w:val="bottom"/>
            <w:hideMark/>
          </w:tcPr>
          <w:p w:rsidR="00C22FE8" w:rsidRPr="007A691E" w:rsidRDefault="00C22FE8" w:rsidP="004A3DCD">
            <w:pPr>
              <w:widowControl/>
              <w:suppressAutoHyphens w:val="0"/>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Program 1135 ODRŽAVANJE I IZGRADNJA STAMBENOG FONDA</w:t>
            </w:r>
          </w:p>
        </w:tc>
        <w:tc>
          <w:tcPr>
            <w:tcW w:w="974" w:type="dxa"/>
            <w:tcBorders>
              <w:top w:val="nil"/>
              <w:left w:val="nil"/>
              <w:bottom w:val="nil"/>
              <w:right w:val="nil"/>
            </w:tcBorders>
            <w:shd w:val="clear" w:color="000000" w:fill="5050A8"/>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8.650.000,00</w:t>
            </w:r>
          </w:p>
        </w:tc>
        <w:tc>
          <w:tcPr>
            <w:tcW w:w="974" w:type="dxa"/>
            <w:tcBorders>
              <w:top w:val="nil"/>
              <w:left w:val="nil"/>
              <w:bottom w:val="nil"/>
              <w:right w:val="nil"/>
            </w:tcBorders>
            <w:shd w:val="clear" w:color="000000" w:fill="5050A8"/>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-1.908.450,00</w:t>
            </w:r>
          </w:p>
        </w:tc>
        <w:tc>
          <w:tcPr>
            <w:tcW w:w="506" w:type="dxa"/>
            <w:tcBorders>
              <w:top w:val="nil"/>
              <w:left w:val="nil"/>
              <w:bottom w:val="nil"/>
              <w:right w:val="nil"/>
            </w:tcBorders>
            <w:shd w:val="clear" w:color="000000" w:fill="5050A8"/>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-22,06</w:t>
            </w:r>
          </w:p>
        </w:tc>
        <w:tc>
          <w:tcPr>
            <w:tcW w:w="927" w:type="dxa"/>
            <w:tcBorders>
              <w:top w:val="nil"/>
              <w:left w:val="nil"/>
              <w:bottom w:val="nil"/>
              <w:right w:val="nil"/>
            </w:tcBorders>
            <w:shd w:val="clear" w:color="000000" w:fill="5050A8"/>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6.741.550,00</w:t>
            </w:r>
          </w:p>
        </w:tc>
      </w:tr>
      <w:tr w:rsidR="00C22FE8" w:rsidRPr="007A691E" w:rsidTr="004A3DCD">
        <w:trPr>
          <w:trHeight w:val="300"/>
        </w:trPr>
        <w:tc>
          <w:tcPr>
            <w:tcW w:w="6055" w:type="dxa"/>
            <w:gridSpan w:val="2"/>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Aktivnost A100001 Gospodarenje stambenim fondom</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110.000,00</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-23.000,00</w:t>
            </w:r>
          </w:p>
        </w:tc>
        <w:tc>
          <w:tcPr>
            <w:tcW w:w="506"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-20,91</w:t>
            </w:r>
          </w:p>
        </w:tc>
        <w:tc>
          <w:tcPr>
            <w:tcW w:w="927"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87.000,00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VLASTITI PRIHODI</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110.000,00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-23.000,00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-20,91</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87.000,00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10   SOCIJALNA ZAŠTITA</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110.000,00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-23.000,00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-20,91</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87.000,00</w:t>
            </w:r>
          </w:p>
        </w:tc>
      </w:tr>
      <w:tr w:rsidR="00C22FE8" w:rsidRPr="007A691E" w:rsidTr="004A3DCD">
        <w:trPr>
          <w:trHeight w:val="300"/>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323</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Rashodi za usluge</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50.000,00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-23.000,00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-46,00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27.000,00</w:t>
            </w:r>
          </w:p>
        </w:tc>
      </w:tr>
      <w:tr w:rsidR="00C22FE8" w:rsidRPr="007A691E" w:rsidTr="004A3DCD">
        <w:trPr>
          <w:trHeight w:val="915"/>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329</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Ostali nespomenuti rashodi poslovanja</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60.000,00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60.000,00</w:t>
            </w:r>
          </w:p>
        </w:tc>
      </w:tr>
      <w:tr w:rsidR="00C22FE8" w:rsidRPr="007A691E" w:rsidTr="004A3DCD">
        <w:trPr>
          <w:trHeight w:val="300"/>
        </w:trPr>
        <w:tc>
          <w:tcPr>
            <w:tcW w:w="6055" w:type="dxa"/>
            <w:gridSpan w:val="2"/>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Kapitalni projekt K100001 Rekonstrukcija stambenog fonda</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690.000,00</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-529.180,00</w:t>
            </w:r>
          </w:p>
        </w:tc>
        <w:tc>
          <w:tcPr>
            <w:tcW w:w="506"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-76,69</w:t>
            </w:r>
          </w:p>
        </w:tc>
        <w:tc>
          <w:tcPr>
            <w:tcW w:w="927"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160.820,00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VLASTITI PRIHODI</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120.000,00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-99.180,00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-82,65</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20.820,00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lastRenderedPageBreak/>
              <w:t>FUNKCIJSKA KLASIFIKACIJA  10   SOCIJALNA ZAŠTITA</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120.000,00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-99.180,00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-82,65</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20.820,00</w:t>
            </w:r>
          </w:p>
        </w:tc>
      </w:tr>
      <w:tr w:rsidR="00C22FE8" w:rsidRPr="007A691E" w:rsidTr="004A3DCD">
        <w:trPr>
          <w:trHeight w:val="300"/>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323</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Rashodi za usluge</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50.000,00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-50.000,00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-100,00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r>
      <w:tr w:rsidR="00C22FE8" w:rsidRPr="007A691E" w:rsidTr="004A3DCD">
        <w:trPr>
          <w:trHeight w:val="465"/>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412</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Nematerijalna imovina</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70.000,00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-49.180,00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-70,26</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20.820,00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PRIHODI OD PRODAJE NEFINANCIJSKE IMOVINE</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500.000,00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-451.000,00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-90,20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49.000,00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10   SOCIJALNA ZAŠTITA</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500.000,00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-451.000,00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-90,20</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49.000,00</w:t>
            </w:r>
          </w:p>
        </w:tc>
      </w:tr>
      <w:tr w:rsidR="00C22FE8" w:rsidRPr="007A691E" w:rsidTr="004A3DCD">
        <w:trPr>
          <w:trHeight w:val="690"/>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451</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Dodatna ulaganja na građevinskim objektima</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500.000,00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-451.000,00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-90,20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49.000,00</w:t>
            </w:r>
          </w:p>
        </w:tc>
      </w:tr>
      <w:tr w:rsidR="00C22FE8" w:rsidRPr="007A691E" w:rsidTr="004A3DCD">
        <w:trPr>
          <w:trHeight w:val="300"/>
        </w:trPr>
        <w:tc>
          <w:tcPr>
            <w:tcW w:w="6055" w:type="dxa"/>
            <w:gridSpan w:val="2"/>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Korisnik KANY D.O.O.</w:t>
            </w:r>
          </w:p>
        </w:tc>
        <w:tc>
          <w:tcPr>
            <w:tcW w:w="974"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70.000,00</w:t>
            </w:r>
          </w:p>
        </w:tc>
        <w:tc>
          <w:tcPr>
            <w:tcW w:w="974"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21.000,00</w:t>
            </w:r>
          </w:p>
        </w:tc>
        <w:tc>
          <w:tcPr>
            <w:tcW w:w="506"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30,00</w:t>
            </w:r>
          </w:p>
        </w:tc>
        <w:tc>
          <w:tcPr>
            <w:tcW w:w="927"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91.000,00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PRIHODI OD PRODAJE NEFINANCIJSKE IMOVINE</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70.000,00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21.000,00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30,00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91.000,00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10   SOCIJALNA ZAŠTITA</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70.000,00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21.000,00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30,00</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91.000,00</w:t>
            </w:r>
          </w:p>
        </w:tc>
      </w:tr>
      <w:tr w:rsidR="00C22FE8" w:rsidRPr="007A691E" w:rsidTr="004A3DCD">
        <w:trPr>
          <w:trHeight w:val="690"/>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451</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Dodatna ulaganja na građevinskim objektima</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70.000,00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21.000,00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91.000,00</w:t>
            </w:r>
          </w:p>
        </w:tc>
      </w:tr>
      <w:tr w:rsidR="00C22FE8" w:rsidRPr="007A691E" w:rsidTr="004A3DCD">
        <w:trPr>
          <w:trHeight w:val="300"/>
        </w:trPr>
        <w:tc>
          <w:tcPr>
            <w:tcW w:w="6055" w:type="dxa"/>
            <w:gridSpan w:val="2"/>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Kapitalni projekt K100002 Stanogradnja APN</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1.300.000,00</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-1.277.500,00</w:t>
            </w:r>
          </w:p>
        </w:tc>
        <w:tc>
          <w:tcPr>
            <w:tcW w:w="506"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-98,27</w:t>
            </w:r>
          </w:p>
        </w:tc>
        <w:tc>
          <w:tcPr>
            <w:tcW w:w="927"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22.500,00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OSTALI PRIHODI PO POSEBNIM PROPISIMA</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1.000.000,00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-1.000.000,00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-100,00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10   SOCIJALNA ZAŠTITA</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1.000.000,00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-1.000.000,00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-100,00</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r>
      <w:tr w:rsidR="00C22FE8" w:rsidRPr="007A691E" w:rsidTr="004A3DCD">
        <w:trPr>
          <w:trHeight w:val="465"/>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421</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Građevinski objekti</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1.000.000,00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-1.000.000,00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-100,00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PRIHODI OD PRODAJE NEFINANCIJSKE IMOVINE</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300.000,00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-277.500,00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-92,50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22.500,00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10   SOCIJALNA ZAŠTITA</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300.000,00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-277.500,00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-92,50</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22.500,00</w:t>
            </w:r>
          </w:p>
        </w:tc>
      </w:tr>
      <w:tr w:rsidR="00C22FE8" w:rsidRPr="007A691E" w:rsidTr="004A3DCD">
        <w:trPr>
          <w:trHeight w:val="465"/>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421</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Građevinski objekti</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300.000,00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-277.500,00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-92,50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22.500,00</w:t>
            </w:r>
          </w:p>
        </w:tc>
      </w:tr>
      <w:tr w:rsidR="00C22FE8" w:rsidRPr="007A691E" w:rsidTr="004A3DCD">
        <w:trPr>
          <w:trHeight w:val="300"/>
        </w:trPr>
        <w:tc>
          <w:tcPr>
            <w:tcW w:w="6055" w:type="dxa"/>
            <w:gridSpan w:val="2"/>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Kapitalni projekt K100003 Stanogradnja</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6.550.000,00</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-78.770,00</w:t>
            </w:r>
          </w:p>
        </w:tc>
        <w:tc>
          <w:tcPr>
            <w:tcW w:w="506"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-1,20</w:t>
            </w:r>
          </w:p>
        </w:tc>
        <w:tc>
          <w:tcPr>
            <w:tcW w:w="927"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6.471.230,00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VLASTITI PRIHODI</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450.000,00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-78.770,00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-17,50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371.230,00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10   SOCIJALNA ZAŠTITA</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450.000,00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-78.770,00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-17,50</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371.230,00</w:t>
            </w:r>
          </w:p>
        </w:tc>
      </w:tr>
      <w:tr w:rsidR="00C22FE8" w:rsidRPr="007A691E" w:rsidTr="004A3DCD">
        <w:trPr>
          <w:trHeight w:val="300"/>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323</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Rashodi za usluge</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100.000,00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-28.770,00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-28,77</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71.230,00</w:t>
            </w:r>
          </w:p>
        </w:tc>
      </w:tr>
      <w:tr w:rsidR="00C22FE8" w:rsidRPr="007A691E" w:rsidTr="004A3DCD">
        <w:trPr>
          <w:trHeight w:val="690"/>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411</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Materijalna imovina - prirodna bogatstva</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350.000,00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-50.000,00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-14,29</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300.000,00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PRIHODI OD PRODAJE NEFINANCIJSKE IMOVINE</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6.100.000,00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6.100.000,00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10   SOCIJALNA ZAŠTITA</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6.100.000,00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6.100.000,00</w:t>
            </w:r>
          </w:p>
        </w:tc>
      </w:tr>
      <w:tr w:rsidR="00C22FE8" w:rsidRPr="007A691E" w:rsidTr="004A3DCD">
        <w:trPr>
          <w:trHeight w:val="465"/>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421</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Građevinski objekti</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6.100.000,00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6.100.000,00</w:t>
            </w:r>
          </w:p>
        </w:tc>
      </w:tr>
      <w:tr w:rsidR="00C22FE8" w:rsidRPr="007A691E" w:rsidTr="004A3DCD">
        <w:trPr>
          <w:trHeight w:val="300"/>
        </w:trPr>
        <w:tc>
          <w:tcPr>
            <w:tcW w:w="6055" w:type="dxa"/>
            <w:gridSpan w:val="2"/>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Tekući projekt T100001 Obnova fasada</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c>
          <w:tcPr>
            <w:tcW w:w="506"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c>
          <w:tcPr>
            <w:tcW w:w="927"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PRIHODI OD PRODAJE NEFINANCIJSKE IMOVINE</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10   SOCIJALNA ZAŠTITA</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r>
      <w:tr w:rsidR="00C22FE8" w:rsidRPr="007A691E" w:rsidTr="004A3DCD">
        <w:trPr>
          <w:trHeight w:val="300"/>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323</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Rashodi za usluge</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r>
      <w:tr w:rsidR="00C22FE8" w:rsidRPr="007A691E" w:rsidTr="004A3DCD">
        <w:trPr>
          <w:trHeight w:val="300"/>
        </w:trPr>
        <w:tc>
          <w:tcPr>
            <w:tcW w:w="6055" w:type="dxa"/>
            <w:gridSpan w:val="2"/>
            <w:tcBorders>
              <w:top w:val="nil"/>
              <w:left w:val="nil"/>
              <w:bottom w:val="nil"/>
              <w:right w:val="nil"/>
            </w:tcBorders>
            <w:shd w:val="clear" w:color="000000" w:fill="5050A8"/>
            <w:noWrap/>
            <w:vAlign w:val="bottom"/>
            <w:hideMark/>
          </w:tcPr>
          <w:p w:rsidR="00C22FE8" w:rsidRPr="007A691E" w:rsidRDefault="00C22FE8" w:rsidP="004A3DCD">
            <w:pPr>
              <w:widowControl/>
              <w:suppressAutoHyphens w:val="0"/>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Program 1136 GOSPODARENJE POSLOVNIM OBJEKTIMA</w:t>
            </w:r>
          </w:p>
        </w:tc>
        <w:tc>
          <w:tcPr>
            <w:tcW w:w="974" w:type="dxa"/>
            <w:tcBorders>
              <w:top w:val="nil"/>
              <w:left w:val="nil"/>
              <w:bottom w:val="nil"/>
              <w:right w:val="nil"/>
            </w:tcBorders>
            <w:shd w:val="clear" w:color="000000" w:fill="5050A8"/>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695.000,00</w:t>
            </w:r>
          </w:p>
        </w:tc>
        <w:tc>
          <w:tcPr>
            <w:tcW w:w="974" w:type="dxa"/>
            <w:tcBorders>
              <w:top w:val="nil"/>
              <w:left w:val="nil"/>
              <w:bottom w:val="nil"/>
              <w:right w:val="nil"/>
            </w:tcBorders>
            <w:shd w:val="clear" w:color="000000" w:fill="5050A8"/>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-372.700,00</w:t>
            </w:r>
          </w:p>
        </w:tc>
        <w:tc>
          <w:tcPr>
            <w:tcW w:w="506" w:type="dxa"/>
            <w:tcBorders>
              <w:top w:val="nil"/>
              <w:left w:val="nil"/>
              <w:bottom w:val="nil"/>
              <w:right w:val="nil"/>
            </w:tcBorders>
            <w:shd w:val="clear" w:color="000000" w:fill="5050A8"/>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-53,63</w:t>
            </w:r>
          </w:p>
        </w:tc>
        <w:tc>
          <w:tcPr>
            <w:tcW w:w="927" w:type="dxa"/>
            <w:tcBorders>
              <w:top w:val="nil"/>
              <w:left w:val="nil"/>
              <w:bottom w:val="nil"/>
              <w:right w:val="nil"/>
            </w:tcBorders>
            <w:shd w:val="clear" w:color="000000" w:fill="5050A8"/>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322.300,00</w:t>
            </w:r>
          </w:p>
        </w:tc>
      </w:tr>
      <w:tr w:rsidR="00C22FE8" w:rsidRPr="007A691E" w:rsidTr="004A3DCD">
        <w:trPr>
          <w:trHeight w:val="300"/>
        </w:trPr>
        <w:tc>
          <w:tcPr>
            <w:tcW w:w="6055" w:type="dxa"/>
            <w:gridSpan w:val="2"/>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Aktivnost A100001 Troškovi upravljanja</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255.000,00</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-80.000,00</w:t>
            </w:r>
          </w:p>
        </w:tc>
        <w:tc>
          <w:tcPr>
            <w:tcW w:w="506"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-31,37</w:t>
            </w:r>
          </w:p>
        </w:tc>
        <w:tc>
          <w:tcPr>
            <w:tcW w:w="927"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175.000,00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VLASTITI PRIHODI</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255.000,00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-80.000,00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-31,37</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175.000,00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06   USLUGE UNAPREĐENJA STANOVANJA I ZAJEDNICE</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255.000,00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-80.000,00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-31,37</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175.000,00</w:t>
            </w:r>
          </w:p>
        </w:tc>
      </w:tr>
      <w:tr w:rsidR="00C22FE8" w:rsidRPr="007A691E" w:rsidTr="004A3DCD">
        <w:trPr>
          <w:trHeight w:val="690"/>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322</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Rashodi za materijal i energiju</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55.000,00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-7.000,00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-12,73</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48.000,00</w:t>
            </w:r>
          </w:p>
        </w:tc>
      </w:tr>
      <w:tr w:rsidR="00C22FE8" w:rsidRPr="007A691E" w:rsidTr="004A3DCD">
        <w:trPr>
          <w:trHeight w:val="300"/>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323</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Rashodi za usluge</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30.000,00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-29.000,00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-96,67</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1.000,00</w:t>
            </w:r>
          </w:p>
        </w:tc>
      </w:tr>
      <w:tr w:rsidR="00C22FE8" w:rsidRPr="007A691E" w:rsidTr="004A3DCD">
        <w:trPr>
          <w:trHeight w:val="915"/>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329</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Ostali nespomenuti rashodi poslovanja</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170.000,00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-44.000,00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-25,88</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126.000,00</w:t>
            </w:r>
          </w:p>
        </w:tc>
      </w:tr>
      <w:tr w:rsidR="00C22FE8" w:rsidRPr="007A691E" w:rsidTr="004A3DCD">
        <w:trPr>
          <w:trHeight w:val="300"/>
        </w:trPr>
        <w:tc>
          <w:tcPr>
            <w:tcW w:w="6055" w:type="dxa"/>
            <w:gridSpan w:val="2"/>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lastRenderedPageBreak/>
              <w:t>Aktivnost A100002 Nadzor nad izgradnjom poslovnih prostora</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100.000,00</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-65.700,00</w:t>
            </w:r>
          </w:p>
        </w:tc>
        <w:tc>
          <w:tcPr>
            <w:tcW w:w="506"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-65,70</w:t>
            </w:r>
          </w:p>
        </w:tc>
        <w:tc>
          <w:tcPr>
            <w:tcW w:w="927"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34.300,00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VLASTITI PRIHODI</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100.000,00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-65.700,00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-65,70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34.300,00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06   USLUGE UNAPREĐENJA STANOVANJA I ZAJEDNICE</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100.000,00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-65.700,00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-65,70</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34.300,00</w:t>
            </w:r>
          </w:p>
        </w:tc>
      </w:tr>
      <w:tr w:rsidR="00C22FE8" w:rsidRPr="007A691E" w:rsidTr="004A3DCD">
        <w:trPr>
          <w:trHeight w:val="300"/>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323</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Rashodi za usluge</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100.000,00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-65.700,00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-65,70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34.300,00</w:t>
            </w:r>
          </w:p>
        </w:tc>
      </w:tr>
      <w:tr w:rsidR="00C22FE8" w:rsidRPr="007A691E" w:rsidTr="004A3DCD">
        <w:trPr>
          <w:trHeight w:val="300"/>
        </w:trPr>
        <w:tc>
          <w:tcPr>
            <w:tcW w:w="6055" w:type="dxa"/>
            <w:gridSpan w:val="2"/>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Tekući projekt T100001 Rekonstrukcija postojećih poslovnih prostora</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340.000,00</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-227.000,00</w:t>
            </w:r>
          </w:p>
        </w:tc>
        <w:tc>
          <w:tcPr>
            <w:tcW w:w="506"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-66,76</w:t>
            </w:r>
          </w:p>
        </w:tc>
        <w:tc>
          <w:tcPr>
            <w:tcW w:w="927"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113.000,00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PRIHODI OD PRODAJE NEFINANCIJSKE IMOVINE</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340.000,00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-227.000,00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-66,76</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113.000,00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06   USLUGE UNAPREĐENJA STANOVANJA I ZAJEDNICE</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340.000,00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-227.000,00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-66,76</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113.000,00</w:t>
            </w:r>
          </w:p>
        </w:tc>
      </w:tr>
      <w:tr w:rsidR="00C22FE8" w:rsidRPr="007A691E" w:rsidTr="004A3DCD">
        <w:trPr>
          <w:trHeight w:val="465"/>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412</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Nematerijalna imovina</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40.000,00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-40.000,00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-100,00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r>
      <w:tr w:rsidR="00C22FE8" w:rsidRPr="007A691E" w:rsidTr="004A3DCD">
        <w:trPr>
          <w:trHeight w:val="690"/>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451</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Dodatna ulaganja na građevinskim objektima</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300.000,00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-187.000,00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-62,33</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113.000,00</w:t>
            </w:r>
          </w:p>
        </w:tc>
      </w:tr>
      <w:tr w:rsidR="00C22FE8" w:rsidRPr="007A691E" w:rsidTr="004A3DCD">
        <w:trPr>
          <w:trHeight w:val="300"/>
        </w:trPr>
        <w:tc>
          <w:tcPr>
            <w:tcW w:w="6055" w:type="dxa"/>
            <w:gridSpan w:val="2"/>
            <w:tcBorders>
              <w:top w:val="nil"/>
              <w:left w:val="nil"/>
              <w:bottom w:val="nil"/>
              <w:right w:val="nil"/>
            </w:tcBorders>
            <w:shd w:val="clear" w:color="000000" w:fill="5050A8"/>
            <w:noWrap/>
            <w:vAlign w:val="bottom"/>
            <w:hideMark/>
          </w:tcPr>
          <w:p w:rsidR="00C22FE8" w:rsidRPr="007A691E" w:rsidRDefault="00C22FE8" w:rsidP="004A3DCD">
            <w:pPr>
              <w:widowControl/>
              <w:suppressAutoHyphens w:val="0"/>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Program 1137 INTERVENCIJSKI PROGRAMI I ZALIHE</w:t>
            </w:r>
          </w:p>
        </w:tc>
        <w:tc>
          <w:tcPr>
            <w:tcW w:w="974" w:type="dxa"/>
            <w:tcBorders>
              <w:top w:val="nil"/>
              <w:left w:val="nil"/>
              <w:bottom w:val="nil"/>
              <w:right w:val="nil"/>
            </w:tcBorders>
            <w:shd w:val="clear" w:color="000000" w:fill="5050A8"/>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100.000,00</w:t>
            </w:r>
          </w:p>
        </w:tc>
        <w:tc>
          <w:tcPr>
            <w:tcW w:w="974" w:type="dxa"/>
            <w:tcBorders>
              <w:top w:val="nil"/>
              <w:left w:val="nil"/>
              <w:bottom w:val="nil"/>
              <w:right w:val="nil"/>
            </w:tcBorders>
            <w:shd w:val="clear" w:color="000000" w:fill="5050A8"/>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c>
          <w:tcPr>
            <w:tcW w:w="506" w:type="dxa"/>
            <w:tcBorders>
              <w:top w:val="nil"/>
              <w:left w:val="nil"/>
              <w:bottom w:val="nil"/>
              <w:right w:val="nil"/>
            </w:tcBorders>
            <w:shd w:val="clear" w:color="000000" w:fill="5050A8"/>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c>
          <w:tcPr>
            <w:tcW w:w="927" w:type="dxa"/>
            <w:tcBorders>
              <w:top w:val="nil"/>
              <w:left w:val="nil"/>
              <w:bottom w:val="nil"/>
              <w:right w:val="nil"/>
            </w:tcBorders>
            <w:shd w:val="clear" w:color="000000" w:fill="5050A8"/>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100.000,00</w:t>
            </w:r>
          </w:p>
        </w:tc>
      </w:tr>
      <w:tr w:rsidR="00C22FE8" w:rsidRPr="007A691E" w:rsidTr="004A3DCD">
        <w:trPr>
          <w:trHeight w:val="300"/>
        </w:trPr>
        <w:tc>
          <w:tcPr>
            <w:tcW w:w="6055" w:type="dxa"/>
            <w:gridSpan w:val="2"/>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Aktivnost A100001 Proračunska zaliha</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100.000,00</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c>
          <w:tcPr>
            <w:tcW w:w="506"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c>
          <w:tcPr>
            <w:tcW w:w="927"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100.000,00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OPĆI PRIHODI I PRIMICI</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100.000,00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100.000,00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06   USLUGE UNAPREĐENJA STANOVANJA I ZAJEDNICE</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100.000,00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100.000,00</w:t>
            </w:r>
          </w:p>
        </w:tc>
      </w:tr>
      <w:tr w:rsidR="00C22FE8" w:rsidRPr="007A691E" w:rsidTr="004A3DCD">
        <w:trPr>
          <w:trHeight w:val="300"/>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381</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Tekuće donacije</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100.000,00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100.000,00</w:t>
            </w:r>
          </w:p>
        </w:tc>
      </w:tr>
      <w:tr w:rsidR="00C22FE8" w:rsidRPr="007A691E" w:rsidTr="004A3DCD">
        <w:trPr>
          <w:trHeight w:val="300"/>
        </w:trPr>
        <w:tc>
          <w:tcPr>
            <w:tcW w:w="6055" w:type="dxa"/>
            <w:gridSpan w:val="2"/>
            <w:tcBorders>
              <w:top w:val="nil"/>
              <w:left w:val="nil"/>
              <w:bottom w:val="nil"/>
              <w:right w:val="nil"/>
            </w:tcBorders>
            <w:shd w:val="clear" w:color="000000" w:fill="5050A8"/>
            <w:noWrap/>
            <w:vAlign w:val="bottom"/>
            <w:hideMark/>
          </w:tcPr>
          <w:p w:rsidR="00C22FE8" w:rsidRPr="007A691E" w:rsidRDefault="00C22FE8" w:rsidP="004A3DCD">
            <w:pPr>
              <w:widowControl/>
              <w:suppressAutoHyphens w:val="0"/>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Program 1138 ZELENA ENERGIJA U MOM DOMU</w:t>
            </w:r>
          </w:p>
        </w:tc>
        <w:tc>
          <w:tcPr>
            <w:tcW w:w="974" w:type="dxa"/>
            <w:tcBorders>
              <w:top w:val="nil"/>
              <w:left w:val="nil"/>
              <w:bottom w:val="nil"/>
              <w:right w:val="nil"/>
            </w:tcBorders>
            <w:shd w:val="clear" w:color="000000" w:fill="5050A8"/>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312.000,00</w:t>
            </w:r>
          </w:p>
        </w:tc>
        <w:tc>
          <w:tcPr>
            <w:tcW w:w="974" w:type="dxa"/>
            <w:tcBorders>
              <w:top w:val="nil"/>
              <w:left w:val="nil"/>
              <w:bottom w:val="nil"/>
              <w:right w:val="nil"/>
            </w:tcBorders>
            <w:shd w:val="clear" w:color="000000" w:fill="5050A8"/>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-312.000,00</w:t>
            </w:r>
          </w:p>
        </w:tc>
        <w:tc>
          <w:tcPr>
            <w:tcW w:w="506" w:type="dxa"/>
            <w:tcBorders>
              <w:top w:val="nil"/>
              <w:left w:val="nil"/>
              <w:bottom w:val="nil"/>
              <w:right w:val="nil"/>
            </w:tcBorders>
            <w:shd w:val="clear" w:color="000000" w:fill="5050A8"/>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-100,00</w:t>
            </w:r>
          </w:p>
        </w:tc>
        <w:tc>
          <w:tcPr>
            <w:tcW w:w="927" w:type="dxa"/>
            <w:tcBorders>
              <w:top w:val="nil"/>
              <w:left w:val="nil"/>
              <w:bottom w:val="nil"/>
              <w:right w:val="nil"/>
            </w:tcBorders>
            <w:shd w:val="clear" w:color="000000" w:fill="5050A8"/>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r>
      <w:tr w:rsidR="00C22FE8" w:rsidRPr="007A691E" w:rsidTr="004A3DCD">
        <w:trPr>
          <w:trHeight w:val="300"/>
        </w:trPr>
        <w:tc>
          <w:tcPr>
            <w:tcW w:w="6055" w:type="dxa"/>
            <w:gridSpan w:val="2"/>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Tekući projekt T100001 Sufinanciranje obnovljivih izvora energije u kućanstvima</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312.000,00</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-312.000,00</w:t>
            </w:r>
          </w:p>
        </w:tc>
        <w:tc>
          <w:tcPr>
            <w:tcW w:w="506"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-100,00</w:t>
            </w:r>
          </w:p>
        </w:tc>
        <w:tc>
          <w:tcPr>
            <w:tcW w:w="927"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VLASTITI PRIHODI</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24.000,00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-24.000,00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-100,00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05   ZAŠTITA OKOLIŠA</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24.000,00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-24.000,00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-100,00</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r>
      <w:tr w:rsidR="00C22FE8" w:rsidRPr="007A691E" w:rsidTr="004A3DCD">
        <w:trPr>
          <w:trHeight w:val="465"/>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382</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Kapitalne donacije</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24.000,00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-24.000,00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-100,00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TEKUĆE POMOĆI IZ PRORAČUNA RH</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288.000,00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-288.000,00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-100,00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05   ZAŠTITA OKOLIŠA</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288.000,00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-288.000,00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-100,00</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r>
      <w:tr w:rsidR="00C22FE8" w:rsidRPr="007A691E" w:rsidTr="004A3DCD">
        <w:trPr>
          <w:trHeight w:val="465"/>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382</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Kapitalne donacije</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288.000,00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-288.000,00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-100,00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r>
      <w:tr w:rsidR="00C22FE8" w:rsidRPr="007A691E" w:rsidTr="004A3DCD">
        <w:trPr>
          <w:trHeight w:val="300"/>
        </w:trPr>
        <w:tc>
          <w:tcPr>
            <w:tcW w:w="6055" w:type="dxa"/>
            <w:gridSpan w:val="2"/>
            <w:tcBorders>
              <w:top w:val="nil"/>
              <w:left w:val="nil"/>
              <w:bottom w:val="nil"/>
              <w:right w:val="nil"/>
            </w:tcBorders>
            <w:shd w:val="clear" w:color="000000" w:fill="5050A8"/>
            <w:noWrap/>
            <w:vAlign w:val="bottom"/>
            <w:hideMark/>
          </w:tcPr>
          <w:p w:rsidR="00C22FE8" w:rsidRPr="007A691E" w:rsidRDefault="00C22FE8" w:rsidP="004A3DCD">
            <w:pPr>
              <w:widowControl/>
              <w:suppressAutoHyphens w:val="0"/>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Program 1139 PROJEKTI UŠTEDE ENERGIJE</w:t>
            </w:r>
          </w:p>
        </w:tc>
        <w:tc>
          <w:tcPr>
            <w:tcW w:w="974" w:type="dxa"/>
            <w:tcBorders>
              <w:top w:val="nil"/>
              <w:left w:val="nil"/>
              <w:bottom w:val="nil"/>
              <w:right w:val="nil"/>
            </w:tcBorders>
            <w:shd w:val="clear" w:color="000000" w:fill="5050A8"/>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150.000,00</w:t>
            </w:r>
          </w:p>
        </w:tc>
        <w:tc>
          <w:tcPr>
            <w:tcW w:w="974" w:type="dxa"/>
            <w:tcBorders>
              <w:top w:val="nil"/>
              <w:left w:val="nil"/>
              <w:bottom w:val="nil"/>
              <w:right w:val="nil"/>
            </w:tcBorders>
            <w:shd w:val="clear" w:color="000000" w:fill="5050A8"/>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c>
          <w:tcPr>
            <w:tcW w:w="506" w:type="dxa"/>
            <w:tcBorders>
              <w:top w:val="nil"/>
              <w:left w:val="nil"/>
              <w:bottom w:val="nil"/>
              <w:right w:val="nil"/>
            </w:tcBorders>
            <w:shd w:val="clear" w:color="000000" w:fill="5050A8"/>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c>
          <w:tcPr>
            <w:tcW w:w="927" w:type="dxa"/>
            <w:tcBorders>
              <w:top w:val="nil"/>
              <w:left w:val="nil"/>
              <w:bottom w:val="nil"/>
              <w:right w:val="nil"/>
            </w:tcBorders>
            <w:shd w:val="clear" w:color="000000" w:fill="5050A8"/>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150.000,00</w:t>
            </w:r>
          </w:p>
        </w:tc>
      </w:tr>
      <w:tr w:rsidR="00C22FE8" w:rsidRPr="007A691E" w:rsidTr="004A3DCD">
        <w:trPr>
          <w:trHeight w:val="300"/>
        </w:trPr>
        <w:tc>
          <w:tcPr>
            <w:tcW w:w="6055" w:type="dxa"/>
            <w:gridSpan w:val="2"/>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Tekući projekt T100001 Certificiranje javne rasvjete</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150.000,00</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c>
          <w:tcPr>
            <w:tcW w:w="506"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c>
          <w:tcPr>
            <w:tcW w:w="927"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150.000,00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VLASTITI PRIHODI</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05   ZAŠTITA OKOLIŠA</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r>
      <w:tr w:rsidR="00C22FE8" w:rsidRPr="007A691E" w:rsidTr="004A3DCD">
        <w:trPr>
          <w:trHeight w:val="300"/>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323</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Rashodi za usluge</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KOMUNALNI DOPRINOS</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60.000,00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60.000,00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05   ZAŠTITA OKOLIŠA</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60.000,00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60.000,00</w:t>
            </w:r>
          </w:p>
        </w:tc>
      </w:tr>
      <w:tr w:rsidR="00C22FE8" w:rsidRPr="007A691E" w:rsidTr="004A3DCD">
        <w:trPr>
          <w:trHeight w:val="300"/>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323</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Rashodi za usluge</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60.000,00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60.000,00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TEKUĆE POMOĆI IZ PRORAČUNA RH</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90.000,00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90.000,00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05   ZAŠTITA OKOLIŠA</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90.000,00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90.000,00</w:t>
            </w:r>
          </w:p>
        </w:tc>
      </w:tr>
      <w:tr w:rsidR="00C22FE8" w:rsidRPr="007A691E" w:rsidTr="004A3DCD">
        <w:trPr>
          <w:trHeight w:val="300"/>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323</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Rashodi za usluge</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90.000,00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90.000,00</w:t>
            </w:r>
          </w:p>
        </w:tc>
      </w:tr>
      <w:tr w:rsidR="00C22FE8" w:rsidRPr="007A691E" w:rsidTr="004A3DCD">
        <w:trPr>
          <w:trHeight w:val="300"/>
        </w:trPr>
        <w:tc>
          <w:tcPr>
            <w:tcW w:w="6055" w:type="dxa"/>
            <w:gridSpan w:val="2"/>
            <w:tcBorders>
              <w:top w:val="nil"/>
              <w:left w:val="nil"/>
              <w:bottom w:val="nil"/>
              <w:right w:val="nil"/>
            </w:tcBorders>
            <w:shd w:val="clear" w:color="000000" w:fill="5050A8"/>
            <w:noWrap/>
            <w:vAlign w:val="bottom"/>
            <w:hideMark/>
          </w:tcPr>
          <w:p w:rsidR="00C22FE8" w:rsidRPr="007A691E" w:rsidRDefault="00C22FE8" w:rsidP="004A3DCD">
            <w:pPr>
              <w:widowControl/>
              <w:suppressAutoHyphens w:val="0"/>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Program 1140 IZGRADNJA INFRASTRUKTURE ZRAČNOG PROMETA</w:t>
            </w:r>
          </w:p>
        </w:tc>
        <w:tc>
          <w:tcPr>
            <w:tcW w:w="974" w:type="dxa"/>
            <w:tcBorders>
              <w:top w:val="nil"/>
              <w:left w:val="nil"/>
              <w:bottom w:val="nil"/>
              <w:right w:val="nil"/>
            </w:tcBorders>
            <w:shd w:val="clear" w:color="000000" w:fill="5050A8"/>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c>
          <w:tcPr>
            <w:tcW w:w="974" w:type="dxa"/>
            <w:tcBorders>
              <w:top w:val="nil"/>
              <w:left w:val="nil"/>
              <w:bottom w:val="nil"/>
              <w:right w:val="nil"/>
            </w:tcBorders>
            <w:shd w:val="clear" w:color="000000" w:fill="5050A8"/>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c>
          <w:tcPr>
            <w:tcW w:w="506" w:type="dxa"/>
            <w:tcBorders>
              <w:top w:val="nil"/>
              <w:left w:val="nil"/>
              <w:bottom w:val="nil"/>
              <w:right w:val="nil"/>
            </w:tcBorders>
            <w:shd w:val="clear" w:color="000000" w:fill="5050A8"/>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c>
          <w:tcPr>
            <w:tcW w:w="927" w:type="dxa"/>
            <w:tcBorders>
              <w:top w:val="nil"/>
              <w:left w:val="nil"/>
              <w:bottom w:val="nil"/>
              <w:right w:val="nil"/>
            </w:tcBorders>
            <w:shd w:val="clear" w:color="000000" w:fill="5050A8"/>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r>
      <w:tr w:rsidR="00C22FE8" w:rsidRPr="007A691E" w:rsidTr="004A3DCD">
        <w:trPr>
          <w:trHeight w:val="300"/>
        </w:trPr>
        <w:tc>
          <w:tcPr>
            <w:tcW w:w="6055" w:type="dxa"/>
            <w:gridSpan w:val="2"/>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 xml:space="preserve">Kapitalni projekt K100001 </w:t>
            </w:r>
            <w:proofErr w:type="spellStart"/>
            <w:r w:rsidRPr="007A691E">
              <w:rPr>
                <w:rFonts w:ascii="Calibri" w:eastAsia="Times New Roman" w:hAnsi="Calibri" w:cs="Times New Roman"/>
                <w:b/>
                <w:bCs/>
                <w:color w:val="FFFFFF"/>
                <w:kern w:val="0"/>
                <w:sz w:val="16"/>
                <w:szCs w:val="16"/>
                <w:lang w:eastAsia="hr-HR" w:bidi="ar-SA"/>
              </w:rPr>
              <w:t>Heliodrom</w:t>
            </w:r>
            <w:proofErr w:type="spellEnd"/>
            <w:r w:rsidRPr="007A691E">
              <w:rPr>
                <w:rFonts w:ascii="Calibri" w:eastAsia="Times New Roman" w:hAnsi="Calibri" w:cs="Times New Roman"/>
                <w:b/>
                <w:bCs/>
                <w:color w:val="FFFFFF"/>
                <w:kern w:val="0"/>
                <w:sz w:val="16"/>
                <w:szCs w:val="16"/>
                <w:lang w:eastAsia="hr-HR" w:bidi="ar-SA"/>
              </w:rPr>
              <w:t xml:space="preserve"> Ilovik</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c>
          <w:tcPr>
            <w:tcW w:w="506"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c>
          <w:tcPr>
            <w:tcW w:w="927"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PRIHODI OD PRODAJE NEFINANCIJSKE IMOVINE</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04   EKONOMSKI POSLOVI</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r>
      <w:tr w:rsidR="00C22FE8" w:rsidRPr="007A691E" w:rsidTr="004A3DCD">
        <w:trPr>
          <w:trHeight w:val="465"/>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412</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Nematerijalna imovina</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r>
      <w:tr w:rsidR="00C22FE8" w:rsidRPr="007A691E" w:rsidTr="004A3DCD">
        <w:trPr>
          <w:trHeight w:val="300"/>
        </w:trPr>
        <w:tc>
          <w:tcPr>
            <w:tcW w:w="6055" w:type="dxa"/>
            <w:gridSpan w:val="2"/>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Kapitalni projekt K100002 Rekonstrukcija zračnog pristaništa Mali Lošinj</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c>
          <w:tcPr>
            <w:tcW w:w="506"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c>
          <w:tcPr>
            <w:tcW w:w="927"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PRIHODI OD PRODAJE NEFINANCIJSKE IMOVINE</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r>
      <w:tr w:rsidR="00C22FE8" w:rsidRPr="007A691E" w:rsidTr="004A3DCD">
        <w:trPr>
          <w:trHeight w:val="915"/>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lastRenderedPageBreak/>
              <w:t>534</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Dionice i udjeli u glavnici trgovačkih društava izvan javnog sektora</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r>
      <w:tr w:rsidR="00C22FE8" w:rsidRPr="007A691E" w:rsidTr="004A3DCD">
        <w:trPr>
          <w:trHeight w:val="300"/>
        </w:trPr>
        <w:tc>
          <w:tcPr>
            <w:tcW w:w="6055" w:type="dxa"/>
            <w:gridSpan w:val="2"/>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Kapitalni projekt K100003 Rekonstrukcija zračnog pristaništa Unije</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c>
          <w:tcPr>
            <w:tcW w:w="506"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c>
          <w:tcPr>
            <w:tcW w:w="927"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PRIHODI OD PRODAJE NEFINANCIJSKE IMOVINE</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04   EKONOMSKI POSLOVI</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r>
      <w:tr w:rsidR="00C22FE8" w:rsidRPr="007A691E" w:rsidTr="004A3DCD">
        <w:trPr>
          <w:trHeight w:val="690"/>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411</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Materijalna imovina - prirodna bogatstva</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r>
      <w:tr w:rsidR="00C22FE8" w:rsidRPr="007A691E" w:rsidTr="004A3DCD">
        <w:trPr>
          <w:trHeight w:val="300"/>
        </w:trPr>
        <w:tc>
          <w:tcPr>
            <w:tcW w:w="6055" w:type="dxa"/>
            <w:gridSpan w:val="2"/>
            <w:tcBorders>
              <w:top w:val="nil"/>
              <w:left w:val="nil"/>
              <w:bottom w:val="nil"/>
              <w:right w:val="nil"/>
            </w:tcBorders>
            <w:shd w:val="clear" w:color="000000" w:fill="14148A"/>
            <w:noWrap/>
            <w:vAlign w:val="bottom"/>
            <w:hideMark/>
          </w:tcPr>
          <w:p w:rsidR="00C22FE8" w:rsidRPr="007A691E" w:rsidRDefault="00C22FE8" w:rsidP="004A3DCD">
            <w:pPr>
              <w:widowControl/>
              <w:suppressAutoHyphens w:val="0"/>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GLAVA  03   JAVNA SIGURNOST</w:t>
            </w:r>
          </w:p>
        </w:tc>
        <w:tc>
          <w:tcPr>
            <w:tcW w:w="974" w:type="dxa"/>
            <w:tcBorders>
              <w:top w:val="nil"/>
              <w:left w:val="nil"/>
              <w:bottom w:val="nil"/>
              <w:right w:val="nil"/>
            </w:tcBorders>
            <w:shd w:val="clear" w:color="000000" w:fill="14148A"/>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5.685.000,00</w:t>
            </w:r>
          </w:p>
        </w:tc>
        <w:tc>
          <w:tcPr>
            <w:tcW w:w="974" w:type="dxa"/>
            <w:tcBorders>
              <w:top w:val="nil"/>
              <w:left w:val="nil"/>
              <w:bottom w:val="nil"/>
              <w:right w:val="nil"/>
            </w:tcBorders>
            <w:shd w:val="clear" w:color="000000" w:fill="14148A"/>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-329.000,00</w:t>
            </w:r>
          </w:p>
        </w:tc>
        <w:tc>
          <w:tcPr>
            <w:tcW w:w="506" w:type="dxa"/>
            <w:tcBorders>
              <w:top w:val="nil"/>
              <w:left w:val="nil"/>
              <w:bottom w:val="nil"/>
              <w:right w:val="nil"/>
            </w:tcBorders>
            <w:shd w:val="clear" w:color="000000" w:fill="14148A"/>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-5,79</w:t>
            </w:r>
          </w:p>
        </w:tc>
        <w:tc>
          <w:tcPr>
            <w:tcW w:w="927" w:type="dxa"/>
            <w:tcBorders>
              <w:top w:val="nil"/>
              <w:left w:val="nil"/>
              <w:bottom w:val="nil"/>
              <w:right w:val="nil"/>
            </w:tcBorders>
            <w:shd w:val="clear" w:color="000000" w:fill="14148A"/>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5.356.000,00</w:t>
            </w:r>
          </w:p>
        </w:tc>
      </w:tr>
      <w:tr w:rsidR="00C22FE8" w:rsidRPr="007A691E" w:rsidTr="004A3DCD">
        <w:trPr>
          <w:trHeight w:val="300"/>
        </w:trPr>
        <w:tc>
          <w:tcPr>
            <w:tcW w:w="6055" w:type="dxa"/>
            <w:gridSpan w:val="2"/>
            <w:tcBorders>
              <w:top w:val="nil"/>
              <w:left w:val="nil"/>
              <w:bottom w:val="nil"/>
              <w:right w:val="nil"/>
            </w:tcBorders>
            <w:shd w:val="clear" w:color="000000" w:fill="5050A8"/>
            <w:noWrap/>
            <w:vAlign w:val="bottom"/>
            <w:hideMark/>
          </w:tcPr>
          <w:p w:rsidR="00C22FE8" w:rsidRPr="007A691E" w:rsidRDefault="00C22FE8" w:rsidP="004A3DCD">
            <w:pPr>
              <w:widowControl/>
              <w:suppressAutoHyphens w:val="0"/>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Program 1141 ORGANIZIRANJE I PROVOĐENJE ZAŠTITE I SPAŠAVANJA</w:t>
            </w:r>
          </w:p>
        </w:tc>
        <w:tc>
          <w:tcPr>
            <w:tcW w:w="974" w:type="dxa"/>
            <w:tcBorders>
              <w:top w:val="nil"/>
              <w:left w:val="nil"/>
              <w:bottom w:val="nil"/>
              <w:right w:val="nil"/>
            </w:tcBorders>
            <w:shd w:val="clear" w:color="000000" w:fill="5050A8"/>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5.685.000,00</w:t>
            </w:r>
          </w:p>
        </w:tc>
        <w:tc>
          <w:tcPr>
            <w:tcW w:w="974" w:type="dxa"/>
            <w:tcBorders>
              <w:top w:val="nil"/>
              <w:left w:val="nil"/>
              <w:bottom w:val="nil"/>
              <w:right w:val="nil"/>
            </w:tcBorders>
            <w:shd w:val="clear" w:color="000000" w:fill="5050A8"/>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-329.000,00</w:t>
            </w:r>
          </w:p>
        </w:tc>
        <w:tc>
          <w:tcPr>
            <w:tcW w:w="506" w:type="dxa"/>
            <w:tcBorders>
              <w:top w:val="nil"/>
              <w:left w:val="nil"/>
              <w:bottom w:val="nil"/>
              <w:right w:val="nil"/>
            </w:tcBorders>
            <w:shd w:val="clear" w:color="000000" w:fill="5050A8"/>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-5,79</w:t>
            </w:r>
          </w:p>
        </w:tc>
        <w:tc>
          <w:tcPr>
            <w:tcW w:w="927" w:type="dxa"/>
            <w:tcBorders>
              <w:top w:val="nil"/>
              <w:left w:val="nil"/>
              <w:bottom w:val="nil"/>
              <w:right w:val="nil"/>
            </w:tcBorders>
            <w:shd w:val="clear" w:color="000000" w:fill="5050A8"/>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5.356.000,00</w:t>
            </w:r>
          </w:p>
        </w:tc>
      </w:tr>
      <w:tr w:rsidR="00C22FE8" w:rsidRPr="007A691E" w:rsidTr="004A3DCD">
        <w:trPr>
          <w:trHeight w:val="300"/>
        </w:trPr>
        <w:tc>
          <w:tcPr>
            <w:tcW w:w="6055" w:type="dxa"/>
            <w:gridSpan w:val="2"/>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Aktivnost A100001 Rashodi za redovnu djelatnost JVP</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4.600.000,00</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-329.000,00</w:t>
            </w:r>
          </w:p>
        </w:tc>
        <w:tc>
          <w:tcPr>
            <w:tcW w:w="506"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-7,15</w:t>
            </w:r>
          </w:p>
        </w:tc>
        <w:tc>
          <w:tcPr>
            <w:tcW w:w="927"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4.271.000,00</w:t>
            </w:r>
          </w:p>
        </w:tc>
      </w:tr>
      <w:tr w:rsidR="00C22FE8" w:rsidRPr="007A691E" w:rsidTr="004A3DCD">
        <w:trPr>
          <w:trHeight w:val="300"/>
        </w:trPr>
        <w:tc>
          <w:tcPr>
            <w:tcW w:w="6055" w:type="dxa"/>
            <w:gridSpan w:val="2"/>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Korisnik JAVNA VATROGASNA POSTROJBA</w:t>
            </w:r>
          </w:p>
        </w:tc>
        <w:tc>
          <w:tcPr>
            <w:tcW w:w="974"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4.600.000,00</w:t>
            </w:r>
          </w:p>
        </w:tc>
        <w:tc>
          <w:tcPr>
            <w:tcW w:w="974"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-329.000,00</w:t>
            </w:r>
          </w:p>
        </w:tc>
        <w:tc>
          <w:tcPr>
            <w:tcW w:w="506"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-7,15</w:t>
            </w:r>
          </w:p>
        </w:tc>
        <w:tc>
          <w:tcPr>
            <w:tcW w:w="927"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4.271.000,00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OPĆI PRIHODI I PRIMICI</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2.170.000,00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-470.877,43</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-21,70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1.699.122,57</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03   JAVNI RED I SIGURNOST</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2.170.000,00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-470.877,43</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-21,70</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1.699.122,57</w:t>
            </w:r>
          </w:p>
        </w:tc>
      </w:tr>
      <w:tr w:rsidR="00C22FE8" w:rsidRPr="007A691E" w:rsidTr="004A3DCD">
        <w:trPr>
          <w:trHeight w:val="300"/>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311</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Plaće (Bruto)</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942.000,00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-22.877,43</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-2,43</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919.122,57</w:t>
            </w:r>
          </w:p>
        </w:tc>
      </w:tr>
      <w:tr w:rsidR="00C22FE8" w:rsidRPr="007A691E" w:rsidTr="004A3DCD">
        <w:trPr>
          <w:trHeight w:val="300"/>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313</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Doprinosi na plaće</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482.000,00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-30.000,00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-6,22</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452.000,00</w:t>
            </w:r>
          </w:p>
        </w:tc>
      </w:tr>
      <w:tr w:rsidR="00C22FE8" w:rsidRPr="007A691E" w:rsidTr="004A3DCD">
        <w:trPr>
          <w:trHeight w:val="465"/>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321</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Naknade troškova zaposlenima</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160.000,00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-135.000,00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-84,38</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25.000,00</w:t>
            </w:r>
          </w:p>
        </w:tc>
      </w:tr>
      <w:tr w:rsidR="00C22FE8" w:rsidRPr="007A691E" w:rsidTr="004A3DCD">
        <w:trPr>
          <w:trHeight w:val="690"/>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322</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Rashodi za materijal i energiju</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340.000,00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-253.000,00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-74,41</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87.000,00</w:t>
            </w:r>
          </w:p>
        </w:tc>
      </w:tr>
      <w:tr w:rsidR="00C22FE8" w:rsidRPr="007A691E" w:rsidTr="004A3DCD">
        <w:trPr>
          <w:trHeight w:val="300"/>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323</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Rashodi za usluge</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154.000,00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-30.000,00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-19,48</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124.000,00</w:t>
            </w:r>
          </w:p>
        </w:tc>
      </w:tr>
      <w:tr w:rsidR="00C22FE8" w:rsidRPr="007A691E" w:rsidTr="004A3DCD">
        <w:trPr>
          <w:trHeight w:val="915"/>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329</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Ostali nespomenuti rashodi poslovanja</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87.000,00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-1.500,00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-1,72</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85.500,00</w:t>
            </w:r>
          </w:p>
        </w:tc>
      </w:tr>
      <w:tr w:rsidR="00C22FE8" w:rsidRPr="007A691E" w:rsidTr="004A3DCD">
        <w:trPr>
          <w:trHeight w:val="465"/>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343</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Ostali financijski rashodi</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5.000,00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1.500,00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6.500,00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TEKUĆE POMOĆI IZRAVNANJA ZA DECENTRALIZIRANE FUNKCIJE</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2.410.000,00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151.877,43</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6,30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2.561.877,43</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03   JAVNI RED I SIGURNOST</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2.410.000,00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151.877,43</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6,30</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2.561.877,43</w:t>
            </w:r>
          </w:p>
        </w:tc>
      </w:tr>
      <w:tr w:rsidR="00C22FE8" w:rsidRPr="007A691E" w:rsidTr="004A3DCD">
        <w:trPr>
          <w:trHeight w:val="300"/>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311</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Plaće (Bruto)</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2.080.000,00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-65.000,00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-3,13</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2.015.000,00</w:t>
            </w:r>
          </w:p>
        </w:tc>
      </w:tr>
      <w:tr w:rsidR="00C22FE8" w:rsidRPr="007A691E" w:rsidTr="004A3DCD">
        <w:trPr>
          <w:trHeight w:val="465"/>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312</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Ostali rashodi za zaposlene</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80.000,00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76.877,43</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96,10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156.877,43</w:t>
            </w:r>
          </w:p>
        </w:tc>
      </w:tr>
      <w:tr w:rsidR="00C22FE8" w:rsidRPr="007A691E" w:rsidTr="004A3DCD">
        <w:trPr>
          <w:trHeight w:val="300"/>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313</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Doprinosi na plaće</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220.000,00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-220.000,00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-100,00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r>
      <w:tr w:rsidR="00C22FE8" w:rsidRPr="007A691E" w:rsidTr="004A3DCD">
        <w:trPr>
          <w:trHeight w:val="465"/>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321</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Naknade troškova zaposlenima</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30.000,00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105.000,00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350,00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135.000,00</w:t>
            </w:r>
          </w:p>
        </w:tc>
      </w:tr>
      <w:tr w:rsidR="00C22FE8" w:rsidRPr="007A691E" w:rsidTr="004A3DCD">
        <w:trPr>
          <w:trHeight w:val="690"/>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322</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Rashodi za materijal i energiju</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215.000,00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215.000,00</w:t>
            </w:r>
          </w:p>
        </w:tc>
      </w:tr>
      <w:tr w:rsidR="00C22FE8" w:rsidRPr="007A691E" w:rsidTr="004A3DCD">
        <w:trPr>
          <w:trHeight w:val="300"/>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323</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Rashodi za usluge</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40.000,00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40.000,00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PRIHODI OD PRODAJE NEFINANCIJSKE IMOVINE</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20.000,00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-10.000,00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-50,00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10.000,00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03   JAVNI RED I SIGURNOST</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20.000,00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-10.000,00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-50,00</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10.000,00</w:t>
            </w:r>
          </w:p>
        </w:tc>
      </w:tr>
      <w:tr w:rsidR="00C22FE8" w:rsidRPr="007A691E" w:rsidTr="004A3DCD">
        <w:trPr>
          <w:trHeight w:val="465"/>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422</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Postrojenja i oprema</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20.000,00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-10.000,00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-50,00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10.000,00</w:t>
            </w:r>
          </w:p>
        </w:tc>
      </w:tr>
      <w:tr w:rsidR="00C22FE8" w:rsidRPr="007A691E" w:rsidTr="004A3DCD">
        <w:trPr>
          <w:trHeight w:val="300"/>
        </w:trPr>
        <w:tc>
          <w:tcPr>
            <w:tcW w:w="6055" w:type="dxa"/>
            <w:gridSpan w:val="2"/>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Aktivnost A100002 Rashodi za redovan rad</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1.000.000,00</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c>
          <w:tcPr>
            <w:tcW w:w="506"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c>
          <w:tcPr>
            <w:tcW w:w="927"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1.000.000,00</w:t>
            </w:r>
          </w:p>
        </w:tc>
      </w:tr>
      <w:tr w:rsidR="00C22FE8" w:rsidRPr="007A691E" w:rsidTr="004A3DCD">
        <w:trPr>
          <w:trHeight w:val="300"/>
        </w:trPr>
        <w:tc>
          <w:tcPr>
            <w:tcW w:w="6055" w:type="dxa"/>
            <w:gridSpan w:val="2"/>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Korisnik GORSKA SLUŽBA SPAŠAVANJA</w:t>
            </w:r>
          </w:p>
        </w:tc>
        <w:tc>
          <w:tcPr>
            <w:tcW w:w="974"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200.000,00</w:t>
            </w:r>
          </w:p>
        </w:tc>
        <w:tc>
          <w:tcPr>
            <w:tcW w:w="974"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200.000,00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OPĆI PRIHODI I PRIMICI</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200.000,00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200.000,00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03   JAVNI RED I SIGURNOST</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200.000,00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200.000,00</w:t>
            </w:r>
          </w:p>
        </w:tc>
      </w:tr>
      <w:tr w:rsidR="00C22FE8" w:rsidRPr="007A691E" w:rsidTr="004A3DCD">
        <w:trPr>
          <w:trHeight w:val="300"/>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381</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Tekuće donacije</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200.000,00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200.000,00</w:t>
            </w:r>
          </w:p>
        </w:tc>
      </w:tr>
      <w:tr w:rsidR="00C22FE8" w:rsidRPr="007A691E" w:rsidTr="004A3DCD">
        <w:trPr>
          <w:trHeight w:val="300"/>
        </w:trPr>
        <w:tc>
          <w:tcPr>
            <w:tcW w:w="6055" w:type="dxa"/>
            <w:gridSpan w:val="2"/>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Korisnik GRADSKA VATROGASNA ZAJEDNICA</w:t>
            </w:r>
          </w:p>
        </w:tc>
        <w:tc>
          <w:tcPr>
            <w:tcW w:w="974"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800.000,00</w:t>
            </w:r>
          </w:p>
        </w:tc>
        <w:tc>
          <w:tcPr>
            <w:tcW w:w="974"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800.000,00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lastRenderedPageBreak/>
              <w:t>Izvor  OPĆI PRIHODI I PRIMICI</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800.000,00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800.000,00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03   JAVNI RED I SIGURNOST</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800.000,00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800.000,00</w:t>
            </w:r>
          </w:p>
        </w:tc>
      </w:tr>
      <w:tr w:rsidR="00C22FE8" w:rsidRPr="007A691E" w:rsidTr="004A3DCD">
        <w:trPr>
          <w:trHeight w:val="300"/>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381</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Tekuće donacije</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800.000,00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800.000,00</w:t>
            </w:r>
          </w:p>
        </w:tc>
      </w:tr>
      <w:tr w:rsidR="00C22FE8" w:rsidRPr="007A691E" w:rsidTr="004A3DCD">
        <w:trPr>
          <w:trHeight w:val="300"/>
        </w:trPr>
        <w:tc>
          <w:tcPr>
            <w:tcW w:w="6055" w:type="dxa"/>
            <w:gridSpan w:val="2"/>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Aktivnost A100003 Otplata kamata za primljene zajmove</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30.000,00</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c>
          <w:tcPr>
            <w:tcW w:w="506"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c>
          <w:tcPr>
            <w:tcW w:w="927"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30.000,00</w:t>
            </w:r>
          </w:p>
        </w:tc>
      </w:tr>
      <w:tr w:rsidR="00C22FE8" w:rsidRPr="007A691E" w:rsidTr="004A3DCD">
        <w:trPr>
          <w:trHeight w:val="300"/>
        </w:trPr>
        <w:tc>
          <w:tcPr>
            <w:tcW w:w="6055" w:type="dxa"/>
            <w:gridSpan w:val="2"/>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Korisnik JAVNA VATROGASNA POSTROJBA</w:t>
            </w:r>
          </w:p>
        </w:tc>
        <w:tc>
          <w:tcPr>
            <w:tcW w:w="974"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30.000,00</w:t>
            </w:r>
          </w:p>
        </w:tc>
        <w:tc>
          <w:tcPr>
            <w:tcW w:w="974"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30.000,00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VLASTITI PRIHODI</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30.000,00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30.000,00</w:t>
            </w:r>
          </w:p>
        </w:tc>
      </w:tr>
      <w:tr w:rsidR="00C22FE8" w:rsidRPr="007A691E" w:rsidTr="004A3DCD">
        <w:trPr>
          <w:trHeight w:val="300"/>
        </w:trPr>
        <w:tc>
          <w:tcPr>
            <w:tcW w:w="6055" w:type="dxa"/>
            <w:gridSpan w:val="2"/>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FUNKCIJSKA KLASIFIKACIJA  01   OPĆE JAVNE USLUGE</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30.000,00</w:t>
            </w:r>
          </w:p>
        </w:tc>
        <w:tc>
          <w:tcPr>
            <w:tcW w:w="974"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66B3FF"/>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30.000,00</w:t>
            </w:r>
          </w:p>
        </w:tc>
      </w:tr>
      <w:tr w:rsidR="00C22FE8" w:rsidRPr="007A691E" w:rsidTr="004A3DCD">
        <w:trPr>
          <w:trHeight w:val="690"/>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342</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Kamate za primljene kredite i zajmove</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30.000,00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30.000,00</w:t>
            </w:r>
          </w:p>
        </w:tc>
      </w:tr>
      <w:tr w:rsidR="00C22FE8" w:rsidRPr="007A691E" w:rsidTr="004A3DCD">
        <w:trPr>
          <w:trHeight w:val="300"/>
        </w:trPr>
        <w:tc>
          <w:tcPr>
            <w:tcW w:w="6055" w:type="dxa"/>
            <w:gridSpan w:val="2"/>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Aktivnost A100004 Otplata glavnice za primljene zajmove</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55.000,00</w:t>
            </w:r>
          </w:p>
        </w:tc>
        <w:tc>
          <w:tcPr>
            <w:tcW w:w="974"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c>
          <w:tcPr>
            <w:tcW w:w="506"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0,00</w:t>
            </w:r>
          </w:p>
        </w:tc>
        <w:tc>
          <w:tcPr>
            <w:tcW w:w="927" w:type="dxa"/>
            <w:tcBorders>
              <w:top w:val="nil"/>
              <w:left w:val="nil"/>
              <w:bottom w:val="nil"/>
              <w:right w:val="nil"/>
            </w:tcBorders>
            <w:shd w:val="clear" w:color="000000" w:fill="6464B2"/>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FFFFFF"/>
                <w:kern w:val="0"/>
                <w:sz w:val="16"/>
                <w:szCs w:val="16"/>
                <w:lang w:eastAsia="hr-HR" w:bidi="ar-SA"/>
              </w:rPr>
            </w:pPr>
            <w:r w:rsidRPr="007A691E">
              <w:rPr>
                <w:rFonts w:ascii="Calibri" w:eastAsia="Times New Roman" w:hAnsi="Calibri" w:cs="Times New Roman"/>
                <w:b/>
                <w:bCs/>
                <w:color w:val="FFFFFF"/>
                <w:kern w:val="0"/>
                <w:sz w:val="16"/>
                <w:szCs w:val="16"/>
                <w:lang w:eastAsia="hr-HR" w:bidi="ar-SA"/>
              </w:rPr>
              <w:t>55.000,00</w:t>
            </w:r>
          </w:p>
        </w:tc>
      </w:tr>
      <w:tr w:rsidR="00C22FE8" w:rsidRPr="007A691E" w:rsidTr="004A3DCD">
        <w:trPr>
          <w:trHeight w:val="300"/>
        </w:trPr>
        <w:tc>
          <w:tcPr>
            <w:tcW w:w="6055" w:type="dxa"/>
            <w:gridSpan w:val="2"/>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Korisnik JAVNA VATROGASNA POSTROJBA</w:t>
            </w:r>
          </w:p>
        </w:tc>
        <w:tc>
          <w:tcPr>
            <w:tcW w:w="974"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55.000,00</w:t>
            </w:r>
          </w:p>
        </w:tc>
        <w:tc>
          <w:tcPr>
            <w:tcW w:w="974"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A0D0A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55.000,00</w:t>
            </w:r>
          </w:p>
        </w:tc>
      </w:tr>
      <w:tr w:rsidR="00C22FE8" w:rsidRPr="007A691E" w:rsidTr="004A3DCD">
        <w:trPr>
          <w:trHeight w:val="300"/>
        </w:trPr>
        <w:tc>
          <w:tcPr>
            <w:tcW w:w="6055" w:type="dxa"/>
            <w:gridSpan w:val="2"/>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Izvor  VLASTITI PRIHODI</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55.000,00</w:t>
            </w:r>
          </w:p>
        </w:tc>
        <w:tc>
          <w:tcPr>
            <w:tcW w:w="974"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506"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0,00</w:t>
            </w:r>
          </w:p>
        </w:tc>
        <w:tc>
          <w:tcPr>
            <w:tcW w:w="927" w:type="dxa"/>
            <w:tcBorders>
              <w:top w:val="nil"/>
              <w:left w:val="nil"/>
              <w:bottom w:val="nil"/>
              <w:right w:val="nil"/>
            </w:tcBorders>
            <w:shd w:val="clear" w:color="000000" w:fill="FFFF00"/>
            <w:noWrap/>
            <w:vAlign w:val="bottom"/>
            <w:hideMark/>
          </w:tcPr>
          <w:p w:rsidR="00C22FE8" w:rsidRPr="007A691E" w:rsidRDefault="00C22FE8" w:rsidP="004A3DCD">
            <w:pPr>
              <w:widowControl/>
              <w:suppressAutoHyphens w:val="0"/>
              <w:jc w:val="right"/>
              <w:rPr>
                <w:rFonts w:ascii="Calibri" w:eastAsia="Times New Roman" w:hAnsi="Calibri" w:cs="Times New Roman"/>
                <w:b/>
                <w:bCs/>
                <w:color w:val="000000"/>
                <w:kern w:val="0"/>
                <w:sz w:val="16"/>
                <w:szCs w:val="16"/>
                <w:lang w:eastAsia="hr-HR" w:bidi="ar-SA"/>
              </w:rPr>
            </w:pPr>
            <w:r w:rsidRPr="007A691E">
              <w:rPr>
                <w:rFonts w:ascii="Calibri" w:eastAsia="Times New Roman" w:hAnsi="Calibri" w:cs="Times New Roman"/>
                <w:b/>
                <w:bCs/>
                <w:color w:val="000000"/>
                <w:kern w:val="0"/>
                <w:sz w:val="16"/>
                <w:szCs w:val="16"/>
                <w:lang w:eastAsia="hr-HR" w:bidi="ar-SA"/>
              </w:rPr>
              <w:t>55.000,00</w:t>
            </w:r>
          </w:p>
        </w:tc>
      </w:tr>
      <w:tr w:rsidR="00C22FE8" w:rsidRPr="007A691E" w:rsidTr="004A3DCD">
        <w:trPr>
          <w:trHeight w:val="1365"/>
        </w:trPr>
        <w:tc>
          <w:tcPr>
            <w:tcW w:w="1235"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544</w:t>
            </w:r>
          </w:p>
        </w:tc>
        <w:tc>
          <w:tcPr>
            <w:tcW w:w="4820"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Otplata glavnice primljenih kredita i zajmova od kreditnih i ostalih financijskih institucija izvan</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55.000,00</w:t>
            </w:r>
          </w:p>
        </w:tc>
        <w:tc>
          <w:tcPr>
            <w:tcW w:w="974"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506"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0,00</w:t>
            </w:r>
          </w:p>
        </w:tc>
        <w:tc>
          <w:tcPr>
            <w:tcW w:w="927" w:type="dxa"/>
            <w:tcBorders>
              <w:top w:val="nil"/>
              <w:left w:val="nil"/>
              <w:bottom w:val="nil"/>
              <w:right w:val="nil"/>
            </w:tcBorders>
            <w:shd w:val="clear" w:color="auto" w:fill="auto"/>
            <w:vAlign w:val="bottom"/>
            <w:hideMark/>
          </w:tcPr>
          <w:p w:rsidR="00C22FE8" w:rsidRPr="007A691E" w:rsidRDefault="00C22FE8" w:rsidP="004A3DCD">
            <w:pPr>
              <w:widowControl/>
              <w:suppressAutoHyphens w:val="0"/>
              <w:jc w:val="right"/>
              <w:rPr>
                <w:rFonts w:ascii="Calibri" w:eastAsia="Times New Roman" w:hAnsi="Calibri" w:cs="Times New Roman"/>
                <w:color w:val="000000"/>
                <w:kern w:val="0"/>
                <w:sz w:val="16"/>
                <w:szCs w:val="16"/>
                <w:lang w:eastAsia="hr-HR" w:bidi="ar-SA"/>
              </w:rPr>
            </w:pPr>
            <w:r w:rsidRPr="007A691E">
              <w:rPr>
                <w:rFonts w:ascii="Calibri" w:eastAsia="Times New Roman" w:hAnsi="Calibri" w:cs="Times New Roman"/>
                <w:color w:val="000000"/>
                <w:kern w:val="0"/>
                <w:sz w:val="16"/>
                <w:szCs w:val="16"/>
                <w:lang w:eastAsia="hr-HR" w:bidi="ar-SA"/>
              </w:rPr>
              <w:t>55.000,00</w:t>
            </w:r>
          </w:p>
        </w:tc>
      </w:tr>
    </w:tbl>
    <w:p w:rsidR="00C22FE8" w:rsidRDefault="00C22FE8" w:rsidP="00C22FE8"/>
    <w:p w:rsidR="00C22FE8" w:rsidRDefault="00C22FE8" w:rsidP="00C22FE8"/>
    <w:p w:rsidR="00C22FE8" w:rsidRDefault="00C22FE8" w:rsidP="00C22FE8"/>
    <w:p w:rsidR="00C22FE8" w:rsidRDefault="00C22FE8" w:rsidP="00C22FE8"/>
    <w:p w:rsidR="00C22FE8" w:rsidRDefault="00C22FE8" w:rsidP="00C22FE8"/>
    <w:p w:rsidR="00C22FE8" w:rsidRDefault="00C22FE8" w:rsidP="00C22FE8"/>
    <w:p w:rsidR="00C22FE8" w:rsidRDefault="00C22FE8" w:rsidP="00C22FE8"/>
    <w:p w:rsidR="00C22FE8" w:rsidRDefault="00C22FE8" w:rsidP="00C22FE8"/>
    <w:p w:rsidR="00C22FE8" w:rsidRDefault="00C22FE8" w:rsidP="00C22FE8"/>
    <w:p w:rsidR="00C22FE8" w:rsidRDefault="00C22FE8" w:rsidP="00C22FE8"/>
    <w:p w:rsidR="00C22FE8" w:rsidRDefault="00C22FE8" w:rsidP="00C22FE8"/>
    <w:p w:rsidR="00C22FE8" w:rsidRDefault="00C22FE8" w:rsidP="00C22FE8"/>
    <w:p w:rsidR="00C22FE8" w:rsidRDefault="00C22FE8" w:rsidP="00C22FE8"/>
    <w:p w:rsidR="00C22FE8" w:rsidRDefault="00C22FE8" w:rsidP="00C22FE8"/>
    <w:p w:rsidR="00C22FE8" w:rsidRDefault="00C22FE8" w:rsidP="00C22FE8"/>
    <w:p w:rsidR="00C22FE8" w:rsidRDefault="00C22FE8" w:rsidP="00C22FE8"/>
    <w:p w:rsidR="00C22FE8" w:rsidRDefault="00C22FE8" w:rsidP="00C22FE8"/>
    <w:p w:rsidR="00C22FE8" w:rsidRDefault="00C22FE8" w:rsidP="00C22FE8"/>
    <w:p w:rsidR="00C22FE8" w:rsidRDefault="00C22FE8" w:rsidP="00C22FE8"/>
    <w:p w:rsidR="00C22FE8" w:rsidRDefault="00C22FE8" w:rsidP="00C22FE8"/>
    <w:p w:rsidR="00C22FE8" w:rsidRDefault="00C22FE8" w:rsidP="00C22FE8"/>
    <w:p w:rsidR="00C22FE8" w:rsidRDefault="00C22FE8" w:rsidP="00C22FE8"/>
    <w:p w:rsidR="00C22FE8" w:rsidRDefault="00C22FE8" w:rsidP="00C22FE8"/>
    <w:p w:rsidR="00C22FE8" w:rsidRDefault="00C22FE8" w:rsidP="00C22FE8"/>
    <w:p w:rsidR="00C22FE8" w:rsidRDefault="00C22FE8" w:rsidP="00C22FE8"/>
    <w:p w:rsidR="00C22FE8" w:rsidRDefault="00C22FE8" w:rsidP="00C22FE8"/>
    <w:p w:rsidR="00C22FE8" w:rsidRDefault="00C22FE8" w:rsidP="00C22FE8"/>
    <w:p w:rsidR="00C22FE8" w:rsidRDefault="00C22FE8" w:rsidP="00C22FE8"/>
    <w:p w:rsidR="00C22FE8" w:rsidRDefault="00C22FE8" w:rsidP="00C22FE8"/>
    <w:p w:rsidR="00C22FE8" w:rsidRDefault="00C22FE8" w:rsidP="00C22FE8"/>
    <w:p w:rsidR="00C22FE8" w:rsidRDefault="00C22FE8" w:rsidP="00C22FE8"/>
    <w:p w:rsidR="00C22FE8" w:rsidRDefault="00C22FE8" w:rsidP="00C22FE8"/>
    <w:p w:rsidR="00C22FE8" w:rsidRDefault="00C22FE8" w:rsidP="00C22FE8"/>
    <w:p w:rsidR="00C22FE8" w:rsidRDefault="00C22FE8" w:rsidP="00C22FE8"/>
    <w:p w:rsidR="00C22FE8" w:rsidRDefault="00C22FE8" w:rsidP="00C22FE8"/>
    <w:p w:rsidR="00C22FE8" w:rsidRDefault="00C22FE8" w:rsidP="00C22FE8"/>
    <w:p w:rsidR="00C22FE8" w:rsidRDefault="00C22FE8" w:rsidP="00C22FE8"/>
    <w:p w:rsidR="00C22FE8" w:rsidRDefault="00C22FE8" w:rsidP="00C22FE8"/>
    <w:p w:rsidR="00C22FE8" w:rsidRPr="00827035" w:rsidRDefault="00C22FE8" w:rsidP="00C22FE8">
      <w:pPr>
        <w:tabs>
          <w:tab w:val="left" w:pos="720"/>
        </w:tabs>
        <w:jc w:val="center"/>
        <w:rPr>
          <w:rFonts w:ascii="Arial" w:eastAsia="Lucida Sans Unicode" w:hAnsi="Arial" w:cs="Arial"/>
          <w:szCs w:val="20"/>
        </w:rPr>
      </w:pPr>
      <w:r w:rsidRPr="00827035">
        <w:rPr>
          <w:rFonts w:ascii="Arial" w:eastAsia="Lucida Sans Unicode" w:hAnsi="Arial" w:cs="Arial"/>
          <w:szCs w:val="20"/>
        </w:rPr>
        <w:t>Članak 2.</w:t>
      </w:r>
    </w:p>
    <w:p w:rsidR="00C22FE8" w:rsidRPr="00827035" w:rsidRDefault="00C22FE8" w:rsidP="00C22FE8">
      <w:pPr>
        <w:tabs>
          <w:tab w:val="left" w:pos="720"/>
        </w:tabs>
        <w:jc w:val="center"/>
        <w:rPr>
          <w:rFonts w:ascii="Arial" w:eastAsia="Lucida Sans Unicode" w:hAnsi="Arial" w:cs="Arial"/>
          <w:szCs w:val="20"/>
        </w:rPr>
      </w:pPr>
    </w:p>
    <w:p w:rsidR="00C22FE8" w:rsidRPr="00827035" w:rsidRDefault="00C22FE8" w:rsidP="00C22FE8">
      <w:pPr>
        <w:tabs>
          <w:tab w:val="left" w:pos="720"/>
        </w:tabs>
        <w:jc w:val="center"/>
        <w:rPr>
          <w:rFonts w:ascii="Arial" w:eastAsia="Lucida Sans Unicode" w:hAnsi="Arial" w:cs="Arial"/>
          <w:szCs w:val="20"/>
        </w:rPr>
      </w:pPr>
    </w:p>
    <w:p w:rsidR="00C22FE8" w:rsidRPr="00827035" w:rsidRDefault="00C22FE8" w:rsidP="00C22FE8">
      <w:pPr>
        <w:tabs>
          <w:tab w:val="left" w:pos="720"/>
        </w:tabs>
        <w:jc w:val="center"/>
        <w:rPr>
          <w:rFonts w:ascii="Arial" w:eastAsia="Lucida Sans Unicode" w:hAnsi="Arial" w:cs="Arial"/>
          <w:szCs w:val="20"/>
        </w:rPr>
      </w:pPr>
    </w:p>
    <w:p w:rsidR="00C22FE8" w:rsidRPr="00827035" w:rsidRDefault="00C22FE8" w:rsidP="00C22FE8">
      <w:pPr>
        <w:tabs>
          <w:tab w:val="left" w:pos="720"/>
        </w:tabs>
        <w:jc w:val="center"/>
        <w:rPr>
          <w:rFonts w:ascii="Arial" w:eastAsia="Lucida Sans Unicode" w:hAnsi="Arial" w:cs="Arial"/>
          <w:szCs w:val="20"/>
        </w:rPr>
      </w:pPr>
    </w:p>
    <w:p w:rsidR="00C22FE8" w:rsidRPr="00827035" w:rsidRDefault="00C22FE8" w:rsidP="00C22FE8">
      <w:pPr>
        <w:tabs>
          <w:tab w:val="left" w:pos="720"/>
        </w:tabs>
        <w:rPr>
          <w:rFonts w:ascii="Arial" w:eastAsia="Lucida Sans Unicode" w:hAnsi="Arial" w:cs="Arial"/>
          <w:szCs w:val="20"/>
        </w:rPr>
      </w:pPr>
      <w:r w:rsidRPr="00827035">
        <w:rPr>
          <w:rFonts w:ascii="Arial" w:eastAsia="Lucida Sans Unicode" w:hAnsi="Arial" w:cs="Arial"/>
          <w:szCs w:val="20"/>
        </w:rPr>
        <w:t xml:space="preserve">                    </w:t>
      </w:r>
      <w:r>
        <w:rPr>
          <w:rFonts w:ascii="Arial" w:eastAsia="Lucida Sans Unicode" w:hAnsi="Arial" w:cs="Arial"/>
          <w:szCs w:val="20"/>
        </w:rPr>
        <w:t>I</w:t>
      </w:r>
      <w:r w:rsidRPr="00827035">
        <w:rPr>
          <w:rFonts w:ascii="Arial" w:eastAsia="Lucida Sans Unicode" w:hAnsi="Arial" w:cs="Arial"/>
          <w:szCs w:val="20"/>
        </w:rPr>
        <w:t>I izmjene i dopune  Proračuna Grada Malog Lošinja za 201</w:t>
      </w:r>
      <w:r>
        <w:rPr>
          <w:rFonts w:ascii="Arial" w:eastAsia="Lucida Sans Unicode" w:hAnsi="Arial" w:cs="Arial"/>
          <w:szCs w:val="20"/>
        </w:rPr>
        <w:t>4</w:t>
      </w:r>
      <w:r w:rsidRPr="00827035">
        <w:rPr>
          <w:rFonts w:ascii="Arial" w:eastAsia="Lucida Sans Unicode" w:hAnsi="Arial" w:cs="Arial"/>
          <w:szCs w:val="20"/>
        </w:rPr>
        <w:t>. godinu stupaju na snagu danom objave u “Službenim novinama” Primorsko-goranske županije.</w:t>
      </w:r>
    </w:p>
    <w:p w:rsidR="00C22FE8" w:rsidRPr="00827035" w:rsidRDefault="00C22FE8" w:rsidP="00C22FE8">
      <w:pPr>
        <w:tabs>
          <w:tab w:val="left" w:pos="720"/>
        </w:tabs>
        <w:rPr>
          <w:rFonts w:ascii="Arial" w:eastAsia="Lucida Sans Unicode" w:hAnsi="Arial" w:cs="Arial"/>
          <w:szCs w:val="20"/>
        </w:rPr>
      </w:pPr>
    </w:p>
    <w:p w:rsidR="00C22FE8" w:rsidRPr="00827035" w:rsidRDefault="00C22FE8" w:rsidP="00C22FE8">
      <w:pPr>
        <w:tabs>
          <w:tab w:val="left" w:pos="720"/>
        </w:tabs>
        <w:rPr>
          <w:rFonts w:ascii="Arial" w:eastAsia="Lucida Sans Unicode" w:hAnsi="Arial" w:cs="Arial"/>
          <w:szCs w:val="20"/>
        </w:rPr>
      </w:pPr>
    </w:p>
    <w:p w:rsidR="00C22FE8" w:rsidRPr="00827035" w:rsidRDefault="00C22FE8" w:rsidP="00C22FE8">
      <w:pPr>
        <w:tabs>
          <w:tab w:val="left" w:pos="720"/>
        </w:tabs>
        <w:rPr>
          <w:rFonts w:ascii="Arial" w:eastAsia="Lucida Sans Unicode" w:hAnsi="Arial" w:cs="Arial"/>
          <w:szCs w:val="20"/>
        </w:rPr>
      </w:pPr>
    </w:p>
    <w:p w:rsidR="00C22FE8" w:rsidRPr="00827035" w:rsidRDefault="00C22FE8" w:rsidP="00C22FE8">
      <w:pPr>
        <w:tabs>
          <w:tab w:val="left" w:pos="720"/>
        </w:tabs>
        <w:rPr>
          <w:rFonts w:ascii="Arial" w:eastAsia="Lucida Sans Unicode" w:hAnsi="Arial" w:cs="Arial"/>
          <w:szCs w:val="20"/>
        </w:rPr>
      </w:pPr>
    </w:p>
    <w:p w:rsidR="00C22FE8" w:rsidRPr="00827035" w:rsidRDefault="00C22FE8" w:rsidP="00C22FE8">
      <w:pPr>
        <w:tabs>
          <w:tab w:val="left" w:pos="720"/>
        </w:tabs>
        <w:rPr>
          <w:rFonts w:ascii="Arial" w:eastAsia="Lucida Sans Unicode" w:hAnsi="Arial" w:cs="Arial"/>
          <w:szCs w:val="20"/>
        </w:rPr>
      </w:pPr>
    </w:p>
    <w:p w:rsidR="00C22FE8" w:rsidRPr="00827035" w:rsidRDefault="00C22FE8" w:rsidP="00C22FE8">
      <w:pPr>
        <w:tabs>
          <w:tab w:val="left" w:pos="720"/>
        </w:tabs>
        <w:rPr>
          <w:rFonts w:ascii="Arial" w:eastAsia="Lucida Sans Unicode" w:hAnsi="Arial" w:cs="Arial"/>
          <w:szCs w:val="20"/>
        </w:rPr>
      </w:pPr>
    </w:p>
    <w:p w:rsidR="00C22FE8" w:rsidRPr="00827035" w:rsidRDefault="00C22FE8" w:rsidP="00C22FE8">
      <w:pPr>
        <w:tabs>
          <w:tab w:val="left" w:pos="720"/>
        </w:tabs>
        <w:rPr>
          <w:rFonts w:ascii="Arial" w:eastAsia="Lucida Sans Unicode" w:hAnsi="Arial" w:cs="Arial"/>
          <w:szCs w:val="20"/>
        </w:rPr>
      </w:pPr>
    </w:p>
    <w:p w:rsidR="00C22FE8" w:rsidRPr="00827035" w:rsidRDefault="00C22FE8" w:rsidP="00C22FE8">
      <w:pPr>
        <w:tabs>
          <w:tab w:val="left" w:pos="720"/>
        </w:tabs>
        <w:rPr>
          <w:rFonts w:ascii="Arial" w:eastAsia="Lucida Sans Unicode" w:hAnsi="Arial" w:cs="Arial"/>
          <w:szCs w:val="20"/>
        </w:rPr>
      </w:pPr>
    </w:p>
    <w:p w:rsidR="00C22FE8" w:rsidRPr="00827035" w:rsidRDefault="00C22FE8" w:rsidP="00C22FE8">
      <w:pPr>
        <w:tabs>
          <w:tab w:val="left" w:pos="720"/>
        </w:tabs>
        <w:rPr>
          <w:rFonts w:ascii="Arial" w:eastAsia="Lucida Sans Unicode" w:hAnsi="Arial" w:cs="Arial"/>
          <w:szCs w:val="20"/>
        </w:rPr>
      </w:pPr>
    </w:p>
    <w:p w:rsidR="00C22FE8" w:rsidRPr="00827035" w:rsidRDefault="00C22FE8" w:rsidP="00C22FE8">
      <w:pPr>
        <w:tabs>
          <w:tab w:val="left" w:pos="720"/>
        </w:tabs>
        <w:rPr>
          <w:rFonts w:ascii="Arial" w:eastAsia="Lucida Sans Unicode" w:hAnsi="Arial" w:cs="Arial"/>
          <w:szCs w:val="20"/>
        </w:rPr>
      </w:pPr>
      <w:r w:rsidRPr="00827035">
        <w:rPr>
          <w:rFonts w:ascii="Arial" w:eastAsia="Lucida Sans Unicode" w:hAnsi="Arial" w:cs="Arial"/>
          <w:szCs w:val="20"/>
        </w:rPr>
        <w:t>KLASA:</w:t>
      </w:r>
    </w:p>
    <w:p w:rsidR="00C22FE8" w:rsidRPr="00827035" w:rsidRDefault="00C22FE8" w:rsidP="00C22FE8">
      <w:pPr>
        <w:tabs>
          <w:tab w:val="left" w:pos="720"/>
        </w:tabs>
        <w:rPr>
          <w:rFonts w:ascii="Arial" w:eastAsia="Lucida Sans Unicode" w:hAnsi="Arial" w:cs="Arial"/>
          <w:szCs w:val="20"/>
        </w:rPr>
      </w:pPr>
      <w:r w:rsidRPr="00827035">
        <w:rPr>
          <w:rFonts w:ascii="Arial" w:eastAsia="Lucida Sans Unicode" w:hAnsi="Arial" w:cs="Arial"/>
          <w:szCs w:val="20"/>
        </w:rPr>
        <w:t>URBROJ: 2213/01-</w:t>
      </w:r>
      <w:proofErr w:type="spellStart"/>
      <w:r w:rsidRPr="00827035">
        <w:rPr>
          <w:rFonts w:ascii="Arial" w:eastAsia="Lucida Sans Unicode" w:hAnsi="Arial" w:cs="Arial"/>
          <w:szCs w:val="20"/>
        </w:rPr>
        <w:t>01</w:t>
      </w:r>
      <w:proofErr w:type="spellEnd"/>
      <w:r w:rsidRPr="00827035">
        <w:rPr>
          <w:rFonts w:ascii="Arial" w:eastAsia="Lucida Sans Unicode" w:hAnsi="Arial" w:cs="Arial"/>
          <w:szCs w:val="20"/>
        </w:rPr>
        <w:t>-1</w:t>
      </w:r>
      <w:r>
        <w:rPr>
          <w:rFonts w:ascii="Arial" w:eastAsia="Lucida Sans Unicode" w:hAnsi="Arial" w:cs="Arial"/>
          <w:szCs w:val="20"/>
        </w:rPr>
        <w:t>4</w:t>
      </w:r>
      <w:r w:rsidRPr="00827035">
        <w:rPr>
          <w:rFonts w:ascii="Arial" w:eastAsia="Lucida Sans Unicode" w:hAnsi="Arial" w:cs="Arial"/>
          <w:szCs w:val="20"/>
        </w:rPr>
        <w:t>-</w:t>
      </w:r>
    </w:p>
    <w:p w:rsidR="00C22FE8" w:rsidRPr="00827035" w:rsidRDefault="00C22FE8" w:rsidP="00C22FE8">
      <w:pPr>
        <w:tabs>
          <w:tab w:val="left" w:pos="720"/>
        </w:tabs>
        <w:rPr>
          <w:rFonts w:ascii="Arial" w:eastAsia="Lucida Sans Unicode" w:hAnsi="Arial" w:cs="Arial"/>
          <w:szCs w:val="20"/>
        </w:rPr>
      </w:pPr>
    </w:p>
    <w:p w:rsidR="00C22FE8" w:rsidRPr="00827035" w:rsidRDefault="00C22FE8" w:rsidP="00C22FE8">
      <w:pPr>
        <w:tabs>
          <w:tab w:val="left" w:pos="720"/>
        </w:tabs>
        <w:rPr>
          <w:rFonts w:ascii="Arial" w:eastAsia="Lucida Sans Unicode" w:hAnsi="Arial" w:cs="Arial"/>
          <w:szCs w:val="20"/>
        </w:rPr>
      </w:pPr>
      <w:r w:rsidRPr="00827035">
        <w:rPr>
          <w:rFonts w:ascii="Arial" w:eastAsia="Lucida Sans Unicode" w:hAnsi="Arial" w:cs="Arial"/>
          <w:szCs w:val="20"/>
        </w:rPr>
        <w:t xml:space="preserve">Mali Lošinj,   </w:t>
      </w:r>
      <w:r>
        <w:rPr>
          <w:rFonts w:ascii="Arial" w:eastAsia="Lucida Sans Unicode" w:hAnsi="Arial" w:cs="Arial"/>
          <w:szCs w:val="20"/>
        </w:rPr>
        <w:t xml:space="preserve">         </w:t>
      </w:r>
      <w:r w:rsidRPr="00827035">
        <w:rPr>
          <w:rFonts w:ascii="Arial" w:eastAsia="Lucida Sans Unicode" w:hAnsi="Arial" w:cs="Arial"/>
          <w:szCs w:val="20"/>
        </w:rPr>
        <w:t xml:space="preserve"> 201</w:t>
      </w:r>
      <w:r>
        <w:rPr>
          <w:rFonts w:ascii="Arial" w:eastAsia="Lucida Sans Unicode" w:hAnsi="Arial" w:cs="Arial"/>
          <w:szCs w:val="20"/>
        </w:rPr>
        <w:t>4</w:t>
      </w:r>
      <w:r w:rsidRPr="00827035">
        <w:rPr>
          <w:rFonts w:ascii="Arial" w:eastAsia="Lucida Sans Unicode" w:hAnsi="Arial" w:cs="Arial"/>
          <w:szCs w:val="20"/>
        </w:rPr>
        <w:t>. god.</w:t>
      </w:r>
    </w:p>
    <w:p w:rsidR="00C22FE8" w:rsidRPr="00827035" w:rsidRDefault="00C22FE8" w:rsidP="00C22FE8">
      <w:pPr>
        <w:tabs>
          <w:tab w:val="left" w:pos="720"/>
        </w:tabs>
        <w:rPr>
          <w:rFonts w:ascii="Arial" w:eastAsia="Lucida Sans Unicode" w:hAnsi="Arial" w:cs="Arial"/>
          <w:szCs w:val="20"/>
        </w:rPr>
      </w:pPr>
    </w:p>
    <w:p w:rsidR="00C22FE8" w:rsidRDefault="00C22FE8" w:rsidP="00C22FE8">
      <w:pPr>
        <w:tabs>
          <w:tab w:val="left" w:pos="720"/>
        </w:tabs>
        <w:rPr>
          <w:rFonts w:ascii="Arial" w:eastAsia="Lucida Sans Unicode" w:hAnsi="Arial" w:cs="Arial"/>
          <w:szCs w:val="20"/>
        </w:rPr>
      </w:pPr>
    </w:p>
    <w:p w:rsidR="00C22FE8" w:rsidRDefault="00C22FE8" w:rsidP="00C22FE8">
      <w:pPr>
        <w:tabs>
          <w:tab w:val="left" w:pos="720"/>
        </w:tabs>
        <w:rPr>
          <w:rFonts w:ascii="Arial" w:eastAsia="Lucida Sans Unicode" w:hAnsi="Arial" w:cs="Arial"/>
          <w:szCs w:val="20"/>
        </w:rPr>
      </w:pPr>
    </w:p>
    <w:p w:rsidR="00C22FE8" w:rsidRPr="00827035" w:rsidRDefault="00C22FE8" w:rsidP="00C22FE8">
      <w:pPr>
        <w:tabs>
          <w:tab w:val="left" w:pos="720"/>
        </w:tabs>
        <w:rPr>
          <w:rFonts w:ascii="Arial" w:eastAsia="Lucida Sans Unicode" w:hAnsi="Arial" w:cs="Arial"/>
          <w:szCs w:val="20"/>
        </w:rPr>
      </w:pPr>
    </w:p>
    <w:p w:rsidR="00C22FE8" w:rsidRPr="00827035" w:rsidRDefault="00C22FE8" w:rsidP="00C22FE8">
      <w:pPr>
        <w:tabs>
          <w:tab w:val="left" w:pos="720"/>
        </w:tabs>
        <w:rPr>
          <w:rFonts w:ascii="Arial" w:eastAsia="Lucida Sans Unicode" w:hAnsi="Arial" w:cs="Arial"/>
          <w:szCs w:val="20"/>
        </w:rPr>
      </w:pPr>
    </w:p>
    <w:p w:rsidR="00C22FE8" w:rsidRPr="00827035" w:rsidRDefault="00C22FE8" w:rsidP="00C22FE8">
      <w:pPr>
        <w:tabs>
          <w:tab w:val="left" w:pos="720"/>
        </w:tabs>
        <w:jc w:val="center"/>
        <w:rPr>
          <w:rFonts w:ascii="Arial" w:eastAsia="Lucida Sans Unicode" w:hAnsi="Arial" w:cs="Arial"/>
          <w:szCs w:val="20"/>
        </w:rPr>
      </w:pPr>
      <w:r w:rsidRPr="00827035">
        <w:rPr>
          <w:rFonts w:ascii="Arial" w:eastAsia="Lucida Sans Unicode" w:hAnsi="Arial" w:cs="Arial"/>
          <w:szCs w:val="20"/>
        </w:rPr>
        <w:t>GRAD MALI LOŠINJ</w:t>
      </w:r>
    </w:p>
    <w:p w:rsidR="00C22FE8" w:rsidRPr="00827035" w:rsidRDefault="00C22FE8" w:rsidP="00C22FE8">
      <w:pPr>
        <w:tabs>
          <w:tab w:val="left" w:pos="720"/>
        </w:tabs>
        <w:jc w:val="center"/>
        <w:rPr>
          <w:rFonts w:ascii="Arial" w:eastAsia="Lucida Sans Unicode" w:hAnsi="Arial" w:cs="Arial"/>
          <w:szCs w:val="20"/>
        </w:rPr>
      </w:pPr>
      <w:r w:rsidRPr="00827035">
        <w:rPr>
          <w:rFonts w:ascii="Arial" w:eastAsia="Lucida Sans Unicode" w:hAnsi="Arial" w:cs="Arial"/>
          <w:szCs w:val="20"/>
        </w:rPr>
        <w:t>GRADSKO VIJEĆE</w:t>
      </w:r>
    </w:p>
    <w:p w:rsidR="00C22FE8" w:rsidRPr="00827035" w:rsidRDefault="00C22FE8" w:rsidP="00C22FE8">
      <w:pPr>
        <w:tabs>
          <w:tab w:val="left" w:pos="720"/>
        </w:tabs>
        <w:jc w:val="center"/>
        <w:rPr>
          <w:rFonts w:ascii="Arial" w:eastAsia="Lucida Sans Unicode" w:hAnsi="Arial" w:cs="Arial"/>
          <w:szCs w:val="20"/>
        </w:rPr>
      </w:pPr>
    </w:p>
    <w:p w:rsidR="00C22FE8" w:rsidRPr="00827035" w:rsidRDefault="00C22FE8" w:rsidP="00C22FE8">
      <w:pPr>
        <w:tabs>
          <w:tab w:val="left" w:pos="720"/>
        </w:tabs>
        <w:jc w:val="center"/>
        <w:rPr>
          <w:rFonts w:ascii="Arial" w:eastAsia="Lucida Sans Unicode" w:hAnsi="Arial" w:cs="Arial"/>
          <w:szCs w:val="20"/>
        </w:rPr>
      </w:pPr>
      <w:r w:rsidRPr="00827035">
        <w:rPr>
          <w:rFonts w:ascii="Arial" w:eastAsia="Lucida Sans Unicode" w:hAnsi="Arial" w:cs="Arial"/>
          <w:szCs w:val="20"/>
        </w:rPr>
        <w:t>Predsjednik:</w:t>
      </w:r>
    </w:p>
    <w:p w:rsidR="00C22FE8" w:rsidRPr="00827035" w:rsidRDefault="00C22FE8" w:rsidP="00C22FE8">
      <w:pPr>
        <w:tabs>
          <w:tab w:val="left" w:pos="720"/>
        </w:tabs>
        <w:jc w:val="center"/>
        <w:rPr>
          <w:rFonts w:ascii="Arial" w:eastAsia="Lucida Sans Unicode" w:hAnsi="Arial" w:cs="Arial"/>
          <w:szCs w:val="20"/>
        </w:rPr>
      </w:pPr>
      <w:r w:rsidRPr="00827035">
        <w:rPr>
          <w:rFonts w:ascii="Arial" w:eastAsia="Lucida Sans Unicode" w:hAnsi="Arial" w:cs="Arial"/>
          <w:szCs w:val="20"/>
        </w:rPr>
        <w:t>Anto Nedić, prof.</w:t>
      </w:r>
    </w:p>
    <w:p w:rsidR="00C22FE8" w:rsidRPr="00827035" w:rsidRDefault="00C22FE8" w:rsidP="00C22FE8">
      <w:pPr>
        <w:rPr>
          <w:rFonts w:ascii="Arial" w:hAnsi="Arial" w:cs="Arial"/>
        </w:rPr>
      </w:pPr>
    </w:p>
    <w:p w:rsidR="00C22FE8" w:rsidRDefault="00C22FE8" w:rsidP="00C22FE8"/>
    <w:p w:rsidR="00C22FE8" w:rsidRDefault="00C22FE8" w:rsidP="00C22FE8"/>
    <w:p w:rsidR="00C22FE8" w:rsidRDefault="00C22FE8" w:rsidP="00C22FE8"/>
    <w:p w:rsidR="00C22FE8" w:rsidRDefault="00C22FE8" w:rsidP="00C22FE8"/>
    <w:p w:rsidR="00C22FE8" w:rsidRDefault="00C22FE8" w:rsidP="00C22FE8"/>
    <w:p w:rsidR="00C22FE8" w:rsidRDefault="00C22FE8" w:rsidP="00C22FE8"/>
    <w:p w:rsidR="00C22FE8" w:rsidRDefault="00C22FE8" w:rsidP="00C22FE8"/>
    <w:p w:rsidR="00C22FE8" w:rsidRDefault="00C22FE8" w:rsidP="00C22FE8"/>
    <w:p w:rsidR="00C22FE8" w:rsidRDefault="00C22FE8" w:rsidP="00C22FE8"/>
    <w:p w:rsidR="00C22FE8" w:rsidRDefault="00C22FE8" w:rsidP="00C22FE8"/>
    <w:p w:rsidR="00C22FE8" w:rsidRDefault="00C22FE8" w:rsidP="00C22FE8"/>
    <w:p w:rsidR="00C22FE8" w:rsidRDefault="00C22FE8" w:rsidP="00C22FE8"/>
    <w:p w:rsidR="00C22FE8" w:rsidRDefault="00C22FE8" w:rsidP="00C22FE8"/>
    <w:p w:rsidR="00C22FE8" w:rsidRDefault="00C22FE8" w:rsidP="00C22FE8"/>
    <w:p w:rsidR="00C22FE8" w:rsidRDefault="00C22FE8" w:rsidP="00C22FE8"/>
    <w:p w:rsidR="00C22FE8" w:rsidRDefault="00C22FE8" w:rsidP="00C22FE8"/>
    <w:p w:rsidR="00C22FE8" w:rsidRDefault="00C22FE8" w:rsidP="00C22FE8"/>
    <w:p w:rsidR="00C22FE8" w:rsidRDefault="00C22FE8" w:rsidP="00C22FE8"/>
    <w:p w:rsidR="00C22FE8" w:rsidRDefault="00C22FE8" w:rsidP="00C22FE8">
      <w:pPr>
        <w:jc w:val="center"/>
        <w:rPr>
          <w:rFonts w:ascii="Arial" w:eastAsia="Lucida Sans Unicode" w:hAnsi="Arial" w:cs="Arial"/>
        </w:rPr>
      </w:pPr>
    </w:p>
    <w:p w:rsidR="00C22FE8" w:rsidRDefault="00C22FE8" w:rsidP="00C22FE8">
      <w:pPr>
        <w:jc w:val="center"/>
        <w:rPr>
          <w:rFonts w:ascii="Arial" w:eastAsia="Lucida Sans Unicode" w:hAnsi="Arial" w:cs="Arial"/>
          <w:b/>
          <w:bCs/>
          <w:sz w:val="32"/>
          <w:szCs w:val="32"/>
        </w:rPr>
      </w:pPr>
    </w:p>
    <w:p w:rsidR="00C22FE8" w:rsidRDefault="00C22FE8" w:rsidP="00C22FE8">
      <w:pPr>
        <w:jc w:val="center"/>
        <w:rPr>
          <w:rFonts w:ascii="Arial" w:eastAsia="Lucida Sans Unicode" w:hAnsi="Arial" w:cs="Arial"/>
          <w:b/>
          <w:bCs/>
          <w:sz w:val="32"/>
          <w:szCs w:val="32"/>
        </w:rPr>
      </w:pPr>
    </w:p>
    <w:p w:rsidR="00C22FE8" w:rsidRDefault="00C22FE8" w:rsidP="00C22FE8">
      <w:pPr>
        <w:jc w:val="center"/>
        <w:rPr>
          <w:rFonts w:ascii="Arial" w:eastAsia="Lucida Sans Unicode" w:hAnsi="Arial" w:cs="Arial"/>
          <w:b/>
          <w:bCs/>
          <w:sz w:val="32"/>
          <w:szCs w:val="32"/>
        </w:rPr>
      </w:pPr>
    </w:p>
    <w:p w:rsidR="00C22FE8" w:rsidRDefault="00C22FE8" w:rsidP="00C22FE8">
      <w:pPr>
        <w:jc w:val="center"/>
        <w:rPr>
          <w:rFonts w:ascii="Arial" w:eastAsia="Lucida Sans Unicode" w:hAnsi="Arial" w:cs="Arial"/>
          <w:b/>
          <w:bCs/>
          <w:sz w:val="32"/>
          <w:szCs w:val="32"/>
        </w:rPr>
      </w:pPr>
    </w:p>
    <w:p w:rsidR="00C22FE8" w:rsidRDefault="00C22FE8" w:rsidP="00C22FE8">
      <w:pPr>
        <w:jc w:val="center"/>
        <w:rPr>
          <w:rFonts w:ascii="Arial" w:eastAsia="Lucida Sans Unicode" w:hAnsi="Arial" w:cs="Arial"/>
          <w:b/>
          <w:bCs/>
          <w:sz w:val="32"/>
          <w:szCs w:val="32"/>
        </w:rPr>
      </w:pPr>
    </w:p>
    <w:p w:rsidR="00C22FE8" w:rsidRDefault="00C22FE8" w:rsidP="00C22FE8">
      <w:pPr>
        <w:jc w:val="center"/>
        <w:rPr>
          <w:rFonts w:ascii="Arial" w:eastAsia="Lucida Sans Unicode" w:hAnsi="Arial" w:cs="Arial"/>
          <w:b/>
          <w:bCs/>
          <w:sz w:val="32"/>
          <w:szCs w:val="32"/>
        </w:rPr>
      </w:pPr>
    </w:p>
    <w:p w:rsidR="00C22FE8" w:rsidRDefault="00C22FE8" w:rsidP="00C22FE8">
      <w:pPr>
        <w:jc w:val="center"/>
        <w:rPr>
          <w:rFonts w:ascii="Arial" w:eastAsia="Lucida Sans Unicode" w:hAnsi="Arial" w:cs="Arial"/>
          <w:b/>
          <w:bCs/>
          <w:sz w:val="32"/>
          <w:szCs w:val="32"/>
        </w:rPr>
      </w:pPr>
    </w:p>
    <w:p w:rsidR="00C22FE8" w:rsidRPr="00A014B0" w:rsidRDefault="00C22FE8" w:rsidP="00C22FE8">
      <w:pPr>
        <w:jc w:val="center"/>
        <w:rPr>
          <w:rFonts w:ascii="Arial" w:eastAsia="Lucida Sans Unicode" w:hAnsi="Arial" w:cs="Arial"/>
          <w:b/>
          <w:bCs/>
          <w:sz w:val="36"/>
          <w:szCs w:val="36"/>
        </w:rPr>
      </w:pPr>
      <w:r w:rsidRPr="00A014B0">
        <w:rPr>
          <w:rFonts w:ascii="Arial" w:eastAsia="Lucida Sans Unicode" w:hAnsi="Arial" w:cs="Arial"/>
          <w:b/>
          <w:bCs/>
          <w:sz w:val="36"/>
          <w:szCs w:val="36"/>
        </w:rPr>
        <w:t>Obrazloženje</w:t>
      </w:r>
    </w:p>
    <w:p w:rsidR="00C22FE8" w:rsidRDefault="00C22FE8" w:rsidP="00C22FE8">
      <w:pPr>
        <w:jc w:val="center"/>
        <w:rPr>
          <w:rFonts w:ascii="Arial" w:eastAsia="Lucida Sans Unicode" w:hAnsi="Arial" w:cs="Arial"/>
          <w:b/>
          <w:bCs/>
          <w:sz w:val="32"/>
          <w:szCs w:val="32"/>
        </w:rPr>
      </w:pPr>
    </w:p>
    <w:p w:rsidR="00C22FE8" w:rsidRDefault="00C22FE8" w:rsidP="00C22FE8">
      <w:pPr>
        <w:jc w:val="center"/>
        <w:rPr>
          <w:rFonts w:ascii="Arial" w:eastAsia="Lucida Sans Unicode" w:hAnsi="Arial" w:cs="Arial"/>
          <w:b/>
          <w:bCs/>
          <w:sz w:val="28"/>
          <w:szCs w:val="28"/>
        </w:rPr>
      </w:pPr>
      <w:r>
        <w:rPr>
          <w:rFonts w:ascii="Arial" w:eastAsia="Lucida Sans Unicode" w:hAnsi="Arial" w:cs="Arial"/>
          <w:b/>
          <w:bCs/>
          <w:sz w:val="28"/>
          <w:szCs w:val="28"/>
        </w:rPr>
        <w:t>uz II izmjene i dopune Proračuna Grada Malog Lošinja za 2014. godinu</w:t>
      </w:r>
    </w:p>
    <w:p w:rsidR="00C22FE8" w:rsidRDefault="00C22FE8" w:rsidP="00C22FE8">
      <w:pPr>
        <w:jc w:val="center"/>
        <w:rPr>
          <w:rFonts w:ascii="Arial" w:eastAsia="Lucida Sans Unicode" w:hAnsi="Arial" w:cs="Arial"/>
          <w:b/>
          <w:bCs/>
          <w:sz w:val="28"/>
          <w:szCs w:val="28"/>
        </w:rPr>
      </w:pPr>
    </w:p>
    <w:p w:rsidR="00C22FE8" w:rsidRDefault="00C22FE8" w:rsidP="00C22FE8">
      <w:pPr>
        <w:jc w:val="center"/>
        <w:rPr>
          <w:rFonts w:ascii="Arial" w:eastAsia="Lucida Sans Unicode" w:hAnsi="Arial" w:cs="Arial"/>
          <w:b/>
          <w:bCs/>
          <w:sz w:val="28"/>
          <w:szCs w:val="28"/>
        </w:rPr>
      </w:pPr>
    </w:p>
    <w:p w:rsidR="00C22FE8" w:rsidRDefault="00C22FE8" w:rsidP="00C22FE8">
      <w:pPr>
        <w:jc w:val="center"/>
        <w:rPr>
          <w:rFonts w:ascii="Arial" w:eastAsia="Lucida Sans Unicode" w:hAnsi="Arial" w:cs="Arial"/>
          <w:b/>
          <w:bCs/>
          <w:sz w:val="28"/>
          <w:szCs w:val="28"/>
        </w:rPr>
      </w:pPr>
    </w:p>
    <w:p w:rsidR="00C22FE8" w:rsidRDefault="00C22FE8" w:rsidP="00C22FE8">
      <w:pPr>
        <w:rPr>
          <w:rFonts w:ascii="Arial" w:eastAsia="Lucida Sans Unicode" w:hAnsi="Arial" w:cs="Arial"/>
          <w:b/>
          <w:bCs/>
          <w:sz w:val="28"/>
          <w:szCs w:val="28"/>
        </w:rPr>
      </w:pPr>
    </w:p>
    <w:p w:rsidR="00C22FE8" w:rsidRDefault="00C22FE8" w:rsidP="00C22FE8">
      <w:pPr>
        <w:rPr>
          <w:rFonts w:ascii="Arial" w:eastAsia="Lucida Sans Unicode" w:hAnsi="Arial" w:cs="Arial"/>
          <w:b/>
          <w:bCs/>
          <w:sz w:val="28"/>
          <w:szCs w:val="28"/>
        </w:rPr>
      </w:pPr>
      <w:r w:rsidRPr="00A014B0">
        <w:rPr>
          <w:rFonts w:ascii="Arial" w:eastAsia="Lucida Sans Unicode" w:hAnsi="Arial" w:cs="Arial"/>
          <w:b/>
          <w:bCs/>
          <w:sz w:val="28"/>
          <w:szCs w:val="28"/>
        </w:rPr>
        <w:t>OPĆI DIO</w:t>
      </w:r>
    </w:p>
    <w:p w:rsidR="00C22FE8" w:rsidRDefault="00C22FE8" w:rsidP="00C22FE8">
      <w:pPr>
        <w:rPr>
          <w:rFonts w:ascii="Arial" w:eastAsia="Lucida Sans Unicode" w:hAnsi="Arial" w:cs="Arial"/>
          <w:b/>
          <w:bCs/>
          <w:sz w:val="28"/>
          <w:szCs w:val="28"/>
        </w:rPr>
      </w:pPr>
    </w:p>
    <w:p w:rsidR="00C22FE8" w:rsidRDefault="00C22FE8" w:rsidP="00C22FE8">
      <w:pPr>
        <w:rPr>
          <w:rFonts w:ascii="Arial" w:eastAsia="Lucida Sans Unicode" w:hAnsi="Arial" w:cs="Arial"/>
          <w:b/>
          <w:bCs/>
          <w:sz w:val="28"/>
          <w:szCs w:val="28"/>
        </w:rPr>
      </w:pPr>
    </w:p>
    <w:p w:rsidR="00C22FE8" w:rsidRDefault="00C22FE8" w:rsidP="00C22FE8">
      <w:pPr>
        <w:rPr>
          <w:rFonts w:ascii="Arial" w:eastAsia="Lucida Sans Unicode" w:hAnsi="Arial" w:cs="Arial"/>
          <w:b/>
          <w:bCs/>
        </w:rPr>
      </w:pPr>
    </w:p>
    <w:p w:rsidR="00C22FE8" w:rsidRDefault="00C22FE8" w:rsidP="00C22FE8">
      <w:pPr>
        <w:rPr>
          <w:rFonts w:ascii="Arial" w:eastAsia="Lucida Sans Unicode" w:hAnsi="Arial" w:cs="Arial"/>
        </w:rPr>
      </w:pPr>
      <w:r>
        <w:rPr>
          <w:rFonts w:ascii="Arial" w:eastAsia="Lucida Sans Unicode" w:hAnsi="Arial" w:cs="Arial"/>
        </w:rPr>
        <w:t xml:space="preserve">         Proračun Grada Malog Lošinja za 2014. godinu donesen je na sjednici Gradskog vijeća održanoj 12. prosinca 2013. godine. I izmjene i dopune Proračuna GML za 2014. godinu donesene su na sjednici Gradskog vijeća održanoj 26. rujna 2014. godine.</w:t>
      </w:r>
    </w:p>
    <w:p w:rsidR="00C22FE8" w:rsidRDefault="00C22FE8" w:rsidP="00C22FE8">
      <w:pPr>
        <w:rPr>
          <w:rFonts w:ascii="Arial" w:eastAsia="Lucida Sans Unicode" w:hAnsi="Arial" w:cs="Arial"/>
        </w:rPr>
      </w:pPr>
    </w:p>
    <w:p w:rsidR="00C22FE8" w:rsidRDefault="00C22FE8" w:rsidP="00C22FE8">
      <w:pPr>
        <w:rPr>
          <w:rFonts w:ascii="Arial" w:eastAsia="Lucida Sans Unicode" w:hAnsi="Arial" w:cs="Arial"/>
        </w:rPr>
      </w:pPr>
      <w:r>
        <w:rPr>
          <w:rFonts w:ascii="Arial" w:eastAsia="Lucida Sans Unicode" w:hAnsi="Arial" w:cs="Arial"/>
        </w:rPr>
        <w:t xml:space="preserve">         Razlozi za donošenje II izmjena i dopuna Proračuna Grada Malog Lošinja za 2014. godinu sadržani su u potrebi usklađivanja prihoda i rashoda sa novim okolnostima i saznanjima jer se procjenjuje nemogućnost ostvarenja nekih prihoda, pa ih je potrebno umanjiti kao i rashode koji se financiraju iz tih prihoda. Nadalje, pojedine rashode potrebno je povećati, te se u proračun uvode  pojedini novi rashodi za koje je potrebno pronaći izvore financiranja, odnosno povećati pojedine prihode.</w:t>
      </w:r>
    </w:p>
    <w:p w:rsidR="00C22FE8" w:rsidRDefault="00C22FE8" w:rsidP="00C22FE8">
      <w:pPr>
        <w:rPr>
          <w:rFonts w:ascii="Arial" w:eastAsia="Lucida Sans Unicode" w:hAnsi="Arial" w:cs="Arial"/>
        </w:rPr>
      </w:pPr>
    </w:p>
    <w:p w:rsidR="00C22FE8" w:rsidRDefault="00C22FE8" w:rsidP="00C22FE8">
      <w:pPr>
        <w:rPr>
          <w:rFonts w:ascii="Arial" w:eastAsia="Lucida Sans Unicode" w:hAnsi="Arial" w:cs="Arial"/>
        </w:rPr>
      </w:pPr>
      <w:r>
        <w:rPr>
          <w:rFonts w:ascii="Arial" w:eastAsia="Lucida Sans Unicode" w:hAnsi="Arial" w:cs="Arial"/>
        </w:rPr>
        <w:t xml:space="preserve">        Također je potrebno izvršiti preraspodjelu između stavaka na rashodovnoj strani, te na taj način uravnotežiti proračun sukladno odredbama Zakona o proračunu.</w:t>
      </w:r>
    </w:p>
    <w:p w:rsidR="00C22FE8" w:rsidRDefault="00C22FE8" w:rsidP="00C22FE8">
      <w:pPr>
        <w:rPr>
          <w:rFonts w:ascii="Arial" w:eastAsia="Lucida Sans Unicode" w:hAnsi="Arial" w:cs="Arial"/>
        </w:rPr>
      </w:pPr>
    </w:p>
    <w:p w:rsidR="00C22FE8" w:rsidRDefault="00C22FE8" w:rsidP="00C22FE8">
      <w:pPr>
        <w:rPr>
          <w:rFonts w:ascii="Arial" w:eastAsia="Lucida Sans Unicode" w:hAnsi="Arial" w:cs="Arial"/>
        </w:rPr>
      </w:pPr>
      <w:r>
        <w:rPr>
          <w:rFonts w:ascii="Arial" w:eastAsia="Lucida Sans Unicode" w:hAnsi="Arial" w:cs="Arial"/>
        </w:rPr>
        <w:t xml:space="preserve">        Nadalje, potrebno je u proračun uskladiti s Programom mjera za pokriće manjka u proračunu na način da se u tekućoj godini ostvare ukupni prihodi i primici koji će za 100.000,00 kn biti veći od ukupnih rashoda i izdataka, te se na taj način podmiri jedan dio manjka. Preostali iznos manjka pokrit će se iz prihoda koji će se ostvariti Proračunom za 2015. god., te Projekcijom za 2016-2017. godinu.</w:t>
      </w:r>
    </w:p>
    <w:p w:rsidR="00C22FE8" w:rsidRDefault="00C22FE8" w:rsidP="00C22FE8">
      <w:pPr>
        <w:rPr>
          <w:rFonts w:ascii="Arial" w:eastAsia="Lucida Sans Unicode" w:hAnsi="Arial" w:cs="Arial"/>
        </w:rPr>
      </w:pPr>
    </w:p>
    <w:p w:rsidR="00C22FE8" w:rsidRDefault="00C22FE8" w:rsidP="00C22FE8">
      <w:pPr>
        <w:rPr>
          <w:rFonts w:ascii="Arial" w:eastAsia="Lucida Sans Unicode" w:hAnsi="Arial" w:cs="Arial"/>
        </w:rPr>
      </w:pPr>
    </w:p>
    <w:p w:rsidR="00C22FE8" w:rsidRDefault="00C22FE8" w:rsidP="00C22FE8">
      <w:pPr>
        <w:rPr>
          <w:rFonts w:ascii="Arial" w:eastAsia="Lucida Sans Unicode" w:hAnsi="Arial" w:cs="Arial"/>
        </w:rPr>
      </w:pPr>
      <w:r>
        <w:rPr>
          <w:rFonts w:ascii="Arial" w:eastAsia="Lucida Sans Unicode" w:hAnsi="Arial" w:cs="Arial"/>
        </w:rPr>
        <w:t xml:space="preserve">       Za postizanje ravnoteže, potrebno je izvršiti sljedeće:</w:t>
      </w:r>
    </w:p>
    <w:p w:rsidR="00C22FE8" w:rsidRDefault="00C22FE8" w:rsidP="00C22FE8">
      <w:pPr>
        <w:rPr>
          <w:rFonts w:ascii="Arial" w:eastAsia="Lucida Sans Unicode" w:hAnsi="Arial" w:cs="Arial"/>
        </w:rPr>
      </w:pPr>
    </w:p>
    <w:p w:rsidR="00C22FE8" w:rsidRDefault="00C22FE8" w:rsidP="00C22FE8">
      <w:pPr>
        <w:rPr>
          <w:rFonts w:ascii="Arial" w:eastAsia="Lucida Sans Unicode" w:hAnsi="Arial" w:cs="Arial"/>
          <w:u w:val="single"/>
        </w:rPr>
      </w:pPr>
    </w:p>
    <w:p w:rsidR="00C22FE8" w:rsidRDefault="00C22FE8" w:rsidP="00C22FE8">
      <w:pPr>
        <w:widowControl/>
        <w:numPr>
          <w:ilvl w:val="0"/>
          <w:numId w:val="1"/>
        </w:numPr>
        <w:tabs>
          <w:tab w:val="left" w:pos="720"/>
        </w:tabs>
        <w:spacing w:line="100" w:lineRule="atLeast"/>
        <w:rPr>
          <w:rFonts w:ascii="Arial" w:eastAsia="Lucida Sans Unicode" w:hAnsi="Arial" w:cs="Arial"/>
          <w:u w:val="single"/>
        </w:rPr>
      </w:pPr>
      <w:r>
        <w:rPr>
          <w:rFonts w:ascii="Arial" w:eastAsia="Lucida Sans Unicode" w:hAnsi="Arial" w:cs="Arial"/>
          <w:u w:val="single"/>
        </w:rPr>
        <w:t>na prihodovnoj strani</w:t>
      </w:r>
    </w:p>
    <w:p w:rsidR="00C22FE8" w:rsidRDefault="00C22FE8" w:rsidP="00C22FE8">
      <w:pPr>
        <w:tabs>
          <w:tab w:val="left" w:pos="720"/>
        </w:tabs>
        <w:ind w:left="360"/>
        <w:rPr>
          <w:rFonts w:ascii="Arial" w:eastAsia="Lucida Sans Unicode" w:hAnsi="Arial" w:cs="Arial"/>
        </w:rPr>
      </w:pPr>
      <w:r>
        <w:rPr>
          <w:rFonts w:ascii="Arial" w:eastAsia="Lucida Sans Unicode" w:hAnsi="Arial" w:cs="Arial"/>
        </w:rPr>
        <w:t xml:space="preserve"> </w:t>
      </w:r>
    </w:p>
    <w:p w:rsidR="00C22FE8" w:rsidRDefault="00C22FE8" w:rsidP="00C22FE8">
      <w:pPr>
        <w:widowControl/>
        <w:numPr>
          <w:ilvl w:val="0"/>
          <w:numId w:val="1"/>
        </w:numPr>
        <w:tabs>
          <w:tab w:val="left" w:pos="720"/>
        </w:tabs>
        <w:spacing w:line="100" w:lineRule="atLeast"/>
        <w:rPr>
          <w:rFonts w:ascii="Arial" w:eastAsia="Lucida Sans Unicode" w:hAnsi="Arial" w:cs="Arial"/>
        </w:rPr>
      </w:pPr>
      <w:r w:rsidRPr="00327A03">
        <w:rPr>
          <w:rFonts w:ascii="Arial" w:eastAsia="Lucida Sans Unicode" w:hAnsi="Arial" w:cs="Arial"/>
        </w:rPr>
        <w:t xml:space="preserve">umanjiti prihode od poreza na dohodak za </w:t>
      </w:r>
      <w:r>
        <w:rPr>
          <w:rFonts w:ascii="Arial" w:eastAsia="Lucida Sans Unicode" w:hAnsi="Arial" w:cs="Arial"/>
        </w:rPr>
        <w:t>78.490,00,</w:t>
      </w:r>
      <w:proofErr w:type="spellStart"/>
      <w:r>
        <w:rPr>
          <w:rFonts w:ascii="Arial" w:eastAsia="Lucida Sans Unicode" w:hAnsi="Arial" w:cs="Arial"/>
        </w:rPr>
        <w:t>00</w:t>
      </w:r>
      <w:proofErr w:type="spellEnd"/>
      <w:r w:rsidRPr="00327A03">
        <w:rPr>
          <w:rFonts w:ascii="Arial" w:eastAsia="Lucida Sans Unicode" w:hAnsi="Arial" w:cs="Arial"/>
        </w:rPr>
        <w:t xml:space="preserve"> kn radi usklađenja s realizacijom</w:t>
      </w:r>
    </w:p>
    <w:p w:rsidR="00C22FE8" w:rsidRPr="00327A03" w:rsidRDefault="00C22FE8" w:rsidP="00C22FE8">
      <w:pPr>
        <w:widowControl/>
        <w:numPr>
          <w:ilvl w:val="0"/>
          <w:numId w:val="1"/>
        </w:numPr>
        <w:tabs>
          <w:tab w:val="left" w:pos="720"/>
        </w:tabs>
        <w:spacing w:line="100" w:lineRule="atLeast"/>
        <w:rPr>
          <w:rFonts w:ascii="Arial" w:eastAsia="Lucida Sans Unicode" w:hAnsi="Arial" w:cs="Arial"/>
        </w:rPr>
      </w:pPr>
      <w:r w:rsidRPr="00327A03">
        <w:rPr>
          <w:rFonts w:ascii="Arial" w:eastAsia="Lucida Sans Unicode" w:hAnsi="Arial" w:cs="Arial"/>
        </w:rPr>
        <w:t xml:space="preserve">smanjiti planirane prihode od </w:t>
      </w:r>
      <w:r>
        <w:rPr>
          <w:rFonts w:ascii="Arial" w:eastAsia="Lucida Sans Unicode" w:hAnsi="Arial" w:cs="Arial"/>
        </w:rPr>
        <w:t xml:space="preserve">imovine za 95.703,00 kn zbog smanjenja na prihodu od </w:t>
      </w:r>
      <w:r w:rsidRPr="00327A03">
        <w:rPr>
          <w:rFonts w:ascii="Arial" w:eastAsia="Lucida Sans Unicode" w:hAnsi="Arial" w:cs="Arial"/>
        </w:rPr>
        <w:t>poreza na promet nekretnina</w:t>
      </w:r>
      <w:r>
        <w:rPr>
          <w:rFonts w:ascii="Arial" w:eastAsia="Lucida Sans Unicode" w:hAnsi="Arial" w:cs="Arial"/>
        </w:rPr>
        <w:t xml:space="preserve"> </w:t>
      </w:r>
    </w:p>
    <w:p w:rsidR="00C22FE8" w:rsidRDefault="00C22FE8" w:rsidP="00C22FE8">
      <w:pPr>
        <w:widowControl/>
        <w:numPr>
          <w:ilvl w:val="0"/>
          <w:numId w:val="1"/>
        </w:numPr>
        <w:tabs>
          <w:tab w:val="left" w:pos="720"/>
        </w:tabs>
        <w:spacing w:line="100" w:lineRule="atLeast"/>
        <w:rPr>
          <w:rFonts w:ascii="Arial" w:eastAsia="Lucida Sans Unicode" w:hAnsi="Arial" w:cs="Arial"/>
        </w:rPr>
      </w:pPr>
      <w:r>
        <w:rPr>
          <w:rFonts w:ascii="Arial" w:eastAsia="Lucida Sans Unicode" w:hAnsi="Arial" w:cs="Arial"/>
        </w:rPr>
        <w:t>povećati prihode od poreza na potrošnju za 240.000,00 kn jer je do sada plan premašen za 2%</w:t>
      </w:r>
    </w:p>
    <w:p w:rsidR="00C22FE8" w:rsidRDefault="00C22FE8" w:rsidP="00C22FE8">
      <w:pPr>
        <w:widowControl/>
        <w:numPr>
          <w:ilvl w:val="0"/>
          <w:numId w:val="1"/>
        </w:numPr>
        <w:tabs>
          <w:tab w:val="left" w:pos="720"/>
        </w:tabs>
        <w:spacing w:line="100" w:lineRule="atLeast"/>
        <w:rPr>
          <w:rFonts w:ascii="Arial" w:eastAsia="Lucida Sans Unicode" w:hAnsi="Arial" w:cs="Arial"/>
        </w:rPr>
      </w:pPr>
      <w:r>
        <w:rPr>
          <w:rFonts w:ascii="Arial" w:eastAsia="Lucida Sans Unicode" w:hAnsi="Arial" w:cs="Arial"/>
        </w:rPr>
        <w:t xml:space="preserve">smanjiti prihode od kamata za 25.000,00 kn </w:t>
      </w:r>
    </w:p>
    <w:p w:rsidR="00C22FE8" w:rsidRPr="00870F40" w:rsidRDefault="00C22FE8" w:rsidP="00C22FE8">
      <w:pPr>
        <w:widowControl/>
        <w:numPr>
          <w:ilvl w:val="0"/>
          <w:numId w:val="1"/>
        </w:numPr>
        <w:tabs>
          <w:tab w:val="left" w:pos="720"/>
        </w:tabs>
        <w:spacing w:line="100" w:lineRule="atLeast"/>
        <w:rPr>
          <w:rFonts w:ascii="Arial" w:eastAsia="Lucida Sans Unicode" w:hAnsi="Arial" w:cs="Arial"/>
          <w:color w:val="000000" w:themeColor="text1"/>
        </w:rPr>
      </w:pPr>
      <w:r>
        <w:rPr>
          <w:rFonts w:ascii="Arial" w:eastAsia="Lucida Sans Unicode" w:hAnsi="Arial" w:cs="Arial"/>
        </w:rPr>
        <w:t xml:space="preserve">povećati prihode od komunalne naknade za 15.000,00 kn, a prihode od komunalnog doprinosa smanjiti </w:t>
      </w:r>
      <w:r w:rsidRPr="00870F40">
        <w:rPr>
          <w:rFonts w:ascii="Arial" w:eastAsia="Lucida Sans Unicode" w:hAnsi="Arial" w:cs="Arial"/>
          <w:color w:val="000000" w:themeColor="text1"/>
        </w:rPr>
        <w:t xml:space="preserve">za 2.861.925,00 kn </w:t>
      </w:r>
    </w:p>
    <w:p w:rsidR="00C22FE8" w:rsidRDefault="00C22FE8" w:rsidP="00C22FE8">
      <w:pPr>
        <w:widowControl/>
        <w:numPr>
          <w:ilvl w:val="0"/>
          <w:numId w:val="2"/>
        </w:numPr>
        <w:tabs>
          <w:tab w:val="left" w:pos="720"/>
        </w:tabs>
        <w:spacing w:line="100" w:lineRule="atLeast"/>
        <w:rPr>
          <w:rFonts w:ascii="Arial" w:eastAsia="Lucida Sans Unicode" w:hAnsi="Arial" w:cs="Arial"/>
        </w:rPr>
      </w:pPr>
      <w:r>
        <w:rPr>
          <w:rFonts w:ascii="Arial" w:eastAsia="Lucida Sans Unicode" w:hAnsi="Arial" w:cs="Arial"/>
        </w:rPr>
        <w:t>povećati prihode od kazni za 50.000,00 kn</w:t>
      </w:r>
    </w:p>
    <w:p w:rsidR="00C22FE8" w:rsidRDefault="00C22FE8" w:rsidP="00C22FE8">
      <w:pPr>
        <w:widowControl/>
        <w:numPr>
          <w:ilvl w:val="0"/>
          <w:numId w:val="2"/>
        </w:numPr>
        <w:tabs>
          <w:tab w:val="left" w:pos="720"/>
        </w:tabs>
        <w:spacing w:line="100" w:lineRule="atLeast"/>
        <w:rPr>
          <w:rFonts w:ascii="Arial" w:eastAsia="Lucida Sans Unicode" w:hAnsi="Arial" w:cs="Arial"/>
        </w:rPr>
      </w:pPr>
      <w:r>
        <w:rPr>
          <w:rFonts w:ascii="Arial" w:eastAsia="Lucida Sans Unicode" w:hAnsi="Arial" w:cs="Arial"/>
        </w:rPr>
        <w:t>smanjiti prihod od spomeničke rente za 217.000,00 kn radi usklađenja sa dosadašnjom realizacijom</w:t>
      </w:r>
    </w:p>
    <w:p w:rsidR="00C22FE8" w:rsidRDefault="00C22FE8" w:rsidP="00C22FE8">
      <w:pPr>
        <w:widowControl/>
        <w:numPr>
          <w:ilvl w:val="0"/>
          <w:numId w:val="2"/>
        </w:numPr>
        <w:tabs>
          <w:tab w:val="left" w:pos="720"/>
        </w:tabs>
        <w:spacing w:line="100" w:lineRule="atLeast"/>
        <w:rPr>
          <w:rFonts w:ascii="Arial" w:eastAsia="Lucida Sans Unicode" w:hAnsi="Arial" w:cs="Arial"/>
        </w:rPr>
      </w:pPr>
      <w:r>
        <w:rPr>
          <w:rFonts w:ascii="Arial" w:eastAsia="Lucida Sans Unicode" w:hAnsi="Arial" w:cs="Arial"/>
        </w:rPr>
        <w:t>povećati prihode od boravišne pristojbe za 100.000,00 kn jer je do sada plan premašen za 2%</w:t>
      </w:r>
    </w:p>
    <w:p w:rsidR="00C22FE8" w:rsidRPr="00B8728D" w:rsidRDefault="00C22FE8" w:rsidP="00C22FE8">
      <w:pPr>
        <w:widowControl/>
        <w:numPr>
          <w:ilvl w:val="0"/>
          <w:numId w:val="2"/>
        </w:numPr>
        <w:tabs>
          <w:tab w:val="left" w:pos="720"/>
        </w:tabs>
        <w:spacing w:line="100" w:lineRule="atLeast"/>
        <w:rPr>
          <w:rFonts w:ascii="Arial" w:eastAsia="Lucida Sans Unicode" w:hAnsi="Arial" w:cs="Arial"/>
        </w:rPr>
      </w:pPr>
      <w:r>
        <w:rPr>
          <w:rFonts w:ascii="Arial" w:eastAsia="Lucida Sans Unicode" w:hAnsi="Arial" w:cs="Arial"/>
        </w:rPr>
        <w:t>povećati prihode o koncesija  za 200.000,00 kn jer je do sada plan premašen za 10%</w:t>
      </w:r>
      <w:r w:rsidRPr="00B8728D">
        <w:rPr>
          <w:rFonts w:ascii="Arial" w:eastAsia="Lucida Sans Unicode" w:hAnsi="Arial" w:cs="Arial"/>
        </w:rPr>
        <w:t xml:space="preserve"> </w:t>
      </w:r>
    </w:p>
    <w:p w:rsidR="00C22FE8" w:rsidRDefault="00C22FE8" w:rsidP="00C22FE8">
      <w:pPr>
        <w:widowControl/>
        <w:numPr>
          <w:ilvl w:val="0"/>
          <w:numId w:val="2"/>
        </w:numPr>
        <w:tabs>
          <w:tab w:val="left" w:pos="720"/>
        </w:tabs>
        <w:spacing w:line="100" w:lineRule="atLeast"/>
        <w:rPr>
          <w:rFonts w:ascii="Arial" w:eastAsia="Lucida Sans Unicode" w:hAnsi="Arial" w:cs="Arial"/>
        </w:rPr>
      </w:pPr>
      <w:r>
        <w:rPr>
          <w:rFonts w:ascii="Arial" w:eastAsia="Lucida Sans Unicode" w:hAnsi="Arial" w:cs="Arial"/>
        </w:rPr>
        <w:t>na tekućim pomoćima potrebno je izvršiti smanjenje u ukupnom iznosu od 495.190,57 kn radi usklađenja s realizacijom, dok je u isto vrijeme bilo potrebno iz istog razloga povećati  kapitalne pomoći za 1.925,00 kn</w:t>
      </w:r>
    </w:p>
    <w:p w:rsidR="00C22FE8" w:rsidRDefault="00C22FE8" w:rsidP="00C22FE8">
      <w:pPr>
        <w:widowControl/>
        <w:numPr>
          <w:ilvl w:val="0"/>
          <w:numId w:val="2"/>
        </w:numPr>
        <w:tabs>
          <w:tab w:val="left" w:pos="720"/>
        </w:tabs>
        <w:spacing w:line="100" w:lineRule="atLeast"/>
        <w:rPr>
          <w:rFonts w:ascii="Arial" w:eastAsia="Lucida Sans Unicode" w:hAnsi="Arial" w:cs="Arial"/>
        </w:rPr>
      </w:pPr>
      <w:r>
        <w:rPr>
          <w:rFonts w:ascii="Arial" w:eastAsia="Lucida Sans Unicode" w:hAnsi="Arial" w:cs="Arial"/>
        </w:rPr>
        <w:t>povećati prihode od tekućih donacija za 2.000,00 kn</w:t>
      </w:r>
    </w:p>
    <w:p w:rsidR="00C22FE8" w:rsidRDefault="00C22FE8" w:rsidP="00C22FE8">
      <w:pPr>
        <w:widowControl/>
        <w:numPr>
          <w:ilvl w:val="0"/>
          <w:numId w:val="2"/>
        </w:numPr>
        <w:tabs>
          <w:tab w:val="left" w:pos="720"/>
        </w:tabs>
        <w:spacing w:line="100" w:lineRule="atLeast"/>
        <w:rPr>
          <w:rFonts w:ascii="Arial" w:eastAsia="Lucida Sans Unicode" w:hAnsi="Arial" w:cs="Arial"/>
        </w:rPr>
      </w:pPr>
      <w:r w:rsidRPr="0015660F">
        <w:rPr>
          <w:rFonts w:ascii="Arial" w:eastAsia="Lucida Sans Unicode" w:hAnsi="Arial" w:cs="Arial"/>
        </w:rPr>
        <w:t xml:space="preserve">umanjiti prihode od prodaje zemljišta za </w:t>
      </w:r>
      <w:r>
        <w:rPr>
          <w:rFonts w:ascii="Arial" w:eastAsia="Lucida Sans Unicode" w:hAnsi="Arial" w:cs="Arial"/>
        </w:rPr>
        <w:t>9.033.808,60</w:t>
      </w:r>
      <w:r w:rsidRPr="0015660F">
        <w:rPr>
          <w:rFonts w:ascii="Arial" w:eastAsia="Lucida Sans Unicode" w:hAnsi="Arial" w:cs="Arial"/>
        </w:rPr>
        <w:t xml:space="preserve"> kn jer </w:t>
      </w:r>
      <w:r>
        <w:rPr>
          <w:rFonts w:ascii="Arial" w:eastAsia="Lucida Sans Unicode" w:hAnsi="Arial" w:cs="Arial"/>
        </w:rPr>
        <w:t>se neće ostvariti prodaja zemljišta u planiranom iznosu</w:t>
      </w:r>
    </w:p>
    <w:p w:rsidR="00C22FE8" w:rsidRDefault="00C22FE8" w:rsidP="00C22FE8">
      <w:pPr>
        <w:tabs>
          <w:tab w:val="left" w:pos="720"/>
        </w:tabs>
        <w:ind w:left="360"/>
        <w:rPr>
          <w:rFonts w:ascii="Arial" w:eastAsia="Lucida Sans Unicode" w:hAnsi="Arial" w:cs="Arial"/>
        </w:rPr>
      </w:pPr>
    </w:p>
    <w:p w:rsidR="00C22FE8" w:rsidRDefault="00C22FE8" w:rsidP="00C22FE8">
      <w:pPr>
        <w:tabs>
          <w:tab w:val="left" w:pos="1080"/>
        </w:tabs>
        <w:ind w:left="360"/>
        <w:rPr>
          <w:rFonts w:ascii="Arial" w:eastAsia="Lucida Sans Unicode" w:hAnsi="Arial" w:cs="Arial"/>
        </w:rPr>
      </w:pPr>
    </w:p>
    <w:p w:rsidR="00C22FE8" w:rsidRDefault="00C22FE8" w:rsidP="00C22FE8">
      <w:pPr>
        <w:tabs>
          <w:tab w:val="left" w:pos="1080"/>
        </w:tabs>
        <w:ind w:left="360"/>
        <w:rPr>
          <w:rFonts w:ascii="Arial" w:eastAsia="Lucida Sans Unicode" w:hAnsi="Arial" w:cs="Arial"/>
        </w:rPr>
      </w:pPr>
    </w:p>
    <w:p w:rsidR="00C22FE8" w:rsidRDefault="00C22FE8" w:rsidP="00C22FE8">
      <w:pPr>
        <w:tabs>
          <w:tab w:val="left" w:pos="1080"/>
        </w:tabs>
        <w:ind w:left="360"/>
        <w:rPr>
          <w:rFonts w:ascii="Arial" w:eastAsia="Lucida Sans Unicode" w:hAnsi="Arial" w:cs="Arial"/>
        </w:rPr>
      </w:pPr>
    </w:p>
    <w:p w:rsidR="00C22FE8" w:rsidRDefault="00C22FE8" w:rsidP="00C22FE8">
      <w:pPr>
        <w:tabs>
          <w:tab w:val="left" w:pos="360"/>
        </w:tabs>
        <w:rPr>
          <w:rFonts w:ascii="Arial" w:eastAsia="Lucida Sans Unicode" w:hAnsi="Arial" w:cs="Arial"/>
          <w:b/>
          <w:u w:val="single"/>
        </w:rPr>
      </w:pPr>
      <w:r>
        <w:rPr>
          <w:rFonts w:ascii="Arial" w:eastAsia="Lucida Sans Unicode" w:hAnsi="Arial" w:cs="Arial"/>
        </w:rPr>
        <w:t xml:space="preserve">     </w:t>
      </w:r>
      <w:r>
        <w:rPr>
          <w:rFonts w:ascii="Arial" w:eastAsia="Lucida Sans Unicode" w:hAnsi="Arial" w:cs="Arial"/>
          <w:b/>
          <w:bCs/>
        </w:rPr>
        <w:t xml:space="preserve"> </w:t>
      </w:r>
      <w:r w:rsidRPr="008E6214">
        <w:rPr>
          <w:rFonts w:ascii="Arial" w:eastAsia="Lucida Sans Unicode" w:hAnsi="Arial" w:cs="Arial"/>
          <w:b/>
          <w:bCs/>
          <w:sz w:val="28"/>
          <w:szCs w:val="28"/>
          <w:u w:val="single"/>
        </w:rPr>
        <w:t>Ukupni planirani prihodi i primici</w:t>
      </w:r>
      <w:r>
        <w:rPr>
          <w:rFonts w:ascii="Arial" w:eastAsia="Lucida Sans Unicode" w:hAnsi="Arial" w:cs="Arial"/>
          <w:b/>
          <w:bCs/>
        </w:rPr>
        <w:t xml:space="preserve"> </w:t>
      </w:r>
      <w:r>
        <w:rPr>
          <w:rFonts w:ascii="Arial" w:eastAsia="Lucida Sans Unicode" w:hAnsi="Arial" w:cs="Arial"/>
        </w:rPr>
        <w:t xml:space="preserve">ovim izmjenama i dopunama iznose </w:t>
      </w:r>
      <w:r w:rsidRPr="00870F40">
        <w:rPr>
          <w:rFonts w:ascii="Arial" w:eastAsia="Lucida Sans Unicode" w:hAnsi="Arial" w:cs="Arial"/>
          <w:b/>
        </w:rPr>
        <w:t>82.803.585,33</w:t>
      </w:r>
      <w:r w:rsidRPr="008E6214">
        <w:rPr>
          <w:rFonts w:ascii="Arial" w:eastAsia="Lucida Sans Unicode" w:hAnsi="Arial" w:cs="Arial"/>
          <w:b/>
        </w:rPr>
        <w:t xml:space="preserve"> kn</w:t>
      </w:r>
      <w:r>
        <w:rPr>
          <w:rFonts w:ascii="Arial" w:eastAsia="Lucida Sans Unicode" w:hAnsi="Arial" w:cs="Arial"/>
        </w:rPr>
        <w:t xml:space="preserve">, te su </w:t>
      </w:r>
      <w:r w:rsidRPr="008E6214">
        <w:rPr>
          <w:rFonts w:ascii="Arial" w:eastAsia="Lucida Sans Unicode" w:hAnsi="Arial" w:cs="Arial"/>
          <w:b/>
          <w:u w:val="single"/>
        </w:rPr>
        <w:t xml:space="preserve">za </w:t>
      </w:r>
      <w:r>
        <w:rPr>
          <w:rFonts w:ascii="Arial" w:eastAsia="Lucida Sans Unicode" w:hAnsi="Arial" w:cs="Arial"/>
          <w:b/>
          <w:u w:val="single"/>
        </w:rPr>
        <w:t>12.198.192,15</w:t>
      </w:r>
      <w:r w:rsidRPr="008E6214">
        <w:rPr>
          <w:rFonts w:ascii="Arial" w:eastAsia="Lucida Sans Unicode" w:hAnsi="Arial" w:cs="Arial"/>
          <w:b/>
          <w:u w:val="single"/>
        </w:rPr>
        <w:t xml:space="preserve"> kn ili </w:t>
      </w:r>
      <w:r>
        <w:rPr>
          <w:rFonts w:ascii="Arial" w:eastAsia="Lucida Sans Unicode" w:hAnsi="Arial" w:cs="Arial"/>
          <w:b/>
          <w:u w:val="single"/>
        </w:rPr>
        <w:t>13</w:t>
      </w:r>
      <w:r w:rsidRPr="008E6214">
        <w:rPr>
          <w:rFonts w:ascii="Arial" w:eastAsia="Lucida Sans Unicode" w:hAnsi="Arial" w:cs="Arial"/>
          <w:b/>
          <w:u w:val="single"/>
        </w:rPr>
        <w:t>% manji nego u planu proračuna.</w:t>
      </w:r>
    </w:p>
    <w:p w:rsidR="00C22FE8" w:rsidRDefault="00C22FE8" w:rsidP="00C22FE8">
      <w:pPr>
        <w:tabs>
          <w:tab w:val="left" w:pos="360"/>
        </w:tabs>
        <w:rPr>
          <w:rFonts w:ascii="Arial" w:eastAsia="Lucida Sans Unicode" w:hAnsi="Arial" w:cs="Arial"/>
        </w:rPr>
      </w:pPr>
    </w:p>
    <w:p w:rsidR="00C22FE8" w:rsidRDefault="00C22FE8" w:rsidP="00C22FE8">
      <w:pPr>
        <w:tabs>
          <w:tab w:val="left" w:pos="360"/>
        </w:tabs>
        <w:rPr>
          <w:rFonts w:ascii="Arial" w:eastAsia="Lucida Sans Unicode" w:hAnsi="Arial" w:cs="Arial"/>
        </w:rPr>
      </w:pPr>
    </w:p>
    <w:p w:rsidR="00C22FE8" w:rsidRDefault="00C22FE8" w:rsidP="00C22FE8">
      <w:pPr>
        <w:tabs>
          <w:tab w:val="left" w:pos="360"/>
        </w:tabs>
        <w:rPr>
          <w:rFonts w:ascii="Arial" w:eastAsia="Lucida Sans Unicode" w:hAnsi="Arial" w:cs="Arial"/>
        </w:rPr>
      </w:pPr>
    </w:p>
    <w:p w:rsidR="00C22FE8" w:rsidRDefault="00C22FE8" w:rsidP="00C22FE8">
      <w:pPr>
        <w:tabs>
          <w:tab w:val="left" w:pos="360"/>
        </w:tabs>
        <w:rPr>
          <w:rFonts w:ascii="Arial" w:eastAsia="Lucida Sans Unicode" w:hAnsi="Arial" w:cs="Arial"/>
          <w:b/>
          <w:u w:val="single"/>
        </w:rPr>
      </w:pPr>
      <w:r w:rsidRPr="008E6214">
        <w:rPr>
          <w:rFonts w:ascii="Arial" w:eastAsia="Lucida Sans Unicode" w:hAnsi="Arial" w:cs="Arial"/>
          <w:u w:val="single"/>
        </w:rPr>
        <w:t xml:space="preserve">Tabela 1. </w:t>
      </w:r>
      <w:r w:rsidRPr="008E6214">
        <w:rPr>
          <w:rFonts w:ascii="Arial" w:eastAsia="Lucida Sans Unicode" w:hAnsi="Arial" w:cs="Arial"/>
          <w:b/>
          <w:u w:val="single"/>
        </w:rPr>
        <w:t>P</w:t>
      </w:r>
      <w:r>
        <w:rPr>
          <w:rFonts w:ascii="Arial" w:eastAsia="Lucida Sans Unicode" w:hAnsi="Arial" w:cs="Arial"/>
          <w:b/>
          <w:u w:val="single"/>
        </w:rPr>
        <w:t>r</w:t>
      </w:r>
      <w:r w:rsidRPr="008E6214">
        <w:rPr>
          <w:rFonts w:ascii="Arial" w:eastAsia="Lucida Sans Unicode" w:hAnsi="Arial" w:cs="Arial"/>
          <w:b/>
          <w:u w:val="single"/>
        </w:rPr>
        <w:t>omje</w:t>
      </w:r>
      <w:r>
        <w:rPr>
          <w:rFonts w:ascii="Arial" w:eastAsia="Lucida Sans Unicode" w:hAnsi="Arial" w:cs="Arial"/>
          <w:b/>
          <w:u w:val="single"/>
        </w:rPr>
        <w:t>ne na pojedinim vrstama prihoda</w:t>
      </w:r>
    </w:p>
    <w:p w:rsidR="00C22FE8" w:rsidRDefault="00C22FE8" w:rsidP="00C22FE8">
      <w:pPr>
        <w:tabs>
          <w:tab w:val="left" w:pos="360"/>
        </w:tabs>
        <w:rPr>
          <w:rFonts w:ascii="Arial" w:eastAsia="Lucida Sans Unicode" w:hAnsi="Arial" w:cs="Arial"/>
          <w:b/>
          <w:u w:val="single"/>
        </w:rPr>
      </w:pPr>
    </w:p>
    <w:p w:rsidR="00C22FE8" w:rsidRDefault="00C22FE8" w:rsidP="00C22FE8">
      <w:pPr>
        <w:tabs>
          <w:tab w:val="left" w:pos="720"/>
        </w:tabs>
        <w:rPr>
          <w:rFonts w:ascii="Arial" w:eastAsia="Lucida Sans Unicode" w:hAnsi="Arial" w:cs="Arial"/>
        </w:rPr>
      </w:pPr>
    </w:p>
    <w:tbl>
      <w:tblPr>
        <w:tblW w:w="9900" w:type="dxa"/>
        <w:tblInd w:w="93" w:type="dxa"/>
        <w:tblLook w:val="04A0" w:firstRow="1" w:lastRow="0" w:firstColumn="1" w:lastColumn="0" w:noHBand="0" w:noVBand="1"/>
      </w:tblPr>
      <w:tblGrid>
        <w:gridCol w:w="680"/>
        <w:gridCol w:w="3400"/>
        <w:gridCol w:w="1660"/>
        <w:gridCol w:w="1540"/>
        <w:gridCol w:w="960"/>
        <w:gridCol w:w="1660"/>
      </w:tblGrid>
      <w:tr w:rsidR="00C22FE8" w:rsidRPr="00870F40" w:rsidTr="004A3DCD">
        <w:trPr>
          <w:trHeight w:val="300"/>
        </w:trPr>
        <w:tc>
          <w:tcPr>
            <w:tcW w:w="680" w:type="dxa"/>
            <w:tcBorders>
              <w:top w:val="nil"/>
              <w:left w:val="nil"/>
              <w:bottom w:val="nil"/>
              <w:right w:val="nil"/>
            </w:tcBorders>
            <w:shd w:val="clear" w:color="000000" w:fill="000080"/>
            <w:vAlign w:val="bottom"/>
            <w:hideMark/>
          </w:tcPr>
          <w:p w:rsidR="00C22FE8" w:rsidRPr="00870F40" w:rsidRDefault="00C22FE8" w:rsidP="004A3DCD">
            <w:pPr>
              <w:suppressAutoHyphens w:val="0"/>
              <w:rPr>
                <w:rFonts w:ascii="Calibri" w:eastAsia="Times New Roman" w:hAnsi="Calibri" w:cs="Times New Roman"/>
                <w:b/>
                <w:bCs/>
                <w:color w:val="FFFFFF"/>
                <w:kern w:val="0"/>
                <w:sz w:val="22"/>
                <w:szCs w:val="22"/>
                <w:lang w:eastAsia="hr-HR" w:bidi="ar-SA"/>
              </w:rPr>
            </w:pPr>
            <w:r w:rsidRPr="00870F40">
              <w:rPr>
                <w:rFonts w:ascii="Calibri" w:eastAsia="Times New Roman" w:hAnsi="Calibri" w:cs="Times New Roman"/>
                <w:b/>
                <w:bCs/>
                <w:color w:val="FFFFFF"/>
                <w:kern w:val="0"/>
                <w:sz w:val="22"/>
                <w:szCs w:val="22"/>
                <w:lang w:eastAsia="hr-HR" w:bidi="ar-SA"/>
              </w:rPr>
              <w:t>6</w:t>
            </w:r>
          </w:p>
        </w:tc>
        <w:tc>
          <w:tcPr>
            <w:tcW w:w="3400" w:type="dxa"/>
            <w:tcBorders>
              <w:top w:val="nil"/>
              <w:left w:val="nil"/>
              <w:bottom w:val="nil"/>
              <w:right w:val="nil"/>
            </w:tcBorders>
            <w:shd w:val="clear" w:color="000000" w:fill="000080"/>
            <w:vAlign w:val="bottom"/>
            <w:hideMark/>
          </w:tcPr>
          <w:p w:rsidR="00C22FE8" w:rsidRPr="00870F40" w:rsidRDefault="00C22FE8" w:rsidP="004A3DCD">
            <w:pPr>
              <w:suppressAutoHyphens w:val="0"/>
              <w:rPr>
                <w:rFonts w:ascii="Calibri" w:eastAsia="Times New Roman" w:hAnsi="Calibri" w:cs="Times New Roman"/>
                <w:b/>
                <w:bCs/>
                <w:color w:val="FFFFFF"/>
                <w:kern w:val="0"/>
                <w:sz w:val="22"/>
                <w:szCs w:val="22"/>
                <w:lang w:eastAsia="hr-HR" w:bidi="ar-SA"/>
              </w:rPr>
            </w:pPr>
            <w:r w:rsidRPr="00870F40">
              <w:rPr>
                <w:rFonts w:ascii="Calibri" w:eastAsia="Times New Roman" w:hAnsi="Calibri" w:cs="Times New Roman"/>
                <w:b/>
                <w:bCs/>
                <w:color w:val="FFFFFF"/>
                <w:kern w:val="0"/>
                <w:sz w:val="22"/>
                <w:szCs w:val="22"/>
                <w:lang w:eastAsia="hr-HR" w:bidi="ar-SA"/>
              </w:rPr>
              <w:t>Prihodi poslovanja</w:t>
            </w:r>
          </w:p>
        </w:tc>
        <w:tc>
          <w:tcPr>
            <w:tcW w:w="1660" w:type="dxa"/>
            <w:tcBorders>
              <w:top w:val="nil"/>
              <w:left w:val="nil"/>
              <w:bottom w:val="nil"/>
              <w:right w:val="nil"/>
            </w:tcBorders>
            <w:shd w:val="clear" w:color="000000" w:fill="000080"/>
            <w:vAlign w:val="bottom"/>
            <w:hideMark/>
          </w:tcPr>
          <w:p w:rsidR="00C22FE8" w:rsidRPr="00870F40" w:rsidRDefault="00C22FE8" w:rsidP="004A3DCD">
            <w:pPr>
              <w:suppressAutoHyphens w:val="0"/>
              <w:jc w:val="right"/>
              <w:rPr>
                <w:rFonts w:ascii="Calibri" w:eastAsia="Times New Roman" w:hAnsi="Calibri" w:cs="Times New Roman"/>
                <w:b/>
                <w:bCs/>
                <w:color w:val="FFFFFF"/>
                <w:kern w:val="0"/>
                <w:sz w:val="22"/>
                <w:szCs w:val="22"/>
                <w:lang w:eastAsia="hr-HR" w:bidi="ar-SA"/>
              </w:rPr>
            </w:pPr>
            <w:r w:rsidRPr="00870F40">
              <w:rPr>
                <w:rFonts w:ascii="Calibri" w:eastAsia="Times New Roman" w:hAnsi="Calibri" w:cs="Times New Roman"/>
                <w:b/>
                <w:bCs/>
                <w:color w:val="FFFFFF"/>
                <w:kern w:val="0"/>
                <w:sz w:val="22"/>
                <w:szCs w:val="22"/>
                <w:lang w:eastAsia="hr-HR" w:bidi="ar-SA"/>
              </w:rPr>
              <w:t>74.348.230,00</w:t>
            </w:r>
          </w:p>
        </w:tc>
        <w:tc>
          <w:tcPr>
            <w:tcW w:w="1540" w:type="dxa"/>
            <w:tcBorders>
              <w:top w:val="nil"/>
              <w:left w:val="nil"/>
              <w:bottom w:val="nil"/>
              <w:right w:val="nil"/>
            </w:tcBorders>
            <w:shd w:val="clear" w:color="000000" w:fill="000080"/>
            <w:vAlign w:val="bottom"/>
            <w:hideMark/>
          </w:tcPr>
          <w:p w:rsidR="00C22FE8" w:rsidRPr="00870F40" w:rsidRDefault="00C22FE8" w:rsidP="004A3DCD">
            <w:pPr>
              <w:suppressAutoHyphens w:val="0"/>
              <w:jc w:val="right"/>
              <w:rPr>
                <w:rFonts w:ascii="Calibri" w:eastAsia="Times New Roman" w:hAnsi="Calibri" w:cs="Times New Roman"/>
                <w:b/>
                <w:bCs/>
                <w:color w:val="FFFFFF"/>
                <w:kern w:val="0"/>
                <w:sz w:val="22"/>
                <w:szCs w:val="22"/>
                <w:lang w:eastAsia="hr-HR" w:bidi="ar-SA"/>
              </w:rPr>
            </w:pPr>
            <w:r w:rsidRPr="00870F40">
              <w:rPr>
                <w:rFonts w:ascii="Calibri" w:eastAsia="Times New Roman" w:hAnsi="Calibri" w:cs="Times New Roman"/>
                <w:b/>
                <w:bCs/>
                <w:color w:val="FFFFFF"/>
                <w:kern w:val="0"/>
                <w:sz w:val="22"/>
                <w:szCs w:val="22"/>
                <w:lang w:eastAsia="hr-HR" w:bidi="ar-SA"/>
              </w:rPr>
              <w:t>-3.164.383,55</w:t>
            </w:r>
          </w:p>
        </w:tc>
        <w:tc>
          <w:tcPr>
            <w:tcW w:w="960" w:type="dxa"/>
            <w:tcBorders>
              <w:top w:val="nil"/>
              <w:left w:val="nil"/>
              <w:bottom w:val="nil"/>
              <w:right w:val="nil"/>
            </w:tcBorders>
            <w:shd w:val="clear" w:color="000000" w:fill="000080"/>
            <w:vAlign w:val="bottom"/>
            <w:hideMark/>
          </w:tcPr>
          <w:p w:rsidR="00C22FE8" w:rsidRPr="00870F40" w:rsidRDefault="00C22FE8" w:rsidP="004A3DCD">
            <w:pPr>
              <w:suppressAutoHyphens w:val="0"/>
              <w:jc w:val="right"/>
              <w:rPr>
                <w:rFonts w:ascii="Calibri" w:eastAsia="Times New Roman" w:hAnsi="Calibri" w:cs="Times New Roman"/>
                <w:b/>
                <w:bCs/>
                <w:color w:val="FFFFFF"/>
                <w:kern w:val="0"/>
                <w:sz w:val="22"/>
                <w:szCs w:val="22"/>
                <w:lang w:eastAsia="hr-HR" w:bidi="ar-SA"/>
              </w:rPr>
            </w:pPr>
            <w:r w:rsidRPr="00870F40">
              <w:rPr>
                <w:rFonts w:ascii="Calibri" w:eastAsia="Times New Roman" w:hAnsi="Calibri" w:cs="Times New Roman"/>
                <w:b/>
                <w:bCs/>
                <w:color w:val="FFFFFF"/>
                <w:kern w:val="0"/>
                <w:sz w:val="22"/>
                <w:szCs w:val="22"/>
                <w:lang w:eastAsia="hr-HR" w:bidi="ar-SA"/>
              </w:rPr>
              <w:t>-4,26</w:t>
            </w:r>
          </w:p>
        </w:tc>
        <w:tc>
          <w:tcPr>
            <w:tcW w:w="1660" w:type="dxa"/>
            <w:tcBorders>
              <w:top w:val="nil"/>
              <w:left w:val="nil"/>
              <w:bottom w:val="nil"/>
              <w:right w:val="nil"/>
            </w:tcBorders>
            <w:shd w:val="clear" w:color="000000" w:fill="000080"/>
            <w:vAlign w:val="bottom"/>
            <w:hideMark/>
          </w:tcPr>
          <w:p w:rsidR="00C22FE8" w:rsidRPr="00870F40" w:rsidRDefault="00C22FE8" w:rsidP="004A3DCD">
            <w:pPr>
              <w:suppressAutoHyphens w:val="0"/>
              <w:jc w:val="right"/>
              <w:rPr>
                <w:rFonts w:ascii="Calibri" w:eastAsia="Times New Roman" w:hAnsi="Calibri" w:cs="Times New Roman"/>
                <w:b/>
                <w:bCs/>
                <w:color w:val="FFFFFF"/>
                <w:kern w:val="0"/>
                <w:sz w:val="22"/>
                <w:szCs w:val="22"/>
                <w:lang w:eastAsia="hr-HR" w:bidi="ar-SA"/>
              </w:rPr>
            </w:pPr>
            <w:r w:rsidRPr="00870F40">
              <w:rPr>
                <w:rFonts w:ascii="Calibri" w:eastAsia="Times New Roman" w:hAnsi="Calibri" w:cs="Times New Roman"/>
                <w:b/>
                <w:bCs/>
                <w:color w:val="FFFFFF"/>
                <w:kern w:val="0"/>
                <w:sz w:val="22"/>
                <w:szCs w:val="22"/>
                <w:lang w:eastAsia="hr-HR" w:bidi="ar-SA"/>
              </w:rPr>
              <w:t>71.183.846,45</w:t>
            </w:r>
          </w:p>
        </w:tc>
      </w:tr>
      <w:tr w:rsidR="00C22FE8" w:rsidRPr="00870F40" w:rsidTr="004A3DCD">
        <w:trPr>
          <w:trHeight w:val="300"/>
        </w:trPr>
        <w:tc>
          <w:tcPr>
            <w:tcW w:w="680" w:type="dxa"/>
            <w:tcBorders>
              <w:top w:val="nil"/>
              <w:left w:val="nil"/>
              <w:bottom w:val="nil"/>
              <w:right w:val="nil"/>
            </w:tcBorders>
            <w:shd w:val="clear" w:color="auto" w:fill="auto"/>
            <w:vAlign w:val="bottom"/>
            <w:hideMark/>
          </w:tcPr>
          <w:p w:rsidR="00C22FE8" w:rsidRPr="00870F40" w:rsidRDefault="00C22FE8" w:rsidP="004A3DCD">
            <w:pPr>
              <w:suppressAutoHyphens w:val="0"/>
              <w:rPr>
                <w:rFonts w:ascii="Calibri" w:eastAsia="Times New Roman" w:hAnsi="Calibri" w:cs="Times New Roman"/>
                <w:b/>
                <w:bCs/>
                <w:color w:val="000000"/>
                <w:kern w:val="0"/>
                <w:sz w:val="22"/>
                <w:szCs w:val="22"/>
                <w:lang w:eastAsia="hr-HR" w:bidi="ar-SA"/>
              </w:rPr>
            </w:pPr>
            <w:r w:rsidRPr="00870F40">
              <w:rPr>
                <w:rFonts w:ascii="Calibri" w:eastAsia="Times New Roman" w:hAnsi="Calibri" w:cs="Times New Roman"/>
                <w:b/>
                <w:bCs/>
                <w:color w:val="000000"/>
                <w:kern w:val="0"/>
                <w:sz w:val="22"/>
                <w:szCs w:val="22"/>
                <w:lang w:eastAsia="hr-HR" w:bidi="ar-SA"/>
              </w:rPr>
              <w:t>61</w:t>
            </w:r>
          </w:p>
        </w:tc>
        <w:tc>
          <w:tcPr>
            <w:tcW w:w="3400" w:type="dxa"/>
            <w:tcBorders>
              <w:top w:val="nil"/>
              <w:left w:val="nil"/>
              <w:bottom w:val="nil"/>
              <w:right w:val="nil"/>
            </w:tcBorders>
            <w:shd w:val="clear" w:color="auto" w:fill="auto"/>
            <w:vAlign w:val="bottom"/>
            <w:hideMark/>
          </w:tcPr>
          <w:p w:rsidR="00C22FE8" w:rsidRPr="00870F40" w:rsidRDefault="00C22FE8" w:rsidP="004A3DCD">
            <w:pPr>
              <w:suppressAutoHyphens w:val="0"/>
              <w:rPr>
                <w:rFonts w:ascii="Calibri" w:eastAsia="Times New Roman" w:hAnsi="Calibri" w:cs="Times New Roman"/>
                <w:b/>
                <w:bCs/>
                <w:color w:val="000000"/>
                <w:kern w:val="0"/>
                <w:sz w:val="22"/>
                <w:szCs w:val="22"/>
                <w:lang w:eastAsia="hr-HR" w:bidi="ar-SA"/>
              </w:rPr>
            </w:pPr>
            <w:r w:rsidRPr="00870F40">
              <w:rPr>
                <w:rFonts w:ascii="Calibri" w:eastAsia="Times New Roman" w:hAnsi="Calibri" w:cs="Times New Roman"/>
                <w:b/>
                <w:bCs/>
                <w:color w:val="000000"/>
                <w:kern w:val="0"/>
                <w:sz w:val="22"/>
                <w:szCs w:val="22"/>
                <w:lang w:eastAsia="hr-HR" w:bidi="ar-SA"/>
              </w:rPr>
              <w:t>Prihodi od poreza</w:t>
            </w:r>
          </w:p>
        </w:tc>
        <w:tc>
          <w:tcPr>
            <w:tcW w:w="1660" w:type="dxa"/>
            <w:tcBorders>
              <w:top w:val="nil"/>
              <w:left w:val="nil"/>
              <w:bottom w:val="nil"/>
              <w:right w:val="nil"/>
            </w:tcBorders>
            <w:shd w:val="clear" w:color="auto" w:fill="auto"/>
            <w:vAlign w:val="bottom"/>
            <w:hideMark/>
          </w:tcPr>
          <w:p w:rsidR="00C22FE8" w:rsidRPr="00870F40" w:rsidRDefault="00C22FE8" w:rsidP="004A3DCD">
            <w:pPr>
              <w:suppressAutoHyphens w:val="0"/>
              <w:jc w:val="right"/>
              <w:rPr>
                <w:rFonts w:ascii="Calibri" w:eastAsia="Times New Roman" w:hAnsi="Calibri" w:cs="Times New Roman"/>
                <w:b/>
                <w:bCs/>
                <w:color w:val="000000"/>
                <w:kern w:val="0"/>
                <w:sz w:val="22"/>
                <w:szCs w:val="22"/>
                <w:lang w:eastAsia="hr-HR" w:bidi="ar-SA"/>
              </w:rPr>
            </w:pPr>
            <w:r w:rsidRPr="00870F40">
              <w:rPr>
                <w:rFonts w:ascii="Calibri" w:eastAsia="Times New Roman" w:hAnsi="Calibri" w:cs="Times New Roman"/>
                <w:b/>
                <w:bCs/>
                <w:color w:val="000000"/>
                <w:kern w:val="0"/>
                <w:sz w:val="22"/>
                <w:szCs w:val="22"/>
                <w:lang w:eastAsia="hr-HR" w:bidi="ar-SA"/>
              </w:rPr>
              <w:t>37.895.215,00</w:t>
            </w:r>
          </w:p>
        </w:tc>
        <w:tc>
          <w:tcPr>
            <w:tcW w:w="1540" w:type="dxa"/>
            <w:tcBorders>
              <w:top w:val="nil"/>
              <w:left w:val="nil"/>
              <w:bottom w:val="nil"/>
              <w:right w:val="nil"/>
            </w:tcBorders>
            <w:shd w:val="clear" w:color="auto" w:fill="auto"/>
            <w:vAlign w:val="bottom"/>
            <w:hideMark/>
          </w:tcPr>
          <w:p w:rsidR="00C22FE8" w:rsidRPr="00870F40" w:rsidRDefault="00C22FE8" w:rsidP="004A3DCD">
            <w:pPr>
              <w:suppressAutoHyphens w:val="0"/>
              <w:jc w:val="right"/>
              <w:rPr>
                <w:rFonts w:ascii="Calibri" w:eastAsia="Times New Roman" w:hAnsi="Calibri" w:cs="Times New Roman"/>
                <w:b/>
                <w:bCs/>
                <w:color w:val="000000"/>
                <w:kern w:val="0"/>
                <w:sz w:val="22"/>
                <w:szCs w:val="22"/>
                <w:lang w:eastAsia="hr-HR" w:bidi="ar-SA"/>
              </w:rPr>
            </w:pPr>
            <w:r w:rsidRPr="00870F40">
              <w:rPr>
                <w:rFonts w:ascii="Calibri" w:eastAsia="Times New Roman" w:hAnsi="Calibri" w:cs="Times New Roman"/>
                <w:b/>
                <w:bCs/>
                <w:color w:val="000000"/>
                <w:kern w:val="0"/>
                <w:sz w:val="22"/>
                <w:szCs w:val="22"/>
                <w:lang w:eastAsia="hr-HR" w:bidi="ar-SA"/>
              </w:rPr>
              <w:t>65.807,02</w:t>
            </w:r>
          </w:p>
        </w:tc>
        <w:tc>
          <w:tcPr>
            <w:tcW w:w="960" w:type="dxa"/>
            <w:tcBorders>
              <w:top w:val="nil"/>
              <w:left w:val="nil"/>
              <w:bottom w:val="nil"/>
              <w:right w:val="nil"/>
            </w:tcBorders>
            <w:shd w:val="clear" w:color="auto" w:fill="auto"/>
            <w:vAlign w:val="bottom"/>
            <w:hideMark/>
          </w:tcPr>
          <w:p w:rsidR="00C22FE8" w:rsidRPr="00870F40" w:rsidRDefault="00C22FE8" w:rsidP="004A3DCD">
            <w:pPr>
              <w:suppressAutoHyphens w:val="0"/>
              <w:jc w:val="right"/>
              <w:rPr>
                <w:rFonts w:ascii="Calibri" w:eastAsia="Times New Roman" w:hAnsi="Calibri" w:cs="Times New Roman"/>
                <w:b/>
                <w:bCs/>
                <w:color w:val="000000"/>
                <w:kern w:val="0"/>
                <w:sz w:val="22"/>
                <w:szCs w:val="22"/>
                <w:lang w:eastAsia="hr-HR" w:bidi="ar-SA"/>
              </w:rPr>
            </w:pPr>
            <w:r w:rsidRPr="00870F40">
              <w:rPr>
                <w:rFonts w:ascii="Calibri" w:eastAsia="Times New Roman" w:hAnsi="Calibri" w:cs="Times New Roman"/>
                <w:b/>
                <w:bCs/>
                <w:color w:val="000000"/>
                <w:kern w:val="0"/>
                <w:sz w:val="22"/>
                <w:szCs w:val="22"/>
                <w:lang w:eastAsia="hr-HR" w:bidi="ar-SA"/>
              </w:rPr>
              <w:t>0,17</w:t>
            </w:r>
          </w:p>
        </w:tc>
        <w:tc>
          <w:tcPr>
            <w:tcW w:w="1660" w:type="dxa"/>
            <w:tcBorders>
              <w:top w:val="nil"/>
              <w:left w:val="nil"/>
              <w:bottom w:val="nil"/>
              <w:right w:val="nil"/>
            </w:tcBorders>
            <w:shd w:val="clear" w:color="auto" w:fill="auto"/>
            <w:vAlign w:val="bottom"/>
            <w:hideMark/>
          </w:tcPr>
          <w:p w:rsidR="00C22FE8" w:rsidRPr="00870F40" w:rsidRDefault="00C22FE8" w:rsidP="004A3DCD">
            <w:pPr>
              <w:suppressAutoHyphens w:val="0"/>
              <w:jc w:val="right"/>
              <w:rPr>
                <w:rFonts w:ascii="Calibri" w:eastAsia="Times New Roman" w:hAnsi="Calibri" w:cs="Times New Roman"/>
                <w:b/>
                <w:bCs/>
                <w:color w:val="000000"/>
                <w:kern w:val="0"/>
                <w:sz w:val="22"/>
                <w:szCs w:val="22"/>
                <w:lang w:eastAsia="hr-HR" w:bidi="ar-SA"/>
              </w:rPr>
            </w:pPr>
            <w:r w:rsidRPr="00870F40">
              <w:rPr>
                <w:rFonts w:ascii="Calibri" w:eastAsia="Times New Roman" w:hAnsi="Calibri" w:cs="Times New Roman"/>
                <w:b/>
                <w:bCs/>
                <w:color w:val="000000"/>
                <w:kern w:val="0"/>
                <w:sz w:val="22"/>
                <w:szCs w:val="22"/>
                <w:lang w:eastAsia="hr-HR" w:bidi="ar-SA"/>
              </w:rPr>
              <w:t>37.961.022,02</w:t>
            </w:r>
          </w:p>
        </w:tc>
      </w:tr>
      <w:tr w:rsidR="00C22FE8" w:rsidRPr="00870F40" w:rsidTr="004A3DCD">
        <w:trPr>
          <w:trHeight w:val="300"/>
        </w:trPr>
        <w:tc>
          <w:tcPr>
            <w:tcW w:w="680" w:type="dxa"/>
            <w:tcBorders>
              <w:top w:val="nil"/>
              <w:left w:val="nil"/>
              <w:bottom w:val="nil"/>
              <w:right w:val="nil"/>
            </w:tcBorders>
            <w:shd w:val="clear" w:color="auto" w:fill="auto"/>
            <w:vAlign w:val="bottom"/>
            <w:hideMark/>
          </w:tcPr>
          <w:p w:rsidR="00C22FE8" w:rsidRPr="00870F40" w:rsidRDefault="00C22FE8" w:rsidP="004A3DCD">
            <w:pPr>
              <w:suppressAutoHyphens w:val="0"/>
              <w:rPr>
                <w:rFonts w:ascii="Calibri" w:eastAsia="Times New Roman" w:hAnsi="Calibri" w:cs="Times New Roman"/>
                <w:color w:val="000000"/>
                <w:kern w:val="0"/>
                <w:sz w:val="22"/>
                <w:szCs w:val="22"/>
                <w:lang w:eastAsia="hr-HR" w:bidi="ar-SA"/>
              </w:rPr>
            </w:pPr>
            <w:r w:rsidRPr="00870F40">
              <w:rPr>
                <w:rFonts w:ascii="Calibri" w:eastAsia="Times New Roman" w:hAnsi="Calibri" w:cs="Times New Roman"/>
                <w:color w:val="000000"/>
                <w:kern w:val="0"/>
                <w:sz w:val="22"/>
                <w:szCs w:val="22"/>
                <w:lang w:eastAsia="hr-HR" w:bidi="ar-SA"/>
              </w:rPr>
              <w:t>611</w:t>
            </w:r>
          </w:p>
        </w:tc>
        <w:tc>
          <w:tcPr>
            <w:tcW w:w="3400" w:type="dxa"/>
            <w:tcBorders>
              <w:top w:val="nil"/>
              <w:left w:val="nil"/>
              <w:bottom w:val="nil"/>
              <w:right w:val="nil"/>
            </w:tcBorders>
            <w:shd w:val="clear" w:color="auto" w:fill="auto"/>
            <w:vAlign w:val="bottom"/>
            <w:hideMark/>
          </w:tcPr>
          <w:p w:rsidR="00C22FE8" w:rsidRPr="00870F40" w:rsidRDefault="00C22FE8" w:rsidP="004A3DCD">
            <w:pPr>
              <w:suppressAutoHyphens w:val="0"/>
              <w:rPr>
                <w:rFonts w:ascii="Calibri" w:eastAsia="Times New Roman" w:hAnsi="Calibri" w:cs="Times New Roman"/>
                <w:color w:val="000000"/>
                <w:kern w:val="0"/>
                <w:sz w:val="22"/>
                <w:szCs w:val="22"/>
                <w:lang w:eastAsia="hr-HR" w:bidi="ar-SA"/>
              </w:rPr>
            </w:pPr>
            <w:r w:rsidRPr="00870F40">
              <w:rPr>
                <w:rFonts w:ascii="Calibri" w:eastAsia="Times New Roman" w:hAnsi="Calibri" w:cs="Times New Roman"/>
                <w:color w:val="000000"/>
                <w:kern w:val="0"/>
                <w:sz w:val="22"/>
                <w:szCs w:val="22"/>
                <w:lang w:eastAsia="hr-HR" w:bidi="ar-SA"/>
              </w:rPr>
              <w:t>Porez i prirez na dohodak</w:t>
            </w:r>
          </w:p>
        </w:tc>
        <w:tc>
          <w:tcPr>
            <w:tcW w:w="1660" w:type="dxa"/>
            <w:tcBorders>
              <w:top w:val="nil"/>
              <w:left w:val="nil"/>
              <w:bottom w:val="nil"/>
              <w:right w:val="nil"/>
            </w:tcBorders>
            <w:shd w:val="clear" w:color="auto" w:fill="auto"/>
            <w:vAlign w:val="bottom"/>
            <w:hideMark/>
          </w:tcPr>
          <w:p w:rsidR="00C22FE8" w:rsidRPr="00870F40" w:rsidRDefault="00C22FE8" w:rsidP="004A3DCD">
            <w:pPr>
              <w:suppressAutoHyphens w:val="0"/>
              <w:jc w:val="right"/>
              <w:rPr>
                <w:rFonts w:ascii="Calibri" w:eastAsia="Times New Roman" w:hAnsi="Calibri" w:cs="Times New Roman"/>
                <w:color w:val="000000"/>
                <w:kern w:val="0"/>
                <w:sz w:val="22"/>
                <w:szCs w:val="22"/>
                <w:lang w:eastAsia="hr-HR" w:bidi="ar-SA"/>
              </w:rPr>
            </w:pPr>
            <w:r w:rsidRPr="00870F40">
              <w:rPr>
                <w:rFonts w:ascii="Calibri" w:eastAsia="Times New Roman" w:hAnsi="Calibri" w:cs="Times New Roman"/>
                <w:color w:val="000000"/>
                <w:kern w:val="0"/>
                <w:sz w:val="22"/>
                <w:szCs w:val="22"/>
                <w:lang w:eastAsia="hr-HR" w:bidi="ar-SA"/>
              </w:rPr>
              <w:t>23.170.775,00</w:t>
            </w:r>
          </w:p>
        </w:tc>
        <w:tc>
          <w:tcPr>
            <w:tcW w:w="1540" w:type="dxa"/>
            <w:tcBorders>
              <w:top w:val="nil"/>
              <w:left w:val="nil"/>
              <w:bottom w:val="nil"/>
              <w:right w:val="nil"/>
            </w:tcBorders>
            <w:shd w:val="clear" w:color="auto" w:fill="auto"/>
            <w:vAlign w:val="bottom"/>
            <w:hideMark/>
          </w:tcPr>
          <w:p w:rsidR="00C22FE8" w:rsidRPr="00870F40" w:rsidRDefault="00C22FE8" w:rsidP="004A3DCD">
            <w:pPr>
              <w:suppressAutoHyphens w:val="0"/>
              <w:jc w:val="right"/>
              <w:rPr>
                <w:rFonts w:ascii="Calibri" w:eastAsia="Times New Roman" w:hAnsi="Calibri" w:cs="Times New Roman"/>
                <w:color w:val="000000"/>
                <w:kern w:val="0"/>
                <w:sz w:val="22"/>
                <w:szCs w:val="22"/>
                <w:lang w:eastAsia="hr-HR" w:bidi="ar-SA"/>
              </w:rPr>
            </w:pPr>
            <w:r w:rsidRPr="00870F40">
              <w:rPr>
                <w:rFonts w:ascii="Calibri" w:eastAsia="Times New Roman" w:hAnsi="Calibri" w:cs="Times New Roman"/>
                <w:color w:val="000000"/>
                <w:kern w:val="0"/>
                <w:sz w:val="22"/>
                <w:szCs w:val="22"/>
                <w:lang w:eastAsia="hr-HR" w:bidi="ar-SA"/>
              </w:rPr>
              <w:t>-78.490,03</w:t>
            </w:r>
          </w:p>
        </w:tc>
        <w:tc>
          <w:tcPr>
            <w:tcW w:w="960" w:type="dxa"/>
            <w:tcBorders>
              <w:top w:val="nil"/>
              <w:left w:val="nil"/>
              <w:bottom w:val="nil"/>
              <w:right w:val="nil"/>
            </w:tcBorders>
            <w:shd w:val="clear" w:color="auto" w:fill="auto"/>
            <w:vAlign w:val="bottom"/>
            <w:hideMark/>
          </w:tcPr>
          <w:p w:rsidR="00C22FE8" w:rsidRPr="00870F40" w:rsidRDefault="00C22FE8" w:rsidP="004A3DCD">
            <w:pPr>
              <w:suppressAutoHyphens w:val="0"/>
              <w:jc w:val="right"/>
              <w:rPr>
                <w:rFonts w:ascii="Calibri" w:eastAsia="Times New Roman" w:hAnsi="Calibri" w:cs="Times New Roman"/>
                <w:color w:val="000000"/>
                <w:kern w:val="0"/>
                <w:sz w:val="22"/>
                <w:szCs w:val="22"/>
                <w:lang w:eastAsia="hr-HR" w:bidi="ar-SA"/>
              </w:rPr>
            </w:pPr>
            <w:r w:rsidRPr="00870F40">
              <w:rPr>
                <w:rFonts w:ascii="Calibri" w:eastAsia="Times New Roman" w:hAnsi="Calibri" w:cs="Times New Roman"/>
                <w:color w:val="000000"/>
                <w:kern w:val="0"/>
                <w:sz w:val="22"/>
                <w:szCs w:val="22"/>
                <w:lang w:eastAsia="hr-HR" w:bidi="ar-SA"/>
              </w:rPr>
              <w:t>-0,34</w:t>
            </w:r>
          </w:p>
        </w:tc>
        <w:tc>
          <w:tcPr>
            <w:tcW w:w="1660" w:type="dxa"/>
            <w:tcBorders>
              <w:top w:val="nil"/>
              <w:left w:val="nil"/>
              <w:bottom w:val="nil"/>
              <w:right w:val="nil"/>
            </w:tcBorders>
            <w:shd w:val="clear" w:color="auto" w:fill="auto"/>
            <w:vAlign w:val="bottom"/>
            <w:hideMark/>
          </w:tcPr>
          <w:p w:rsidR="00C22FE8" w:rsidRPr="00870F40" w:rsidRDefault="00C22FE8" w:rsidP="004A3DCD">
            <w:pPr>
              <w:suppressAutoHyphens w:val="0"/>
              <w:jc w:val="right"/>
              <w:rPr>
                <w:rFonts w:ascii="Calibri" w:eastAsia="Times New Roman" w:hAnsi="Calibri" w:cs="Times New Roman"/>
                <w:color w:val="000000"/>
                <w:kern w:val="0"/>
                <w:sz w:val="22"/>
                <w:szCs w:val="22"/>
                <w:lang w:eastAsia="hr-HR" w:bidi="ar-SA"/>
              </w:rPr>
            </w:pPr>
            <w:r w:rsidRPr="00870F40">
              <w:rPr>
                <w:rFonts w:ascii="Calibri" w:eastAsia="Times New Roman" w:hAnsi="Calibri" w:cs="Times New Roman"/>
                <w:color w:val="000000"/>
                <w:kern w:val="0"/>
                <w:sz w:val="22"/>
                <w:szCs w:val="22"/>
                <w:lang w:eastAsia="hr-HR" w:bidi="ar-SA"/>
              </w:rPr>
              <w:t>23.092.284,97</w:t>
            </w:r>
          </w:p>
        </w:tc>
      </w:tr>
      <w:tr w:rsidR="00C22FE8" w:rsidRPr="00870F40" w:rsidTr="004A3DCD">
        <w:trPr>
          <w:trHeight w:val="300"/>
        </w:trPr>
        <w:tc>
          <w:tcPr>
            <w:tcW w:w="680" w:type="dxa"/>
            <w:tcBorders>
              <w:top w:val="nil"/>
              <w:left w:val="nil"/>
              <w:bottom w:val="nil"/>
              <w:right w:val="nil"/>
            </w:tcBorders>
            <w:shd w:val="clear" w:color="auto" w:fill="auto"/>
            <w:vAlign w:val="bottom"/>
            <w:hideMark/>
          </w:tcPr>
          <w:p w:rsidR="00C22FE8" w:rsidRPr="00870F40" w:rsidRDefault="00C22FE8" w:rsidP="004A3DCD">
            <w:pPr>
              <w:suppressAutoHyphens w:val="0"/>
              <w:rPr>
                <w:rFonts w:ascii="Calibri" w:eastAsia="Times New Roman" w:hAnsi="Calibri" w:cs="Times New Roman"/>
                <w:color w:val="000000"/>
                <w:kern w:val="0"/>
                <w:sz w:val="22"/>
                <w:szCs w:val="22"/>
                <w:lang w:eastAsia="hr-HR" w:bidi="ar-SA"/>
              </w:rPr>
            </w:pPr>
            <w:r w:rsidRPr="00870F40">
              <w:rPr>
                <w:rFonts w:ascii="Calibri" w:eastAsia="Times New Roman" w:hAnsi="Calibri" w:cs="Times New Roman"/>
                <w:color w:val="000000"/>
                <w:kern w:val="0"/>
                <w:sz w:val="22"/>
                <w:szCs w:val="22"/>
                <w:lang w:eastAsia="hr-HR" w:bidi="ar-SA"/>
              </w:rPr>
              <w:t>613</w:t>
            </w:r>
          </w:p>
        </w:tc>
        <w:tc>
          <w:tcPr>
            <w:tcW w:w="3400" w:type="dxa"/>
            <w:tcBorders>
              <w:top w:val="nil"/>
              <w:left w:val="nil"/>
              <w:bottom w:val="nil"/>
              <w:right w:val="nil"/>
            </w:tcBorders>
            <w:shd w:val="clear" w:color="auto" w:fill="auto"/>
            <w:vAlign w:val="bottom"/>
            <w:hideMark/>
          </w:tcPr>
          <w:p w:rsidR="00C22FE8" w:rsidRPr="00870F40" w:rsidRDefault="00C22FE8" w:rsidP="004A3DCD">
            <w:pPr>
              <w:suppressAutoHyphens w:val="0"/>
              <w:rPr>
                <w:rFonts w:ascii="Calibri" w:eastAsia="Times New Roman" w:hAnsi="Calibri" w:cs="Times New Roman"/>
                <w:color w:val="000000"/>
                <w:kern w:val="0"/>
                <w:sz w:val="22"/>
                <w:szCs w:val="22"/>
                <w:lang w:eastAsia="hr-HR" w:bidi="ar-SA"/>
              </w:rPr>
            </w:pPr>
            <w:r w:rsidRPr="00870F40">
              <w:rPr>
                <w:rFonts w:ascii="Calibri" w:eastAsia="Times New Roman" w:hAnsi="Calibri" w:cs="Times New Roman"/>
                <w:color w:val="000000"/>
                <w:kern w:val="0"/>
                <w:sz w:val="22"/>
                <w:szCs w:val="22"/>
                <w:lang w:eastAsia="hr-HR" w:bidi="ar-SA"/>
              </w:rPr>
              <w:t>Porezi na imovinu</w:t>
            </w:r>
          </w:p>
        </w:tc>
        <w:tc>
          <w:tcPr>
            <w:tcW w:w="1660" w:type="dxa"/>
            <w:tcBorders>
              <w:top w:val="nil"/>
              <w:left w:val="nil"/>
              <w:bottom w:val="nil"/>
              <w:right w:val="nil"/>
            </w:tcBorders>
            <w:shd w:val="clear" w:color="auto" w:fill="auto"/>
            <w:vAlign w:val="bottom"/>
            <w:hideMark/>
          </w:tcPr>
          <w:p w:rsidR="00C22FE8" w:rsidRPr="00870F40" w:rsidRDefault="00C22FE8" w:rsidP="004A3DCD">
            <w:pPr>
              <w:suppressAutoHyphens w:val="0"/>
              <w:jc w:val="right"/>
              <w:rPr>
                <w:rFonts w:ascii="Calibri" w:eastAsia="Times New Roman" w:hAnsi="Calibri" w:cs="Times New Roman"/>
                <w:color w:val="000000"/>
                <w:kern w:val="0"/>
                <w:sz w:val="22"/>
                <w:szCs w:val="22"/>
                <w:lang w:eastAsia="hr-HR" w:bidi="ar-SA"/>
              </w:rPr>
            </w:pPr>
            <w:r w:rsidRPr="00870F40">
              <w:rPr>
                <w:rFonts w:ascii="Calibri" w:eastAsia="Times New Roman" w:hAnsi="Calibri" w:cs="Times New Roman"/>
                <w:color w:val="000000"/>
                <w:kern w:val="0"/>
                <w:sz w:val="22"/>
                <w:szCs w:val="22"/>
                <w:lang w:eastAsia="hr-HR" w:bidi="ar-SA"/>
              </w:rPr>
              <w:t>12.194.440,00</w:t>
            </w:r>
          </w:p>
        </w:tc>
        <w:tc>
          <w:tcPr>
            <w:tcW w:w="1540" w:type="dxa"/>
            <w:tcBorders>
              <w:top w:val="nil"/>
              <w:left w:val="nil"/>
              <w:bottom w:val="nil"/>
              <w:right w:val="nil"/>
            </w:tcBorders>
            <w:shd w:val="clear" w:color="auto" w:fill="auto"/>
            <w:vAlign w:val="bottom"/>
            <w:hideMark/>
          </w:tcPr>
          <w:p w:rsidR="00C22FE8" w:rsidRPr="00870F40" w:rsidRDefault="00C22FE8" w:rsidP="004A3DCD">
            <w:pPr>
              <w:suppressAutoHyphens w:val="0"/>
              <w:jc w:val="right"/>
              <w:rPr>
                <w:rFonts w:ascii="Calibri" w:eastAsia="Times New Roman" w:hAnsi="Calibri" w:cs="Times New Roman"/>
                <w:color w:val="000000"/>
                <w:kern w:val="0"/>
                <w:sz w:val="22"/>
                <w:szCs w:val="22"/>
                <w:lang w:eastAsia="hr-HR" w:bidi="ar-SA"/>
              </w:rPr>
            </w:pPr>
            <w:r w:rsidRPr="00870F40">
              <w:rPr>
                <w:rFonts w:ascii="Calibri" w:eastAsia="Times New Roman" w:hAnsi="Calibri" w:cs="Times New Roman"/>
                <w:color w:val="000000"/>
                <w:kern w:val="0"/>
                <w:sz w:val="22"/>
                <w:szCs w:val="22"/>
                <w:lang w:eastAsia="hr-HR" w:bidi="ar-SA"/>
              </w:rPr>
              <w:t>-95.702,95</w:t>
            </w:r>
          </w:p>
        </w:tc>
        <w:tc>
          <w:tcPr>
            <w:tcW w:w="960" w:type="dxa"/>
            <w:tcBorders>
              <w:top w:val="nil"/>
              <w:left w:val="nil"/>
              <w:bottom w:val="nil"/>
              <w:right w:val="nil"/>
            </w:tcBorders>
            <w:shd w:val="clear" w:color="auto" w:fill="auto"/>
            <w:vAlign w:val="bottom"/>
            <w:hideMark/>
          </w:tcPr>
          <w:p w:rsidR="00C22FE8" w:rsidRPr="00870F40" w:rsidRDefault="00C22FE8" w:rsidP="004A3DCD">
            <w:pPr>
              <w:suppressAutoHyphens w:val="0"/>
              <w:jc w:val="right"/>
              <w:rPr>
                <w:rFonts w:ascii="Calibri" w:eastAsia="Times New Roman" w:hAnsi="Calibri" w:cs="Times New Roman"/>
                <w:color w:val="000000"/>
                <w:kern w:val="0"/>
                <w:sz w:val="22"/>
                <w:szCs w:val="22"/>
                <w:lang w:eastAsia="hr-HR" w:bidi="ar-SA"/>
              </w:rPr>
            </w:pPr>
            <w:r w:rsidRPr="00870F40">
              <w:rPr>
                <w:rFonts w:ascii="Calibri" w:eastAsia="Times New Roman" w:hAnsi="Calibri" w:cs="Times New Roman"/>
                <w:color w:val="000000"/>
                <w:kern w:val="0"/>
                <w:sz w:val="22"/>
                <w:szCs w:val="22"/>
                <w:lang w:eastAsia="hr-HR" w:bidi="ar-SA"/>
              </w:rPr>
              <w:t>-0,78</w:t>
            </w:r>
          </w:p>
        </w:tc>
        <w:tc>
          <w:tcPr>
            <w:tcW w:w="1660" w:type="dxa"/>
            <w:tcBorders>
              <w:top w:val="nil"/>
              <w:left w:val="nil"/>
              <w:bottom w:val="nil"/>
              <w:right w:val="nil"/>
            </w:tcBorders>
            <w:shd w:val="clear" w:color="auto" w:fill="auto"/>
            <w:vAlign w:val="bottom"/>
            <w:hideMark/>
          </w:tcPr>
          <w:p w:rsidR="00C22FE8" w:rsidRPr="00870F40" w:rsidRDefault="00C22FE8" w:rsidP="004A3DCD">
            <w:pPr>
              <w:suppressAutoHyphens w:val="0"/>
              <w:jc w:val="right"/>
              <w:rPr>
                <w:rFonts w:ascii="Calibri" w:eastAsia="Times New Roman" w:hAnsi="Calibri" w:cs="Times New Roman"/>
                <w:color w:val="000000"/>
                <w:kern w:val="0"/>
                <w:sz w:val="22"/>
                <w:szCs w:val="22"/>
                <w:lang w:eastAsia="hr-HR" w:bidi="ar-SA"/>
              </w:rPr>
            </w:pPr>
            <w:r w:rsidRPr="00870F40">
              <w:rPr>
                <w:rFonts w:ascii="Calibri" w:eastAsia="Times New Roman" w:hAnsi="Calibri" w:cs="Times New Roman"/>
                <w:color w:val="000000"/>
                <w:kern w:val="0"/>
                <w:sz w:val="22"/>
                <w:szCs w:val="22"/>
                <w:lang w:eastAsia="hr-HR" w:bidi="ar-SA"/>
              </w:rPr>
              <w:t>12.098.737,05</w:t>
            </w:r>
          </w:p>
        </w:tc>
      </w:tr>
      <w:tr w:rsidR="00C22FE8" w:rsidRPr="00870F40" w:rsidTr="004A3DCD">
        <w:trPr>
          <w:trHeight w:val="300"/>
        </w:trPr>
        <w:tc>
          <w:tcPr>
            <w:tcW w:w="680" w:type="dxa"/>
            <w:tcBorders>
              <w:top w:val="nil"/>
              <w:left w:val="nil"/>
              <w:bottom w:val="nil"/>
              <w:right w:val="nil"/>
            </w:tcBorders>
            <w:shd w:val="clear" w:color="auto" w:fill="auto"/>
            <w:vAlign w:val="bottom"/>
            <w:hideMark/>
          </w:tcPr>
          <w:p w:rsidR="00C22FE8" w:rsidRPr="00870F40" w:rsidRDefault="00C22FE8" w:rsidP="004A3DCD">
            <w:pPr>
              <w:suppressAutoHyphens w:val="0"/>
              <w:rPr>
                <w:rFonts w:ascii="Calibri" w:eastAsia="Times New Roman" w:hAnsi="Calibri" w:cs="Times New Roman"/>
                <w:color w:val="000000"/>
                <w:kern w:val="0"/>
                <w:sz w:val="22"/>
                <w:szCs w:val="22"/>
                <w:lang w:eastAsia="hr-HR" w:bidi="ar-SA"/>
              </w:rPr>
            </w:pPr>
            <w:r w:rsidRPr="00870F40">
              <w:rPr>
                <w:rFonts w:ascii="Calibri" w:eastAsia="Times New Roman" w:hAnsi="Calibri" w:cs="Times New Roman"/>
                <w:color w:val="000000"/>
                <w:kern w:val="0"/>
                <w:sz w:val="22"/>
                <w:szCs w:val="22"/>
                <w:lang w:eastAsia="hr-HR" w:bidi="ar-SA"/>
              </w:rPr>
              <w:t>614</w:t>
            </w:r>
          </w:p>
        </w:tc>
        <w:tc>
          <w:tcPr>
            <w:tcW w:w="3400" w:type="dxa"/>
            <w:tcBorders>
              <w:top w:val="nil"/>
              <w:left w:val="nil"/>
              <w:bottom w:val="nil"/>
              <w:right w:val="nil"/>
            </w:tcBorders>
            <w:shd w:val="clear" w:color="auto" w:fill="auto"/>
            <w:vAlign w:val="bottom"/>
            <w:hideMark/>
          </w:tcPr>
          <w:p w:rsidR="00C22FE8" w:rsidRPr="00870F40" w:rsidRDefault="00C22FE8" w:rsidP="004A3DCD">
            <w:pPr>
              <w:suppressAutoHyphens w:val="0"/>
              <w:rPr>
                <w:rFonts w:ascii="Calibri" w:eastAsia="Times New Roman" w:hAnsi="Calibri" w:cs="Times New Roman"/>
                <w:color w:val="000000"/>
                <w:kern w:val="0"/>
                <w:sz w:val="22"/>
                <w:szCs w:val="22"/>
                <w:lang w:eastAsia="hr-HR" w:bidi="ar-SA"/>
              </w:rPr>
            </w:pPr>
            <w:r w:rsidRPr="00870F40">
              <w:rPr>
                <w:rFonts w:ascii="Calibri" w:eastAsia="Times New Roman" w:hAnsi="Calibri" w:cs="Times New Roman"/>
                <w:color w:val="000000"/>
                <w:kern w:val="0"/>
                <w:sz w:val="22"/>
                <w:szCs w:val="22"/>
                <w:lang w:eastAsia="hr-HR" w:bidi="ar-SA"/>
              </w:rPr>
              <w:t>Porezi na robu i usluge</w:t>
            </w:r>
          </w:p>
        </w:tc>
        <w:tc>
          <w:tcPr>
            <w:tcW w:w="1660" w:type="dxa"/>
            <w:tcBorders>
              <w:top w:val="nil"/>
              <w:left w:val="nil"/>
              <w:bottom w:val="nil"/>
              <w:right w:val="nil"/>
            </w:tcBorders>
            <w:shd w:val="clear" w:color="auto" w:fill="auto"/>
            <w:vAlign w:val="bottom"/>
            <w:hideMark/>
          </w:tcPr>
          <w:p w:rsidR="00C22FE8" w:rsidRPr="00870F40" w:rsidRDefault="00C22FE8" w:rsidP="004A3DCD">
            <w:pPr>
              <w:suppressAutoHyphens w:val="0"/>
              <w:jc w:val="right"/>
              <w:rPr>
                <w:rFonts w:ascii="Calibri" w:eastAsia="Times New Roman" w:hAnsi="Calibri" w:cs="Times New Roman"/>
                <w:color w:val="000000"/>
                <w:kern w:val="0"/>
                <w:sz w:val="22"/>
                <w:szCs w:val="22"/>
                <w:lang w:eastAsia="hr-HR" w:bidi="ar-SA"/>
              </w:rPr>
            </w:pPr>
            <w:r w:rsidRPr="00870F40">
              <w:rPr>
                <w:rFonts w:ascii="Calibri" w:eastAsia="Times New Roman" w:hAnsi="Calibri" w:cs="Times New Roman"/>
                <w:color w:val="000000"/>
                <w:kern w:val="0"/>
                <w:sz w:val="22"/>
                <w:szCs w:val="22"/>
                <w:lang w:eastAsia="hr-HR" w:bidi="ar-SA"/>
              </w:rPr>
              <w:t>2.530.000,00</w:t>
            </w:r>
          </w:p>
        </w:tc>
        <w:tc>
          <w:tcPr>
            <w:tcW w:w="1540" w:type="dxa"/>
            <w:tcBorders>
              <w:top w:val="nil"/>
              <w:left w:val="nil"/>
              <w:bottom w:val="nil"/>
              <w:right w:val="nil"/>
            </w:tcBorders>
            <w:shd w:val="clear" w:color="auto" w:fill="auto"/>
            <w:vAlign w:val="bottom"/>
            <w:hideMark/>
          </w:tcPr>
          <w:p w:rsidR="00C22FE8" w:rsidRPr="00870F40" w:rsidRDefault="00C22FE8" w:rsidP="004A3DCD">
            <w:pPr>
              <w:suppressAutoHyphens w:val="0"/>
              <w:jc w:val="right"/>
              <w:rPr>
                <w:rFonts w:ascii="Calibri" w:eastAsia="Times New Roman" w:hAnsi="Calibri" w:cs="Times New Roman"/>
                <w:color w:val="000000"/>
                <w:kern w:val="0"/>
                <w:sz w:val="22"/>
                <w:szCs w:val="22"/>
                <w:lang w:eastAsia="hr-HR" w:bidi="ar-SA"/>
              </w:rPr>
            </w:pPr>
            <w:r w:rsidRPr="00870F40">
              <w:rPr>
                <w:rFonts w:ascii="Calibri" w:eastAsia="Times New Roman" w:hAnsi="Calibri" w:cs="Times New Roman"/>
                <w:color w:val="000000"/>
                <w:kern w:val="0"/>
                <w:sz w:val="22"/>
                <w:szCs w:val="22"/>
                <w:lang w:eastAsia="hr-HR" w:bidi="ar-SA"/>
              </w:rPr>
              <w:t>240.000,00</w:t>
            </w:r>
          </w:p>
        </w:tc>
        <w:tc>
          <w:tcPr>
            <w:tcW w:w="960" w:type="dxa"/>
            <w:tcBorders>
              <w:top w:val="nil"/>
              <w:left w:val="nil"/>
              <w:bottom w:val="nil"/>
              <w:right w:val="nil"/>
            </w:tcBorders>
            <w:shd w:val="clear" w:color="auto" w:fill="auto"/>
            <w:vAlign w:val="bottom"/>
            <w:hideMark/>
          </w:tcPr>
          <w:p w:rsidR="00C22FE8" w:rsidRPr="00870F40" w:rsidRDefault="00C22FE8" w:rsidP="004A3DCD">
            <w:pPr>
              <w:suppressAutoHyphens w:val="0"/>
              <w:jc w:val="right"/>
              <w:rPr>
                <w:rFonts w:ascii="Calibri" w:eastAsia="Times New Roman" w:hAnsi="Calibri" w:cs="Times New Roman"/>
                <w:color w:val="000000"/>
                <w:kern w:val="0"/>
                <w:sz w:val="22"/>
                <w:szCs w:val="22"/>
                <w:lang w:eastAsia="hr-HR" w:bidi="ar-SA"/>
              </w:rPr>
            </w:pPr>
            <w:r w:rsidRPr="00870F40">
              <w:rPr>
                <w:rFonts w:ascii="Calibri" w:eastAsia="Times New Roman" w:hAnsi="Calibri" w:cs="Times New Roman"/>
                <w:color w:val="000000"/>
                <w:kern w:val="0"/>
                <w:sz w:val="22"/>
                <w:szCs w:val="22"/>
                <w:lang w:eastAsia="hr-HR" w:bidi="ar-SA"/>
              </w:rPr>
              <w:t>9,49</w:t>
            </w:r>
          </w:p>
        </w:tc>
        <w:tc>
          <w:tcPr>
            <w:tcW w:w="1660" w:type="dxa"/>
            <w:tcBorders>
              <w:top w:val="nil"/>
              <w:left w:val="nil"/>
              <w:bottom w:val="nil"/>
              <w:right w:val="nil"/>
            </w:tcBorders>
            <w:shd w:val="clear" w:color="auto" w:fill="auto"/>
            <w:vAlign w:val="bottom"/>
            <w:hideMark/>
          </w:tcPr>
          <w:p w:rsidR="00C22FE8" w:rsidRPr="00870F40" w:rsidRDefault="00C22FE8" w:rsidP="004A3DCD">
            <w:pPr>
              <w:suppressAutoHyphens w:val="0"/>
              <w:jc w:val="right"/>
              <w:rPr>
                <w:rFonts w:ascii="Calibri" w:eastAsia="Times New Roman" w:hAnsi="Calibri" w:cs="Times New Roman"/>
                <w:color w:val="000000"/>
                <w:kern w:val="0"/>
                <w:sz w:val="22"/>
                <w:szCs w:val="22"/>
                <w:lang w:eastAsia="hr-HR" w:bidi="ar-SA"/>
              </w:rPr>
            </w:pPr>
            <w:r w:rsidRPr="00870F40">
              <w:rPr>
                <w:rFonts w:ascii="Calibri" w:eastAsia="Times New Roman" w:hAnsi="Calibri" w:cs="Times New Roman"/>
                <w:color w:val="000000"/>
                <w:kern w:val="0"/>
                <w:sz w:val="22"/>
                <w:szCs w:val="22"/>
                <w:lang w:eastAsia="hr-HR" w:bidi="ar-SA"/>
              </w:rPr>
              <w:t>2.770.000,00</w:t>
            </w:r>
          </w:p>
        </w:tc>
      </w:tr>
      <w:tr w:rsidR="00C22FE8" w:rsidRPr="00870F40" w:rsidTr="004A3DCD">
        <w:trPr>
          <w:trHeight w:val="600"/>
        </w:trPr>
        <w:tc>
          <w:tcPr>
            <w:tcW w:w="680" w:type="dxa"/>
            <w:tcBorders>
              <w:top w:val="nil"/>
              <w:left w:val="nil"/>
              <w:bottom w:val="nil"/>
              <w:right w:val="nil"/>
            </w:tcBorders>
            <w:shd w:val="clear" w:color="auto" w:fill="auto"/>
            <w:vAlign w:val="bottom"/>
            <w:hideMark/>
          </w:tcPr>
          <w:p w:rsidR="00C22FE8" w:rsidRPr="00870F40" w:rsidRDefault="00C22FE8" w:rsidP="004A3DCD">
            <w:pPr>
              <w:suppressAutoHyphens w:val="0"/>
              <w:rPr>
                <w:rFonts w:ascii="Calibri" w:eastAsia="Times New Roman" w:hAnsi="Calibri" w:cs="Times New Roman"/>
                <w:b/>
                <w:bCs/>
                <w:color w:val="000000"/>
                <w:kern w:val="0"/>
                <w:sz w:val="22"/>
                <w:szCs w:val="22"/>
                <w:lang w:eastAsia="hr-HR" w:bidi="ar-SA"/>
              </w:rPr>
            </w:pPr>
            <w:r w:rsidRPr="00870F40">
              <w:rPr>
                <w:rFonts w:ascii="Calibri" w:eastAsia="Times New Roman" w:hAnsi="Calibri" w:cs="Times New Roman"/>
                <w:b/>
                <w:bCs/>
                <w:color w:val="000000"/>
                <w:kern w:val="0"/>
                <w:sz w:val="22"/>
                <w:szCs w:val="22"/>
                <w:lang w:eastAsia="hr-HR" w:bidi="ar-SA"/>
              </w:rPr>
              <w:t>63</w:t>
            </w:r>
          </w:p>
        </w:tc>
        <w:tc>
          <w:tcPr>
            <w:tcW w:w="3400" w:type="dxa"/>
            <w:tcBorders>
              <w:top w:val="nil"/>
              <w:left w:val="nil"/>
              <w:bottom w:val="nil"/>
              <w:right w:val="nil"/>
            </w:tcBorders>
            <w:shd w:val="clear" w:color="auto" w:fill="auto"/>
            <w:vAlign w:val="bottom"/>
            <w:hideMark/>
          </w:tcPr>
          <w:p w:rsidR="00C22FE8" w:rsidRPr="00870F40" w:rsidRDefault="00C22FE8" w:rsidP="004A3DCD">
            <w:pPr>
              <w:suppressAutoHyphens w:val="0"/>
              <w:rPr>
                <w:rFonts w:ascii="Calibri" w:eastAsia="Times New Roman" w:hAnsi="Calibri" w:cs="Times New Roman"/>
                <w:b/>
                <w:bCs/>
                <w:color w:val="000000"/>
                <w:kern w:val="0"/>
                <w:sz w:val="22"/>
                <w:szCs w:val="22"/>
                <w:lang w:eastAsia="hr-HR" w:bidi="ar-SA"/>
              </w:rPr>
            </w:pPr>
            <w:r w:rsidRPr="00870F40">
              <w:rPr>
                <w:rFonts w:ascii="Calibri" w:eastAsia="Times New Roman" w:hAnsi="Calibri" w:cs="Times New Roman"/>
                <w:b/>
                <w:bCs/>
                <w:color w:val="000000"/>
                <w:kern w:val="0"/>
                <w:sz w:val="22"/>
                <w:szCs w:val="22"/>
                <w:lang w:eastAsia="hr-HR" w:bidi="ar-SA"/>
              </w:rPr>
              <w:t>Pomoći iz inozemstva (darovnice) i od subjekata unutar općeg proračuna</w:t>
            </w:r>
          </w:p>
        </w:tc>
        <w:tc>
          <w:tcPr>
            <w:tcW w:w="1660" w:type="dxa"/>
            <w:tcBorders>
              <w:top w:val="nil"/>
              <w:left w:val="nil"/>
              <w:bottom w:val="nil"/>
              <w:right w:val="nil"/>
            </w:tcBorders>
            <w:shd w:val="clear" w:color="auto" w:fill="auto"/>
            <w:vAlign w:val="bottom"/>
            <w:hideMark/>
          </w:tcPr>
          <w:p w:rsidR="00C22FE8" w:rsidRPr="00870F40" w:rsidRDefault="00C22FE8" w:rsidP="004A3DCD">
            <w:pPr>
              <w:suppressAutoHyphens w:val="0"/>
              <w:jc w:val="right"/>
              <w:rPr>
                <w:rFonts w:ascii="Calibri" w:eastAsia="Times New Roman" w:hAnsi="Calibri" w:cs="Times New Roman"/>
                <w:b/>
                <w:bCs/>
                <w:color w:val="000000"/>
                <w:kern w:val="0"/>
                <w:sz w:val="22"/>
                <w:szCs w:val="22"/>
                <w:lang w:eastAsia="hr-HR" w:bidi="ar-SA"/>
              </w:rPr>
            </w:pPr>
            <w:r w:rsidRPr="00870F40">
              <w:rPr>
                <w:rFonts w:ascii="Calibri" w:eastAsia="Times New Roman" w:hAnsi="Calibri" w:cs="Times New Roman"/>
                <w:b/>
                <w:bCs/>
                <w:color w:val="000000"/>
                <w:kern w:val="0"/>
                <w:sz w:val="22"/>
                <w:szCs w:val="22"/>
                <w:lang w:eastAsia="hr-HR" w:bidi="ar-SA"/>
              </w:rPr>
              <w:t>7.818.915,00</w:t>
            </w:r>
          </w:p>
        </w:tc>
        <w:tc>
          <w:tcPr>
            <w:tcW w:w="1540" w:type="dxa"/>
            <w:tcBorders>
              <w:top w:val="nil"/>
              <w:left w:val="nil"/>
              <w:bottom w:val="nil"/>
              <w:right w:val="nil"/>
            </w:tcBorders>
            <w:shd w:val="clear" w:color="auto" w:fill="auto"/>
            <w:vAlign w:val="bottom"/>
            <w:hideMark/>
          </w:tcPr>
          <w:p w:rsidR="00C22FE8" w:rsidRPr="00870F40" w:rsidRDefault="00C22FE8" w:rsidP="004A3DCD">
            <w:pPr>
              <w:suppressAutoHyphens w:val="0"/>
              <w:jc w:val="right"/>
              <w:rPr>
                <w:rFonts w:ascii="Calibri" w:eastAsia="Times New Roman" w:hAnsi="Calibri" w:cs="Times New Roman"/>
                <w:b/>
                <w:bCs/>
                <w:color w:val="000000"/>
                <w:kern w:val="0"/>
                <w:sz w:val="22"/>
                <w:szCs w:val="22"/>
                <w:lang w:eastAsia="hr-HR" w:bidi="ar-SA"/>
              </w:rPr>
            </w:pPr>
            <w:r w:rsidRPr="00870F40">
              <w:rPr>
                <w:rFonts w:ascii="Calibri" w:eastAsia="Times New Roman" w:hAnsi="Calibri" w:cs="Times New Roman"/>
                <w:b/>
                <w:bCs/>
                <w:color w:val="000000"/>
                <w:kern w:val="0"/>
                <w:sz w:val="22"/>
                <w:szCs w:val="22"/>
                <w:lang w:eastAsia="hr-HR" w:bidi="ar-SA"/>
              </w:rPr>
              <w:t>-493.265,57</w:t>
            </w:r>
          </w:p>
        </w:tc>
        <w:tc>
          <w:tcPr>
            <w:tcW w:w="960" w:type="dxa"/>
            <w:tcBorders>
              <w:top w:val="nil"/>
              <w:left w:val="nil"/>
              <w:bottom w:val="nil"/>
              <w:right w:val="nil"/>
            </w:tcBorders>
            <w:shd w:val="clear" w:color="auto" w:fill="auto"/>
            <w:vAlign w:val="bottom"/>
            <w:hideMark/>
          </w:tcPr>
          <w:p w:rsidR="00C22FE8" w:rsidRPr="00870F40" w:rsidRDefault="00C22FE8" w:rsidP="004A3DCD">
            <w:pPr>
              <w:suppressAutoHyphens w:val="0"/>
              <w:jc w:val="right"/>
              <w:rPr>
                <w:rFonts w:ascii="Calibri" w:eastAsia="Times New Roman" w:hAnsi="Calibri" w:cs="Times New Roman"/>
                <w:b/>
                <w:bCs/>
                <w:color w:val="000000"/>
                <w:kern w:val="0"/>
                <w:sz w:val="22"/>
                <w:szCs w:val="22"/>
                <w:lang w:eastAsia="hr-HR" w:bidi="ar-SA"/>
              </w:rPr>
            </w:pPr>
            <w:r w:rsidRPr="00870F40">
              <w:rPr>
                <w:rFonts w:ascii="Calibri" w:eastAsia="Times New Roman" w:hAnsi="Calibri" w:cs="Times New Roman"/>
                <w:b/>
                <w:bCs/>
                <w:color w:val="000000"/>
                <w:kern w:val="0"/>
                <w:sz w:val="22"/>
                <w:szCs w:val="22"/>
                <w:lang w:eastAsia="hr-HR" w:bidi="ar-SA"/>
              </w:rPr>
              <w:t>-6,31</w:t>
            </w:r>
          </w:p>
        </w:tc>
        <w:tc>
          <w:tcPr>
            <w:tcW w:w="1660" w:type="dxa"/>
            <w:tcBorders>
              <w:top w:val="nil"/>
              <w:left w:val="nil"/>
              <w:bottom w:val="nil"/>
              <w:right w:val="nil"/>
            </w:tcBorders>
            <w:shd w:val="clear" w:color="auto" w:fill="auto"/>
            <w:vAlign w:val="bottom"/>
            <w:hideMark/>
          </w:tcPr>
          <w:p w:rsidR="00C22FE8" w:rsidRPr="00870F40" w:rsidRDefault="00C22FE8" w:rsidP="004A3DCD">
            <w:pPr>
              <w:suppressAutoHyphens w:val="0"/>
              <w:jc w:val="right"/>
              <w:rPr>
                <w:rFonts w:ascii="Calibri" w:eastAsia="Times New Roman" w:hAnsi="Calibri" w:cs="Times New Roman"/>
                <w:b/>
                <w:bCs/>
                <w:color w:val="000000"/>
                <w:kern w:val="0"/>
                <w:sz w:val="22"/>
                <w:szCs w:val="22"/>
                <w:lang w:eastAsia="hr-HR" w:bidi="ar-SA"/>
              </w:rPr>
            </w:pPr>
            <w:r w:rsidRPr="00870F40">
              <w:rPr>
                <w:rFonts w:ascii="Calibri" w:eastAsia="Times New Roman" w:hAnsi="Calibri" w:cs="Times New Roman"/>
                <w:b/>
                <w:bCs/>
                <w:color w:val="000000"/>
                <w:kern w:val="0"/>
                <w:sz w:val="22"/>
                <w:szCs w:val="22"/>
                <w:lang w:eastAsia="hr-HR" w:bidi="ar-SA"/>
              </w:rPr>
              <w:t>7.325.649,43</w:t>
            </w:r>
          </w:p>
        </w:tc>
      </w:tr>
      <w:tr w:rsidR="00C22FE8" w:rsidRPr="00870F40" w:rsidTr="004A3DCD">
        <w:trPr>
          <w:trHeight w:val="600"/>
        </w:trPr>
        <w:tc>
          <w:tcPr>
            <w:tcW w:w="680" w:type="dxa"/>
            <w:tcBorders>
              <w:top w:val="nil"/>
              <w:left w:val="nil"/>
              <w:bottom w:val="nil"/>
              <w:right w:val="nil"/>
            </w:tcBorders>
            <w:shd w:val="clear" w:color="auto" w:fill="auto"/>
            <w:vAlign w:val="bottom"/>
            <w:hideMark/>
          </w:tcPr>
          <w:p w:rsidR="00C22FE8" w:rsidRPr="00870F40" w:rsidRDefault="00C22FE8" w:rsidP="004A3DCD">
            <w:pPr>
              <w:suppressAutoHyphens w:val="0"/>
              <w:rPr>
                <w:rFonts w:ascii="Calibri" w:eastAsia="Times New Roman" w:hAnsi="Calibri" w:cs="Times New Roman"/>
                <w:color w:val="000000"/>
                <w:kern w:val="0"/>
                <w:sz w:val="22"/>
                <w:szCs w:val="22"/>
                <w:lang w:eastAsia="hr-HR" w:bidi="ar-SA"/>
              </w:rPr>
            </w:pPr>
            <w:r w:rsidRPr="00870F40">
              <w:rPr>
                <w:rFonts w:ascii="Calibri" w:eastAsia="Times New Roman" w:hAnsi="Calibri" w:cs="Times New Roman"/>
                <w:color w:val="000000"/>
                <w:kern w:val="0"/>
                <w:sz w:val="22"/>
                <w:szCs w:val="22"/>
                <w:lang w:eastAsia="hr-HR" w:bidi="ar-SA"/>
              </w:rPr>
              <w:lastRenderedPageBreak/>
              <w:t>632</w:t>
            </w:r>
          </w:p>
        </w:tc>
        <w:tc>
          <w:tcPr>
            <w:tcW w:w="3400" w:type="dxa"/>
            <w:tcBorders>
              <w:top w:val="nil"/>
              <w:left w:val="nil"/>
              <w:bottom w:val="nil"/>
              <w:right w:val="nil"/>
            </w:tcBorders>
            <w:shd w:val="clear" w:color="auto" w:fill="auto"/>
            <w:vAlign w:val="bottom"/>
            <w:hideMark/>
          </w:tcPr>
          <w:p w:rsidR="00C22FE8" w:rsidRPr="00870F40" w:rsidRDefault="00C22FE8" w:rsidP="004A3DCD">
            <w:pPr>
              <w:suppressAutoHyphens w:val="0"/>
              <w:rPr>
                <w:rFonts w:ascii="Calibri" w:eastAsia="Times New Roman" w:hAnsi="Calibri" w:cs="Times New Roman"/>
                <w:color w:val="000000"/>
                <w:kern w:val="0"/>
                <w:sz w:val="22"/>
                <w:szCs w:val="22"/>
                <w:lang w:eastAsia="hr-HR" w:bidi="ar-SA"/>
              </w:rPr>
            </w:pPr>
            <w:r w:rsidRPr="00870F40">
              <w:rPr>
                <w:rFonts w:ascii="Calibri" w:eastAsia="Times New Roman" w:hAnsi="Calibri" w:cs="Times New Roman"/>
                <w:color w:val="000000"/>
                <w:kern w:val="0"/>
                <w:sz w:val="22"/>
                <w:szCs w:val="22"/>
                <w:lang w:eastAsia="hr-HR" w:bidi="ar-SA"/>
              </w:rPr>
              <w:t>Pomoći od međunarodnih organizacija te institucija i tijela EU</w:t>
            </w:r>
          </w:p>
        </w:tc>
        <w:tc>
          <w:tcPr>
            <w:tcW w:w="1660" w:type="dxa"/>
            <w:tcBorders>
              <w:top w:val="nil"/>
              <w:left w:val="nil"/>
              <w:bottom w:val="nil"/>
              <w:right w:val="nil"/>
            </w:tcBorders>
            <w:shd w:val="clear" w:color="auto" w:fill="auto"/>
            <w:vAlign w:val="bottom"/>
            <w:hideMark/>
          </w:tcPr>
          <w:p w:rsidR="00C22FE8" w:rsidRPr="00870F40" w:rsidRDefault="00C22FE8" w:rsidP="004A3DCD">
            <w:pPr>
              <w:suppressAutoHyphens w:val="0"/>
              <w:jc w:val="right"/>
              <w:rPr>
                <w:rFonts w:ascii="Calibri" w:eastAsia="Times New Roman" w:hAnsi="Calibri" w:cs="Times New Roman"/>
                <w:color w:val="000000"/>
                <w:kern w:val="0"/>
                <w:sz w:val="22"/>
                <w:szCs w:val="22"/>
                <w:lang w:eastAsia="hr-HR" w:bidi="ar-SA"/>
              </w:rPr>
            </w:pPr>
            <w:r w:rsidRPr="00870F40">
              <w:rPr>
                <w:rFonts w:ascii="Calibri" w:eastAsia="Times New Roman" w:hAnsi="Calibri" w:cs="Times New Roman"/>
                <w:color w:val="000000"/>
                <w:kern w:val="0"/>
                <w:sz w:val="22"/>
                <w:szCs w:val="22"/>
                <w:lang w:eastAsia="hr-HR" w:bidi="ar-SA"/>
              </w:rPr>
              <w:t>676.900,00</w:t>
            </w:r>
          </w:p>
        </w:tc>
        <w:tc>
          <w:tcPr>
            <w:tcW w:w="1540" w:type="dxa"/>
            <w:tcBorders>
              <w:top w:val="nil"/>
              <w:left w:val="nil"/>
              <w:bottom w:val="nil"/>
              <w:right w:val="nil"/>
            </w:tcBorders>
            <w:shd w:val="clear" w:color="auto" w:fill="auto"/>
            <w:vAlign w:val="bottom"/>
            <w:hideMark/>
          </w:tcPr>
          <w:p w:rsidR="00C22FE8" w:rsidRPr="00870F40" w:rsidRDefault="00C22FE8" w:rsidP="004A3DCD">
            <w:pPr>
              <w:suppressAutoHyphens w:val="0"/>
              <w:jc w:val="right"/>
              <w:rPr>
                <w:rFonts w:ascii="Calibri" w:eastAsia="Times New Roman" w:hAnsi="Calibri" w:cs="Times New Roman"/>
                <w:color w:val="000000"/>
                <w:kern w:val="0"/>
                <w:sz w:val="22"/>
                <w:szCs w:val="22"/>
                <w:lang w:eastAsia="hr-HR" w:bidi="ar-SA"/>
              </w:rPr>
            </w:pPr>
            <w:r w:rsidRPr="00870F40">
              <w:rPr>
                <w:rFonts w:ascii="Calibri" w:eastAsia="Times New Roman" w:hAnsi="Calibri" w:cs="Times New Roman"/>
                <w:color w:val="000000"/>
                <w:kern w:val="0"/>
                <w:sz w:val="22"/>
                <w:szCs w:val="22"/>
                <w:lang w:eastAsia="hr-HR" w:bidi="ar-SA"/>
              </w:rPr>
              <w:t>-433.768,00</w:t>
            </w:r>
          </w:p>
        </w:tc>
        <w:tc>
          <w:tcPr>
            <w:tcW w:w="960" w:type="dxa"/>
            <w:tcBorders>
              <w:top w:val="nil"/>
              <w:left w:val="nil"/>
              <w:bottom w:val="nil"/>
              <w:right w:val="nil"/>
            </w:tcBorders>
            <w:shd w:val="clear" w:color="auto" w:fill="auto"/>
            <w:vAlign w:val="bottom"/>
            <w:hideMark/>
          </w:tcPr>
          <w:p w:rsidR="00C22FE8" w:rsidRPr="00870F40" w:rsidRDefault="00C22FE8" w:rsidP="004A3DCD">
            <w:pPr>
              <w:suppressAutoHyphens w:val="0"/>
              <w:jc w:val="right"/>
              <w:rPr>
                <w:rFonts w:ascii="Calibri" w:eastAsia="Times New Roman" w:hAnsi="Calibri" w:cs="Times New Roman"/>
                <w:color w:val="000000"/>
                <w:kern w:val="0"/>
                <w:sz w:val="22"/>
                <w:szCs w:val="22"/>
                <w:lang w:eastAsia="hr-HR" w:bidi="ar-SA"/>
              </w:rPr>
            </w:pPr>
            <w:r w:rsidRPr="00870F40">
              <w:rPr>
                <w:rFonts w:ascii="Calibri" w:eastAsia="Times New Roman" w:hAnsi="Calibri" w:cs="Times New Roman"/>
                <w:color w:val="000000"/>
                <w:kern w:val="0"/>
                <w:sz w:val="22"/>
                <w:szCs w:val="22"/>
                <w:lang w:eastAsia="hr-HR" w:bidi="ar-SA"/>
              </w:rPr>
              <w:t>-64,08</w:t>
            </w:r>
          </w:p>
        </w:tc>
        <w:tc>
          <w:tcPr>
            <w:tcW w:w="1660" w:type="dxa"/>
            <w:tcBorders>
              <w:top w:val="nil"/>
              <w:left w:val="nil"/>
              <w:bottom w:val="nil"/>
              <w:right w:val="nil"/>
            </w:tcBorders>
            <w:shd w:val="clear" w:color="auto" w:fill="auto"/>
            <w:vAlign w:val="bottom"/>
            <w:hideMark/>
          </w:tcPr>
          <w:p w:rsidR="00C22FE8" w:rsidRPr="00870F40" w:rsidRDefault="00C22FE8" w:rsidP="004A3DCD">
            <w:pPr>
              <w:suppressAutoHyphens w:val="0"/>
              <w:jc w:val="right"/>
              <w:rPr>
                <w:rFonts w:ascii="Calibri" w:eastAsia="Times New Roman" w:hAnsi="Calibri" w:cs="Times New Roman"/>
                <w:color w:val="000000"/>
                <w:kern w:val="0"/>
                <w:sz w:val="22"/>
                <w:szCs w:val="22"/>
                <w:lang w:eastAsia="hr-HR" w:bidi="ar-SA"/>
              </w:rPr>
            </w:pPr>
            <w:r w:rsidRPr="00870F40">
              <w:rPr>
                <w:rFonts w:ascii="Calibri" w:eastAsia="Times New Roman" w:hAnsi="Calibri" w:cs="Times New Roman"/>
                <w:color w:val="000000"/>
                <w:kern w:val="0"/>
                <w:sz w:val="22"/>
                <w:szCs w:val="22"/>
                <w:lang w:eastAsia="hr-HR" w:bidi="ar-SA"/>
              </w:rPr>
              <w:t>243.132,00</w:t>
            </w:r>
          </w:p>
        </w:tc>
      </w:tr>
      <w:tr w:rsidR="00C22FE8" w:rsidRPr="00870F40" w:rsidTr="004A3DCD">
        <w:trPr>
          <w:trHeight w:val="300"/>
        </w:trPr>
        <w:tc>
          <w:tcPr>
            <w:tcW w:w="680" w:type="dxa"/>
            <w:tcBorders>
              <w:top w:val="nil"/>
              <w:left w:val="nil"/>
              <w:bottom w:val="nil"/>
              <w:right w:val="nil"/>
            </w:tcBorders>
            <w:shd w:val="clear" w:color="auto" w:fill="auto"/>
            <w:vAlign w:val="bottom"/>
            <w:hideMark/>
          </w:tcPr>
          <w:p w:rsidR="00C22FE8" w:rsidRPr="00870F40" w:rsidRDefault="00C22FE8" w:rsidP="004A3DCD">
            <w:pPr>
              <w:suppressAutoHyphens w:val="0"/>
              <w:rPr>
                <w:rFonts w:ascii="Calibri" w:eastAsia="Times New Roman" w:hAnsi="Calibri" w:cs="Times New Roman"/>
                <w:color w:val="000000"/>
                <w:kern w:val="0"/>
                <w:sz w:val="22"/>
                <w:szCs w:val="22"/>
                <w:lang w:eastAsia="hr-HR" w:bidi="ar-SA"/>
              </w:rPr>
            </w:pPr>
            <w:r w:rsidRPr="00870F40">
              <w:rPr>
                <w:rFonts w:ascii="Calibri" w:eastAsia="Times New Roman" w:hAnsi="Calibri" w:cs="Times New Roman"/>
                <w:color w:val="000000"/>
                <w:kern w:val="0"/>
                <w:sz w:val="22"/>
                <w:szCs w:val="22"/>
                <w:lang w:eastAsia="hr-HR" w:bidi="ar-SA"/>
              </w:rPr>
              <w:t>633</w:t>
            </w:r>
          </w:p>
        </w:tc>
        <w:tc>
          <w:tcPr>
            <w:tcW w:w="3400" w:type="dxa"/>
            <w:tcBorders>
              <w:top w:val="nil"/>
              <w:left w:val="nil"/>
              <w:bottom w:val="nil"/>
              <w:right w:val="nil"/>
            </w:tcBorders>
            <w:shd w:val="clear" w:color="auto" w:fill="auto"/>
            <w:vAlign w:val="bottom"/>
            <w:hideMark/>
          </w:tcPr>
          <w:p w:rsidR="00C22FE8" w:rsidRPr="00870F40" w:rsidRDefault="00C22FE8" w:rsidP="004A3DCD">
            <w:pPr>
              <w:suppressAutoHyphens w:val="0"/>
              <w:rPr>
                <w:rFonts w:ascii="Calibri" w:eastAsia="Times New Roman" w:hAnsi="Calibri" w:cs="Times New Roman"/>
                <w:color w:val="000000"/>
                <w:kern w:val="0"/>
                <w:sz w:val="22"/>
                <w:szCs w:val="22"/>
                <w:lang w:eastAsia="hr-HR" w:bidi="ar-SA"/>
              </w:rPr>
            </w:pPr>
            <w:r w:rsidRPr="00870F40">
              <w:rPr>
                <w:rFonts w:ascii="Calibri" w:eastAsia="Times New Roman" w:hAnsi="Calibri" w:cs="Times New Roman"/>
                <w:color w:val="000000"/>
                <w:kern w:val="0"/>
                <w:sz w:val="22"/>
                <w:szCs w:val="22"/>
                <w:lang w:eastAsia="hr-HR" w:bidi="ar-SA"/>
              </w:rPr>
              <w:t>Pomoći iz proračuna</w:t>
            </w:r>
          </w:p>
        </w:tc>
        <w:tc>
          <w:tcPr>
            <w:tcW w:w="1660" w:type="dxa"/>
            <w:tcBorders>
              <w:top w:val="nil"/>
              <w:left w:val="nil"/>
              <w:bottom w:val="nil"/>
              <w:right w:val="nil"/>
            </w:tcBorders>
            <w:shd w:val="clear" w:color="auto" w:fill="auto"/>
            <w:vAlign w:val="bottom"/>
            <w:hideMark/>
          </w:tcPr>
          <w:p w:rsidR="00C22FE8" w:rsidRPr="00870F40" w:rsidRDefault="00C22FE8" w:rsidP="004A3DCD">
            <w:pPr>
              <w:suppressAutoHyphens w:val="0"/>
              <w:jc w:val="right"/>
              <w:rPr>
                <w:rFonts w:ascii="Calibri" w:eastAsia="Times New Roman" w:hAnsi="Calibri" w:cs="Times New Roman"/>
                <w:color w:val="000000"/>
                <w:kern w:val="0"/>
                <w:sz w:val="22"/>
                <w:szCs w:val="22"/>
                <w:lang w:eastAsia="hr-HR" w:bidi="ar-SA"/>
              </w:rPr>
            </w:pPr>
            <w:r w:rsidRPr="00870F40">
              <w:rPr>
                <w:rFonts w:ascii="Calibri" w:eastAsia="Times New Roman" w:hAnsi="Calibri" w:cs="Times New Roman"/>
                <w:color w:val="000000"/>
                <w:kern w:val="0"/>
                <w:sz w:val="22"/>
                <w:szCs w:val="22"/>
                <w:lang w:eastAsia="hr-HR" w:bidi="ar-SA"/>
              </w:rPr>
              <w:t>4.732.015,00</w:t>
            </w:r>
          </w:p>
        </w:tc>
        <w:tc>
          <w:tcPr>
            <w:tcW w:w="1540" w:type="dxa"/>
            <w:tcBorders>
              <w:top w:val="nil"/>
              <w:left w:val="nil"/>
              <w:bottom w:val="nil"/>
              <w:right w:val="nil"/>
            </w:tcBorders>
            <w:shd w:val="clear" w:color="auto" w:fill="auto"/>
            <w:vAlign w:val="bottom"/>
            <w:hideMark/>
          </w:tcPr>
          <w:p w:rsidR="00C22FE8" w:rsidRPr="00870F40" w:rsidRDefault="00C22FE8" w:rsidP="004A3DCD">
            <w:pPr>
              <w:suppressAutoHyphens w:val="0"/>
              <w:jc w:val="right"/>
              <w:rPr>
                <w:rFonts w:ascii="Calibri" w:eastAsia="Times New Roman" w:hAnsi="Calibri" w:cs="Times New Roman"/>
                <w:color w:val="000000"/>
                <w:kern w:val="0"/>
                <w:sz w:val="22"/>
                <w:szCs w:val="22"/>
                <w:lang w:eastAsia="hr-HR" w:bidi="ar-SA"/>
              </w:rPr>
            </w:pPr>
            <w:r w:rsidRPr="00870F40">
              <w:rPr>
                <w:rFonts w:ascii="Calibri" w:eastAsia="Times New Roman" w:hAnsi="Calibri" w:cs="Times New Roman"/>
                <w:color w:val="000000"/>
                <w:kern w:val="0"/>
                <w:sz w:val="22"/>
                <w:szCs w:val="22"/>
                <w:lang w:eastAsia="hr-HR" w:bidi="ar-SA"/>
              </w:rPr>
              <w:t>-211.375,00</w:t>
            </w:r>
          </w:p>
        </w:tc>
        <w:tc>
          <w:tcPr>
            <w:tcW w:w="960" w:type="dxa"/>
            <w:tcBorders>
              <w:top w:val="nil"/>
              <w:left w:val="nil"/>
              <w:bottom w:val="nil"/>
              <w:right w:val="nil"/>
            </w:tcBorders>
            <w:shd w:val="clear" w:color="auto" w:fill="auto"/>
            <w:vAlign w:val="bottom"/>
            <w:hideMark/>
          </w:tcPr>
          <w:p w:rsidR="00C22FE8" w:rsidRPr="00870F40" w:rsidRDefault="00C22FE8" w:rsidP="004A3DCD">
            <w:pPr>
              <w:suppressAutoHyphens w:val="0"/>
              <w:jc w:val="right"/>
              <w:rPr>
                <w:rFonts w:ascii="Calibri" w:eastAsia="Times New Roman" w:hAnsi="Calibri" w:cs="Times New Roman"/>
                <w:color w:val="000000"/>
                <w:kern w:val="0"/>
                <w:sz w:val="22"/>
                <w:szCs w:val="22"/>
                <w:lang w:eastAsia="hr-HR" w:bidi="ar-SA"/>
              </w:rPr>
            </w:pPr>
            <w:r w:rsidRPr="00870F40">
              <w:rPr>
                <w:rFonts w:ascii="Calibri" w:eastAsia="Times New Roman" w:hAnsi="Calibri" w:cs="Times New Roman"/>
                <w:color w:val="000000"/>
                <w:kern w:val="0"/>
                <w:sz w:val="22"/>
                <w:szCs w:val="22"/>
                <w:lang w:eastAsia="hr-HR" w:bidi="ar-SA"/>
              </w:rPr>
              <w:t>-4,47</w:t>
            </w:r>
          </w:p>
        </w:tc>
        <w:tc>
          <w:tcPr>
            <w:tcW w:w="1660" w:type="dxa"/>
            <w:tcBorders>
              <w:top w:val="nil"/>
              <w:left w:val="nil"/>
              <w:bottom w:val="nil"/>
              <w:right w:val="nil"/>
            </w:tcBorders>
            <w:shd w:val="clear" w:color="auto" w:fill="auto"/>
            <w:vAlign w:val="bottom"/>
            <w:hideMark/>
          </w:tcPr>
          <w:p w:rsidR="00C22FE8" w:rsidRPr="00870F40" w:rsidRDefault="00C22FE8" w:rsidP="004A3DCD">
            <w:pPr>
              <w:suppressAutoHyphens w:val="0"/>
              <w:jc w:val="right"/>
              <w:rPr>
                <w:rFonts w:ascii="Calibri" w:eastAsia="Times New Roman" w:hAnsi="Calibri" w:cs="Times New Roman"/>
                <w:color w:val="000000"/>
                <w:kern w:val="0"/>
                <w:sz w:val="22"/>
                <w:szCs w:val="22"/>
                <w:lang w:eastAsia="hr-HR" w:bidi="ar-SA"/>
              </w:rPr>
            </w:pPr>
            <w:r w:rsidRPr="00870F40">
              <w:rPr>
                <w:rFonts w:ascii="Calibri" w:eastAsia="Times New Roman" w:hAnsi="Calibri" w:cs="Times New Roman"/>
                <w:color w:val="000000"/>
                <w:kern w:val="0"/>
                <w:sz w:val="22"/>
                <w:szCs w:val="22"/>
                <w:lang w:eastAsia="hr-HR" w:bidi="ar-SA"/>
              </w:rPr>
              <w:t>4.520.640,00</w:t>
            </w:r>
          </w:p>
        </w:tc>
      </w:tr>
      <w:tr w:rsidR="00C22FE8" w:rsidRPr="00870F40" w:rsidTr="004A3DCD">
        <w:trPr>
          <w:trHeight w:val="300"/>
        </w:trPr>
        <w:tc>
          <w:tcPr>
            <w:tcW w:w="680" w:type="dxa"/>
            <w:tcBorders>
              <w:top w:val="nil"/>
              <w:left w:val="nil"/>
              <w:bottom w:val="nil"/>
              <w:right w:val="nil"/>
            </w:tcBorders>
            <w:shd w:val="clear" w:color="auto" w:fill="auto"/>
            <w:vAlign w:val="bottom"/>
            <w:hideMark/>
          </w:tcPr>
          <w:p w:rsidR="00C22FE8" w:rsidRPr="00870F40" w:rsidRDefault="00C22FE8" w:rsidP="004A3DCD">
            <w:pPr>
              <w:suppressAutoHyphens w:val="0"/>
              <w:rPr>
                <w:rFonts w:ascii="Calibri" w:eastAsia="Times New Roman" w:hAnsi="Calibri" w:cs="Times New Roman"/>
                <w:color w:val="000000"/>
                <w:kern w:val="0"/>
                <w:sz w:val="22"/>
                <w:szCs w:val="22"/>
                <w:lang w:eastAsia="hr-HR" w:bidi="ar-SA"/>
              </w:rPr>
            </w:pPr>
            <w:r w:rsidRPr="00870F40">
              <w:rPr>
                <w:rFonts w:ascii="Calibri" w:eastAsia="Times New Roman" w:hAnsi="Calibri" w:cs="Times New Roman"/>
                <w:color w:val="000000"/>
                <w:kern w:val="0"/>
                <w:sz w:val="22"/>
                <w:szCs w:val="22"/>
                <w:lang w:eastAsia="hr-HR" w:bidi="ar-SA"/>
              </w:rPr>
              <w:t>635</w:t>
            </w:r>
          </w:p>
        </w:tc>
        <w:tc>
          <w:tcPr>
            <w:tcW w:w="3400" w:type="dxa"/>
            <w:tcBorders>
              <w:top w:val="nil"/>
              <w:left w:val="nil"/>
              <w:bottom w:val="nil"/>
              <w:right w:val="nil"/>
            </w:tcBorders>
            <w:shd w:val="clear" w:color="auto" w:fill="auto"/>
            <w:vAlign w:val="bottom"/>
            <w:hideMark/>
          </w:tcPr>
          <w:p w:rsidR="00C22FE8" w:rsidRPr="00870F40" w:rsidRDefault="00C22FE8" w:rsidP="004A3DCD">
            <w:pPr>
              <w:suppressAutoHyphens w:val="0"/>
              <w:rPr>
                <w:rFonts w:ascii="Calibri" w:eastAsia="Times New Roman" w:hAnsi="Calibri" w:cs="Times New Roman"/>
                <w:color w:val="000000"/>
                <w:kern w:val="0"/>
                <w:sz w:val="22"/>
                <w:szCs w:val="22"/>
                <w:lang w:eastAsia="hr-HR" w:bidi="ar-SA"/>
              </w:rPr>
            </w:pPr>
            <w:r w:rsidRPr="00870F40">
              <w:rPr>
                <w:rFonts w:ascii="Calibri" w:eastAsia="Times New Roman" w:hAnsi="Calibri" w:cs="Times New Roman"/>
                <w:color w:val="000000"/>
                <w:kern w:val="0"/>
                <w:sz w:val="22"/>
                <w:szCs w:val="22"/>
                <w:lang w:eastAsia="hr-HR" w:bidi="ar-SA"/>
              </w:rPr>
              <w:t>Pomoći izravnanja za decentralizirane funkcije</w:t>
            </w:r>
          </w:p>
        </w:tc>
        <w:tc>
          <w:tcPr>
            <w:tcW w:w="1660" w:type="dxa"/>
            <w:tcBorders>
              <w:top w:val="nil"/>
              <w:left w:val="nil"/>
              <w:bottom w:val="nil"/>
              <w:right w:val="nil"/>
            </w:tcBorders>
            <w:shd w:val="clear" w:color="auto" w:fill="auto"/>
            <w:vAlign w:val="bottom"/>
            <w:hideMark/>
          </w:tcPr>
          <w:p w:rsidR="00C22FE8" w:rsidRPr="00870F40" w:rsidRDefault="00C22FE8" w:rsidP="004A3DCD">
            <w:pPr>
              <w:suppressAutoHyphens w:val="0"/>
              <w:jc w:val="right"/>
              <w:rPr>
                <w:rFonts w:ascii="Calibri" w:eastAsia="Times New Roman" w:hAnsi="Calibri" w:cs="Times New Roman"/>
                <w:color w:val="000000"/>
                <w:kern w:val="0"/>
                <w:sz w:val="22"/>
                <w:szCs w:val="22"/>
                <w:lang w:eastAsia="hr-HR" w:bidi="ar-SA"/>
              </w:rPr>
            </w:pPr>
            <w:r w:rsidRPr="00870F40">
              <w:rPr>
                <w:rFonts w:ascii="Calibri" w:eastAsia="Times New Roman" w:hAnsi="Calibri" w:cs="Times New Roman"/>
                <w:color w:val="000000"/>
                <w:kern w:val="0"/>
                <w:sz w:val="22"/>
                <w:szCs w:val="22"/>
                <w:lang w:eastAsia="hr-HR" w:bidi="ar-SA"/>
              </w:rPr>
              <w:t>2.410.000,00</w:t>
            </w:r>
          </w:p>
        </w:tc>
        <w:tc>
          <w:tcPr>
            <w:tcW w:w="1540" w:type="dxa"/>
            <w:tcBorders>
              <w:top w:val="nil"/>
              <w:left w:val="nil"/>
              <w:bottom w:val="nil"/>
              <w:right w:val="nil"/>
            </w:tcBorders>
            <w:shd w:val="clear" w:color="auto" w:fill="auto"/>
            <w:vAlign w:val="bottom"/>
            <w:hideMark/>
          </w:tcPr>
          <w:p w:rsidR="00C22FE8" w:rsidRPr="00870F40" w:rsidRDefault="00C22FE8" w:rsidP="004A3DCD">
            <w:pPr>
              <w:suppressAutoHyphens w:val="0"/>
              <w:jc w:val="right"/>
              <w:rPr>
                <w:rFonts w:ascii="Calibri" w:eastAsia="Times New Roman" w:hAnsi="Calibri" w:cs="Times New Roman"/>
                <w:color w:val="000000"/>
                <w:kern w:val="0"/>
                <w:sz w:val="22"/>
                <w:szCs w:val="22"/>
                <w:lang w:eastAsia="hr-HR" w:bidi="ar-SA"/>
              </w:rPr>
            </w:pPr>
            <w:r w:rsidRPr="00870F40">
              <w:rPr>
                <w:rFonts w:ascii="Calibri" w:eastAsia="Times New Roman" w:hAnsi="Calibri" w:cs="Times New Roman"/>
                <w:color w:val="000000"/>
                <w:kern w:val="0"/>
                <w:sz w:val="22"/>
                <w:szCs w:val="22"/>
                <w:lang w:eastAsia="hr-HR" w:bidi="ar-SA"/>
              </w:rPr>
              <w:t>151.877,43</w:t>
            </w:r>
          </w:p>
        </w:tc>
        <w:tc>
          <w:tcPr>
            <w:tcW w:w="960" w:type="dxa"/>
            <w:tcBorders>
              <w:top w:val="nil"/>
              <w:left w:val="nil"/>
              <w:bottom w:val="nil"/>
              <w:right w:val="nil"/>
            </w:tcBorders>
            <w:shd w:val="clear" w:color="auto" w:fill="auto"/>
            <w:vAlign w:val="bottom"/>
            <w:hideMark/>
          </w:tcPr>
          <w:p w:rsidR="00C22FE8" w:rsidRPr="00870F40" w:rsidRDefault="00C22FE8" w:rsidP="004A3DCD">
            <w:pPr>
              <w:suppressAutoHyphens w:val="0"/>
              <w:jc w:val="right"/>
              <w:rPr>
                <w:rFonts w:ascii="Calibri" w:eastAsia="Times New Roman" w:hAnsi="Calibri" w:cs="Times New Roman"/>
                <w:color w:val="000000"/>
                <w:kern w:val="0"/>
                <w:sz w:val="22"/>
                <w:szCs w:val="22"/>
                <w:lang w:eastAsia="hr-HR" w:bidi="ar-SA"/>
              </w:rPr>
            </w:pPr>
            <w:r w:rsidRPr="00870F40">
              <w:rPr>
                <w:rFonts w:ascii="Calibri" w:eastAsia="Times New Roman" w:hAnsi="Calibri" w:cs="Times New Roman"/>
                <w:color w:val="000000"/>
                <w:kern w:val="0"/>
                <w:sz w:val="22"/>
                <w:szCs w:val="22"/>
                <w:lang w:eastAsia="hr-HR" w:bidi="ar-SA"/>
              </w:rPr>
              <w:t>6,30</w:t>
            </w:r>
          </w:p>
        </w:tc>
        <w:tc>
          <w:tcPr>
            <w:tcW w:w="1660" w:type="dxa"/>
            <w:tcBorders>
              <w:top w:val="nil"/>
              <w:left w:val="nil"/>
              <w:bottom w:val="nil"/>
              <w:right w:val="nil"/>
            </w:tcBorders>
            <w:shd w:val="clear" w:color="auto" w:fill="auto"/>
            <w:vAlign w:val="bottom"/>
            <w:hideMark/>
          </w:tcPr>
          <w:p w:rsidR="00C22FE8" w:rsidRPr="00870F40" w:rsidRDefault="00C22FE8" w:rsidP="004A3DCD">
            <w:pPr>
              <w:suppressAutoHyphens w:val="0"/>
              <w:jc w:val="right"/>
              <w:rPr>
                <w:rFonts w:ascii="Calibri" w:eastAsia="Times New Roman" w:hAnsi="Calibri" w:cs="Times New Roman"/>
                <w:color w:val="000000"/>
                <w:kern w:val="0"/>
                <w:sz w:val="22"/>
                <w:szCs w:val="22"/>
                <w:lang w:eastAsia="hr-HR" w:bidi="ar-SA"/>
              </w:rPr>
            </w:pPr>
            <w:r w:rsidRPr="00870F40">
              <w:rPr>
                <w:rFonts w:ascii="Calibri" w:eastAsia="Times New Roman" w:hAnsi="Calibri" w:cs="Times New Roman"/>
                <w:color w:val="000000"/>
                <w:kern w:val="0"/>
                <w:sz w:val="22"/>
                <w:szCs w:val="22"/>
                <w:lang w:eastAsia="hr-HR" w:bidi="ar-SA"/>
              </w:rPr>
              <w:t>2.561.877,43</w:t>
            </w:r>
          </w:p>
        </w:tc>
      </w:tr>
      <w:tr w:rsidR="00C22FE8" w:rsidRPr="00870F40" w:rsidTr="004A3DCD">
        <w:trPr>
          <w:trHeight w:val="300"/>
        </w:trPr>
        <w:tc>
          <w:tcPr>
            <w:tcW w:w="680" w:type="dxa"/>
            <w:tcBorders>
              <w:top w:val="nil"/>
              <w:left w:val="nil"/>
              <w:bottom w:val="nil"/>
              <w:right w:val="nil"/>
            </w:tcBorders>
            <w:shd w:val="clear" w:color="auto" w:fill="auto"/>
            <w:vAlign w:val="bottom"/>
            <w:hideMark/>
          </w:tcPr>
          <w:p w:rsidR="00C22FE8" w:rsidRPr="00870F40" w:rsidRDefault="00C22FE8" w:rsidP="004A3DCD">
            <w:pPr>
              <w:suppressAutoHyphens w:val="0"/>
              <w:rPr>
                <w:rFonts w:ascii="Calibri" w:eastAsia="Times New Roman" w:hAnsi="Calibri" w:cs="Times New Roman"/>
                <w:b/>
                <w:bCs/>
                <w:color w:val="000000"/>
                <w:kern w:val="0"/>
                <w:sz w:val="22"/>
                <w:szCs w:val="22"/>
                <w:lang w:eastAsia="hr-HR" w:bidi="ar-SA"/>
              </w:rPr>
            </w:pPr>
            <w:r w:rsidRPr="00870F40">
              <w:rPr>
                <w:rFonts w:ascii="Calibri" w:eastAsia="Times New Roman" w:hAnsi="Calibri" w:cs="Times New Roman"/>
                <w:b/>
                <w:bCs/>
                <w:color w:val="000000"/>
                <w:kern w:val="0"/>
                <w:sz w:val="22"/>
                <w:szCs w:val="22"/>
                <w:lang w:eastAsia="hr-HR" w:bidi="ar-SA"/>
              </w:rPr>
              <w:t>64</w:t>
            </w:r>
          </w:p>
        </w:tc>
        <w:tc>
          <w:tcPr>
            <w:tcW w:w="3400" w:type="dxa"/>
            <w:tcBorders>
              <w:top w:val="nil"/>
              <w:left w:val="nil"/>
              <w:bottom w:val="nil"/>
              <w:right w:val="nil"/>
            </w:tcBorders>
            <w:shd w:val="clear" w:color="auto" w:fill="auto"/>
            <w:vAlign w:val="bottom"/>
            <w:hideMark/>
          </w:tcPr>
          <w:p w:rsidR="00C22FE8" w:rsidRPr="00870F40" w:rsidRDefault="00C22FE8" w:rsidP="004A3DCD">
            <w:pPr>
              <w:suppressAutoHyphens w:val="0"/>
              <w:rPr>
                <w:rFonts w:ascii="Calibri" w:eastAsia="Times New Roman" w:hAnsi="Calibri" w:cs="Times New Roman"/>
                <w:b/>
                <w:bCs/>
                <w:color w:val="000000"/>
                <w:kern w:val="0"/>
                <w:sz w:val="22"/>
                <w:szCs w:val="22"/>
                <w:lang w:eastAsia="hr-HR" w:bidi="ar-SA"/>
              </w:rPr>
            </w:pPr>
            <w:r w:rsidRPr="00870F40">
              <w:rPr>
                <w:rFonts w:ascii="Calibri" w:eastAsia="Times New Roman" w:hAnsi="Calibri" w:cs="Times New Roman"/>
                <w:b/>
                <w:bCs/>
                <w:color w:val="000000"/>
                <w:kern w:val="0"/>
                <w:sz w:val="22"/>
                <w:szCs w:val="22"/>
                <w:lang w:eastAsia="hr-HR" w:bidi="ar-SA"/>
              </w:rPr>
              <w:t>Prihodi od imovine</w:t>
            </w:r>
          </w:p>
        </w:tc>
        <w:tc>
          <w:tcPr>
            <w:tcW w:w="1660" w:type="dxa"/>
            <w:tcBorders>
              <w:top w:val="nil"/>
              <w:left w:val="nil"/>
              <w:bottom w:val="nil"/>
              <w:right w:val="nil"/>
            </w:tcBorders>
            <w:shd w:val="clear" w:color="auto" w:fill="auto"/>
            <w:vAlign w:val="bottom"/>
            <w:hideMark/>
          </w:tcPr>
          <w:p w:rsidR="00C22FE8" w:rsidRPr="00870F40" w:rsidRDefault="00C22FE8" w:rsidP="004A3DCD">
            <w:pPr>
              <w:suppressAutoHyphens w:val="0"/>
              <w:jc w:val="right"/>
              <w:rPr>
                <w:rFonts w:ascii="Calibri" w:eastAsia="Times New Roman" w:hAnsi="Calibri" w:cs="Times New Roman"/>
                <w:b/>
                <w:bCs/>
                <w:color w:val="000000"/>
                <w:kern w:val="0"/>
                <w:sz w:val="22"/>
                <w:szCs w:val="22"/>
                <w:lang w:eastAsia="hr-HR" w:bidi="ar-SA"/>
              </w:rPr>
            </w:pPr>
            <w:r w:rsidRPr="00870F40">
              <w:rPr>
                <w:rFonts w:ascii="Calibri" w:eastAsia="Times New Roman" w:hAnsi="Calibri" w:cs="Times New Roman"/>
                <w:b/>
                <w:bCs/>
                <w:color w:val="000000"/>
                <w:kern w:val="0"/>
                <w:sz w:val="22"/>
                <w:szCs w:val="22"/>
                <w:lang w:eastAsia="hr-HR" w:bidi="ar-SA"/>
              </w:rPr>
              <w:t>7.695.250,00</w:t>
            </w:r>
          </w:p>
        </w:tc>
        <w:tc>
          <w:tcPr>
            <w:tcW w:w="1540" w:type="dxa"/>
            <w:tcBorders>
              <w:top w:val="nil"/>
              <w:left w:val="nil"/>
              <w:bottom w:val="nil"/>
              <w:right w:val="nil"/>
            </w:tcBorders>
            <w:shd w:val="clear" w:color="auto" w:fill="auto"/>
            <w:vAlign w:val="bottom"/>
            <w:hideMark/>
          </w:tcPr>
          <w:p w:rsidR="00C22FE8" w:rsidRPr="00870F40" w:rsidRDefault="00C22FE8" w:rsidP="004A3DCD">
            <w:pPr>
              <w:suppressAutoHyphens w:val="0"/>
              <w:jc w:val="right"/>
              <w:rPr>
                <w:rFonts w:ascii="Calibri" w:eastAsia="Times New Roman" w:hAnsi="Calibri" w:cs="Times New Roman"/>
                <w:b/>
                <w:bCs/>
                <w:color w:val="000000"/>
                <w:kern w:val="0"/>
                <w:sz w:val="22"/>
                <w:szCs w:val="22"/>
                <w:lang w:eastAsia="hr-HR" w:bidi="ar-SA"/>
              </w:rPr>
            </w:pPr>
            <w:r w:rsidRPr="00870F40">
              <w:rPr>
                <w:rFonts w:ascii="Calibri" w:eastAsia="Times New Roman" w:hAnsi="Calibri" w:cs="Times New Roman"/>
                <w:b/>
                <w:bCs/>
                <w:color w:val="000000"/>
                <w:kern w:val="0"/>
                <w:sz w:val="22"/>
                <w:szCs w:val="22"/>
                <w:lang w:eastAsia="hr-HR" w:bidi="ar-SA"/>
              </w:rPr>
              <w:t>-42.000,00</w:t>
            </w:r>
          </w:p>
        </w:tc>
        <w:tc>
          <w:tcPr>
            <w:tcW w:w="960" w:type="dxa"/>
            <w:tcBorders>
              <w:top w:val="nil"/>
              <w:left w:val="nil"/>
              <w:bottom w:val="nil"/>
              <w:right w:val="nil"/>
            </w:tcBorders>
            <w:shd w:val="clear" w:color="auto" w:fill="auto"/>
            <w:vAlign w:val="bottom"/>
            <w:hideMark/>
          </w:tcPr>
          <w:p w:rsidR="00C22FE8" w:rsidRPr="00870F40" w:rsidRDefault="00C22FE8" w:rsidP="004A3DCD">
            <w:pPr>
              <w:suppressAutoHyphens w:val="0"/>
              <w:jc w:val="right"/>
              <w:rPr>
                <w:rFonts w:ascii="Calibri" w:eastAsia="Times New Roman" w:hAnsi="Calibri" w:cs="Times New Roman"/>
                <w:b/>
                <w:bCs/>
                <w:color w:val="000000"/>
                <w:kern w:val="0"/>
                <w:sz w:val="22"/>
                <w:szCs w:val="22"/>
                <w:lang w:eastAsia="hr-HR" w:bidi="ar-SA"/>
              </w:rPr>
            </w:pPr>
            <w:r w:rsidRPr="00870F40">
              <w:rPr>
                <w:rFonts w:ascii="Calibri" w:eastAsia="Times New Roman" w:hAnsi="Calibri" w:cs="Times New Roman"/>
                <w:b/>
                <w:bCs/>
                <w:color w:val="000000"/>
                <w:kern w:val="0"/>
                <w:sz w:val="22"/>
                <w:szCs w:val="22"/>
                <w:lang w:eastAsia="hr-HR" w:bidi="ar-SA"/>
              </w:rPr>
              <w:t>-0,55</w:t>
            </w:r>
          </w:p>
        </w:tc>
        <w:tc>
          <w:tcPr>
            <w:tcW w:w="1660" w:type="dxa"/>
            <w:tcBorders>
              <w:top w:val="nil"/>
              <w:left w:val="nil"/>
              <w:bottom w:val="nil"/>
              <w:right w:val="nil"/>
            </w:tcBorders>
            <w:shd w:val="clear" w:color="auto" w:fill="auto"/>
            <w:vAlign w:val="bottom"/>
            <w:hideMark/>
          </w:tcPr>
          <w:p w:rsidR="00C22FE8" w:rsidRPr="00870F40" w:rsidRDefault="00C22FE8" w:rsidP="004A3DCD">
            <w:pPr>
              <w:suppressAutoHyphens w:val="0"/>
              <w:jc w:val="right"/>
              <w:rPr>
                <w:rFonts w:ascii="Calibri" w:eastAsia="Times New Roman" w:hAnsi="Calibri" w:cs="Times New Roman"/>
                <w:b/>
                <w:bCs/>
                <w:color w:val="000000"/>
                <w:kern w:val="0"/>
                <w:sz w:val="22"/>
                <w:szCs w:val="22"/>
                <w:lang w:eastAsia="hr-HR" w:bidi="ar-SA"/>
              </w:rPr>
            </w:pPr>
            <w:r w:rsidRPr="00870F40">
              <w:rPr>
                <w:rFonts w:ascii="Calibri" w:eastAsia="Times New Roman" w:hAnsi="Calibri" w:cs="Times New Roman"/>
                <w:b/>
                <w:bCs/>
                <w:color w:val="000000"/>
                <w:kern w:val="0"/>
                <w:sz w:val="22"/>
                <w:szCs w:val="22"/>
                <w:lang w:eastAsia="hr-HR" w:bidi="ar-SA"/>
              </w:rPr>
              <w:t>7.653.250,00</w:t>
            </w:r>
          </w:p>
        </w:tc>
      </w:tr>
      <w:tr w:rsidR="00C22FE8" w:rsidRPr="00870F40" w:rsidTr="004A3DCD">
        <w:trPr>
          <w:trHeight w:val="300"/>
        </w:trPr>
        <w:tc>
          <w:tcPr>
            <w:tcW w:w="680" w:type="dxa"/>
            <w:tcBorders>
              <w:top w:val="nil"/>
              <w:left w:val="nil"/>
              <w:bottom w:val="nil"/>
              <w:right w:val="nil"/>
            </w:tcBorders>
            <w:shd w:val="clear" w:color="auto" w:fill="auto"/>
            <w:vAlign w:val="bottom"/>
            <w:hideMark/>
          </w:tcPr>
          <w:p w:rsidR="00C22FE8" w:rsidRPr="00870F40" w:rsidRDefault="00C22FE8" w:rsidP="004A3DCD">
            <w:pPr>
              <w:suppressAutoHyphens w:val="0"/>
              <w:rPr>
                <w:rFonts w:ascii="Calibri" w:eastAsia="Times New Roman" w:hAnsi="Calibri" w:cs="Times New Roman"/>
                <w:color w:val="000000"/>
                <w:kern w:val="0"/>
                <w:sz w:val="22"/>
                <w:szCs w:val="22"/>
                <w:lang w:eastAsia="hr-HR" w:bidi="ar-SA"/>
              </w:rPr>
            </w:pPr>
            <w:r w:rsidRPr="00870F40">
              <w:rPr>
                <w:rFonts w:ascii="Calibri" w:eastAsia="Times New Roman" w:hAnsi="Calibri" w:cs="Times New Roman"/>
                <w:color w:val="000000"/>
                <w:kern w:val="0"/>
                <w:sz w:val="22"/>
                <w:szCs w:val="22"/>
                <w:lang w:eastAsia="hr-HR" w:bidi="ar-SA"/>
              </w:rPr>
              <w:t>641</w:t>
            </w:r>
          </w:p>
        </w:tc>
        <w:tc>
          <w:tcPr>
            <w:tcW w:w="3400" w:type="dxa"/>
            <w:tcBorders>
              <w:top w:val="nil"/>
              <w:left w:val="nil"/>
              <w:bottom w:val="nil"/>
              <w:right w:val="nil"/>
            </w:tcBorders>
            <w:shd w:val="clear" w:color="auto" w:fill="auto"/>
            <w:vAlign w:val="bottom"/>
            <w:hideMark/>
          </w:tcPr>
          <w:p w:rsidR="00C22FE8" w:rsidRPr="00870F40" w:rsidRDefault="00C22FE8" w:rsidP="004A3DCD">
            <w:pPr>
              <w:suppressAutoHyphens w:val="0"/>
              <w:rPr>
                <w:rFonts w:ascii="Calibri" w:eastAsia="Times New Roman" w:hAnsi="Calibri" w:cs="Times New Roman"/>
                <w:color w:val="000000"/>
                <w:kern w:val="0"/>
                <w:sz w:val="22"/>
                <w:szCs w:val="22"/>
                <w:lang w:eastAsia="hr-HR" w:bidi="ar-SA"/>
              </w:rPr>
            </w:pPr>
            <w:r w:rsidRPr="00870F40">
              <w:rPr>
                <w:rFonts w:ascii="Calibri" w:eastAsia="Times New Roman" w:hAnsi="Calibri" w:cs="Times New Roman"/>
                <w:color w:val="000000"/>
                <w:kern w:val="0"/>
                <w:sz w:val="22"/>
                <w:szCs w:val="22"/>
                <w:lang w:eastAsia="hr-HR" w:bidi="ar-SA"/>
              </w:rPr>
              <w:t>Prihodi od financijske imovine</w:t>
            </w:r>
          </w:p>
        </w:tc>
        <w:tc>
          <w:tcPr>
            <w:tcW w:w="1660" w:type="dxa"/>
            <w:tcBorders>
              <w:top w:val="nil"/>
              <w:left w:val="nil"/>
              <w:bottom w:val="nil"/>
              <w:right w:val="nil"/>
            </w:tcBorders>
            <w:shd w:val="clear" w:color="auto" w:fill="auto"/>
            <w:vAlign w:val="bottom"/>
            <w:hideMark/>
          </w:tcPr>
          <w:p w:rsidR="00C22FE8" w:rsidRPr="00870F40" w:rsidRDefault="00C22FE8" w:rsidP="004A3DCD">
            <w:pPr>
              <w:suppressAutoHyphens w:val="0"/>
              <w:jc w:val="right"/>
              <w:rPr>
                <w:rFonts w:ascii="Calibri" w:eastAsia="Times New Roman" w:hAnsi="Calibri" w:cs="Times New Roman"/>
                <w:color w:val="000000"/>
                <w:kern w:val="0"/>
                <w:sz w:val="22"/>
                <w:szCs w:val="22"/>
                <w:lang w:eastAsia="hr-HR" w:bidi="ar-SA"/>
              </w:rPr>
            </w:pPr>
            <w:r w:rsidRPr="00870F40">
              <w:rPr>
                <w:rFonts w:ascii="Calibri" w:eastAsia="Times New Roman" w:hAnsi="Calibri" w:cs="Times New Roman"/>
                <w:color w:val="000000"/>
                <w:kern w:val="0"/>
                <w:sz w:val="22"/>
                <w:szCs w:val="22"/>
                <w:lang w:eastAsia="hr-HR" w:bidi="ar-SA"/>
              </w:rPr>
              <w:t>36.000,00</w:t>
            </w:r>
          </w:p>
        </w:tc>
        <w:tc>
          <w:tcPr>
            <w:tcW w:w="1540" w:type="dxa"/>
            <w:tcBorders>
              <w:top w:val="nil"/>
              <w:left w:val="nil"/>
              <w:bottom w:val="nil"/>
              <w:right w:val="nil"/>
            </w:tcBorders>
            <w:shd w:val="clear" w:color="auto" w:fill="auto"/>
            <w:vAlign w:val="bottom"/>
            <w:hideMark/>
          </w:tcPr>
          <w:p w:rsidR="00C22FE8" w:rsidRPr="00870F40" w:rsidRDefault="00C22FE8" w:rsidP="004A3DCD">
            <w:pPr>
              <w:suppressAutoHyphens w:val="0"/>
              <w:jc w:val="right"/>
              <w:rPr>
                <w:rFonts w:ascii="Calibri" w:eastAsia="Times New Roman" w:hAnsi="Calibri" w:cs="Times New Roman"/>
                <w:color w:val="000000"/>
                <w:kern w:val="0"/>
                <w:sz w:val="22"/>
                <w:szCs w:val="22"/>
                <w:lang w:eastAsia="hr-HR" w:bidi="ar-SA"/>
              </w:rPr>
            </w:pPr>
            <w:r w:rsidRPr="00870F40">
              <w:rPr>
                <w:rFonts w:ascii="Calibri" w:eastAsia="Times New Roman" w:hAnsi="Calibri" w:cs="Times New Roman"/>
                <w:color w:val="000000"/>
                <w:kern w:val="0"/>
                <w:sz w:val="22"/>
                <w:szCs w:val="22"/>
                <w:lang w:eastAsia="hr-HR" w:bidi="ar-SA"/>
              </w:rPr>
              <w:t>-25.000,00</w:t>
            </w:r>
          </w:p>
        </w:tc>
        <w:tc>
          <w:tcPr>
            <w:tcW w:w="960" w:type="dxa"/>
            <w:tcBorders>
              <w:top w:val="nil"/>
              <w:left w:val="nil"/>
              <w:bottom w:val="nil"/>
              <w:right w:val="nil"/>
            </w:tcBorders>
            <w:shd w:val="clear" w:color="auto" w:fill="auto"/>
            <w:vAlign w:val="bottom"/>
            <w:hideMark/>
          </w:tcPr>
          <w:p w:rsidR="00C22FE8" w:rsidRPr="00870F40" w:rsidRDefault="00C22FE8" w:rsidP="004A3DCD">
            <w:pPr>
              <w:suppressAutoHyphens w:val="0"/>
              <w:jc w:val="right"/>
              <w:rPr>
                <w:rFonts w:ascii="Calibri" w:eastAsia="Times New Roman" w:hAnsi="Calibri" w:cs="Times New Roman"/>
                <w:color w:val="000000"/>
                <w:kern w:val="0"/>
                <w:sz w:val="22"/>
                <w:szCs w:val="22"/>
                <w:lang w:eastAsia="hr-HR" w:bidi="ar-SA"/>
              </w:rPr>
            </w:pPr>
            <w:r w:rsidRPr="00870F40">
              <w:rPr>
                <w:rFonts w:ascii="Calibri" w:eastAsia="Times New Roman" w:hAnsi="Calibri" w:cs="Times New Roman"/>
                <w:color w:val="000000"/>
                <w:kern w:val="0"/>
                <w:sz w:val="22"/>
                <w:szCs w:val="22"/>
                <w:lang w:eastAsia="hr-HR" w:bidi="ar-SA"/>
              </w:rPr>
              <w:t>-69,44</w:t>
            </w:r>
          </w:p>
        </w:tc>
        <w:tc>
          <w:tcPr>
            <w:tcW w:w="1660" w:type="dxa"/>
            <w:tcBorders>
              <w:top w:val="nil"/>
              <w:left w:val="nil"/>
              <w:bottom w:val="nil"/>
              <w:right w:val="nil"/>
            </w:tcBorders>
            <w:shd w:val="clear" w:color="auto" w:fill="auto"/>
            <w:vAlign w:val="bottom"/>
            <w:hideMark/>
          </w:tcPr>
          <w:p w:rsidR="00C22FE8" w:rsidRPr="00870F40" w:rsidRDefault="00C22FE8" w:rsidP="004A3DCD">
            <w:pPr>
              <w:suppressAutoHyphens w:val="0"/>
              <w:jc w:val="right"/>
              <w:rPr>
                <w:rFonts w:ascii="Calibri" w:eastAsia="Times New Roman" w:hAnsi="Calibri" w:cs="Times New Roman"/>
                <w:color w:val="000000"/>
                <w:kern w:val="0"/>
                <w:sz w:val="22"/>
                <w:szCs w:val="22"/>
                <w:lang w:eastAsia="hr-HR" w:bidi="ar-SA"/>
              </w:rPr>
            </w:pPr>
            <w:r w:rsidRPr="00870F40">
              <w:rPr>
                <w:rFonts w:ascii="Calibri" w:eastAsia="Times New Roman" w:hAnsi="Calibri" w:cs="Times New Roman"/>
                <w:color w:val="000000"/>
                <w:kern w:val="0"/>
                <w:sz w:val="22"/>
                <w:szCs w:val="22"/>
                <w:lang w:eastAsia="hr-HR" w:bidi="ar-SA"/>
              </w:rPr>
              <w:t>11.000,00</w:t>
            </w:r>
          </w:p>
        </w:tc>
      </w:tr>
      <w:tr w:rsidR="00C22FE8" w:rsidRPr="00870F40" w:rsidTr="004A3DCD">
        <w:trPr>
          <w:trHeight w:val="300"/>
        </w:trPr>
        <w:tc>
          <w:tcPr>
            <w:tcW w:w="680" w:type="dxa"/>
            <w:tcBorders>
              <w:top w:val="nil"/>
              <w:left w:val="nil"/>
              <w:bottom w:val="nil"/>
              <w:right w:val="nil"/>
            </w:tcBorders>
            <w:shd w:val="clear" w:color="auto" w:fill="auto"/>
            <w:vAlign w:val="bottom"/>
            <w:hideMark/>
          </w:tcPr>
          <w:p w:rsidR="00C22FE8" w:rsidRPr="00870F40" w:rsidRDefault="00C22FE8" w:rsidP="004A3DCD">
            <w:pPr>
              <w:suppressAutoHyphens w:val="0"/>
              <w:rPr>
                <w:rFonts w:ascii="Calibri" w:eastAsia="Times New Roman" w:hAnsi="Calibri" w:cs="Times New Roman"/>
                <w:color w:val="000000"/>
                <w:kern w:val="0"/>
                <w:sz w:val="22"/>
                <w:szCs w:val="22"/>
                <w:lang w:eastAsia="hr-HR" w:bidi="ar-SA"/>
              </w:rPr>
            </w:pPr>
            <w:r w:rsidRPr="00870F40">
              <w:rPr>
                <w:rFonts w:ascii="Calibri" w:eastAsia="Times New Roman" w:hAnsi="Calibri" w:cs="Times New Roman"/>
                <w:color w:val="000000"/>
                <w:kern w:val="0"/>
                <w:sz w:val="22"/>
                <w:szCs w:val="22"/>
                <w:lang w:eastAsia="hr-HR" w:bidi="ar-SA"/>
              </w:rPr>
              <w:t>642</w:t>
            </w:r>
          </w:p>
        </w:tc>
        <w:tc>
          <w:tcPr>
            <w:tcW w:w="3400" w:type="dxa"/>
            <w:tcBorders>
              <w:top w:val="nil"/>
              <w:left w:val="nil"/>
              <w:bottom w:val="nil"/>
              <w:right w:val="nil"/>
            </w:tcBorders>
            <w:shd w:val="clear" w:color="auto" w:fill="auto"/>
            <w:vAlign w:val="bottom"/>
            <w:hideMark/>
          </w:tcPr>
          <w:p w:rsidR="00C22FE8" w:rsidRPr="00870F40" w:rsidRDefault="00C22FE8" w:rsidP="004A3DCD">
            <w:pPr>
              <w:suppressAutoHyphens w:val="0"/>
              <w:rPr>
                <w:rFonts w:ascii="Calibri" w:eastAsia="Times New Roman" w:hAnsi="Calibri" w:cs="Times New Roman"/>
                <w:color w:val="000000"/>
                <w:kern w:val="0"/>
                <w:sz w:val="22"/>
                <w:szCs w:val="22"/>
                <w:lang w:eastAsia="hr-HR" w:bidi="ar-SA"/>
              </w:rPr>
            </w:pPr>
            <w:r w:rsidRPr="00870F40">
              <w:rPr>
                <w:rFonts w:ascii="Calibri" w:eastAsia="Times New Roman" w:hAnsi="Calibri" w:cs="Times New Roman"/>
                <w:color w:val="000000"/>
                <w:kern w:val="0"/>
                <w:sz w:val="22"/>
                <w:szCs w:val="22"/>
                <w:lang w:eastAsia="hr-HR" w:bidi="ar-SA"/>
              </w:rPr>
              <w:t>Prihodi od nefinancijske imovine</w:t>
            </w:r>
          </w:p>
        </w:tc>
        <w:tc>
          <w:tcPr>
            <w:tcW w:w="1660" w:type="dxa"/>
            <w:tcBorders>
              <w:top w:val="nil"/>
              <w:left w:val="nil"/>
              <w:bottom w:val="nil"/>
              <w:right w:val="nil"/>
            </w:tcBorders>
            <w:shd w:val="clear" w:color="auto" w:fill="auto"/>
            <w:vAlign w:val="bottom"/>
            <w:hideMark/>
          </w:tcPr>
          <w:p w:rsidR="00C22FE8" w:rsidRPr="00870F40" w:rsidRDefault="00C22FE8" w:rsidP="004A3DCD">
            <w:pPr>
              <w:suppressAutoHyphens w:val="0"/>
              <w:jc w:val="right"/>
              <w:rPr>
                <w:rFonts w:ascii="Calibri" w:eastAsia="Times New Roman" w:hAnsi="Calibri" w:cs="Times New Roman"/>
                <w:color w:val="000000"/>
                <w:kern w:val="0"/>
                <w:sz w:val="22"/>
                <w:szCs w:val="22"/>
                <w:lang w:eastAsia="hr-HR" w:bidi="ar-SA"/>
              </w:rPr>
            </w:pPr>
            <w:r w:rsidRPr="00870F40">
              <w:rPr>
                <w:rFonts w:ascii="Calibri" w:eastAsia="Times New Roman" w:hAnsi="Calibri" w:cs="Times New Roman"/>
                <w:color w:val="000000"/>
                <w:kern w:val="0"/>
                <w:sz w:val="22"/>
                <w:szCs w:val="22"/>
                <w:lang w:eastAsia="hr-HR" w:bidi="ar-SA"/>
              </w:rPr>
              <w:t>7.659.250,00</w:t>
            </w:r>
          </w:p>
        </w:tc>
        <w:tc>
          <w:tcPr>
            <w:tcW w:w="1540" w:type="dxa"/>
            <w:tcBorders>
              <w:top w:val="nil"/>
              <w:left w:val="nil"/>
              <w:bottom w:val="nil"/>
              <w:right w:val="nil"/>
            </w:tcBorders>
            <w:shd w:val="clear" w:color="auto" w:fill="auto"/>
            <w:vAlign w:val="bottom"/>
            <w:hideMark/>
          </w:tcPr>
          <w:p w:rsidR="00C22FE8" w:rsidRPr="00870F40" w:rsidRDefault="00C22FE8" w:rsidP="004A3DCD">
            <w:pPr>
              <w:suppressAutoHyphens w:val="0"/>
              <w:jc w:val="right"/>
              <w:rPr>
                <w:rFonts w:ascii="Calibri" w:eastAsia="Times New Roman" w:hAnsi="Calibri" w:cs="Times New Roman"/>
                <w:color w:val="000000"/>
                <w:kern w:val="0"/>
                <w:sz w:val="22"/>
                <w:szCs w:val="22"/>
                <w:lang w:eastAsia="hr-HR" w:bidi="ar-SA"/>
              </w:rPr>
            </w:pPr>
            <w:r w:rsidRPr="00870F40">
              <w:rPr>
                <w:rFonts w:ascii="Calibri" w:eastAsia="Times New Roman" w:hAnsi="Calibri" w:cs="Times New Roman"/>
                <w:color w:val="000000"/>
                <w:kern w:val="0"/>
                <w:sz w:val="22"/>
                <w:szCs w:val="22"/>
                <w:lang w:eastAsia="hr-HR" w:bidi="ar-SA"/>
              </w:rPr>
              <w:t>-17.000,00</w:t>
            </w:r>
          </w:p>
        </w:tc>
        <w:tc>
          <w:tcPr>
            <w:tcW w:w="960" w:type="dxa"/>
            <w:tcBorders>
              <w:top w:val="nil"/>
              <w:left w:val="nil"/>
              <w:bottom w:val="nil"/>
              <w:right w:val="nil"/>
            </w:tcBorders>
            <w:shd w:val="clear" w:color="auto" w:fill="auto"/>
            <w:vAlign w:val="bottom"/>
            <w:hideMark/>
          </w:tcPr>
          <w:p w:rsidR="00C22FE8" w:rsidRPr="00870F40" w:rsidRDefault="00C22FE8" w:rsidP="004A3DCD">
            <w:pPr>
              <w:suppressAutoHyphens w:val="0"/>
              <w:jc w:val="right"/>
              <w:rPr>
                <w:rFonts w:ascii="Calibri" w:eastAsia="Times New Roman" w:hAnsi="Calibri" w:cs="Times New Roman"/>
                <w:color w:val="000000"/>
                <w:kern w:val="0"/>
                <w:sz w:val="22"/>
                <w:szCs w:val="22"/>
                <w:lang w:eastAsia="hr-HR" w:bidi="ar-SA"/>
              </w:rPr>
            </w:pPr>
            <w:r w:rsidRPr="00870F40">
              <w:rPr>
                <w:rFonts w:ascii="Calibri" w:eastAsia="Times New Roman" w:hAnsi="Calibri" w:cs="Times New Roman"/>
                <w:color w:val="000000"/>
                <w:kern w:val="0"/>
                <w:sz w:val="22"/>
                <w:szCs w:val="22"/>
                <w:lang w:eastAsia="hr-HR" w:bidi="ar-SA"/>
              </w:rPr>
              <w:t>-0,22</w:t>
            </w:r>
          </w:p>
        </w:tc>
        <w:tc>
          <w:tcPr>
            <w:tcW w:w="1660" w:type="dxa"/>
            <w:tcBorders>
              <w:top w:val="nil"/>
              <w:left w:val="nil"/>
              <w:bottom w:val="nil"/>
              <w:right w:val="nil"/>
            </w:tcBorders>
            <w:shd w:val="clear" w:color="auto" w:fill="auto"/>
            <w:vAlign w:val="bottom"/>
            <w:hideMark/>
          </w:tcPr>
          <w:p w:rsidR="00C22FE8" w:rsidRPr="00870F40" w:rsidRDefault="00C22FE8" w:rsidP="004A3DCD">
            <w:pPr>
              <w:suppressAutoHyphens w:val="0"/>
              <w:jc w:val="right"/>
              <w:rPr>
                <w:rFonts w:ascii="Calibri" w:eastAsia="Times New Roman" w:hAnsi="Calibri" w:cs="Times New Roman"/>
                <w:color w:val="000000"/>
                <w:kern w:val="0"/>
                <w:sz w:val="22"/>
                <w:szCs w:val="22"/>
                <w:lang w:eastAsia="hr-HR" w:bidi="ar-SA"/>
              </w:rPr>
            </w:pPr>
            <w:r w:rsidRPr="00870F40">
              <w:rPr>
                <w:rFonts w:ascii="Calibri" w:eastAsia="Times New Roman" w:hAnsi="Calibri" w:cs="Times New Roman"/>
                <w:color w:val="000000"/>
                <w:kern w:val="0"/>
                <w:sz w:val="22"/>
                <w:szCs w:val="22"/>
                <w:lang w:eastAsia="hr-HR" w:bidi="ar-SA"/>
              </w:rPr>
              <w:t>7.642.250,00</w:t>
            </w:r>
          </w:p>
        </w:tc>
      </w:tr>
      <w:tr w:rsidR="00C22FE8" w:rsidRPr="00870F40" w:rsidTr="004A3DCD">
        <w:trPr>
          <w:trHeight w:val="600"/>
        </w:trPr>
        <w:tc>
          <w:tcPr>
            <w:tcW w:w="680" w:type="dxa"/>
            <w:tcBorders>
              <w:top w:val="nil"/>
              <w:left w:val="nil"/>
              <w:bottom w:val="nil"/>
              <w:right w:val="nil"/>
            </w:tcBorders>
            <w:shd w:val="clear" w:color="auto" w:fill="auto"/>
            <w:vAlign w:val="bottom"/>
            <w:hideMark/>
          </w:tcPr>
          <w:p w:rsidR="00C22FE8" w:rsidRPr="00870F40" w:rsidRDefault="00C22FE8" w:rsidP="004A3DCD">
            <w:pPr>
              <w:suppressAutoHyphens w:val="0"/>
              <w:rPr>
                <w:rFonts w:ascii="Calibri" w:eastAsia="Times New Roman" w:hAnsi="Calibri" w:cs="Times New Roman"/>
                <w:b/>
                <w:bCs/>
                <w:color w:val="000000"/>
                <w:kern w:val="0"/>
                <w:sz w:val="22"/>
                <w:szCs w:val="22"/>
                <w:lang w:eastAsia="hr-HR" w:bidi="ar-SA"/>
              </w:rPr>
            </w:pPr>
            <w:r w:rsidRPr="00870F40">
              <w:rPr>
                <w:rFonts w:ascii="Calibri" w:eastAsia="Times New Roman" w:hAnsi="Calibri" w:cs="Times New Roman"/>
                <w:b/>
                <w:bCs/>
                <w:color w:val="000000"/>
                <w:kern w:val="0"/>
                <w:sz w:val="22"/>
                <w:szCs w:val="22"/>
                <w:lang w:eastAsia="hr-HR" w:bidi="ar-SA"/>
              </w:rPr>
              <w:t>65</w:t>
            </w:r>
          </w:p>
        </w:tc>
        <w:tc>
          <w:tcPr>
            <w:tcW w:w="3400" w:type="dxa"/>
            <w:tcBorders>
              <w:top w:val="nil"/>
              <w:left w:val="nil"/>
              <w:bottom w:val="nil"/>
              <w:right w:val="nil"/>
            </w:tcBorders>
            <w:shd w:val="clear" w:color="auto" w:fill="auto"/>
            <w:vAlign w:val="bottom"/>
            <w:hideMark/>
          </w:tcPr>
          <w:p w:rsidR="00C22FE8" w:rsidRPr="00870F40" w:rsidRDefault="00C22FE8" w:rsidP="004A3DCD">
            <w:pPr>
              <w:suppressAutoHyphens w:val="0"/>
              <w:rPr>
                <w:rFonts w:ascii="Calibri" w:eastAsia="Times New Roman" w:hAnsi="Calibri" w:cs="Times New Roman"/>
                <w:b/>
                <w:bCs/>
                <w:color w:val="000000"/>
                <w:kern w:val="0"/>
                <w:sz w:val="22"/>
                <w:szCs w:val="22"/>
                <w:lang w:eastAsia="hr-HR" w:bidi="ar-SA"/>
              </w:rPr>
            </w:pPr>
            <w:r w:rsidRPr="00870F40">
              <w:rPr>
                <w:rFonts w:ascii="Calibri" w:eastAsia="Times New Roman" w:hAnsi="Calibri" w:cs="Times New Roman"/>
                <w:b/>
                <w:bCs/>
                <w:color w:val="000000"/>
                <w:kern w:val="0"/>
                <w:sz w:val="22"/>
                <w:szCs w:val="22"/>
                <w:lang w:eastAsia="hr-HR" w:bidi="ar-SA"/>
              </w:rPr>
              <w:t>Prihodi od upravnih i administrativnih pristojbi, pristojbi po posebnim propisima i naknada</w:t>
            </w:r>
          </w:p>
        </w:tc>
        <w:tc>
          <w:tcPr>
            <w:tcW w:w="1660" w:type="dxa"/>
            <w:tcBorders>
              <w:top w:val="nil"/>
              <w:left w:val="nil"/>
              <w:bottom w:val="nil"/>
              <w:right w:val="nil"/>
            </w:tcBorders>
            <w:shd w:val="clear" w:color="auto" w:fill="auto"/>
            <w:vAlign w:val="bottom"/>
            <w:hideMark/>
          </w:tcPr>
          <w:p w:rsidR="00C22FE8" w:rsidRPr="00870F40" w:rsidRDefault="00C22FE8" w:rsidP="004A3DCD">
            <w:pPr>
              <w:suppressAutoHyphens w:val="0"/>
              <w:jc w:val="right"/>
              <w:rPr>
                <w:rFonts w:ascii="Calibri" w:eastAsia="Times New Roman" w:hAnsi="Calibri" w:cs="Times New Roman"/>
                <w:b/>
                <w:bCs/>
                <w:color w:val="000000"/>
                <w:kern w:val="0"/>
                <w:sz w:val="22"/>
                <w:szCs w:val="22"/>
                <w:lang w:eastAsia="hr-HR" w:bidi="ar-SA"/>
              </w:rPr>
            </w:pPr>
            <w:r w:rsidRPr="00870F40">
              <w:rPr>
                <w:rFonts w:ascii="Calibri" w:eastAsia="Times New Roman" w:hAnsi="Calibri" w:cs="Times New Roman"/>
                <w:b/>
                <w:bCs/>
                <w:color w:val="000000"/>
                <w:kern w:val="0"/>
                <w:sz w:val="22"/>
                <w:szCs w:val="22"/>
                <w:lang w:eastAsia="hr-HR" w:bidi="ar-SA"/>
              </w:rPr>
              <w:t>20.090.850,00</w:t>
            </w:r>
          </w:p>
        </w:tc>
        <w:tc>
          <w:tcPr>
            <w:tcW w:w="1540" w:type="dxa"/>
            <w:tcBorders>
              <w:top w:val="nil"/>
              <w:left w:val="nil"/>
              <w:bottom w:val="nil"/>
              <w:right w:val="nil"/>
            </w:tcBorders>
            <w:shd w:val="clear" w:color="auto" w:fill="auto"/>
            <w:vAlign w:val="bottom"/>
            <w:hideMark/>
          </w:tcPr>
          <w:p w:rsidR="00C22FE8" w:rsidRPr="00870F40" w:rsidRDefault="00C22FE8" w:rsidP="004A3DCD">
            <w:pPr>
              <w:suppressAutoHyphens w:val="0"/>
              <w:jc w:val="right"/>
              <w:rPr>
                <w:rFonts w:ascii="Calibri" w:eastAsia="Times New Roman" w:hAnsi="Calibri" w:cs="Times New Roman"/>
                <w:b/>
                <w:bCs/>
                <w:color w:val="000000"/>
                <w:kern w:val="0"/>
                <w:sz w:val="22"/>
                <w:szCs w:val="22"/>
                <w:lang w:eastAsia="hr-HR" w:bidi="ar-SA"/>
              </w:rPr>
            </w:pPr>
            <w:r w:rsidRPr="00870F40">
              <w:rPr>
                <w:rFonts w:ascii="Calibri" w:eastAsia="Times New Roman" w:hAnsi="Calibri" w:cs="Times New Roman"/>
                <w:b/>
                <w:bCs/>
                <w:color w:val="000000"/>
                <w:kern w:val="0"/>
                <w:sz w:val="22"/>
                <w:szCs w:val="22"/>
                <w:lang w:eastAsia="hr-HR" w:bidi="ar-SA"/>
              </w:rPr>
              <w:t>-2.746.925,00</w:t>
            </w:r>
          </w:p>
        </w:tc>
        <w:tc>
          <w:tcPr>
            <w:tcW w:w="960" w:type="dxa"/>
            <w:tcBorders>
              <w:top w:val="nil"/>
              <w:left w:val="nil"/>
              <w:bottom w:val="nil"/>
              <w:right w:val="nil"/>
            </w:tcBorders>
            <w:shd w:val="clear" w:color="auto" w:fill="auto"/>
            <w:vAlign w:val="bottom"/>
            <w:hideMark/>
          </w:tcPr>
          <w:p w:rsidR="00C22FE8" w:rsidRPr="00870F40" w:rsidRDefault="00C22FE8" w:rsidP="004A3DCD">
            <w:pPr>
              <w:suppressAutoHyphens w:val="0"/>
              <w:jc w:val="right"/>
              <w:rPr>
                <w:rFonts w:ascii="Calibri" w:eastAsia="Times New Roman" w:hAnsi="Calibri" w:cs="Times New Roman"/>
                <w:b/>
                <w:bCs/>
                <w:color w:val="000000"/>
                <w:kern w:val="0"/>
                <w:sz w:val="22"/>
                <w:szCs w:val="22"/>
                <w:lang w:eastAsia="hr-HR" w:bidi="ar-SA"/>
              </w:rPr>
            </w:pPr>
            <w:r w:rsidRPr="00870F40">
              <w:rPr>
                <w:rFonts w:ascii="Calibri" w:eastAsia="Times New Roman" w:hAnsi="Calibri" w:cs="Times New Roman"/>
                <w:b/>
                <w:bCs/>
                <w:color w:val="000000"/>
                <w:kern w:val="0"/>
                <w:sz w:val="22"/>
                <w:szCs w:val="22"/>
                <w:lang w:eastAsia="hr-HR" w:bidi="ar-SA"/>
              </w:rPr>
              <w:t>-13,67</w:t>
            </w:r>
          </w:p>
        </w:tc>
        <w:tc>
          <w:tcPr>
            <w:tcW w:w="1660" w:type="dxa"/>
            <w:tcBorders>
              <w:top w:val="nil"/>
              <w:left w:val="nil"/>
              <w:bottom w:val="nil"/>
              <w:right w:val="nil"/>
            </w:tcBorders>
            <w:shd w:val="clear" w:color="auto" w:fill="auto"/>
            <w:vAlign w:val="bottom"/>
            <w:hideMark/>
          </w:tcPr>
          <w:p w:rsidR="00C22FE8" w:rsidRPr="00870F40" w:rsidRDefault="00C22FE8" w:rsidP="004A3DCD">
            <w:pPr>
              <w:suppressAutoHyphens w:val="0"/>
              <w:jc w:val="right"/>
              <w:rPr>
                <w:rFonts w:ascii="Calibri" w:eastAsia="Times New Roman" w:hAnsi="Calibri" w:cs="Times New Roman"/>
                <w:b/>
                <w:bCs/>
                <w:color w:val="000000"/>
                <w:kern w:val="0"/>
                <w:sz w:val="22"/>
                <w:szCs w:val="22"/>
                <w:lang w:eastAsia="hr-HR" w:bidi="ar-SA"/>
              </w:rPr>
            </w:pPr>
            <w:r w:rsidRPr="00870F40">
              <w:rPr>
                <w:rFonts w:ascii="Calibri" w:eastAsia="Times New Roman" w:hAnsi="Calibri" w:cs="Times New Roman"/>
                <w:b/>
                <w:bCs/>
                <w:color w:val="000000"/>
                <w:kern w:val="0"/>
                <w:sz w:val="22"/>
                <w:szCs w:val="22"/>
                <w:lang w:eastAsia="hr-HR" w:bidi="ar-SA"/>
              </w:rPr>
              <w:t>17.343.925,00</w:t>
            </w:r>
          </w:p>
        </w:tc>
      </w:tr>
      <w:tr w:rsidR="00C22FE8" w:rsidRPr="00870F40" w:rsidTr="004A3DCD">
        <w:trPr>
          <w:trHeight w:val="300"/>
        </w:trPr>
        <w:tc>
          <w:tcPr>
            <w:tcW w:w="680" w:type="dxa"/>
            <w:tcBorders>
              <w:top w:val="nil"/>
              <w:left w:val="nil"/>
              <w:bottom w:val="nil"/>
              <w:right w:val="nil"/>
            </w:tcBorders>
            <w:shd w:val="clear" w:color="auto" w:fill="auto"/>
            <w:vAlign w:val="bottom"/>
            <w:hideMark/>
          </w:tcPr>
          <w:p w:rsidR="00C22FE8" w:rsidRPr="00870F40" w:rsidRDefault="00C22FE8" w:rsidP="004A3DCD">
            <w:pPr>
              <w:suppressAutoHyphens w:val="0"/>
              <w:rPr>
                <w:rFonts w:ascii="Calibri" w:eastAsia="Times New Roman" w:hAnsi="Calibri" w:cs="Times New Roman"/>
                <w:color w:val="000000"/>
                <w:kern w:val="0"/>
                <w:sz w:val="22"/>
                <w:szCs w:val="22"/>
                <w:lang w:eastAsia="hr-HR" w:bidi="ar-SA"/>
              </w:rPr>
            </w:pPr>
            <w:r w:rsidRPr="00870F40">
              <w:rPr>
                <w:rFonts w:ascii="Calibri" w:eastAsia="Times New Roman" w:hAnsi="Calibri" w:cs="Times New Roman"/>
                <w:color w:val="000000"/>
                <w:kern w:val="0"/>
                <w:sz w:val="22"/>
                <w:szCs w:val="22"/>
                <w:lang w:eastAsia="hr-HR" w:bidi="ar-SA"/>
              </w:rPr>
              <w:t>651</w:t>
            </w:r>
          </w:p>
        </w:tc>
        <w:tc>
          <w:tcPr>
            <w:tcW w:w="3400" w:type="dxa"/>
            <w:tcBorders>
              <w:top w:val="nil"/>
              <w:left w:val="nil"/>
              <w:bottom w:val="nil"/>
              <w:right w:val="nil"/>
            </w:tcBorders>
            <w:shd w:val="clear" w:color="auto" w:fill="auto"/>
            <w:vAlign w:val="bottom"/>
            <w:hideMark/>
          </w:tcPr>
          <w:p w:rsidR="00C22FE8" w:rsidRPr="00870F40" w:rsidRDefault="00C22FE8" w:rsidP="004A3DCD">
            <w:pPr>
              <w:suppressAutoHyphens w:val="0"/>
              <w:rPr>
                <w:rFonts w:ascii="Calibri" w:eastAsia="Times New Roman" w:hAnsi="Calibri" w:cs="Times New Roman"/>
                <w:color w:val="000000"/>
                <w:kern w:val="0"/>
                <w:sz w:val="22"/>
                <w:szCs w:val="22"/>
                <w:lang w:eastAsia="hr-HR" w:bidi="ar-SA"/>
              </w:rPr>
            </w:pPr>
            <w:r w:rsidRPr="00870F40">
              <w:rPr>
                <w:rFonts w:ascii="Calibri" w:eastAsia="Times New Roman" w:hAnsi="Calibri" w:cs="Times New Roman"/>
                <w:color w:val="000000"/>
                <w:kern w:val="0"/>
                <w:sz w:val="22"/>
                <w:szCs w:val="22"/>
                <w:lang w:eastAsia="hr-HR" w:bidi="ar-SA"/>
              </w:rPr>
              <w:t>Upravne i administrativne pristojbe</w:t>
            </w:r>
          </w:p>
        </w:tc>
        <w:tc>
          <w:tcPr>
            <w:tcW w:w="1660" w:type="dxa"/>
            <w:tcBorders>
              <w:top w:val="nil"/>
              <w:left w:val="nil"/>
              <w:bottom w:val="nil"/>
              <w:right w:val="nil"/>
            </w:tcBorders>
            <w:shd w:val="clear" w:color="auto" w:fill="auto"/>
            <w:vAlign w:val="bottom"/>
            <w:hideMark/>
          </w:tcPr>
          <w:p w:rsidR="00C22FE8" w:rsidRPr="00870F40" w:rsidRDefault="00C22FE8" w:rsidP="004A3DCD">
            <w:pPr>
              <w:suppressAutoHyphens w:val="0"/>
              <w:jc w:val="right"/>
              <w:rPr>
                <w:rFonts w:ascii="Calibri" w:eastAsia="Times New Roman" w:hAnsi="Calibri" w:cs="Times New Roman"/>
                <w:color w:val="000000"/>
                <w:kern w:val="0"/>
                <w:sz w:val="22"/>
                <w:szCs w:val="22"/>
                <w:lang w:eastAsia="hr-HR" w:bidi="ar-SA"/>
              </w:rPr>
            </w:pPr>
            <w:r w:rsidRPr="00870F40">
              <w:rPr>
                <w:rFonts w:ascii="Calibri" w:eastAsia="Times New Roman" w:hAnsi="Calibri" w:cs="Times New Roman"/>
                <w:color w:val="000000"/>
                <w:kern w:val="0"/>
                <w:sz w:val="22"/>
                <w:szCs w:val="22"/>
                <w:lang w:eastAsia="hr-HR" w:bidi="ar-SA"/>
              </w:rPr>
              <w:t>1.925.000,00</w:t>
            </w:r>
          </w:p>
        </w:tc>
        <w:tc>
          <w:tcPr>
            <w:tcW w:w="1540" w:type="dxa"/>
            <w:tcBorders>
              <w:top w:val="nil"/>
              <w:left w:val="nil"/>
              <w:bottom w:val="nil"/>
              <w:right w:val="nil"/>
            </w:tcBorders>
            <w:shd w:val="clear" w:color="auto" w:fill="auto"/>
            <w:vAlign w:val="bottom"/>
            <w:hideMark/>
          </w:tcPr>
          <w:p w:rsidR="00C22FE8" w:rsidRPr="00870F40" w:rsidRDefault="00C22FE8" w:rsidP="004A3DCD">
            <w:pPr>
              <w:suppressAutoHyphens w:val="0"/>
              <w:jc w:val="right"/>
              <w:rPr>
                <w:rFonts w:ascii="Calibri" w:eastAsia="Times New Roman" w:hAnsi="Calibri" w:cs="Times New Roman"/>
                <w:color w:val="000000"/>
                <w:kern w:val="0"/>
                <w:sz w:val="22"/>
                <w:szCs w:val="22"/>
                <w:lang w:eastAsia="hr-HR" w:bidi="ar-SA"/>
              </w:rPr>
            </w:pPr>
            <w:r w:rsidRPr="00870F40">
              <w:rPr>
                <w:rFonts w:ascii="Calibri" w:eastAsia="Times New Roman" w:hAnsi="Calibri" w:cs="Times New Roman"/>
                <w:color w:val="000000"/>
                <w:kern w:val="0"/>
                <w:sz w:val="22"/>
                <w:szCs w:val="22"/>
                <w:lang w:eastAsia="hr-HR" w:bidi="ar-SA"/>
              </w:rPr>
              <w:t>100.000,00</w:t>
            </w:r>
          </w:p>
        </w:tc>
        <w:tc>
          <w:tcPr>
            <w:tcW w:w="960" w:type="dxa"/>
            <w:tcBorders>
              <w:top w:val="nil"/>
              <w:left w:val="nil"/>
              <w:bottom w:val="nil"/>
              <w:right w:val="nil"/>
            </w:tcBorders>
            <w:shd w:val="clear" w:color="auto" w:fill="auto"/>
            <w:vAlign w:val="bottom"/>
            <w:hideMark/>
          </w:tcPr>
          <w:p w:rsidR="00C22FE8" w:rsidRPr="00870F40" w:rsidRDefault="00C22FE8" w:rsidP="004A3DCD">
            <w:pPr>
              <w:suppressAutoHyphens w:val="0"/>
              <w:jc w:val="right"/>
              <w:rPr>
                <w:rFonts w:ascii="Calibri" w:eastAsia="Times New Roman" w:hAnsi="Calibri" w:cs="Times New Roman"/>
                <w:color w:val="000000"/>
                <w:kern w:val="0"/>
                <w:sz w:val="22"/>
                <w:szCs w:val="22"/>
                <w:lang w:eastAsia="hr-HR" w:bidi="ar-SA"/>
              </w:rPr>
            </w:pPr>
            <w:r w:rsidRPr="00870F40">
              <w:rPr>
                <w:rFonts w:ascii="Calibri" w:eastAsia="Times New Roman" w:hAnsi="Calibri" w:cs="Times New Roman"/>
                <w:color w:val="000000"/>
                <w:kern w:val="0"/>
                <w:sz w:val="22"/>
                <w:szCs w:val="22"/>
                <w:lang w:eastAsia="hr-HR" w:bidi="ar-SA"/>
              </w:rPr>
              <w:t>5,19</w:t>
            </w:r>
          </w:p>
        </w:tc>
        <w:tc>
          <w:tcPr>
            <w:tcW w:w="1660" w:type="dxa"/>
            <w:tcBorders>
              <w:top w:val="nil"/>
              <w:left w:val="nil"/>
              <w:bottom w:val="nil"/>
              <w:right w:val="nil"/>
            </w:tcBorders>
            <w:shd w:val="clear" w:color="auto" w:fill="auto"/>
            <w:vAlign w:val="bottom"/>
            <w:hideMark/>
          </w:tcPr>
          <w:p w:rsidR="00C22FE8" w:rsidRPr="00870F40" w:rsidRDefault="00C22FE8" w:rsidP="004A3DCD">
            <w:pPr>
              <w:suppressAutoHyphens w:val="0"/>
              <w:jc w:val="right"/>
              <w:rPr>
                <w:rFonts w:ascii="Calibri" w:eastAsia="Times New Roman" w:hAnsi="Calibri" w:cs="Times New Roman"/>
                <w:color w:val="000000"/>
                <w:kern w:val="0"/>
                <w:sz w:val="22"/>
                <w:szCs w:val="22"/>
                <w:lang w:eastAsia="hr-HR" w:bidi="ar-SA"/>
              </w:rPr>
            </w:pPr>
            <w:r w:rsidRPr="00870F40">
              <w:rPr>
                <w:rFonts w:ascii="Calibri" w:eastAsia="Times New Roman" w:hAnsi="Calibri" w:cs="Times New Roman"/>
                <w:color w:val="000000"/>
                <w:kern w:val="0"/>
                <w:sz w:val="22"/>
                <w:szCs w:val="22"/>
                <w:lang w:eastAsia="hr-HR" w:bidi="ar-SA"/>
              </w:rPr>
              <w:t>2.025.000,00</w:t>
            </w:r>
          </w:p>
        </w:tc>
      </w:tr>
      <w:tr w:rsidR="00C22FE8" w:rsidRPr="00870F40" w:rsidTr="004A3DCD">
        <w:trPr>
          <w:trHeight w:val="300"/>
        </w:trPr>
        <w:tc>
          <w:tcPr>
            <w:tcW w:w="680" w:type="dxa"/>
            <w:tcBorders>
              <w:top w:val="nil"/>
              <w:left w:val="nil"/>
              <w:bottom w:val="nil"/>
              <w:right w:val="nil"/>
            </w:tcBorders>
            <w:shd w:val="clear" w:color="auto" w:fill="auto"/>
            <w:vAlign w:val="bottom"/>
            <w:hideMark/>
          </w:tcPr>
          <w:p w:rsidR="00C22FE8" w:rsidRPr="00870F40" w:rsidRDefault="00C22FE8" w:rsidP="004A3DCD">
            <w:pPr>
              <w:suppressAutoHyphens w:val="0"/>
              <w:rPr>
                <w:rFonts w:ascii="Calibri" w:eastAsia="Times New Roman" w:hAnsi="Calibri" w:cs="Times New Roman"/>
                <w:color w:val="000000"/>
                <w:kern w:val="0"/>
                <w:sz w:val="22"/>
                <w:szCs w:val="22"/>
                <w:lang w:eastAsia="hr-HR" w:bidi="ar-SA"/>
              </w:rPr>
            </w:pPr>
            <w:r w:rsidRPr="00870F40">
              <w:rPr>
                <w:rFonts w:ascii="Calibri" w:eastAsia="Times New Roman" w:hAnsi="Calibri" w:cs="Times New Roman"/>
                <w:color w:val="000000"/>
                <w:kern w:val="0"/>
                <w:sz w:val="22"/>
                <w:szCs w:val="22"/>
                <w:lang w:eastAsia="hr-HR" w:bidi="ar-SA"/>
              </w:rPr>
              <w:t>652</w:t>
            </w:r>
          </w:p>
        </w:tc>
        <w:tc>
          <w:tcPr>
            <w:tcW w:w="3400" w:type="dxa"/>
            <w:tcBorders>
              <w:top w:val="nil"/>
              <w:left w:val="nil"/>
              <w:bottom w:val="nil"/>
              <w:right w:val="nil"/>
            </w:tcBorders>
            <w:shd w:val="clear" w:color="auto" w:fill="auto"/>
            <w:vAlign w:val="bottom"/>
            <w:hideMark/>
          </w:tcPr>
          <w:p w:rsidR="00C22FE8" w:rsidRPr="00870F40" w:rsidRDefault="00C22FE8" w:rsidP="004A3DCD">
            <w:pPr>
              <w:suppressAutoHyphens w:val="0"/>
              <w:rPr>
                <w:rFonts w:ascii="Calibri" w:eastAsia="Times New Roman" w:hAnsi="Calibri" w:cs="Times New Roman"/>
                <w:color w:val="000000"/>
                <w:kern w:val="0"/>
                <w:sz w:val="22"/>
                <w:szCs w:val="22"/>
                <w:lang w:eastAsia="hr-HR" w:bidi="ar-SA"/>
              </w:rPr>
            </w:pPr>
            <w:r w:rsidRPr="00870F40">
              <w:rPr>
                <w:rFonts w:ascii="Calibri" w:eastAsia="Times New Roman" w:hAnsi="Calibri" w:cs="Times New Roman"/>
                <w:color w:val="000000"/>
                <w:kern w:val="0"/>
                <w:sz w:val="22"/>
                <w:szCs w:val="22"/>
                <w:lang w:eastAsia="hr-HR" w:bidi="ar-SA"/>
              </w:rPr>
              <w:t>Prihodi po posebnim propisima</w:t>
            </w:r>
          </w:p>
        </w:tc>
        <w:tc>
          <w:tcPr>
            <w:tcW w:w="1660" w:type="dxa"/>
            <w:tcBorders>
              <w:top w:val="nil"/>
              <w:left w:val="nil"/>
              <w:bottom w:val="nil"/>
              <w:right w:val="nil"/>
            </w:tcBorders>
            <w:shd w:val="clear" w:color="auto" w:fill="auto"/>
            <w:vAlign w:val="bottom"/>
            <w:hideMark/>
          </w:tcPr>
          <w:p w:rsidR="00C22FE8" w:rsidRPr="00870F40" w:rsidRDefault="00C22FE8" w:rsidP="004A3DCD">
            <w:pPr>
              <w:suppressAutoHyphens w:val="0"/>
              <w:jc w:val="right"/>
              <w:rPr>
                <w:rFonts w:ascii="Calibri" w:eastAsia="Times New Roman" w:hAnsi="Calibri" w:cs="Times New Roman"/>
                <w:color w:val="000000"/>
                <w:kern w:val="0"/>
                <w:sz w:val="22"/>
                <w:szCs w:val="22"/>
                <w:lang w:eastAsia="hr-HR" w:bidi="ar-SA"/>
              </w:rPr>
            </w:pPr>
            <w:r w:rsidRPr="00870F40">
              <w:rPr>
                <w:rFonts w:ascii="Calibri" w:eastAsia="Times New Roman" w:hAnsi="Calibri" w:cs="Times New Roman"/>
                <w:color w:val="000000"/>
                <w:kern w:val="0"/>
                <w:sz w:val="22"/>
                <w:szCs w:val="22"/>
                <w:lang w:eastAsia="hr-HR" w:bidi="ar-SA"/>
              </w:rPr>
              <w:t>2.156.050,00</w:t>
            </w:r>
          </w:p>
        </w:tc>
        <w:tc>
          <w:tcPr>
            <w:tcW w:w="1540" w:type="dxa"/>
            <w:tcBorders>
              <w:top w:val="nil"/>
              <w:left w:val="nil"/>
              <w:bottom w:val="nil"/>
              <w:right w:val="nil"/>
            </w:tcBorders>
            <w:shd w:val="clear" w:color="auto" w:fill="auto"/>
            <w:vAlign w:val="bottom"/>
            <w:hideMark/>
          </w:tcPr>
          <w:p w:rsidR="00C22FE8" w:rsidRPr="00870F40" w:rsidRDefault="00C22FE8" w:rsidP="004A3DCD">
            <w:pPr>
              <w:suppressAutoHyphens w:val="0"/>
              <w:jc w:val="right"/>
              <w:rPr>
                <w:rFonts w:ascii="Calibri" w:eastAsia="Times New Roman" w:hAnsi="Calibri" w:cs="Times New Roman"/>
                <w:color w:val="000000"/>
                <w:kern w:val="0"/>
                <w:sz w:val="22"/>
                <w:szCs w:val="22"/>
                <w:lang w:eastAsia="hr-HR" w:bidi="ar-SA"/>
              </w:rPr>
            </w:pPr>
            <w:r w:rsidRPr="00870F40">
              <w:rPr>
                <w:rFonts w:ascii="Calibri" w:eastAsia="Times New Roman" w:hAnsi="Calibri" w:cs="Times New Roman"/>
                <w:color w:val="000000"/>
                <w:kern w:val="0"/>
                <w:sz w:val="22"/>
                <w:szCs w:val="22"/>
                <w:lang w:eastAsia="hr-HR" w:bidi="ar-SA"/>
              </w:rPr>
              <w:t>0,00</w:t>
            </w:r>
          </w:p>
        </w:tc>
        <w:tc>
          <w:tcPr>
            <w:tcW w:w="960" w:type="dxa"/>
            <w:tcBorders>
              <w:top w:val="nil"/>
              <w:left w:val="nil"/>
              <w:bottom w:val="nil"/>
              <w:right w:val="nil"/>
            </w:tcBorders>
            <w:shd w:val="clear" w:color="auto" w:fill="auto"/>
            <w:vAlign w:val="bottom"/>
            <w:hideMark/>
          </w:tcPr>
          <w:p w:rsidR="00C22FE8" w:rsidRPr="00870F40" w:rsidRDefault="00C22FE8" w:rsidP="004A3DCD">
            <w:pPr>
              <w:suppressAutoHyphens w:val="0"/>
              <w:jc w:val="right"/>
              <w:rPr>
                <w:rFonts w:ascii="Calibri" w:eastAsia="Times New Roman" w:hAnsi="Calibri" w:cs="Times New Roman"/>
                <w:color w:val="000000"/>
                <w:kern w:val="0"/>
                <w:sz w:val="22"/>
                <w:szCs w:val="22"/>
                <w:lang w:eastAsia="hr-HR" w:bidi="ar-SA"/>
              </w:rPr>
            </w:pPr>
            <w:r w:rsidRPr="00870F40">
              <w:rPr>
                <w:rFonts w:ascii="Calibri" w:eastAsia="Times New Roman" w:hAnsi="Calibri" w:cs="Times New Roman"/>
                <w:color w:val="000000"/>
                <w:kern w:val="0"/>
                <w:sz w:val="22"/>
                <w:szCs w:val="22"/>
                <w:lang w:eastAsia="hr-HR" w:bidi="ar-SA"/>
              </w:rPr>
              <w:t>0,00</w:t>
            </w:r>
          </w:p>
        </w:tc>
        <w:tc>
          <w:tcPr>
            <w:tcW w:w="1660" w:type="dxa"/>
            <w:tcBorders>
              <w:top w:val="nil"/>
              <w:left w:val="nil"/>
              <w:bottom w:val="nil"/>
              <w:right w:val="nil"/>
            </w:tcBorders>
            <w:shd w:val="clear" w:color="auto" w:fill="auto"/>
            <w:vAlign w:val="bottom"/>
            <w:hideMark/>
          </w:tcPr>
          <w:p w:rsidR="00C22FE8" w:rsidRPr="00870F40" w:rsidRDefault="00C22FE8" w:rsidP="004A3DCD">
            <w:pPr>
              <w:suppressAutoHyphens w:val="0"/>
              <w:jc w:val="right"/>
              <w:rPr>
                <w:rFonts w:ascii="Calibri" w:eastAsia="Times New Roman" w:hAnsi="Calibri" w:cs="Times New Roman"/>
                <w:color w:val="000000"/>
                <w:kern w:val="0"/>
                <w:sz w:val="22"/>
                <w:szCs w:val="22"/>
                <w:lang w:eastAsia="hr-HR" w:bidi="ar-SA"/>
              </w:rPr>
            </w:pPr>
            <w:r w:rsidRPr="00870F40">
              <w:rPr>
                <w:rFonts w:ascii="Calibri" w:eastAsia="Times New Roman" w:hAnsi="Calibri" w:cs="Times New Roman"/>
                <w:color w:val="000000"/>
                <w:kern w:val="0"/>
                <w:sz w:val="22"/>
                <w:szCs w:val="22"/>
                <w:lang w:eastAsia="hr-HR" w:bidi="ar-SA"/>
              </w:rPr>
              <w:t>2.156.050,00</w:t>
            </w:r>
          </w:p>
        </w:tc>
      </w:tr>
      <w:tr w:rsidR="00C22FE8" w:rsidRPr="00870F40" w:rsidTr="004A3DCD">
        <w:trPr>
          <w:trHeight w:val="300"/>
        </w:trPr>
        <w:tc>
          <w:tcPr>
            <w:tcW w:w="680" w:type="dxa"/>
            <w:tcBorders>
              <w:top w:val="nil"/>
              <w:left w:val="nil"/>
              <w:bottom w:val="nil"/>
              <w:right w:val="nil"/>
            </w:tcBorders>
            <w:shd w:val="clear" w:color="auto" w:fill="auto"/>
            <w:vAlign w:val="bottom"/>
            <w:hideMark/>
          </w:tcPr>
          <w:p w:rsidR="00C22FE8" w:rsidRPr="00870F40" w:rsidRDefault="00C22FE8" w:rsidP="004A3DCD">
            <w:pPr>
              <w:suppressAutoHyphens w:val="0"/>
              <w:rPr>
                <w:rFonts w:ascii="Calibri" w:eastAsia="Times New Roman" w:hAnsi="Calibri" w:cs="Times New Roman"/>
                <w:color w:val="000000"/>
                <w:kern w:val="0"/>
                <w:sz w:val="22"/>
                <w:szCs w:val="22"/>
                <w:lang w:eastAsia="hr-HR" w:bidi="ar-SA"/>
              </w:rPr>
            </w:pPr>
            <w:r w:rsidRPr="00870F40">
              <w:rPr>
                <w:rFonts w:ascii="Calibri" w:eastAsia="Times New Roman" w:hAnsi="Calibri" w:cs="Times New Roman"/>
                <w:color w:val="000000"/>
                <w:kern w:val="0"/>
                <w:sz w:val="22"/>
                <w:szCs w:val="22"/>
                <w:lang w:eastAsia="hr-HR" w:bidi="ar-SA"/>
              </w:rPr>
              <w:t>653</w:t>
            </w:r>
          </w:p>
        </w:tc>
        <w:tc>
          <w:tcPr>
            <w:tcW w:w="3400" w:type="dxa"/>
            <w:tcBorders>
              <w:top w:val="nil"/>
              <w:left w:val="nil"/>
              <w:bottom w:val="nil"/>
              <w:right w:val="nil"/>
            </w:tcBorders>
            <w:shd w:val="clear" w:color="auto" w:fill="auto"/>
            <w:vAlign w:val="bottom"/>
            <w:hideMark/>
          </w:tcPr>
          <w:p w:rsidR="00C22FE8" w:rsidRPr="00870F40" w:rsidRDefault="00C22FE8" w:rsidP="004A3DCD">
            <w:pPr>
              <w:suppressAutoHyphens w:val="0"/>
              <w:rPr>
                <w:rFonts w:ascii="Calibri" w:eastAsia="Times New Roman" w:hAnsi="Calibri" w:cs="Times New Roman"/>
                <w:color w:val="000000"/>
                <w:kern w:val="0"/>
                <w:sz w:val="22"/>
                <w:szCs w:val="22"/>
                <w:lang w:eastAsia="hr-HR" w:bidi="ar-SA"/>
              </w:rPr>
            </w:pPr>
            <w:r w:rsidRPr="00870F40">
              <w:rPr>
                <w:rFonts w:ascii="Calibri" w:eastAsia="Times New Roman" w:hAnsi="Calibri" w:cs="Times New Roman"/>
                <w:color w:val="000000"/>
                <w:kern w:val="0"/>
                <w:sz w:val="22"/>
                <w:szCs w:val="22"/>
                <w:lang w:eastAsia="hr-HR" w:bidi="ar-SA"/>
              </w:rPr>
              <w:t>Komunalni doprinosi i naknade</w:t>
            </w:r>
          </w:p>
        </w:tc>
        <w:tc>
          <w:tcPr>
            <w:tcW w:w="1660" w:type="dxa"/>
            <w:tcBorders>
              <w:top w:val="nil"/>
              <w:left w:val="nil"/>
              <w:bottom w:val="nil"/>
              <w:right w:val="nil"/>
            </w:tcBorders>
            <w:shd w:val="clear" w:color="auto" w:fill="auto"/>
            <w:vAlign w:val="bottom"/>
            <w:hideMark/>
          </w:tcPr>
          <w:p w:rsidR="00C22FE8" w:rsidRPr="00870F40" w:rsidRDefault="00C22FE8" w:rsidP="004A3DCD">
            <w:pPr>
              <w:suppressAutoHyphens w:val="0"/>
              <w:jc w:val="right"/>
              <w:rPr>
                <w:rFonts w:ascii="Calibri" w:eastAsia="Times New Roman" w:hAnsi="Calibri" w:cs="Times New Roman"/>
                <w:color w:val="000000"/>
                <w:kern w:val="0"/>
                <w:sz w:val="22"/>
                <w:szCs w:val="22"/>
                <w:lang w:eastAsia="hr-HR" w:bidi="ar-SA"/>
              </w:rPr>
            </w:pPr>
            <w:r w:rsidRPr="00870F40">
              <w:rPr>
                <w:rFonts w:ascii="Calibri" w:eastAsia="Times New Roman" w:hAnsi="Calibri" w:cs="Times New Roman"/>
                <w:color w:val="000000"/>
                <w:kern w:val="0"/>
                <w:sz w:val="22"/>
                <w:szCs w:val="22"/>
                <w:lang w:eastAsia="hr-HR" w:bidi="ar-SA"/>
              </w:rPr>
              <w:t>16.009.800,00</w:t>
            </w:r>
          </w:p>
        </w:tc>
        <w:tc>
          <w:tcPr>
            <w:tcW w:w="1540" w:type="dxa"/>
            <w:tcBorders>
              <w:top w:val="nil"/>
              <w:left w:val="nil"/>
              <w:bottom w:val="nil"/>
              <w:right w:val="nil"/>
            </w:tcBorders>
            <w:shd w:val="clear" w:color="auto" w:fill="auto"/>
            <w:vAlign w:val="bottom"/>
            <w:hideMark/>
          </w:tcPr>
          <w:p w:rsidR="00C22FE8" w:rsidRPr="00870F40" w:rsidRDefault="00C22FE8" w:rsidP="004A3DCD">
            <w:pPr>
              <w:suppressAutoHyphens w:val="0"/>
              <w:jc w:val="right"/>
              <w:rPr>
                <w:rFonts w:ascii="Calibri" w:eastAsia="Times New Roman" w:hAnsi="Calibri" w:cs="Times New Roman"/>
                <w:color w:val="000000"/>
                <w:kern w:val="0"/>
                <w:sz w:val="22"/>
                <w:szCs w:val="22"/>
                <w:lang w:eastAsia="hr-HR" w:bidi="ar-SA"/>
              </w:rPr>
            </w:pPr>
            <w:r w:rsidRPr="00870F40">
              <w:rPr>
                <w:rFonts w:ascii="Calibri" w:eastAsia="Times New Roman" w:hAnsi="Calibri" w:cs="Times New Roman"/>
                <w:color w:val="000000"/>
                <w:kern w:val="0"/>
                <w:sz w:val="22"/>
                <w:szCs w:val="22"/>
                <w:lang w:eastAsia="hr-HR" w:bidi="ar-SA"/>
              </w:rPr>
              <w:t>-2.846.925,00</w:t>
            </w:r>
          </w:p>
        </w:tc>
        <w:tc>
          <w:tcPr>
            <w:tcW w:w="960" w:type="dxa"/>
            <w:tcBorders>
              <w:top w:val="nil"/>
              <w:left w:val="nil"/>
              <w:bottom w:val="nil"/>
              <w:right w:val="nil"/>
            </w:tcBorders>
            <w:shd w:val="clear" w:color="auto" w:fill="auto"/>
            <w:vAlign w:val="bottom"/>
            <w:hideMark/>
          </w:tcPr>
          <w:p w:rsidR="00C22FE8" w:rsidRPr="00870F40" w:rsidRDefault="00C22FE8" w:rsidP="004A3DCD">
            <w:pPr>
              <w:suppressAutoHyphens w:val="0"/>
              <w:jc w:val="right"/>
              <w:rPr>
                <w:rFonts w:ascii="Calibri" w:eastAsia="Times New Roman" w:hAnsi="Calibri" w:cs="Times New Roman"/>
                <w:color w:val="000000"/>
                <w:kern w:val="0"/>
                <w:sz w:val="22"/>
                <w:szCs w:val="22"/>
                <w:lang w:eastAsia="hr-HR" w:bidi="ar-SA"/>
              </w:rPr>
            </w:pPr>
            <w:r w:rsidRPr="00870F40">
              <w:rPr>
                <w:rFonts w:ascii="Calibri" w:eastAsia="Times New Roman" w:hAnsi="Calibri" w:cs="Times New Roman"/>
                <w:color w:val="000000"/>
                <w:kern w:val="0"/>
                <w:sz w:val="22"/>
                <w:szCs w:val="22"/>
                <w:lang w:eastAsia="hr-HR" w:bidi="ar-SA"/>
              </w:rPr>
              <w:t>-17,78</w:t>
            </w:r>
          </w:p>
        </w:tc>
        <w:tc>
          <w:tcPr>
            <w:tcW w:w="1660" w:type="dxa"/>
            <w:tcBorders>
              <w:top w:val="nil"/>
              <w:left w:val="nil"/>
              <w:bottom w:val="nil"/>
              <w:right w:val="nil"/>
            </w:tcBorders>
            <w:shd w:val="clear" w:color="auto" w:fill="auto"/>
            <w:vAlign w:val="bottom"/>
            <w:hideMark/>
          </w:tcPr>
          <w:p w:rsidR="00C22FE8" w:rsidRPr="00870F40" w:rsidRDefault="00C22FE8" w:rsidP="004A3DCD">
            <w:pPr>
              <w:suppressAutoHyphens w:val="0"/>
              <w:jc w:val="right"/>
              <w:rPr>
                <w:rFonts w:ascii="Calibri" w:eastAsia="Times New Roman" w:hAnsi="Calibri" w:cs="Times New Roman"/>
                <w:color w:val="000000"/>
                <w:kern w:val="0"/>
                <w:sz w:val="22"/>
                <w:szCs w:val="22"/>
                <w:lang w:eastAsia="hr-HR" w:bidi="ar-SA"/>
              </w:rPr>
            </w:pPr>
            <w:r w:rsidRPr="00870F40">
              <w:rPr>
                <w:rFonts w:ascii="Calibri" w:eastAsia="Times New Roman" w:hAnsi="Calibri" w:cs="Times New Roman"/>
                <w:color w:val="000000"/>
                <w:kern w:val="0"/>
                <w:sz w:val="22"/>
                <w:szCs w:val="22"/>
                <w:lang w:eastAsia="hr-HR" w:bidi="ar-SA"/>
              </w:rPr>
              <w:t>13.162.875,00</w:t>
            </w:r>
          </w:p>
        </w:tc>
      </w:tr>
      <w:tr w:rsidR="00C22FE8" w:rsidRPr="00870F40" w:rsidTr="004A3DCD">
        <w:trPr>
          <w:trHeight w:val="600"/>
        </w:trPr>
        <w:tc>
          <w:tcPr>
            <w:tcW w:w="680" w:type="dxa"/>
            <w:tcBorders>
              <w:top w:val="nil"/>
              <w:left w:val="nil"/>
              <w:bottom w:val="nil"/>
              <w:right w:val="nil"/>
            </w:tcBorders>
            <w:shd w:val="clear" w:color="auto" w:fill="auto"/>
            <w:vAlign w:val="bottom"/>
            <w:hideMark/>
          </w:tcPr>
          <w:p w:rsidR="00C22FE8" w:rsidRPr="00870F40" w:rsidRDefault="00C22FE8" w:rsidP="004A3DCD">
            <w:pPr>
              <w:suppressAutoHyphens w:val="0"/>
              <w:rPr>
                <w:rFonts w:ascii="Calibri" w:eastAsia="Times New Roman" w:hAnsi="Calibri" w:cs="Times New Roman"/>
                <w:b/>
                <w:bCs/>
                <w:color w:val="000000"/>
                <w:kern w:val="0"/>
                <w:sz w:val="22"/>
                <w:szCs w:val="22"/>
                <w:lang w:eastAsia="hr-HR" w:bidi="ar-SA"/>
              </w:rPr>
            </w:pPr>
            <w:r w:rsidRPr="00870F40">
              <w:rPr>
                <w:rFonts w:ascii="Calibri" w:eastAsia="Times New Roman" w:hAnsi="Calibri" w:cs="Times New Roman"/>
                <w:b/>
                <w:bCs/>
                <w:color w:val="000000"/>
                <w:kern w:val="0"/>
                <w:sz w:val="22"/>
                <w:szCs w:val="22"/>
                <w:lang w:eastAsia="hr-HR" w:bidi="ar-SA"/>
              </w:rPr>
              <w:t>66</w:t>
            </w:r>
          </w:p>
        </w:tc>
        <w:tc>
          <w:tcPr>
            <w:tcW w:w="3400" w:type="dxa"/>
            <w:tcBorders>
              <w:top w:val="nil"/>
              <w:left w:val="nil"/>
              <w:bottom w:val="nil"/>
              <w:right w:val="nil"/>
            </w:tcBorders>
            <w:shd w:val="clear" w:color="auto" w:fill="auto"/>
            <w:vAlign w:val="bottom"/>
            <w:hideMark/>
          </w:tcPr>
          <w:p w:rsidR="00C22FE8" w:rsidRPr="00870F40" w:rsidRDefault="00C22FE8" w:rsidP="004A3DCD">
            <w:pPr>
              <w:suppressAutoHyphens w:val="0"/>
              <w:rPr>
                <w:rFonts w:ascii="Calibri" w:eastAsia="Times New Roman" w:hAnsi="Calibri" w:cs="Times New Roman"/>
                <w:b/>
                <w:bCs/>
                <w:color w:val="000000"/>
                <w:kern w:val="0"/>
                <w:sz w:val="22"/>
                <w:szCs w:val="22"/>
                <w:lang w:eastAsia="hr-HR" w:bidi="ar-SA"/>
              </w:rPr>
            </w:pPr>
            <w:r w:rsidRPr="00870F40">
              <w:rPr>
                <w:rFonts w:ascii="Calibri" w:eastAsia="Times New Roman" w:hAnsi="Calibri" w:cs="Times New Roman"/>
                <w:b/>
                <w:bCs/>
                <w:color w:val="000000"/>
                <w:kern w:val="0"/>
                <w:sz w:val="22"/>
                <w:szCs w:val="22"/>
                <w:lang w:eastAsia="hr-HR" w:bidi="ar-SA"/>
              </w:rPr>
              <w:t>Prihodi od prodaje proizvoda i robe te pruženih usluga i prihodi od donacija</w:t>
            </w:r>
          </w:p>
        </w:tc>
        <w:tc>
          <w:tcPr>
            <w:tcW w:w="1660" w:type="dxa"/>
            <w:tcBorders>
              <w:top w:val="nil"/>
              <w:left w:val="nil"/>
              <w:bottom w:val="nil"/>
              <w:right w:val="nil"/>
            </w:tcBorders>
            <w:shd w:val="clear" w:color="auto" w:fill="auto"/>
            <w:vAlign w:val="bottom"/>
            <w:hideMark/>
          </w:tcPr>
          <w:p w:rsidR="00C22FE8" w:rsidRPr="00870F40" w:rsidRDefault="00C22FE8" w:rsidP="004A3DCD">
            <w:pPr>
              <w:suppressAutoHyphens w:val="0"/>
              <w:jc w:val="right"/>
              <w:rPr>
                <w:rFonts w:ascii="Calibri" w:eastAsia="Times New Roman" w:hAnsi="Calibri" w:cs="Times New Roman"/>
                <w:b/>
                <w:bCs/>
                <w:color w:val="000000"/>
                <w:kern w:val="0"/>
                <w:sz w:val="22"/>
                <w:szCs w:val="22"/>
                <w:lang w:eastAsia="hr-HR" w:bidi="ar-SA"/>
              </w:rPr>
            </w:pPr>
            <w:r w:rsidRPr="00870F40">
              <w:rPr>
                <w:rFonts w:ascii="Calibri" w:eastAsia="Times New Roman" w:hAnsi="Calibri" w:cs="Times New Roman"/>
                <w:b/>
                <w:bCs/>
                <w:color w:val="000000"/>
                <w:kern w:val="0"/>
                <w:sz w:val="22"/>
                <w:szCs w:val="22"/>
                <w:lang w:eastAsia="hr-HR" w:bidi="ar-SA"/>
              </w:rPr>
              <w:t>677.000,00</w:t>
            </w:r>
          </w:p>
        </w:tc>
        <w:tc>
          <w:tcPr>
            <w:tcW w:w="1540" w:type="dxa"/>
            <w:tcBorders>
              <w:top w:val="nil"/>
              <w:left w:val="nil"/>
              <w:bottom w:val="nil"/>
              <w:right w:val="nil"/>
            </w:tcBorders>
            <w:shd w:val="clear" w:color="auto" w:fill="auto"/>
            <w:vAlign w:val="bottom"/>
            <w:hideMark/>
          </w:tcPr>
          <w:p w:rsidR="00C22FE8" w:rsidRPr="00870F40" w:rsidRDefault="00C22FE8" w:rsidP="004A3DCD">
            <w:pPr>
              <w:suppressAutoHyphens w:val="0"/>
              <w:jc w:val="right"/>
              <w:rPr>
                <w:rFonts w:ascii="Calibri" w:eastAsia="Times New Roman" w:hAnsi="Calibri" w:cs="Times New Roman"/>
                <w:b/>
                <w:bCs/>
                <w:color w:val="000000"/>
                <w:kern w:val="0"/>
                <w:sz w:val="22"/>
                <w:szCs w:val="22"/>
                <w:lang w:eastAsia="hr-HR" w:bidi="ar-SA"/>
              </w:rPr>
            </w:pPr>
            <w:r w:rsidRPr="00870F40">
              <w:rPr>
                <w:rFonts w:ascii="Calibri" w:eastAsia="Times New Roman" w:hAnsi="Calibri" w:cs="Times New Roman"/>
                <w:b/>
                <w:bCs/>
                <w:color w:val="000000"/>
                <w:kern w:val="0"/>
                <w:sz w:val="22"/>
                <w:szCs w:val="22"/>
                <w:lang w:eastAsia="hr-HR" w:bidi="ar-SA"/>
              </w:rPr>
              <w:t>2.000,00</w:t>
            </w:r>
          </w:p>
        </w:tc>
        <w:tc>
          <w:tcPr>
            <w:tcW w:w="960" w:type="dxa"/>
            <w:tcBorders>
              <w:top w:val="nil"/>
              <w:left w:val="nil"/>
              <w:bottom w:val="nil"/>
              <w:right w:val="nil"/>
            </w:tcBorders>
            <w:shd w:val="clear" w:color="auto" w:fill="auto"/>
            <w:vAlign w:val="bottom"/>
            <w:hideMark/>
          </w:tcPr>
          <w:p w:rsidR="00C22FE8" w:rsidRPr="00870F40" w:rsidRDefault="00C22FE8" w:rsidP="004A3DCD">
            <w:pPr>
              <w:suppressAutoHyphens w:val="0"/>
              <w:jc w:val="right"/>
              <w:rPr>
                <w:rFonts w:ascii="Calibri" w:eastAsia="Times New Roman" w:hAnsi="Calibri" w:cs="Times New Roman"/>
                <w:b/>
                <w:bCs/>
                <w:color w:val="000000"/>
                <w:kern w:val="0"/>
                <w:sz w:val="22"/>
                <w:szCs w:val="22"/>
                <w:lang w:eastAsia="hr-HR" w:bidi="ar-SA"/>
              </w:rPr>
            </w:pPr>
            <w:r w:rsidRPr="00870F40">
              <w:rPr>
                <w:rFonts w:ascii="Calibri" w:eastAsia="Times New Roman" w:hAnsi="Calibri" w:cs="Times New Roman"/>
                <w:b/>
                <w:bCs/>
                <w:color w:val="000000"/>
                <w:kern w:val="0"/>
                <w:sz w:val="22"/>
                <w:szCs w:val="22"/>
                <w:lang w:eastAsia="hr-HR" w:bidi="ar-SA"/>
              </w:rPr>
              <w:t>0,30</w:t>
            </w:r>
          </w:p>
        </w:tc>
        <w:tc>
          <w:tcPr>
            <w:tcW w:w="1660" w:type="dxa"/>
            <w:tcBorders>
              <w:top w:val="nil"/>
              <w:left w:val="nil"/>
              <w:bottom w:val="nil"/>
              <w:right w:val="nil"/>
            </w:tcBorders>
            <w:shd w:val="clear" w:color="auto" w:fill="auto"/>
            <w:vAlign w:val="bottom"/>
            <w:hideMark/>
          </w:tcPr>
          <w:p w:rsidR="00C22FE8" w:rsidRPr="00870F40" w:rsidRDefault="00C22FE8" w:rsidP="004A3DCD">
            <w:pPr>
              <w:suppressAutoHyphens w:val="0"/>
              <w:jc w:val="right"/>
              <w:rPr>
                <w:rFonts w:ascii="Calibri" w:eastAsia="Times New Roman" w:hAnsi="Calibri" w:cs="Times New Roman"/>
                <w:b/>
                <w:bCs/>
                <w:color w:val="000000"/>
                <w:kern w:val="0"/>
                <w:sz w:val="22"/>
                <w:szCs w:val="22"/>
                <w:lang w:eastAsia="hr-HR" w:bidi="ar-SA"/>
              </w:rPr>
            </w:pPr>
            <w:r w:rsidRPr="00870F40">
              <w:rPr>
                <w:rFonts w:ascii="Calibri" w:eastAsia="Times New Roman" w:hAnsi="Calibri" w:cs="Times New Roman"/>
                <w:b/>
                <w:bCs/>
                <w:color w:val="000000"/>
                <w:kern w:val="0"/>
                <w:sz w:val="22"/>
                <w:szCs w:val="22"/>
                <w:lang w:eastAsia="hr-HR" w:bidi="ar-SA"/>
              </w:rPr>
              <w:t>679.000,00</w:t>
            </w:r>
          </w:p>
        </w:tc>
      </w:tr>
      <w:tr w:rsidR="00C22FE8" w:rsidRPr="00870F40" w:rsidTr="004A3DCD">
        <w:trPr>
          <w:trHeight w:val="300"/>
        </w:trPr>
        <w:tc>
          <w:tcPr>
            <w:tcW w:w="680" w:type="dxa"/>
            <w:tcBorders>
              <w:top w:val="nil"/>
              <w:left w:val="nil"/>
              <w:bottom w:val="nil"/>
              <w:right w:val="nil"/>
            </w:tcBorders>
            <w:shd w:val="clear" w:color="auto" w:fill="auto"/>
            <w:vAlign w:val="bottom"/>
            <w:hideMark/>
          </w:tcPr>
          <w:p w:rsidR="00C22FE8" w:rsidRPr="00870F40" w:rsidRDefault="00C22FE8" w:rsidP="004A3DCD">
            <w:pPr>
              <w:suppressAutoHyphens w:val="0"/>
              <w:rPr>
                <w:rFonts w:ascii="Calibri" w:eastAsia="Times New Roman" w:hAnsi="Calibri" w:cs="Times New Roman"/>
                <w:color w:val="000000"/>
                <w:kern w:val="0"/>
                <w:sz w:val="22"/>
                <w:szCs w:val="22"/>
                <w:lang w:eastAsia="hr-HR" w:bidi="ar-SA"/>
              </w:rPr>
            </w:pPr>
            <w:r w:rsidRPr="00870F40">
              <w:rPr>
                <w:rFonts w:ascii="Calibri" w:eastAsia="Times New Roman" w:hAnsi="Calibri" w:cs="Times New Roman"/>
                <w:color w:val="000000"/>
                <w:kern w:val="0"/>
                <w:sz w:val="22"/>
                <w:szCs w:val="22"/>
                <w:lang w:eastAsia="hr-HR" w:bidi="ar-SA"/>
              </w:rPr>
              <w:t>663</w:t>
            </w:r>
          </w:p>
        </w:tc>
        <w:tc>
          <w:tcPr>
            <w:tcW w:w="3400" w:type="dxa"/>
            <w:tcBorders>
              <w:top w:val="nil"/>
              <w:left w:val="nil"/>
              <w:bottom w:val="nil"/>
              <w:right w:val="nil"/>
            </w:tcBorders>
            <w:shd w:val="clear" w:color="auto" w:fill="auto"/>
            <w:vAlign w:val="bottom"/>
            <w:hideMark/>
          </w:tcPr>
          <w:p w:rsidR="00C22FE8" w:rsidRPr="00870F40" w:rsidRDefault="00C22FE8" w:rsidP="004A3DCD">
            <w:pPr>
              <w:suppressAutoHyphens w:val="0"/>
              <w:rPr>
                <w:rFonts w:ascii="Calibri" w:eastAsia="Times New Roman" w:hAnsi="Calibri" w:cs="Times New Roman"/>
                <w:color w:val="000000"/>
                <w:kern w:val="0"/>
                <w:sz w:val="22"/>
                <w:szCs w:val="22"/>
                <w:lang w:eastAsia="hr-HR" w:bidi="ar-SA"/>
              </w:rPr>
            </w:pPr>
            <w:r w:rsidRPr="00870F40">
              <w:rPr>
                <w:rFonts w:ascii="Calibri" w:eastAsia="Times New Roman" w:hAnsi="Calibri" w:cs="Times New Roman"/>
                <w:color w:val="000000"/>
                <w:kern w:val="0"/>
                <w:sz w:val="22"/>
                <w:szCs w:val="22"/>
                <w:lang w:eastAsia="hr-HR" w:bidi="ar-SA"/>
              </w:rPr>
              <w:t>Donacije od pravnih i fizičkih osoba izvan opće države</w:t>
            </w:r>
          </w:p>
        </w:tc>
        <w:tc>
          <w:tcPr>
            <w:tcW w:w="1660" w:type="dxa"/>
            <w:tcBorders>
              <w:top w:val="nil"/>
              <w:left w:val="nil"/>
              <w:bottom w:val="nil"/>
              <w:right w:val="nil"/>
            </w:tcBorders>
            <w:shd w:val="clear" w:color="auto" w:fill="auto"/>
            <w:vAlign w:val="bottom"/>
            <w:hideMark/>
          </w:tcPr>
          <w:p w:rsidR="00C22FE8" w:rsidRPr="00870F40" w:rsidRDefault="00C22FE8" w:rsidP="004A3DCD">
            <w:pPr>
              <w:suppressAutoHyphens w:val="0"/>
              <w:jc w:val="right"/>
              <w:rPr>
                <w:rFonts w:ascii="Calibri" w:eastAsia="Times New Roman" w:hAnsi="Calibri" w:cs="Times New Roman"/>
                <w:color w:val="000000"/>
                <w:kern w:val="0"/>
                <w:sz w:val="22"/>
                <w:szCs w:val="22"/>
                <w:lang w:eastAsia="hr-HR" w:bidi="ar-SA"/>
              </w:rPr>
            </w:pPr>
            <w:r w:rsidRPr="00870F40">
              <w:rPr>
                <w:rFonts w:ascii="Calibri" w:eastAsia="Times New Roman" w:hAnsi="Calibri" w:cs="Times New Roman"/>
                <w:color w:val="000000"/>
                <w:kern w:val="0"/>
                <w:sz w:val="22"/>
                <w:szCs w:val="22"/>
                <w:lang w:eastAsia="hr-HR" w:bidi="ar-SA"/>
              </w:rPr>
              <w:t>677.000,00</w:t>
            </w:r>
          </w:p>
        </w:tc>
        <w:tc>
          <w:tcPr>
            <w:tcW w:w="1540" w:type="dxa"/>
            <w:tcBorders>
              <w:top w:val="nil"/>
              <w:left w:val="nil"/>
              <w:bottom w:val="nil"/>
              <w:right w:val="nil"/>
            </w:tcBorders>
            <w:shd w:val="clear" w:color="auto" w:fill="auto"/>
            <w:vAlign w:val="bottom"/>
            <w:hideMark/>
          </w:tcPr>
          <w:p w:rsidR="00C22FE8" w:rsidRPr="00870F40" w:rsidRDefault="00C22FE8" w:rsidP="004A3DCD">
            <w:pPr>
              <w:suppressAutoHyphens w:val="0"/>
              <w:jc w:val="right"/>
              <w:rPr>
                <w:rFonts w:ascii="Calibri" w:eastAsia="Times New Roman" w:hAnsi="Calibri" w:cs="Times New Roman"/>
                <w:color w:val="000000"/>
                <w:kern w:val="0"/>
                <w:sz w:val="22"/>
                <w:szCs w:val="22"/>
                <w:lang w:eastAsia="hr-HR" w:bidi="ar-SA"/>
              </w:rPr>
            </w:pPr>
            <w:r w:rsidRPr="00870F40">
              <w:rPr>
                <w:rFonts w:ascii="Calibri" w:eastAsia="Times New Roman" w:hAnsi="Calibri" w:cs="Times New Roman"/>
                <w:color w:val="000000"/>
                <w:kern w:val="0"/>
                <w:sz w:val="22"/>
                <w:szCs w:val="22"/>
                <w:lang w:eastAsia="hr-HR" w:bidi="ar-SA"/>
              </w:rPr>
              <w:t>2.000,00</w:t>
            </w:r>
          </w:p>
        </w:tc>
        <w:tc>
          <w:tcPr>
            <w:tcW w:w="960" w:type="dxa"/>
            <w:tcBorders>
              <w:top w:val="nil"/>
              <w:left w:val="nil"/>
              <w:bottom w:val="nil"/>
              <w:right w:val="nil"/>
            </w:tcBorders>
            <w:shd w:val="clear" w:color="auto" w:fill="auto"/>
            <w:vAlign w:val="bottom"/>
            <w:hideMark/>
          </w:tcPr>
          <w:p w:rsidR="00C22FE8" w:rsidRPr="00870F40" w:rsidRDefault="00C22FE8" w:rsidP="004A3DCD">
            <w:pPr>
              <w:suppressAutoHyphens w:val="0"/>
              <w:jc w:val="right"/>
              <w:rPr>
                <w:rFonts w:ascii="Calibri" w:eastAsia="Times New Roman" w:hAnsi="Calibri" w:cs="Times New Roman"/>
                <w:color w:val="000000"/>
                <w:kern w:val="0"/>
                <w:sz w:val="22"/>
                <w:szCs w:val="22"/>
                <w:lang w:eastAsia="hr-HR" w:bidi="ar-SA"/>
              </w:rPr>
            </w:pPr>
            <w:r w:rsidRPr="00870F40">
              <w:rPr>
                <w:rFonts w:ascii="Calibri" w:eastAsia="Times New Roman" w:hAnsi="Calibri" w:cs="Times New Roman"/>
                <w:color w:val="000000"/>
                <w:kern w:val="0"/>
                <w:sz w:val="22"/>
                <w:szCs w:val="22"/>
                <w:lang w:eastAsia="hr-HR" w:bidi="ar-SA"/>
              </w:rPr>
              <w:t>0,30</w:t>
            </w:r>
          </w:p>
        </w:tc>
        <w:tc>
          <w:tcPr>
            <w:tcW w:w="1660" w:type="dxa"/>
            <w:tcBorders>
              <w:top w:val="nil"/>
              <w:left w:val="nil"/>
              <w:bottom w:val="nil"/>
              <w:right w:val="nil"/>
            </w:tcBorders>
            <w:shd w:val="clear" w:color="auto" w:fill="auto"/>
            <w:vAlign w:val="bottom"/>
            <w:hideMark/>
          </w:tcPr>
          <w:p w:rsidR="00C22FE8" w:rsidRPr="00870F40" w:rsidRDefault="00C22FE8" w:rsidP="004A3DCD">
            <w:pPr>
              <w:suppressAutoHyphens w:val="0"/>
              <w:jc w:val="right"/>
              <w:rPr>
                <w:rFonts w:ascii="Calibri" w:eastAsia="Times New Roman" w:hAnsi="Calibri" w:cs="Times New Roman"/>
                <w:color w:val="000000"/>
                <w:kern w:val="0"/>
                <w:sz w:val="22"/>
                <w:szCs w:val="22"/>
                <w:lang w:eastAsia="hr-HR" w:bidi="ar-SA"/>
              </w:rPr>
            </w:pPr>
            <w:r w:rsidRPr="00870F40">
              <w:rPr>
                <w:rFonts w:ascii="Calibri" w:eastAsia="Times New Roman" w:hAnsi="Calibri" w:cs="Times New Roman"/>
                <w:color w:val="000000"/>
                <w:kern w:val="0"/>
                <w:sz w:val="22"/>
                <w:szCs w:val="22"/>
                <w:lang w:eastAsia="hr-HR" w:bidi="ar-SA"/>
              </w:rPr>
              <w:t>679.000,00</w:t>
            </w:r>
          </w:p>
        </w:tc>
      </w:tr>
      <w:tr w:rsidR="00C22FE8" w:rsidRPr="00870F40" w:rsidTr="004A3DCD">
        <w:trPr>
          <w:trHeight w:val="300"/>
        </w:trPr>
        <w:tc>
          <w:tcPr>
            <w:tcW w:w="680" w:type="dxa"/>
            <w:tcBorders>
              <w:top w:val="nil"/>
              <w:left w:val="nil"/>
              <w:bottom w:val="nil"/>
              <w:right w:val="nil"/>
            </w:tcBorders>
            <w:shd w:val="clear" w:color="auto" w:fill="auto"/>
            <w:vAlign w:val="bottom"/>
            <w:hideMark/>
          </w:tcPr>
          <w:p w:rsidR="00C22FE8" w:rsidRPr="00870F40" w:rsidRDefault="00C22FE8" w:rsidP="004A3DCD">
            <w:pPr>
              <w:suppressAutoHyphens w:val="0"/>
              <w:rPr>
                <w:rFonts w:ascii="Calibri" w:eastAsia="Times New Roman" w:hAnsi="Calibri" w:cs="Times New Roman"/>
                <w:b/>
                <w:bCs/>
                <w:color w:val="000000"/>
                <w:kern w:val="0"/>
                <w:sz w:val="22"/>
                <w:szCs w:val="22"/>
                <w:lang w:eastAsia="hr-HR" w:bidi="ar-SA"/>
              </w:rPr>
            </w:pPr>
            <w:r w:rsidRPr="00870F40">
              <w:rPr>
                <w:rFonts w:ascii="Calibri" w:eastAsia="Times New Roman" w:hAnsi="Calibri" w:cs="Times New Roman"/>
                <w:b/>
                <w:bCs/>
                <w:color w:val="000000"/>
                <w:kern w:val="0"/>
                <w:sz w:val="22"/>
                <w:szCs w:val="22"/>
                <w:lang w:eastAsia="hr-HR" w:bidi="ar-SA"/>
              </w:rPr>
              <w:t>68</w:t>
            </w:r>
          </w:p>
        </w:tc>
        <w:tc>
          <w:tcPr>
            <w:tcW w:w="3400" w:type="dxa"/>
            <w:tcBorders>
              <w:top w:val="nil"/>
              <w:left w:val="nil"/>
              <w:bottom w:val="nil"/>
              <w:right w:val="nil"/>
            </w:tcBorders>
            <w:shd w:val="clear" w:color="auto" w:fill="auto"/>
            <w:vAlign w:val="bottom"/>
            <w:hideMark/>
          </w:tcPr>
          <w:p w:rsidR="00C22FE8" w:rsidRPr="00870F40" w:rsidRDefault="00C22FE8" w:rsidP="004A3DCD">
            <w:pPr>
              <w:suppressAutoHyphens w:val="0"/>
              <w:rPr>
                <w:rFonts w:ascii="Calibri" w:eastAsia="Times New Roman" w:hAnsi="Calibri" w:cs="Times New Roman"/>
                <w:b/>
                <w:bCs/>
                <w:color w:val="000000"/>
                <w:kern w:val="0"/>
                <w:sz w:val="22"/>
                <w:szCs w:val="22"/>
                <w:lang w:eastAsia="hr-HR" w:bidi="ar-SA"/>
              </w:rPr>
            </w:pPr>
            <w:r w:rsidRPr="00870F40">
              <w:rPr>
                <w:rFonts w:ascii="Calibri" w:eastAsia="Times New Roman" w:hAnsi="Calibri" w:cs="Times New Roman"/>
                <w:b/>
                <w:bCs/>
                <w:color w:val="000000"/>
                <w:kern w:val="0"/>
                <w:sz w:val="22"/>
                <w:szCs w:val="22"/>
                <w:lang w:eastAsia="hr-HR" w:bidi="ar-SA"/>
              </w:rPr>
              <w:t>Kazne, upravne mjere i ostali prihodi</w:t>
            </w:r>
          </w:p>
        </w:tc>
        <w:tc>
          <w:tcPr>
            <w:tcW w:w="1660" w:type="dxa"/>
            <w:tcBorders>
              <w:top w:val="nil"/>
              <w:left w:val="nil"/>
              <w:bottom w:val="nil"/>
              <w:right w:val="nil"/>
            </w:tcBorders>
            <w:shd w:val="clear" w:color="auto" w:fill="auto"/>
            <w:vAlign w:val="bottom"/>
            <w:hideMark/>
          </w:tcPr>
          <w:p w:rsidR="00C22FE8" w:rsidRPr="00870F40" w:rsidRDefault="00C22FE8" w:rsidP="004A3DCD">
            <w:pPr>
              <w:suppressAutoHyphens w:val="0"/>
              <w:jc w:val="right"/>
              <w:rPr>
                <w:rFonts w:ascii="Calibri" w:eastAsia="Times New Roman" w:hAnsi="Calibri" w:cs="Times New Roman"/>
                <w:b/>
                <w:bCs/>
                <w:color w:val="000000"/>
                <w:kern w:val="0"/>
                <w:sz w:val="22"/>
                <w:szCs w:val="22"/>
                <w:lang w:eastAsia="hr-HR" w:bidi="ar-SA"/>
              </w:rPr>
            </w:pPr>
            <w:r w:rsidRPr="00870F40">
              <w:rPr>
                <w:rFonts w:ascii="Calibri" w:eastAsia="Times New Roman" w:hAnsi="Calibri" w:cs="Times New Roman"/>
                <w:b/>
                <w:bCs/>
                <w:color w:val="000000"/>
                <w:kern w:val="0"/>
                <w:sz w:val="22"/>
                <w:szCs w:val="22"/>
                <w:lang w:eastAsia="hr-HR" w:bidi="ar-SA"/>
              </w:rPr>
              <w:t>171.000,00</w:t>
            </w:r>
          </w:p>
        </w:tc>
        <w:tc>
          <w:tcPr>
            <w:tcW w:w="1540" w:type="dxa"/>
            <w:tcBorders>
              <w:top w:val="nil"/>
              <w:left w:val="nil"/>
              <w:bottom w:val="nil"/>
              <w:right w:val="nil"/>
            </w:tcBorders>
            <w:shd w:val="clear" w:color="auto" w:fill="auto"/>
            <w:vAlign w:val="bottom"/>
            <w:hideMark/>
          </w:tcPr>
          <w:p w:rsidR="00C22FE8" w:rsidRPr="00870F40" w:rsidRDefault="00C22FE8" w:rsidP="004A3DCD">
            <w:pPr>
              <w:suppressAutoHyphens w:val="0"/>
              <w:jc w:val="right"/>
              <w:rPr>
                <w:rFonts w:ascii="Calibri" w:eastAsia="Times New Roman" w:hAnsi="Calibri" w:cs="Times New Roman"/>
                <w:b/>
                <w:bCs/>
                <w:color w:val="000000"/>
                <w:kern w:val="0"/>
                <w:sz w:val="22"/>
                <w:szCs w:val="22"/>
                <w:lang w:eastAsia="hr-HR" w:bidi="ar-SA"/>
              </w:rPr>
            </w:pPr>
            <w:r w:rsidRPr="00870F40">
              <w:rPr>
                <w:rFonts w:ascii="Calibri" w:eastAsia="Times New Roman" w:hAnsi="Calibri" w:cs="Times New Roman"/>
                <w:b/>
                <w:bCs/>
                <w:color w:val="000000"/>
                <w:kern w:val="0"/>
                <w:sz w:val="22"/>
                <w:szCs w:val="22"/>
                <w:lang w:eastAsia="hr-HR" w:bidi="ar-SA"/>
              </w:rPr>
              <w:t>50.000,00</w:t>
            </w:r>
          </w:p>
        </w:tc>
        <w:tc>
          <w:tcPr>
            <w:tcW w:w="960" w:type="dxa"/>
            <w:tcBorders>
              <w:top w:val="nil"/>
              <w:left w:val="nil"/>
              <w:bottom w:val="nil"/>
              <w:right w:val="nil"/>
            </w:tcBorders>
            <w:shd w:val="clear" w:color="auto" w:fill="auto"/>
            <w:vAlign w:val="bottom"/>
            <w:hideMark/>
          </w:tcPr>
          <w:p w:rsidR="00C22FE8" w:rsidRPr="00870F40" w:rsidRDefault="00C22FE8" w:rsidP="004A3DCD">
            <w:pPr>
              <w:suppressAutoHyphens w:val="0"/>
              <w:jc w:val="right"/>
              <w:rPr>
                <w:rFonts w:ascii="Calibri" w:eastAsia="Times New Roman" w:hAnsi="Calibri" w:cs="Times New Roman"/>
                <w:b/>
                <w:bCs/>
                <w:color w:val="000000"/>
                <w:kern w:val="0"/>
                <w:sz w:val="22"/>
                <w:szCs w:val="22"/>
                <w:lang w:eastAsia="hr-HR" w:bidi="ar-SA"/>
              </w:rPr>
            </w:pPr>
            <w:r w:rsidRPr="00870F40">
              <w:rPr>
                <w:rFonts w:ascii="Calibri" w:eastAsia="Times New Roman" w:hAnsi="Calibri" w:cs="Times New Roman"/>
                <w:b/>
                <w:bCs/>
                <w:color w:val="000000"/>
                <w:kern w:val="0"/>
                <w:sz w:val="22"/>
                <w:szCs w:val="22"/>
                <w:lang w:eastAsia="hr-HR" w:bidi="ar-SA"/>
              </w:rPr>
              <w:t>29,24</w:t>
            </w:r>
          </w:p>
        </w:tc>
        <w:tc>
          <w:tcPr>
            <w:tcW w:w="1660" w:type="dxa"/>
            <w:tcBorders>
              <w:top w:val="nil"/>
              <w:left w:val="nil"/>
              <w:bottom w:val="nil"/>
              <w:right w:val="nil"/>
            </w:tcBorders>
            <w:shd w:val="clear" w:color="auto" w:fill="auto"/>
            <w:vAlign w:val="bottom"/>
            <w:hideMark/>
          </w:tcPr>
          <w:p w:rsidR="00C22FE8" w:rsidRPr="00870F40" w:rsidRDefault="00C22FE8" w:rsidP="004A3DCD">
            <w:pPr>
              <w:suppressAutoHyphens w:val="0"/>
              <w:jc w:val="right"/>
              <w:rPr>
                <w:rFonts w:ascii="Calibri" w:eastAsia="Times New Roman" w:hAnsi="Calibri" w:cs="Times New Roman"/>
                <w:b/>
                <w:bCs/>
                <w:color w:val="000000"/>
                <w:kern w:val="0"/>
                <w:sz w:val="22"/>
                <w:szCs w:val="22"/>
                <w:lang w:eastAsia="hr-HR" w:bidi="ar-SA"/>
              </w:rPr>
            </w:pPr>
            <w:r w:rsidRPr="00870F40">
              <w:rPr>
                <w:rFonts w:ascii="Calibri" w:eastAsia="Times New Roman" w:hAnsi="Calibri" w:cs="Times New Roman"/>
                <w:b/>
                <w:bCs/>
                <w:color w:val="000000"/>
                <w:kern w:val="0"/>
                <w:sz w:val="22"/>
                <w:szCs w:val="22"/>
                <w:lang w:eastAsia="hr-HR" w:bidi="ar-SA"/>
              </w:rPr>
              <w:t>221.000,00</w:t>
            </w:r>
          </w:p>
        </w:tc>
      </w:tr>
      <w:tr w:rsidR="00C22FE8" w:rsidRPr="00870F40" w:rsidTr="004A3DCD">
        <w:trPr>
          <w:trHeight w:val="300"/>
        </w:trPr>
        <w:tc>
          <w:tcPr>
            <w:tcW w:w="680" w:type="dxa"/>
            <w:tcBorders>
              <w:top w:val="nil"/>
              <w:left w:val="nil"/>
              <w:bottom w:val="nil"/>
              <w:right w:val="nil"/>
            </w:tcBorders>
            <w:shd w:val="clear" w:color="auto" w:fill="auto"/>
            <w:vAlign w:val="bottom"/>
            <w:hideMark/>
          </w:tcPr>
          <w:p w:rsidR="00C22FE8" w:rsidRPr="00870F40" w:rsidRDefault="00C22FE8" w:rsidP="004A3DCD">
            <w:pPr>
              <w:suppressAutoHyphens w:val="0"/>
              <w:rPr>
                <w:rFonts w:ascii="Calibri" w:eastAsia="Times New Roman" w:hAnsi="Calibri" w:cs="Times New Roman"/>
                <w:color w:val="000000"/>
                <w:kern w:val="0"/>
                <w:sz w:val="22"/>
                <w:szCs w:val="22"/>
                <w:lang w:eastAsia="hr-HR" w:bidi="ar-SA"/>
              </w:rPr>
            </w:pPr>
            <w:r w:rsidRPr="00870F40">
              <w:rPr>
                <w:rFonts w:ascii="Calibri" w:eastAsia="Times New Roman" w:hAnsi="Calibri" w:cs="Times New Roman"/>
                <w:color w:val="000000"/>
                <w:kern w:val="0"/>
                <w:sz w:val="22"/>
                <w:szCs w:val="22"/>
                <w:lang w:eastAsia="hr-HR" w:bidi="ar-SA"/>
              </w:rPr>
              <w:t>681</w:t>
            </w:r>
          </w:p>
        </w:tc>
        <w:tc>
          <w:tcPr>
            <w:tcW w:w="3400" w:type="dxa"/>
            <w:tcBorders>
              <w:top w:val="nil"/>
              <w:left w:val="nil"/>
              <w:bottom w:val="nil"/>
              <w:right w:val="nil"/>
            </w:tcBorders>
            <w:shd w:val="clear" w:color="auto" w:fill="auto"/>
            <w:vAlign w:val="bottom"/>
            <w:hideMark/>
          </w:tcPr>
          <w:p w:rsidR="00C22FE8" w:rsidRPr="00870F40" w:rsidRDefault="00C22FE8" w:rsidP="004A3DCD">
            <w:pPr>
              <w:suppressAutoHyphens w:val="0"/>
              <w:rPr>
                <w:rFonts w:ascii="Calibri" w:eastAsia="Times New Roman" w:hAnsi="Calibri" w:cs="Times New Roman"/>
                <w:color w:val="000000"/>
                <w:kern w:val="0"/>
                <w:sz w:val="22"/>
                <w:szCs w:val="22"/>
                <w:lang w:eastAsia="hr-HR" w:bidi="ar-SA"/>
              </w:rPr>
            </w:pPr>
            <w:r w:rsidRPr="00870F40">
              <w:rPr>
                <w:rFonts w:ascii="Calibri" w:eastAsia="Times New Roman" w:hAnsi="Calibri" w:cs="Times New Roman"/>
                <w:color w:val="000000"/>
                <w:kern w:val="0"/>
                <w:sz w:val="22"/>
                <w:szCs w:val="22"/>
                <w:lang w:eastAsia="hr-HR" w:bidi="ar-SA"/>
              </w:rPr>
              <w:t>Kazne i upravne mjere</w:t>
            </w:r>
          </w:p>
        </w:tc>
        <w:tc>
          <w:tcPr>
            <w:tcW w:w="1660" w:type="dxa"/>
            <w:tcBorders>
              <w:top w:val="nil"/>
              <w:left w:val="nil"/>
              <w:bottom w:val="nil"/>
              <w:right w:val="nil"/>
            </w:tcBorders>
            <w:shd w:val="clear" w:color="auto" w:fill="auto"/>
            <w:vAlign w:val="bottom"/>
            <w:hideMark/>
          </w:tcPr>
          <w:p w:rsidR="00C22FE8" w:rsidRPr="00870F40" w:rsidRDefault="00C22FE8" w:rsidP="004A3DCD">
            <w:pPr>
              <w:suppressAutoHyphens w:val="0"/>
              <w:jc w:val="right"/>
              <w:rPr>
                <w:rFonts w:ascii="Calibri" w:eastAsia="Times New Roman" w:hAnsi="Calibri" w:cs="Times New Roman"/>
                <w:color w:val="000000"/>
                <w:kern w:val="0"/>
                <w:sz w:val="22"/>
                <w:szCs w:val="22"/>
                <w:lang w:eastAsia="hr-HR" w:bidi="ar-SA"/>
              </w:rPr>
            </w:pPr>
            <w:r w:rsidRPr="00870F40">
              <w:rPr>
                <w:rFonts w:ascii="Calibri" w:eastAsia="Times New Roman" w:hAnsi="Calibri" w:cs="Times New Roman"/>
                <w:color w:val="000000"/>
                <w:kern w:val="0"/>
                <w:sz w:val="22"/>
                <w:szCs w:val="22"/>
                <w:lang w:eastAsia="hr-HR" w:bidi="ar-SA"/>
              </w:rPr>
              <w:t>171.000,00</w:t>
            </w:r>
          </w:p>
        </w:tc>
        <w:tc>
          <w:tcPr>
            <w:tcW w:w="1540" w:type="dxa"/>
            <w:tcBorders>
              <w:top w:val="nil"/>
              <w:left w:val="nil"/>
              <w:bottom w:val="nil"/>
              <w:right w:val="nil"/>
            </w:tcBorders>
            <w:shd w:val="clear" w:color="auto" w:fill="auto"/>
            <w:vAlign w:val="bottom"/>
            <w:hideMark/>
          </w:tcPr>
          <w:p w:rsidR="00C22FE8" w:rsidRPr="00870F40" w:rsidRDefault="00C22FE8" w:rsidP="004A3DCD">
            <w:pPr>
              <w:suppressAutoHyphens w:val="0"/>
              <w:jc w:val="right"/>
              <w:rPr>
                <w:rFonts w:ascii="Calibri" w:eastAsia="Times New Roman" w:hAnsi="Calibri" w:cs="Times New Roman"/>
                <w:color w:val="000000"/>
                <w:kern w:val="0"/>
                <w:sz w:val="22"/>
                <w:szCs w:val="22"/>
                <w:lang w:eastAsia="hr-HR" w:bidi="ar-SA"/>
              </w:rPr>
            </w:pPr>
            <w:r w:rsidRPr="00870F40">
              <w:rPr>
                <w:rFonts w:ascii="Calibri" w:eastAsia="Times New Roman" w:hAnsi="Calibri" w:cs="Times New Roman"/>
                <w:color w:val="000000"/>
                <w:kern w:val="0"/>
                <w:sz w:val="22"/>
                <w:szCs w:val="22"/>
                <w:lang w:eastAsia="hr-HR" w:bidi="ar-SA"/>
              </w:rPr>
              <w:t>50.000,00</w:t>
            </w:r>
          </w:p>
        </w:tc>
        <w:tc>
          <w:tcPr>
            <w:tcW w:w="960" w:type="dxa"/>
            <w:tcBorders>
              <w:top w:val="nil"/>
              <w:left w:val="nil"/>
              <w:bottom w:val="nil"/>
              <w:right w:val="nil"/>
            </w:tcBorders>
            <w:shd w:val="clear" w:color="auto" w:fill="auto"/>
            <w:vAlign w:val="bottom"/>
            <w:hideMark/>
          </w:tcPr>
          <w:p w:rsidR="00C22FE8" w:rsidRPr="00870F40" w:rsidRDefault="00C22FE8" w:rsidP="004A3DCD">
            <w:pPr>
              <w:suppressAutoHyphens w:val="0"/>
              <w:jc w:val="right"/>
              <w:rPr>
                <w:rFonts w:ascii="Calibri" w:eastAsia="Times New Roman" w:hAnsi="Calibri" w:cs="Times New Roman"/>
                <w:color w:val="000000"/>
                <w:kern w:val="0"/>
                <w:sz w:val="22"/>
                <w:szCs w:val="22"/>
                <w:lang w:eastAsia="hr-HR" w:bidi="ar-SA"/>
              </w:rPr>
            </w:pPr>
            <w:r w:rsidRPr="00870F40">
              <w:rPr>
                <w:rFonts w:ascii="Calibri" w:eastAsia="Times New Roman" w:hAnsi="Calibri" w:cs="Times New Roman"/>
                <w:color w:val="000000"/>
                <w:kern w:val="0"/>
                <w:sz w:val="22"/>
                <w:szCs w:val="22"/>
                <w:lang w:eastAsia="hr-HR" w:bidi="ar-SA"/>
              </w:rPr>
              <w:t>29,24</w:t>
            </w:r>
          </w:p>
        </w:tc>
        <w:tc>
          <w:tcPr>
            <w:tcW w:w="1660" w:type="dxa"/>
            <w:tcBorders>
              <w:top w:val="nil"/>
              <w:left w:val="nil"/>
              <w:bottom w:val="nil"/>
              <w:right w:val="nil"/>
            </w:tcBorders>
            <w:shd w:val="clear" w:color="auto" w:fill="auto"/>
            <w:vAlign w:val="bottom"/>
            <w:hideMark/>
          </w:tcPr>
          <w:p w:rsidR="00C22FE8" w:rsidRPr="00870F40" w:rsidRDefault="00C22FE8" w:rsidP="004A3DCD">
            <w:pPr>
              <w:suppressAutoHyphens w:val="0"/>
              <w:jc w:val="right"/>
              <w:rPr>
                <w:rFonts w:ascii="Calibri" w:eastAsia="Times New Roman" w:hAnsi="Calibri" w:cs="Times New Roman"/>
                <w:color w:val="000000"/>
                <w:kern w:val="0"/>
                <w:sz w:val="22"/>
                <w:szCs w:val="22"/>
                <w:lang w:eastAsia="hr-HR" w:bidi="ar-SA"/>
              </w:rPr>
            </w:pPr>
            <w:r w:rsidRPr="00870F40">
              <w:rPr>
                <w:rFonts w:ascii="Calibri" w:eastAsia="Times New Roman" w:hAnsi="Calibri" w:cs="Times New Roman"/>
                <w:color w:val="000000"/>
                <w:kern w:val="0"/>
                <w:sz w:val="22"/>
                <w:szCs w:val="22"/>
                <w:lang w:eastAsia="hr-HR" w:bidi="ar-SA"/>
              </w:rPr>
              <w:t>221.000,00</w:t>
            </w:r>
          </w:p>
        </w:tc>
      </w:tr>
      <w:tr w:rsidR="00C22FE8" w:rsidRPr="00870F40" w:rsidTr="004A3DCD">
        <w:trPr>
          <w:trHeight w:val="300"/>
        </w:trPr>
        <w:tc>
          <w:tcPr>
            <w:tcW w:w="680" w:type="dxa"/>
            <w:tcBorders>
              <w:top w:val="nil"/>
              <w:left w:val="nil"/>
              <w:bottom w:val="nil"/>
              <w:right w:val="nil"/>
            </w:tcBorders>
            <w:shd w:val="clear" w:color="000000" w:fill="000080"/>
            <w:vAlign w:val="bottom"/>
            <w:hideMark/>
          </w:tcPr>
          <w:p w:rsidR="00C22FE8" w:rsidRPr="00870F40" w:rsidRDefault="00C22FE8" w:rsidP="004A3DCD">
            <w:pPr>
              <w:suppressAutoHyphens w:val="0"/>
              <w:rPr>
                <w:rFonts w:ascii="Calibri" w:eastAsia="Times New Roman" w:hAnsi="Calibri" w:cs="Times New Roman"/>
                <w:b/>
                <w:bCs/>
                <w:color w:val="FFFFFF"/>
                <w:kern w:val="0"/>
                <w:sz w:val="22"/>
                <w:szCs w:val="22"/>
                <w:lang w:eastAsia="hr-HR" w:bidi="ar-SA"/>
              </w:rPr>
            </w:pPr>
            <w:r w:rsidRPr="00870F40">
              <w:rPr>
                <w:rFonts w:ascii="Calibri" w:eastAsia="Times New Roman" w:hAnsi="Calibri" w:cs="Times New Roman"/>
                <w:b/>
                <w:bCs/>
                <w:color w:val="FFFFFF"/>
                <w:kern w:val="0"/>
                <w:sz w:val="22"/>
                <w:szCs w:val="22"/>
                <w:lang w:eastAsia="hr-HR" w:bidi="ar-SA"/>
              </w:rPr>
              <w:t>7</w:t>
            </w:r>
          </w:p>
        </w:tc>
        <w:tc>
          <w:tcPr>
            <w:tcW w:w="3400" w:type="dxa"/>
            <w:tcBorders>
              <w:top w:val="nil"/>
              <w:left w:val="nil"/>
              <w:bottom w:val="nil"/>
              <w:right w:val="nil"/>
            </w:tcBorders>
            <w:shd w:val="clear" w:color="000000" w:fill="000080"/>
            <w:vAlign w:val="bottom"/>
            <w:hideMark/>
          </w:tcPr>
          <w:p w:rsidR="00C22FE8" w:rsidRPr="00870F40" w:rsidRDefault="00C22FE8" w:rsidP="004A3DCD">
            <w:pPr>
              <w:suppressAutoHyphens w:val="0"/>
              <w:rPr>
                <w:rFonts w:ascii="Calibri" w:eastAsia="Times New Roman" w:hAnsi="Calibri" w:cs="Times New Roman"/>
                <w:b/>
                <w:bCs/>
                <w:color w:val="FFFFFF"/>
                <w:kern w:val="0"/>
                <w:sz w:val="22"/>
                <w:szCs w:val="22"/>
                <w:lang w:eastAsia="hr-HR" w:bidi="ar-SA"/>
              </w:rPr>
            </w:pPr>
            <w:r w:rsidRPr="00870F40">
              <w:rPr>
                <w:rFonts w:ascii="Calibri" w:eastAsia="Times New Roman" w:hAnsi="Calibri" w:cs="Times New Roman"/>
                <w:b/>
                <w:bCs/>
                <w:color w:val="FFFFFF"/>
                <w:kern w:val="0"/>
                <w:sz w:val="22"/>
                <w:szCs w:val="22"/>
                <w:lang w:eastAsia="hr-HR" w:bidi="ar-SA"/>
              </w:rPr>
              <w:t>Prihodi od prodaje nefinancijske imovine</w:t>
            </w:r>
          </w:p>
        </w:tc>
        <w:tc>
          <w:tcPr>
            <w:tcW w:w="1660" w:type="dxa"/>
            <w:tcBorders>
              <w:top w:val="nil"/>
              <w:left w:val="nil"/>
              <w:bottom w:val="nil"/>
              <w:right w:val="nil"/>
            </w:tcBorders>
            <w:shd w:val="clear" w:color="000000" w:fill="000080"/>
            <w:vAlign w:val="bottom"/>
            <w:hideMark/>
          </w:tcPr>
          <w:p w:rsidR="00C22FE8" w:rsidRPr="00870F40" w:rsidRDefault="00C22FE8" w:rsidP="004A3DCD">
            <w:pPr>
              <w:suppressAutoHyphens w:val="0"/>
              <w:jc w:val="right"/>
              <w:rPr>
                <w:rFonts w:ascii="Calibri" w:eastAsia="Times New Roman" w:hAnsi="Calibri" w:cs="Times New Roman"/>
                <w:b/>
                <w:bCs/>
                <w:color w:val="FFFFFF"/>
                <w:kern w:val="0"/>
                <w:sz w:val="22"/>
                <w:szCs w:val="22"/>
                <w:lang w:eastAsia="hr-HR" w:bidi="ar-SA"/>
              </w:rPr>
            </w:pPr>
            <w:r w:rsidRPr="00870F40">
              <w:rPr>
                <w:rFonts w:ascii="Calibri" w:eastAsia="Times New Roman" w:hAnsi="Calibri" w:cs="Times New Roman"/>
                <w:b/>
                <w:bCs/>
                <w:color w:val="FFFFFF"/>
                <w:kern w:val="0"/>
                <w:sz w:val="22"/>
                <w:szCs w:val="22"/>
                <w:lang w:eastAsia="hr-HR" w:bidi="ar-SA"/>
              </w:rPr>
              <w:t>20.653.547,48</w:t>
            </w:r>
          </w:p>
        </w:tc>
        <w:tc>
          <w:tcPr>
            <w:tcW w:w="1540" w:type="dxa"/>
            <w:tcBorders>
              <w:top w:val="nil"/>
              <w:left w:val="nil"/>
              <w:bottom w:val="nil"/>
              <w:right w:val="nil"/>
            </w:tcBorders>
            <w:shd w:val="clear" w:color="000000" w:fill="000080"/>
            <w:vAlign w:val="bottom"/>
            <w:hideMark/>
          </w:tcPr>
          <w:p w:rsidR="00C22FE8" w:rsidRPr="00870F40" w:rsidRDefault="00C22FE8" w:rsidP="004A3DCD">
            <w:pPr>
              <w:suppressAutoHyphens w:val="0"/>
              <w:jc w:val="right"/>
              <w:rPr>
                <w:rFonts w:ascii="Calibri" w:eastAsia="Times New Roman" w:hAnsi="Calibri" w:cs="Times New Roman"/>
                <w:b/>
                <w:bCs/>
                <w:color w:val="FFFFFF"/>
                <w:kern w:val="0"/>
                <w:sz w:val="22"/>
                <w:szCs w:val="22"/>
                <w:lang w:eastAsia="hr-HR" w:bidi="ar-SA"/>
              </w:rPr>
            </w:pPr>
            <w:r w:rsidRPr="00870F40">
              <w:rPr>
                <w:rFonts w:ascii="Calibri" w:eastAsia="Times New Roman" w:hAnsi="Calibri" w:cs="Times New Roman"/>
                <w:b/>
                <w:bCs/>
                <w:color w:val="FFFFFF"/>
                <w:kern w:val="0"/>
                <w:sz w:val="22"/>
                <w:szCs w:val="22"/>
                <w:lang w:eastAsia="hr-HR" w:bidi="ar-SA"/>
              </w:rPr>
              <w:t>-9.033.808,60</w:t>
            </w:r>
          </w:p>
        </w:tc>
        <w:tc>
          <w:tcPr>
            <w:tcW w:w="960" w:type="dxa"/>
            <w:tcBorders>
              <w:top w:val="nil"/>
              <w:left w:val="nil"/>
              <w:bottom w:val="nil"/>
              <w:right w:val="nil"/>
            </w:tcBorders>
            <w:shd w:val="clear" w:color="000000" w:fill="000080"/>
            <w:vAlign w:val="bottom"/>
            <w:hideMark/>
          </w:tcPr>
          <w:p w:rsidR="00C22FE8" w:rsidRPr="00870F40" w:rsidRDefault="00C22FE8" w:rsidP="004A3DCD">
            <w:pPr>
              <w:suppressAutoHyphens w:val="0"/>
              <w:jc w:val="right"/>
              <w:rPr>
                <w:rFonts w:ascii="Calibri" w:eastAsia="Times New Roman" w:hAnsi="Calibri" w:cs="Times New Roman"/>
                <w:b/>
                <w:bCs/>
                <w:color w:val="FFFFFF"/>
                <w:kern w:val="0"/>
                <w:sz w:val="22"/>
                <w:szCs w:val="22"/>
                <w:lang w:eastAsia="hr-HR" w:bidi="ar-SA"/>
              </w:rPr>
            </w:pPr>
            <w:r w:rsidRPr="00870F40">
              <w:rPr>
                <w:rFonts w:ascii="Calibri" w:eastAsia="Times New Roman" w:hAnsi="Calibri" w:cs="Times New Roman"/>
                <w:b/>
                <w:bCs/>
                <w:color w:val="FFFFFF"/>
                <w:kern w:val="0"/>
                <w:sz w:val="22"/>
                <w:szCs w:val="22"/>
                <w:lang w:eastAsia="hr-HR" w:bidi="ar-SA"/>
              </w:rPr>
              <w:t>-43,74</w:t>
            </w:r>
          </w:p>
        </w:tc>
        <w:tc>
          <w:tcPr>
            <w:tcW w:w="1660" w:type="dxa"/>
            <w:tcBorders>
              <w:top w:val="nil"/>
              <w:left w:val="nil"/>
              <w:bottom w:val="nil"/>
              <w:right w:val="nil"/>
            </w:tcBorders>
            <w:shd w:val="clear" w:color="000000" w:fill="000080"/>
            <w:vAlign w:val="bottom"/>
            <w:hideMark/>
          </w:tcPr>
          <w:p w:rsidR="00C22FE8" w:rsidRPr="00870F40" w:rsidRDefault="00C22FE8" w:rsidP="004A3DCD">
            <w:pPr>
              <w:suppressAutoHyphens w:val="0"/>
              <w:jc w:val="right"/>
              <w:rPr>
                <w:rFonts w:ascii="Calibri" w:eastAsia="Times New Roman" w:hAnsi="Calibri" w:cs="Times New Roman"/>
                <w:b/>
                <w:bCs/>
                <w:color w:val="FFFFFF"/>
                <w:kern w:val="0"/>
                <w:sz w:val="22"/>
                <w:szCs w:val="22"/>
                <w:lang w:eastAsia="hr-HR" w:bidi="ar-SA"/>
              </w:rPr>
            </w:pPr>
            <w:r w:rsidRPr="00870F40">
              <w:rPr>
                <w:rFonts w:ascii="Calibri" w:eastAsia="Times New Roman" w:hAnsi="Calibri" w:cs="Times New Roman"/>
                <w:b/>
                <w:bCs/>
                <w:color w:val="FFFFFF"/>
                <w:kern w:val="0"/>
                <w:sz w:val="22"/>
                <w:szCs w:val="22"/>
                <w:lang w:eastAsia="hr-HR" w:bidi="ar-SA"/>
              </w:rPr>
              <w:t>11.619.738,88</w:t>
            </w:r>
          </w:p>
        </w:tc>
      </w:tr>
      <w:tr w:rsidR="00C22FE8" w:rsidRPr="00870F40" w:rsidTr="004A3DCD">
        <w:trPr>
          <w:trHeight w:val="300"/>
        </w:trPr>
        <w:tc>
          <w:tcPr>
            <w:tcW w:w="680" w:type="dxa"/>
            <w:tcBorders>
              <w:top w:val="nil"/>
              <w:left w:val="nil"/>
              <w:bottom w:val="nil"/>
              <w:right w:val="nil"/>
            </w:tcBorders>
            <w:shd w:val="clear" w:color="auto" w:fill="auto"/>
            <w:vAlign w:val="bottom"/>
            <w:hideMark/>
          </w:tcPr>
          <w:p w:rsidR="00C22FE8" w:rsidRPr="00870F40" w:rsidRDefault="00C22FE8" w:rsidP="004A3DCD">
            <w:pPr>
              <w:suppressAutoHyphens w:val="0"/>
              <w:rPr>
                <w:rFonts w:ascii="Calibri" w:eastAsia="Times New Roman" w:hAnsi="Calibri" w:cs="Times New Roman"/>
                <w:b/>
                <w:bCs/>
                <w:color w:val="000000"/>
                <w:kern w:val="0"/>
                <w:sz w:val="22"/>
                <w:szCs w:val="22"/>
                <w:lang w:eastAsia="hr-HR" w:bidi="ar-SA"/>
              </w:rPr>
            </w:pPr>
            <w:r w:rsidRPr="00870F40">
              <w:rPr>
                <w:rFonts w:ascii="Calibri" w:eastAsia="Times New Roman" w:hAnsi="Calibri" w:cs="Times New Roman"/>
                <w:b/>
                <w:bCs/>
                <w:color w:val="000000"/>
                <w:kern w:val="0"/>
                <w:sz w:val="22"/>
                <w:szCs w:val="22"/>
                <w:lang w:eastAsia="hr-HR" w:bidi="ar-SA"/>
              </w:rPr>
              <w:t>71</w:t>
            </w:r>
          </w:p>
        </w:tc>
        <w:tc>
          <w:tcPr>
            <w:tcW w:w="3400" w:type="dxa"/>
            <w:tcBorders>
              <w:top w:val="nil"/>
              <w:left w:val="nil"/>
              <w:bottom w:val="nil"/>
              <w:right w:val="nil"/>
            </w:tcBorders>
            <w:shd w:val="clear" w:color="auto" w:fill="auto"/>
            <w:vAlign w:val="bottom"/>
            <w:hideMark/>
          </w:tcPr>
          <w:p w:rsidR="00C22FE8" w:rsidRPr="00870F40" w:rsidRDefault="00C22FE8" w:rsidP="004A3DCD">
            <w:pPr>
              <w:suppressAutoHyphens w:val="0"/>
              <w:rPr>
                <w:rFonts w:ascii="Calibri" w:eastAsia="Times New Roman" w:hAnsi="Calibri" w:cs="Times New Roman"/>
                <w:b/>
                <w:bCs/>
                <w:color w:val="000000"/>
                <w:kern w:val="0"/>
                <w:sz w:val="22"/>
                <w:szCs w:val="22"/>
                <w:lang w:eastAsia="hr-HR" w:bidi="ar-SA"/>
              </w:rPr>
            </w:pPr>
            <w:r w:rsidRPr="00870F40">
              <w:rPr>
                <w:rFonts w:ascii="Calibri" w:eastAsia="Times New Roman" w:hAnsi="Calibri" w:cs="Times New Roman"/>
                <w:b/>
                <w:bCs/>
                <w:color w:val="000000"/>
                <w:kern w:val="0"/>
                <w:sz w:val="22"/>
                <w:szCs w:val="22"/>
                <w:lang w:eastAsia="hr-HR" w:bidi="ar-SA"/>
              </w:rPr>
              <w:t xml:space="preserve">Prihodi od prodaje </w:t>
            </w:r>
            <w:proofErr w:type="spellStart"/>
            <w:r w:rsidRPr="00870F40">
              <w:rPr>
                <w:rFonts w:ascii="Calibri" w:eastAsia="Times New Roman" w:hAnsi="Calibri" w:cs="Times New Roman"/>
                <w:b/>
                <w:bCs/>
                <w:color w:val="000000"/>
                <w:kern w:val="0"/>
                <w:sz w:val="22"/>
                <w:szCs w:val="22"/>
                <w:lang w:eastAsia="hr-HR" w:bidi="ar-SA"/>
              </w:rPr>
              <w:t>neproizvedene</w:t>
            </w:r>
            <w:proofErr w:type="spellEnd"/>
            <w:r w:rsidRPr="00870F40">
              <w:rPr>
                <w:rFonts w:ascii="Calibri" w:eastAsia="Times New Roman" w:hAnsi="Calibri" w:cs="Times New Roman"/>
                <w:b/>
                <w:bCs/>
                <w:color w:val="000000"/>
                <w:kern w:val="0"/>
                <w:sz w:val="22"/>
                <w:szCs w:val="22"/>
                <w:lang w:eastAsia="hr-HR" w:bidi="ar-SA"/>
              </w:rPr>
              <w:t xml:space="preserve"> dugotrajne imovine</w:t>
            </w:r>
          </w:p>
        </w:tc>
        <w:tc>
          <w:tcPr>
            <w:tcW w:w="1660" w:type="dxa"/>
            <w:tcBorders>
              <w:top w:val="nil"/>
              <w:left w:val="nil"/>
              <w:bottom w:val="nil"/>
              <w:right w:val="nil"/>
            </w:tcBorders>
            <w:shd w:val="clear" w:color="auto" w:fill="auto"/>
            <w:vAlign w:val="bottom"/>
            <w:hideMark/>
          </w:tcPr>
          <w:p w:rsidR="00C22FE8" w:rsidRPr="00870F40" w:rsidRDefault="00C22FE8" w:rsidP="004A3DCD">
            <w:pPr>
              <w:suppressAutoHyphens w:val="0"/>
              <w:jc w:val="right"/>
              <w:rPr>
                <w:rFonts w:ascii="Calibri" w:eastAsia="Times New Roman" w:hAnsi="Calibri" w:cs="Times New Roman"/>
                <w:b/>
                <w:bCs/>
                <w:color w:val="000000"/>
                <w:kern w:val="0"/>
                <w:sz w:val="22"/>
                <w:szCs w:val="22"/>
                <w:lang w:eastAsia="hr-HR" w:bidi="ar-SA"/>
              </w:rPr>
            </w:pPr>
            <w:r w:rsidRPr="00870F40">
              <w:rPr>
                <w:rFonts w:ascii="Calibri" w:eastAsia="Times New Roman" w:hAnsi="Calibri" w:cs="Times New Roman"/>
                <w:b/>
                <w:bCs/>
                <w:color w:val="000000"/>
                <w:kern w:val="0"/>
                <w:sz w:val="22"/>
                <w:szCs w:val="22"/>
                <w:lang w:eastAsia="hr-HR" w:bidi="ar-SA"/>
              </w:rPr>
              <w:t>16.795.547,48</w:t>
            </w:r>
          </w:p>
        </w:tc>
        <w:tc>
          <w:tcPr>
            <w:tcW w:w="1540" w:type="dxa"/>
            <w:tcBorders>
              <w:top w:val="nil"/>
              <w:left w:val="nil"/>
              <w:bottom w:val="nil"/>
              <w:right w:val="nil"/>
            </w:tcBorders>
            <w:shd w:val="clear" w:color="auto" w:fill="auto"/>
            <w:vAlign w:val="bottom"/>
            <w:hideMark/>
          </w:tcPr>
          <w:p w:rsidR="00C22FE8" w:rsidRPr="00870F40" w:rsidRDefault="00C22FE8" w:rsidP="004A3DCD">
            <w:pPr>
              <w:suppressAutoHyphens w:val="0"/>
              <w:jc w:val="right"/>
              <w:rPr>
                <w:rFonts w:ascii="Calibri" w:eastAsia="Times New Roman" w:hAnsi="Calibri" w:cs="Times New Roman"/>
                <w:b/>
                <w:bCs/>
                <w:color w:val="000000"/>
                <w:kern w:val="0"/>
                <w:sz w:val="22"/>
                <w:szCs w:val="22"/>
                <w:lang w:eastAsia="hr-HR" w:bidi="ar-SA"/>
              </w:rPr>
            </w:pPr>
            <w:r w:rsidRPr="00870F40">
              <w:rPr>
                <w:rFonts w:ascii="Calibri" w:eastAsia="Times New Roman" w:hAnsi="Calibri" w:cs="Times New Roman"/>
                <w:b/>
                <w:bCs/>
                <w:color w:val="000000"/>
                <w:kern w:val="0"/>
                <w:sz w:val="22"/>
                <w:szCs w:val="22"/>
                <w:lang w:eastAsia="hr-HR" w:bidi="ar-SA"/>
              </w:rPr>
              <w:t>-9.033.808,60</w:t>
            </w:r>
          </w:p>
        </w:tc>
        <w:tc>
          <w:tcPr>
            <w:tcW w:w="960" w:type="dxa"/>
            <w:tcBorders>
              <w:top w:val="nil"/>
              <w:left w:val="nil"/>
              <w:bottom w:val="nil"/>
              <w:right w:val="nil"/>
            </w:tcBorders>
            <w:shd w:val="clear" w:color="auto" w:fill="auto"/>
            <w:vAlign w:val="bottom"/>
            <w:hideMark/>
          </w:tcPr>
          <w:p w:rsidR="00C22FE8" w:rsidRPr="00870F40" w:rsidRDefault="00C22FE8" w:rsidP="004A3DCD">
            <w:pPr>
              <w:suppressAutoHyphens w:val="0"/>
              <w:jc w:val="right"/>
              <w:rPr>
                <w:rFonts w:ascii="Calibri" w:eastAsia="Times New Roman" w:hAnsi="Calibri" w:cs="Times New Roman"/>
                <w:b/>
                <w:bCs/>
                <w:color w:val="000000"/>
                <w:kern w:val="0"/>
                <w:sz w:val="22"/>
                <w:szCs w:val="22"/>
                <w:lang w:eastAsia="hr-HR" w:bidi="ar-SA"/>
              </w:rPr>
            </w:pPr>
            <w:r w:rsidRPr="00870F40">
              <w:rPr>
                <w:rFonts w:ascii="Calibri" w:eastAsia="Times New Roman" w:hAnsi="Calibri" w:cs="Times New Roman"/>
                <w:b/>
                <w:bCs/>
                <w:color w:val="000000"/>
                <w:kern w:val="0"/>
                <w:sz w:val="22"/>
                <w:szCs w:val="22"/>
                <w:lang w:eastAsia="hr-HR" w:bidi="ar-SA"/>
              </w:rPr>
              <w:t>-53,79</w:t>
            </w:r>
          </w:p>
        </w:tc>
        <w:tc>
          <w:tcPr>
            <w:tcW w:w="1660" w:type="dxa"/>
            <w:tcBorders>
              <w:top w:val="nil"/>
              <w:left w:val="nil"/>
              <w:bottom w:val="nil"/>
              <w:right w:val="nil"/>
            </w:tcBorders>
            <w:shd w:val="clear" w:color="auto" w:fill="auto"/>
            <w:vAlign w:val="bottom"/>
            <w:hideMark/>
          </w:tcPr>
          <w:p w:rsidR="00C22FE8" w:rsidRPr="00870F40" w:rsidRDefault="00C22FE8" w:rsidP="004A3DCD">
            <w:pPr>
              <w:suppressAutoHyphens w:val="0"/>
              <w:jc w:val="right"/>
              <w:rPr>
                <w:rFonts w:ascii="Calibri" w:eastAsia="Times New Roman" w:hAnsi="Calibri" w:cs="Times New Roman"/>
                <w:b/>
                <w:bCs/>
                <w:color w:val="000000"/>
                <w:kern w:val="0"/>
                <w:sz w:val="22"/>
                <w:szCs w:val="22"/>
                <w:lang w:eastAsia="hr-HR" w:bidi="ar-SA"/>
              </w:rPr>
            </w:pPr>
            <w:r w:rsidRPr="00870F40">
              <w:rPr>
                <w:rFonts w:ascii="Calibri" w:eastAsia="Times New Roman" w:hAnsi="Calibri" w:cs="Times New Roman"/>
                <w:b/>
                <w:bCs/>
                <w:color w:val="000000"/>
                <w:kern w:val="0"/>
                <w:sz w:val="22"/>
                <w:szCs w:val="22"/>
                <w:lang w:eastAsia="hr-HR" w:bidi="ar-SA"/>
              </w:rPr>
              <w:t>7.761.738,88</w:t>
            </w:r>
          </w:p>
        </w:tc>
      </w:tr>
      <w:tr w:rsidR="00C22FE8" w:rsidRPr="00870F40" w:rsidTr="004A3DCD">
        <w:trPr>
          <w:trHeight w:val="600"/>
        </w:trPr>
        <w:tc>
          <w:tcPr>
            <w:tcW w:w="680" w:type="dxa"/>
            <w:tcBorders>
              <w:top w:val="nil"/>
              <w:left w:val="nil"/>
              <w:bottom w:val="nil"/>
              <w:right w:val="nil"/>
            </w:tcBorders>
            <w:shd w:val="clear" w:color="auto" w:fill="auto"/>
            <w:vAlign w:val="bottom"/>
            <w:hideMark/>
          </w:tcPr>
          <w:p w:rsidR="00C22FE8" w:rsidRPr="00870F40" w:rsidRDefault="00C22FE8" w:rsidP="004A3DCD">
            <w:pPr>
              <w:suppressAutoHyphens w:val="0"/>
              <w:rPr>
                <w:rFonts w:ascii="Calibri" w:eastAsia="Times New Roman" w:hAnsi="Calibri" w:cs="Times New Roman"/>
                <w:color w:val="000000"/>
                <w:kern w:val="0"/>
                <w:sz w:val="22"/>
                <w:szCs w:val="22"/>
                <w:lang w:eastAsia="hr-HR" w:bidi="ar-SA"/>
              </w:rPr>
            </w:pPr>
            <w:r w:rsidRPr="00870F40">
              <w:rPr>
                <w:rFonts w:ascii="Calibri" w:eastAsia="Times New Roman" w:hAnsi="Calibri" w:cs="Times New Roman"/>
                <w:color w:val="000000"/>
                <w:kern w:val="0"/>
                <w:sz w:val="22"/>
                <w:szCs w:val="22"/>
                <w:lang w:eastAsia="hr-HR" w:bidi="ar-SA"/>
              </w:rPr>
              <w:t>711</w:t>
            </w:r>
          </w:p>
        </w:tc>
        <w:tc>
          <w:tcPr>
            <w:tcW w:w="3400" w:type="dxa"/>
            <w:tcBorders>
              <w:top w:val="nil"/>
              <w:left w:val="nil"/>
              <w:bottom w:val="nil"/>
              <w:right w:val="nil"/>
            </w:tcBorders>
            <w:shd w:val="clear" w:color="auto" w:fill="auto"/>
            <w:vAlign w:val="bottom"/>
            <w:hideMark/>
          </w:tcPr>
          <w:p w:rsidR="00C22FE8" w:rsidRPr="00870F40" w:rsidRDefault="00C22FE8" w:rsidP="004A3DCD">
            <w:pPr>
              <w:suppressAutoHyphens w:val="0"/>
              <w:rPr>
                <w:rFonts w:ascii="Calibri" w:eastAsia="Times New Roman" w:hAnsi="Calibri" w:cs="Times New Roman"/>
                <w:color w:val="000000"/>
                <w:kern w:val="0"/>
                <w:sz w:val="22"/>
                <w:szCs w:val="22"/>
                <w:lang w:eastAsia="hr-HR" w:bidi="ar-SA"/>
              </w:rPr>
            </w:pPr>
            <w:r w:rsidRPr="00870F40">
              <w:rPr>
                <w:rFonts w:ascii="Calibri" w:eastAsia="Times New Roman" w:hAnsi="Calibri" w:cs="Times New Roman"/>
                <w:color w:val="000000"/>
                <w:kern w:val="0"/>
                <w:sz w:val="22"/>
                <w:szCs w:val="22"/>
                <w:lang w:eastAsia="hr-HR" w:bidi="ar-SA"/>
              </w:rPr>
              <w:t>Prihodi od prodaje materijalne imovine - prirodnih bogatstava</w:t>
            </w:r>
          </w:p>
        </w:tc>
        <w:tc>
          <w:tcPr>
            <w:tcW w:w="1660" w:type="dxa"/>
            <w:tcBorders>
              <w:top w:val="nil"/>
              <w:left w:val="nil"/>
              <w:bottom w:val="nil"/>
              <w:right w:val="nil"/>
            </w:tcBorders>
            <w:shd w:val="clear" w:color="auto" w:fill="auto"/>
            <w:vAlign w:val="bottom"/>
            <w:hideMark/>
          </w:tcPr>
          <w:p w:rsidR="00C22FE8" w:rsidRPr="00870F40" w:rsidRDefault="00C22FE8" w:rsidP="004A3DCD">
            <w:pPr>
              <w:suppressAutoHyphens w:val="0"/>
              <w:jc w:val="right"/>
              <w:rPr>
                <w:rFonts w:ascii="Calibri" w:eastAsia="Times New Roman" w:hAnsi="Calibri" w:cs="Times New Roman"/>
                <w:color w:val="000000"/>
                <w:kern w:val="0"/>
                <w:sz w:val="22"/>
                <w:szCs w:val="22"/>
                <w:lang w:eastAsia="hr-HR" w:bidi="ar-SA"/>
              </w:rPr>
            </w:pPr>
            <w:r w:rsidRPr="00870F40">
              <w:rPr>
                <w:rFonts w:ascii="Calibri" w:eastAsia="Times New Roman" w:hAnsi="Calibri" w:cs="Times New Roman"/>
                <w:color w:val="000000"/>
                <w:kern w:val="0"/>
                <w:sz w:val="22"/>
                <w:szCs w:val="22"/>
                <w:lang w:eastAsia="hr-HR" w:bidi="ar-SA"/>
              </w:rPr>
              <w:t>16.795.547,48</w:t>
            </w:r>
          </w:p>
        </w:tc>
        <w:tc>
          <w:tcPr>
            <w:tcW w:w="1540" w:type="dxa"/>
            <w:tcBorders>
              <w:top w:val="nil"/>
              <w:left w:val="nil"/>
              <w:bottom w:val="nil"/>
              <w:right w:val="nil"/>
            </w:tcBorders>
            <w:shd w:val="clear" w:color="auto" w:fill="auto"/>
            <w:vAlign w:val="bottom"/>
            <w:hideMark/>
          </w:tcPr>
          <w:p w:rsidR="00C22FE8" w:rsidRPr="00870F40" w:rsidRDefault="00C22FE8" w:rsidP="004A3DCD">
            <w:pPr>
              <w:suppressAutoHyphens w:val="0"/>
              <w:jc w:val="right"/>
              <w:rPr>
                <w:rFonts w:ascii="Calibri" w:eastAsia="Times New Roman" w:hAnsi="Calibri" w:cs="Times New Roman"/>
                <w:color w:val="000000"/>
                <w:kern w:val="0"/>
                <w:sz w:val="22"/>
                <w:szCs w:val="22"/>
                <w:lang w:eastAsia="hr-HR" w:bidi="ar-SA"/>
              </w:rPr>
            </w:pPr>
            <w:r w:rsidRPr="00870F40">
              <w:rPr>
                <w:rFonts w:ascii="Calibri" w:eastAsia="Times New Roman" w:hAnsi="Calibri" w:cs="Times New Roman"/>
                <w:color w:val="000000"/>
                <w:kern w:val="0"/>
                <w:sz w:val="22"/>
                <w:szCs w:val="22"/>
                <w:lang w:eastAsia="hr-HR" w:bidi="ar-SA"/>
              </w:rPr>
              <w:t>-9.033.808,60</w:t>
            </w:r>
          </w:p>
        </w:tc>
        <w:tc>
          <w:tcPr>
            <w:tcW w:w="960" w:type="dxa"/>
            <w:tcBorders>
              <w:top w:val="nil"/>
              <w:left w:val="nil"/>
              <w:bottom w:val="nil"/>
              <w:right w:val="nil"/>
            </w:tcBorders>
            <w:shd w:val="clear" w:color="auto" w:fill="auto"/>
            <w:vAlign w:val="bottom"/>
            <w:hideMark/>
          </w:tcPr>
          <w:p w:rsidR="00C22FE8" w:rsidRPr="00870F40" w:rsidRDefault="00C22FE8" w:rsidP="004A3DCD">
            <w:pPr>
              <w:suppressAutoHyphens w:val="0"/>
              <w:jc w:val="right"/>
              <w:rPr>
                <w:rFonts w:ascii="Calibri" w:eastAsia="Times New Roman" w:hAnsi="Calibri" w:cs="Times New Roman"/>
                <w:color w:val="000000"/>
                <w:kern w:val="0"/>
                <w:sz w:val="22"/>
                <w:szCs w:val="22"/>
                <w:lang w:eastAsia="hr-HR" w:bidi="ar-SA"/>
              </w:rPr>
            </w:pPr>
            <w:r w:rsidRPr="00870F40">
              <w:rPr>
                <w:rFonts w:ascii="Calibri" w:eastAsia="Times New Roman" w:hAnsi="Calibri" w:cs="Times New Roman"/>
                <w:color w:val="000000"/>
                <w:kern w:val="0"/>
                <w:sz w:val="22"/>
                <w:szCs w:val="22"/>
                <w:lang w:eastAsia="hr-HR" w:bidi="ar-SA"/>
              </w:rPr>
              <w:t>-53,79</w:t>
            </w:r>
          </w:p>
        </w:tc>
        <w:tc>
          <w:tcPr>
            <w:tcW w:w="1660" w:type="dxa"/>
            <w:tcBorders>
              <w:top w:val="nil"/>
              <w:left w:val="nil"/>
              <w:bottom w:val="nil"/>
              <w:right w:val="nil"/>
            </w:tcBorders>
            <w:shd w:val="clear" w:color="auto" w:fill="auto"/>
            <w:vAlign w:val="bottom"/>
            <w:hideMark/>
          </w:tcPr>
          <w:p w:rsidR="00C22FE8" w:rsidRPr="00870F40" w:rsidRDefault="00C22FE8" w:rsidP="004A3DCD">
            <w:pPr>
              <w:suppressAutoHyphens w:val="0"/>
              <w:jc w:val="right"/>
              <w:rPr>
                <w:rFonts w:ascii="Calibri" w:eastAsia="Times New Roman" w:hAnsi="Calibri" w:cs="Times New Roman"/>
                <w:color w:val="000000"/>
                <w:kern w:val="0"/>
                <w:sz w:val="22"/>
                <w:szCs w:val="22"/>
                <w:lang w:eastAsia="hr-HR" w:bidi="ar-SA"/>
              </w:rPr>
            </w:pPr>
            <w:r w:rsidRPr="00870F40">
              <w:rPr>
                <w:rFonts w:ascii="Calibri" w:eastAsia="Times New Roman" w:hAnsi="Calibri" w:cs="Times New Roman"/>
                <w:color w:val="000000"/>
                <w:kern w:val="0"/>
                <w:sz w:val="22"/>
                <w:szCs w:val="22"/>
                <w:lang w:eastAsia="hr-HR" w:bidi="ar-SA"/>
              </w:rPr>
              <w:t>7.761.738,88</w:t>
            </w:r>
          </w:p>
        </w:tc>
      </w:tr>
      <w:tr w:rsidR="00C22FE8" w:rsidRPr="00870F40" w:rsidTr="004A3DCD">
        <w:trPr>
          <w:trHeight w:val="300"/>
        </w:trPr>
        <w:tc>
          <w:tcPr>
            <w:tcW w:w="680" w:type="dxa"/>
            <w:tcBorders>
              <w:top w:val="nil"/>
              <w:left w:val="nil"/>
              <w:bottom w:val="nil"/>
              <w:right w:val="nil"/>
            </w:tcBorders>
            <w:shd w:val="clear" w:color="auto" w:fill="auto"/>
            <w:vAlign w:val="bottom"/>
            <w:hideMark/>
          </w:tcPr>
          <w:p w:rsidR="00C22FE8" w:rsidRPr="00870F40" w:rsidRDefault="00C22FE8" w:rsidP="004A3DCD">
            <w:pPr>
              <w:suppressAutoHyphens w:val="0"/>
              <w:rPr>
                <w:rFonts w:ascii="Calibri" w:eastAsia="Times New Roman" w:hAnsi="Calibri" w:cs="Times New Roman"/>
                <w:b/>
                <w:bCs/>
                <w:color w:val="000000"/>
                <w:kern w:val="0"/>
                <w:sz w:val="22"/>
                <w:szCs w:val="22"/>
                <w:lang w:eastAsia="hr-HR" w:bidi="ar-SA"/>
              </w:rPr>
            </w:pPr>
            <w:r w:rsidRPr="00870F40">
              <w:rPr>
                <w:rFonts w:ascii="Calibri" w:eastAsia="Times New Roman" w:hAnsi="Calibri" w:cs="Times New Roman"/>
                <w:b/>
                <w:bCs/>
                <w:color w:val="000000"/>
                <w:kern w:val="0"/>
                <w:sz w:val="22"/>
                <w:szCs w:val="22"/>
                <w:lang w:eastAsia="hr-HR" w:bidi="ar-SA"/>
              </w:rPr>
              <w:t>72</w:t>
            </w:r>
          </w:p>
        </w:tc>
        <w:tc>
          <w:tcPr>
            <w:tcW w:w="3400" w:type="dxa"/>
            <w:tcBorders>
              <w:top w:val="nil"/>
              <w:left w:val="nil"/>
              <w:bottom w:val="nil"/>
              <w:right w:val="nil"/>
            </w:tcBorders>
            <w:shd w:val="clear" w:color="auto" w:fill="auto"/>
            <w:vAlign w:val="bottom"/>
            <w:hideMark/>
          </w:tcPr>
          <w:p w:rsidR="00C22FE8" w:rsidRPr="00870F40" w:rsidRDefault="00C22FE8" w:rsidP="004A3DCD">
            <w:pPr>
              <w:suppressAutoHyphens w:val="0"/>
              <w:rPr>
                <w:rFonts w:ascii="Calibri" w:eastAsia="Times New Roman" w:hAnsi="Calibri" w:cs="Times New Roman"/>
                <w:b/>
                <w:bCs/>
                <w:color w:val="000000"/>
                <w:kern w:val="0"/>
                <w:sz w:val="22"/>
                <w:szCs w:val="22"/>
                <w:lang w:eastAsia="hr-HR" w:bidi="ar-SA"/>
              </w:rPr>
            </w:pPr>
            <w:r w:rsidRPr="00870F40">
              <w:rPr>
                <w:rFonts w:ascii="Calibri" w:eastAsia="Times New Roman" w:hAnsi="Calibri" w:cs="Times New Roman"/>
                <w:b/>
                <w:bCs/>
                <w:color w:val="000000"/>
                <w:kern w:val="0"/>
                <w:sz w:val="22"/>
                <w:szCs w:val="22"/>
                <w:lang w:eastAsia="hr-HR" w:bidi="ar-SA"/>
              </w:rPr>
              <w:t>Prihodi od prodaje proizvedene dugotrajne imovine</w:t>
            </w:r>
          </w:p>
        </w:tc>
        <w:tc>
          <w:tcPr>
            <w:tcW w:w="1660" w:type="dxa"/>
            <w:tcBorders>
              <w:top w:val="nil"/>
              <w:left w:val="nil"/>
              <w:bottom w:val="nil"/>
              <w:right w:val="nil"/>
            </w:tcBorders>
            <w:shd w:val="clear" w:color="auto" w:fill="auto"/>
            <w:vAlign w:val="bottom"/>
            <w:hideMark/>
          </w:tcPr>
          <w:p w:rsidR="00C22FE8" w:rsidRPr="00870F40" w:rsidRDefault="00C22FE8" w:rsidP="004A3DCD">
            <w:pPr>
              <w:suppressAutoHyphens w:val="0"/>
              <w:jc w:val="right"/>
              <w:rPr>
                <w:rFonts w:ascii="Calibri" w:eastAsia="Times New Roman" w:hAnsi="Calibri" w:cs="Times New Roman"/>
                <w:b/>
                <w:bCs/>
                <w:color w:val="000000"/>
                <w:kern w:val="0"/>
                <w:sz w:val="22"/>
                <w:szCs w:val="22"/>
                <w:lang w:eastAsia="hr-HR" w:bidi="ar-SA"/>
              </w:rPr>
            </w:pPr>
            <w:r w:rsidRPr="00870F40">
              <w:rPr>
                <w:rFonts w:ascii="Calibri" w:eastAsia="Times New Roman" w:hAnsi="Calibri" w:cs="Times New Roman"/>
                <w:b/>
                <w:bCs/>
                <w:color w:val="000000"/>
                <w:kern w:val="0"/>
                <w:sz w:val="22"/>
                <w:szCs w:val="22"/>
                <w:lang w:eastAsia="hr-HR" w:bidi="ar-SA"/>
              </w:rPr>
              <w:t>3.858.000,00</w:t>
            </w:r>
          </w:p>
        </w:tc>
        <w:tc>
          <w:tcPr>
            <w:tcW w:w="1540" w:type="dxa"/>
            <w:tcBorders>
              <w:top w:val="nil"/>
              <w:left w:val="nil"/>
              <w:bottom w:val="nil"/>
              <w:right w:val="nil"/>
            </w:tcBorders>
            <w:shd w:val="clear" w:color="auto" w:fill="auto"/>
            <w:vAlign w:val="bottom"/>
            <w:hideMark/>
          </w:tcPr>
          <w:p w:rsidR="00C22FE8" w:rsidRPr="00870F40" w:rsidRDefault="00C22FE8" w:rsidP="004A3DCD">
            <w:pPr>
              <w:suppressAutoHyphens w:val="0"/>
              <w:jc w:val="right"/>
              <w:rPr>
                <w:rFonts w:ascii="Calibri" w:eastAsia="Times New Roman" w:hAnsi="Calibri" w:cs="Times New Roman"/>
                <w:b/>
                <w:bCs/>
                <w:color w:val="000000"/>
                <w:kern w:val="0"/>
                <w:sz w:val="22"/>
                <w:szCs w:val="22"/>
                <w:lang w:eastAsia="hr-HR" w:bidi="ar-SA"/>
              </w:rPr>
            </w:pPr>
            <w:r w:rsidRPr="00870F40">
              <w:rPr>
                <w:rFonts w:ascii="Calibri" w:eastAsia="Times New Roman" w:hAnsi="Calibri" w:cs="Times New Roman"/>
                <w:b/>
                <w:bCs/>
                <w:color w:val="000000"/>
                <w:kern w:val="0"/>
                <w:sz w:val="22"/>
                <w:szCs w:val="22"/>
                <w:lang w:eastAsia="hr-HR" w:bidi="ar-SA"/>
              </w:rPr>
              <w:t>0,00</w:t>
            </w:r>
          </w:p>
        </w:tc>
        <w:tc>
          <w:tcPr>
            <w:tcW w:w="960" w:type="dxa"/>
            <w:tcBorders>
              <w:top w:val="nil"/>
              <w:left w:val="nil"/>
              <w:bottom w:val="nil"/>
              <w:right w:val="nil"/>
            </w:tcBorders>
            <w:shd w:val="clear" w:color="auto" w:fill="auto"/>
            <w:vAlign w:val="bottom"/>
            <w:hideMark/>
          </w:tcPr>
          <w:p w:rsidR="00C22FE8" w:rsidRPr="00870F40" w:rsidRDefault="00C22FE8" w:rsidP="004A3DCD">
            <w:pPr>
              <w:suppressAutoHyphens w:val="0"/>
              <w:jc w:val="right"/>
              <w:rPr>
                <w:rFonts w:ascii="Calibri" w:eastAsia="Times New Roman" w:hAnsi="Calibri" w:cs="Times New Roman"/>
                <w:b/>
                <w:bCs/>
                <w:color w:val="000000"/>
                <w:kern w:val="0"/>
                <w:sz w:val="22"/>
                <w:szCs w:val="22"/>
                <w:lang w:eastAsia="hr-HR" w:bidi="ar-SA"/>
              </w:rPr>
            </w:pPr>
            <w:r w:rsidRPr="00870F40">
              <w:rPr>
                <w:rFonts w:ascii="Calibri" w:eastAsia="Times New Roman" w:hAnsi="Calibri" w:cs="Times New Roman"/>
                <w:b/>
                <w:bCs/>
                <w:color w:val="000000"/>
                <w:kern w:val="0"/>
                <w:sz w:val="22"/>
                <w:szCs w:val="22"/>
                <w:lang w:eastAsia="hr-HR" w:bidi="ar-SA"/>
              </w:rPr>
              <w:t>0,00</w:t>
            </w:r>
          </w:p>
        </w:tc>
        <w:tc>
          <w:tcPr>
            <w:tcW w:w="1660" w:type="dxa"/>
            <w:tcBorders>
              <w:top w:val="nil"/>
              <w:left w:val="nil"/>
              <w:bottom w:val="nil"/>
              <w:right w:val="nil"/>
            </w:tcBorders>
            <w:shd w:val="clear" w:color="auto" w:fill="auto"/>
            <w:vAlign w:val="bottom"/>
            <w:hideMark/>
          </w:tcPr>
          <w:p w:rsidR="00C22FE8" w:rsidRPr="00870F40" w:rsidRDefault="00C22FE8" w:rsidP="004A3DCD">
            <w:pPr>
              <w:suppressAutoHyphens w:val="0"/>
              <w:jc w:val="right"/>
              <w:rPr>
                <w:rFonts w:ascii="Calibri" w:eastAsia="Times New Roman" w:hAnsi="Calibri" w:cs="Times New Roman"/>
                <w:b/>
                <w:bCs/>
                <w:color w:val="000000"/>
                <w:kern w:val="0"/>
                <w:sz w:val="22"/>
                <w:szCs w:val="22"/>
                <w:lang w:eastAsia="hr-HR" w:bidi="ar-SA"/>
              </w:rPr>
            </w:pPr>
            <w:r w:rsidRPr="00870F40">
              <w:rPr>
                <w:rFonts w:ascii="Calibri" w:eastAsia="Times New Roman" w:hAnsi="Calibri" w:cs="Times New Roman"/>
                <w:b/>
                <w:bCs/>
                <w:color w:val="000000"/>
                <w:kern w:val="0"/>
                <w:sz w:val="22"/>
                <w:szCs w:val="22"/>
                <w:lang w:eastAsia="hr-HR" w:bidi="ar-SA"/>
              </w:rPr>
              <w:t>3.858.000,00</w:t>
            </w:r>
          </w:p>
        </w:tc>
      </w:tr>
      <w:tr w:rsidR="00C22FE8" w:rsidRPr="00870F40" w:rsidTr="004A3DCD">
        <w:trPr>
          <w:trHeight w:val="300"/>
        </w:trPr>
        <w:tc>
          <w:tcPr>
            <w:tcW w:w="680" w:type="dxa"/>
            <w:tcBorders>
              <w:top w:val="nil"/>
              <w:left w:val="nil"/>
              <w:bottom w:val="nil"/>
              <w:right w:val="nil"/>
            </w:tcBorders>
            <w:shd w:val="clear" w:color="auto" w:fill="auto"/>
            <w:vAlign w:val="bottom"/>
            <w:hideMark/>
          </w:tcPr>
          <w:p w:rsidR="00C22FE8" w:rsidRPr="00870F40" w:rsidRDefault="00C22FE8" w:rsidP="004A3DCD">
            <w:pPr>
              <w:suppressAutoHyphens w:val="0"/>
              <w:rPr>
                <w:rFonts w:ascii="Calibri" w:eastAsia="Times New Roman" w:hAnsi="Calibri" w:cs="Times New Roman"/>
                <w:color w:val="000000"/>
                <w:kern w:val="0"/>
                <w:sz w:val="22"/>
                <w:szCs w:val="22"/>
                <w:lang w:eastAsia="hr-HR" w:bidi="ar-SA"/>
              </w:rPr>
            </w:pPr>
            <w:r w:rsidRPr="00870F40">
              <w:rPr>
                <w:rFonts w:ascii="Calibri" w:eastAsia="Times New Roman" w:hAnsi="Calibri" w:cs="Times New Roman"/>
                <w:color w:val="000000"/>
                <w:kern w:val="0"/>
                <w:sz w:val="22"/>
                <w:szCs w:val="22"/>
                <w:lang w:eastAsia="hr-HR" w:bidi="ar-SA"/>
              </w:rPr>
              <w:t>721</w:t>
            </w:r>
          </w:p>
        </w:tc>
        <w:tc>
          <w:tcPr>
            <w:tcW w:w="3400" w:type="dxa"/>
            <w:tcBorders>
              <w:top w:val="nil"/>
              <w:left w:val="nil"/>
              <w:bottom w:val="nil"/>
              <w:right w:val="nil"/>
            </w:tcBorders>
            <w:shd w:val="clear" w:color="auto" w:fill="auto"/>
            <w:vAlign w:val="bottom"/>
            <w:hideMark/>
          </w:tcPr>
          <w:p w:rsidR="00C22FE8" w:rsidRPr="00870F40" w:rsidRDefault="00C22FE8" w:rsidP="004A3DCD">
            <w:pPr>
              <w:suppressAutoHyphens w:val="0"/>
              <w:rPr>
                <w:rFonts w:ascii="Calibri" w:eastAsia="Times New Roman" w:hAnsi="Calibri" w:cs="Times New Roman"/>
                <w:color w:val="000000"/>
                <w:kern w:val="0"/>
                <w:sz w:val="22"/>
                <w:szCs w:val="22"/>
                <w:lang w:eastAsia="hr-HR" w:bidi="ar-SA"/>
              </w:rPr>
            </w:pPr>
            <w:r w:rsidRPr="00870F40">
              <w:rPr>
                <w:rFonts w:ascii="Calibri" w:eastAsia="Times New Roman" w:hAnsi="Calibri" w:cs="Times New Roman"/>
                <w:color w:val="000000"/>
                <w:kern w:val="0"/>
                <w:sz w:val="22"/>
                <w:szCs w:val="22"/>
                <w:lang w:eastAsia="hr-HR" w:bidi="ar-SA"/>
              </w:rPr>
              <w:t>Prihodi od prodaje građevinskih objekata</w:t>
            </w:r>
          </w:p>
        </w:tc>
        <w:tc>
          <w:tcPr>
            <w:tcW w:w="1660" w:type="dxa"/>
            <w:tcBorders>
              <w:top w:val="nil"/>
              <w:left w:val="nil"/>
              <w:bottom w:val="nil"/>
              <w:right w:val="nil"/>
            </w:tcBorders>
            <w:shd w:val="clear" w:color="auto" w:fill="auto"/>
            <w:vAlign w:val="bottom"/>
            <w:hideMark/>
          </w:tcPr>
          <w:p w:rsidR="00C22FE8" w:rsidRPr="00870F40" w:rsidRDefault="00C22FE8" w:rsidP="004A3DCD">
            <w:pPr>
              <w:suppressAutoHyphens w:val="0"/>
              <w:jc w:val="right"/>
              <w:rPr>
                <w:rFonts w:ascii="Calibri" w:eastAsia="Times New Roman" w:hAnsi="Calibri" w:cs="Times New Roman"/>
                <w:color w:val="000000"/>
                <w:kern w:val="0"/>
                <w:sz w:val="22"/>
                <w:szCs w:val="22"/>
                <w:lang w:eastAsia="hr-HR" w:bidi="ar-SA"/>
              </w:rPr>
            </w:pPr>
            <w:r w:rsidRPr="00870F40">
              <w:rPr>
                <w:rFonts w:ascii="Calibri" w:eastAsia="Times New Roman" w:hAnsi="Calibri" w:cs="Times New Roman"/>
                <w:color w:val="000000"/>
                <w:kern w:val="0"/>
                <w:sz w:val="22"/>
                <w:szCs w:val="22"/>
                <w:lang w:eastAsia="hr-HR" w:bidi="ar-SA"/>
              </w:rPr>
              <w:t>3.858.000,00</w:t>
            </w:r>
          </w:p>
        </w:tc>
        <w:tc>
          <w:tcPr>
            <w:tcW w:w="1540" w:type="dxa"/>
            <w:tcBorders>
              <w:top w:val="nil"/>
              <w:left w:val="nil"/>
              <w:bottom w:val="nil"/>
              <w:right w:val="nil"/>
            </w:tcBorders>
            <w:shd w:val="clear" w:color="auto" w:fill="auto"/>
            <w:vAlign w:val="bottom"/>
            <w:hideMark/>
          </w:tcPr>
          <w:p w:rsidR="00C22FE8" w:rsidRPr="00870F40" w:rsidRDefault="00C22FE8" w:rsidP="004A3DCD">
            <w:pPr>
              <w:suppressAutoHyphens w:val="0"/>
              <w:jc w:val="right"/>
              <w:rPr>
                <w:rFonts w:ascii="Calibri" w:eastAsia="Times New Roman" w:hAnsi="Calibri" w:cs="Times New Roman"/>
                <w:color w:val="000000"/>
                <w:kern w:val="0"/>
                <w:sz w:val="22"/>
                <w:szCs w:val="22"/>
                <w:lang w:eastAsia="hr-HR" w:bidi="ar-SA"/>
              </w:rPr>
            </w:pPr>
            <w:r w:rsidRPr="00870F40">
              <w:rPr>
                <w:rFonts w:ascii="Calibri" w:eastAsia="Times New Roman" w:hAnsi="Calibri" w:cs="Times New Roman"/>
                <w:color w:val="000000"/>
                <w:kern w:val="0"/>
                <w:sz w:val="22"/>
                <w:szCs w:val="22"/>
                <w:lang w:eastAsia="hr-HR" w:bidi="ar-SA"/>
              </w:rPr>
              <w:t>0,00</w:t>
            </w:r>
          </w:p>
        </w:tc>
        <w:tc>
          <w:tcPr>
            <w:tcW w:w="960" w:type="dxa"/>
            <w:tcBorders>
              <w:top w:val="nil"/>
              <w:left w:val="nil"/>
              <w:bottom w:val="nil"/>
              <w:right w:val="nil"/>
            </w:tcBorders>
            <w:shd w:val="clear" w:color="auto" w:fill="auto"/>
            <w:vAlign w:val="bottom"/>
            <w:hideMark/>
          </w:tcPr>
          <w:p w:rsidR="00C22FE8" w:rsidRPr="00870F40" w:rsidRDefault="00C22FE8" w:rsidP="004A3DCD">
            <w:pPr>
              <w:suppressAutoHyphens w:val="0"/>
              <w:jc w:val="right"/>
              <w:rPr>
                <w:rFonts w:ascii="Calibri" w:eastAsia="Times New Roman" w:hAnsi="Calibri" w:cs="Times New Roman"/>
                <w:color w:val="000000"/>
                <w:kern w:val="0"/>
                <w:sz w:val="22"/>
                <w:szCs w:val="22"/>
                <w:lang w:eastAsia="hr-HR" w:bidi="ar-SA"/>
              </w:rPr>
            </w:pPr>
            <w:r w:rsidRPr="00870F40">
              <w:rPr>
                <w:rFonts w:ascii="Calibri" w:eastAsia="Times New Roman" w:hAnsi="Calibri" w:cs="Times New Roman"/>
                <w:color w:val="000000"/>
                <w:kern w:val="0"/>
                <w:sz w:val="22"/>
                <w:szCs w:val="22"/>
                <w:lang w:eastAsia="hr-HR" w:bidi="ar-SA"/>
              </w:rPr>
              <w:t>0,00</w:t>
            </w:r>
          </w:p>
        </w:tc>
        <w:tc>
          <w:tcPr>
            <w:tcW w:w="1660" w:type="dxa"/>
            <w:tcBorders>
              <w:top w:val="nil"/>
              <w:left w:val="nil"/>
              <w:bottom w:val="nil"/>
              <w:right w:val="nil"/>
            </w:tcBorders>
            <w:shd w:val="clear" w:color="auto" w:fill="auto"/>
            <w:vAlign w:val="bottom"/>
            <w:hideMark/>
          </w:tcPr>
          <w:p w:rsidR="00C22FE8" w:rsidRPr="00870F40" w:rsidRDefault="00C22FE8" w:rsidP="004A3DCD">
            <w:pPr>
              <w:suppressAutoHyphens w:val="0"/>
              <w:jc w:val="right"/>
              <w:rPr>
                <w:rFonts w:ascii="Calibri" w:eastAsia="Times New Roman" w:hAnsi="Calibri" w:cs="Times New Roman"/>
                <w:color w:val="000000"/>
                <w:kern w:val="0"/>
                <w:sz w:val="22"/>
                <w:szCs w:val="22"/>
                <w:lang w:eastAsia="hr-HR" w:bidi="ar-SA"/>
              </w:rPr>
            </w:pPr>
            <w:r w:rsidRPr="00870F40">
              <w:rPr>
                <w:rFonts w:ascii="Calibri" w:eastAsia="Times New Roman" w:hAnsi="Calibri" w:cs="Times New Roman"/>
                <w:color w:val="000000"/>
                <w:kern w:val="0"/>
                <w:sz w:val="22"/>
                <w:szCs w:val="22"/>
                <w:lang w:eastAsia="hr-HR" w:bidi="ar-SA"/>
              </w:rPr>
              <w:t>3.858.000,00</w:t>
            </w:r>
          </w:p>
        </w:tc>
      </w:tr>
    </w:tbl>
    <w:p w:rsidR="00C22FE8" w:rsidRDefault="00C22FE8" w:rsidP="00C22FE8">
      <w:pPr>
        <w:tabs>
          <w:tab w:val="left" w:pos="720"/>
        </w:tabs>
        <w:rPr>
          <w:rFonts w:ascii="Arial" w:eastAsia="Lucida Sans Unicode" w:hAnsi="Arial" w:cs="Arial"/>
        </w:rPr>
      </w:pPr>
    </w:p>
    <w:p w:rsidR="00C22FE8" w:rsidRDefault="00C22FE8" w:rsidP="00C22FE8">
      <w:pPr>
        <w:tabs>
          <w:tab w:val="left" w:pos="720"/>
        </w:tabs>
        <w:rPr>
          <w:rFonts w:ascii="Arial" w:eastAsia="Lucida Sans Unicode" w:hAnsi="Arial" w:cs="Arial"/>
        </w:rPr>
      </w:pPr>
    </w:p>
    <w:p w:rsidR="00C22FE8" w:rsidRDefault="00C22FE8" w:rsidP="00C22FE8">
      <w:pPr>
        <w:tabs>
          <w:tab w:val="left" w:pos="720"/>
        </w:tabs>
        <w:rPr>
          <w:rFonts w:ascii="Arial" w:eastAsia="Lucida Sans Unicode" w:hAnsi="Arial" w:cs="Arial"/>
          <w:u w:val="single"/>
        </w:rPr>
      </w:pPr>
      <w:r>
        <w:rPr>
          <w:rFonts w:ascii="Arial" w:eastAsia="Lucida Sans Unicode" w:hAnsi="Arial" w:cs="Arial"/>
        </w:rPr>
        <w:t xml:space="preserve">   -  </w:t>
      </w:r>
      <w:r>
        <w:rPr>
          <w:rFonts w:ascii="Arial" w:eastAsia="Lucida Sans Unicode" w:hAnsi="Arial" w:cs="Arial"/>
          <w:u w:val="single"/>
        </w:rPr>
        <w:t>na rashodovnoj strani</w:t>
      </w:r>
    </w:p>
    <w:p w:rsidR="00C22FE8" w:rsidRDefault="00C22FE8" w:rsidP="00C22FE8">
      <w:pPr>
        <w:tabs>
          <w:tab w:val="left" w:pos="1080"/>
        </w:tabs>
        <w:ind w:left="360"/>
        <w:rPr>
          <w:rFonts w:ascii="Arial" w:eastAsia="Lucida Sans Unicode" w:hAnsi="Arial" w:cs="Arial"/>
        </w:rPr>
      </w:pPr>
      <w:r>
        <w:rPr>
          <w:rFonts w:ascii="Arial" w:eastAsia="Lucida Sans Unicode" w:hAnsi="Arial" w:cs="Arial"/>
        </w:rPr>
        <w:t>-zbog novih okolnosti, planova i aktivnosti pojedine rashode povećati, odnosno određene smanjiti zbog drugačije dinamike financiranja</w:t>
      </w:r>
    </w:p>
    <w:p w:rsidR="00C22FE8" w:rsidRDefault="00C22FE8" w:rsidP="00C22FE8">
      <w:pPr>
        <w:rPr>
          <w:rFonts w:ascii="Arial" w:eastAsia="Lucida Sans Unicode" w:hAnsi="Arial" w:cs="Arial"/>
        </w:rPr>
      </w:pPr>
      <w:r>
        <w:rPr>
          <w:rFonts w:ascii="Arial" w:eastAsia="Lucida Sans Unicode" w:hAnsi="Arial" w:cs="Arial"/>
        </w:rPr>
        <w:t xml:space="preserve">                               </w:t>
      </w:r>
    </w:p>
    <w:p w:rsidR="00C22FE8" w:rsidRDefault="00C22FE8" w:rsidP="00C22FE8">
      <w:pPr>
        <w:rPr>
          <w:rFonts w:ascii="Arial" w:eastAsia="Lucida Sans Unicode" w:hAnsi="Arial" w:cs="Arial"/>
        </w:rPr>
      </w:pPr>
      <w:r>
        <w:rPr>
          <w:rFonts w:ascii="Arial" w:eastAsia="Lucida Sans Unicode" w:hAnsi="Arial" w:cs="Arial"/>
        </w:rPr>
        <w:t xml:space="preserve">                                 </w:t>
      </w:r>
    </w:p>
    <w:p w:rsidR="00C22FE8" w:rsidRPr="00AC1B2F" w:rsidRDefault="00C22FE8" w:rsidP="00C22FE8">
      <w:pPr>
        <w:rPr>
          <w:rFonts w:ascii="Arial" w:eastAsia="Lucida Sans Unicode" w:hAnsi="Arial" w:cs="Arial"/>
          <w:b/>
          <w:u w:val="single"/>
        </w:rPr>
      </w:pPr>
      <w:r w:rsidRPr="00AC1B2F">
        <w:rPr>
          <w:rFonts w:ascii="Arial" w:eastAsia="Lucida Sans Unicode" w:hAnsi="Arial" w:cs="Arial"/>
          <w:b/>
          <w:bCs/>
          <w:sz w:val="28"/>
          <w:szCs w:val="28"/>
          <w:u w:val="single"/>
        </w:rPr>
        <w:t>Ukupni planirani rashodi i izdaci</w:t>
      </w:r>
      <w:r w:rsidRPr="00AC1B2F">
        <w:rPr>
          <w:rFonts w:ascii="Arial" w:eastAsia="Lucida Sans Unicode" w:hAnsi="Arial" w:cs="Arial"/>
          <w:b/>
          <w:bCs/>
          <w:sz w:val="28"/>
          <w:szCs w:val="28"/>
        </w:rPr>
        <w:t xml:space="preserve"> </w:t>
      </w:r>
      <w:r>
        <w:rPr>
          <w:rFonts w:ascii="Arial" w:eastAsia="Lucida Sans Unicode" w:hAnsi="Arial" w:cs="Arial"/>
          <w:b/>
          <w:bCs/>
          <w:sz w:val="28"/>
          <w:szCs w:val="28"/>
        </w:rPr>
        <w:t xml:space="preserve"> </w:t>
      </w:r>
      <w:r>
        <w:rPr>
          <w:rFonts w:ascii="Arial" w:eastAsia="Lucida Sans Unicode" w:hAnsi="Arial" w:cs="Arial"/>
        </w:rPr>
        <w:t xml:space="preserve">ovim izmjenama </w:t>
      </w:r>
      <w:r w:rsidRPr="00AC1B2F">
        <w:rPr>
          <w:rFonts w:ascii="Arial" w:eastAsia="Lucida Sans Unicode" w:hAnsi="Arial" w:cs="Arial"/>
          <w:b/>
        </w:rPr>
        <w:t xml:space="preserve">manji su za </w:t>
      </w:r>
      <w:r>
        <w:rPr>
          <w:rFonts w:ascii="Arial" w:eastAsia="Lucida Sans Unicode" w:hAnsi="Arial" w:cs="Arial"/>
          <w:b/>
        </w:rPr>
        <w:t>7.510.761,15</w:t>
      </w:r>
      <w:r w:rsidRPr="00AC1B2F">
        <w:rPr>
          <w:rFonts w:ascii="Arial" w:eastAsia="Lucida Sans Unicode" w:hAnsi="Arial" w:cs="Arial"/>
          <w:b/>
        </w:rPr>
        <w:t xml:space="preserve"> kn (</w:t>
      </w:r>
      <w:r>
        <w:rPr>
          <w:rFonts w:ascii="Arial" w:eastAsia="Lucida Sans Unicode" w:hAnsi="Arial" w:cs="Arial"/>
          <w:b/>
        </w:rPr>
        <w:t>8</w:t>
      </w:r>
      <w:r w:rsidRPr="00AC1B2F">
        <w:rPr>
          <w:rFonts w:ascii="Arial" w:eastAsia="Lucida Sans Unicode" w:hAnsi="Arial" w:cs="Arial"/>
          <w:b/>
        </w:rPr>
        <w:t>%)</w:t>
      </w:r>
      <w:r>
        <w:rPr>
          <w:rFonts w:ascii="Arial" w:eastAsia="Lucida Sans Unicode" w:hAnsi="Arial" w:cs="Arial"/>
        </w:rPr>
        <w:t xml:space="preserve"> nego u planu proračuna </w:t>
      </w:r>
      <w:r w:rsidRPr="00AC1B2F">
        <w:rPr>
          <w:rFonts w:ascii="Arial" w:eastAsia="Lucida Sans Unicode" w:hAnsi="Arial" w:cs="Arial"/>
          <w:b/>
          <w:u w:val="single"/>
        </w:rPr>
        <w:t xml:space="preserve">i iznose </w:t>
      </w:r>
      <w:r>
        <w:rPr>
          <w:rFonts w:ascii="Arial" w:eastAsia="Lucida Sans Unicode" w:hAnsi="Arial" w:cs="Arial"/>
          <w:b/>
          <w:u w:val="single"/>
        </w:rPr>
        <w:t>82.703.585,33</w:t>
      </w:r>
      <w:r w:rsidRPr="00AC1B2F">
        <w:rPr>
          <w:rFonts w:ascii="Arial" w:eastAsia="Lucida Sans Unicode" w:hAnsi="Arial" w:cs="Arial"/>
          <w:b/>
          <w:u w:val="single"/>
        </w:rPr>
        <w:t xml:space="preserve"> kn.</w:t>
      </w:r>
    </w:p>
    <w:p w:rsidR="00C22FE8" w:rsidRDefault="00C22FE8" w:rsidP="00C22FE8">
      <w:pPr>
        <w:rPr>
          <w:rFonts w:ascii="Arial" w:eastAsia="Lucida Sans Unicode" w:hAnsi="Arial" w:cs="Arial"/>
          <w:b/>
          <w:u w:val="single"/>
        </w:rPr>
      </w:pPr>
    </w:p>
    <w:p w:rsidR="00C22FE8" w:rsidRPr="00AC1B2F" w:rsidRDefault="00C22FE8" w:rsidP="00C22FE8">
      <w:pPr>
        <w:rPr>
          <w:rFonts w:ascii="Arial" w:eastAsia="Lucida Sans Unicode" w:hAnsi="Arial" w:cs="Arial"/>
          <w:b/>
          <w:u w:val="single"/>
        </w:rPr>
      </w:pPr>
    </w:p>
    <w:p w:rsidR="00C22FE8" w:rsidRDefault="00C22FE8" w:rsidP="00C22FE8">
      <w:pPr>
        <w:rPr>
          <w:rFonts w:ascii="Arial" w:eastAsia="Lucida Sans Unicode" w:hAnsi="Arial" w:cs="Arial"/>
          <w:b/>
          <w:bCs/>
          <w:sz w:val="28"/>
          <w:szCs w:val="28"/>
        </w:rPr>
      </w:pPr>
      <w:r>
        <w:rPr>
          <w:rFonts w:ascii="Arial" w:eastAsia="Lucida Sans Unicode" w:hAnsi="Arial" w:cs="Arial"/>
          <w:b/>
          <w:bCs/>
          <w:sz w:val="28"/>
          <w:szCs w:val="28"/>
        </w:rPr>
        <w:t>Razdjel 1 – Ured Grada i upravljanja gradskom imovinom</w:t>
      </w:r>
    </w:p>
    <w:p w:rsidR="00C22FE8" w:rsidRDefault="00C22FE8" w:rsidP="00C22FE8">
      <w:pPr>
        <w:rPr>
          <w:rFonts w:ascii="Arial" w:eastAsia="Lucida Sans Unicode" w:hAnsi="Arial" w:cs="Arial"/>
        </w:rPr>
      </w:pPr>
    </w:p>
    <w:p w:rsidR="00C22FE8" w:rsidRDefault="00C22FE8" w:rsidP="00C22FE8">
      <w:pPr>
        <w:rPr>
          <w:rFonts w:ascii="Arial" w:eastAsia="Lucida Sans Unicode" w:hAnsi="Arial" w:cs="Arial"/>
        </w:rPr>
      </w:pPr>
      <w:r>
        <w:rPr>
          <w:rFonts w:ascii="Arial" w:eastAsia="Lucida Sans Unicode" w:hAnsi="Arial" w:cs="Arial"/>
        </w:rPr>
        <w:t xml:space="preserve">         U razdjelu 01 predlaže se smanjenje rashoda u iznosu od 273.784,00 kn, i to:</w:t>
      </w:r>
    </w:p>
    <w:p w:rsidR="00C22FE8" w:rsidRDefault="00C22FE8" w:rsidP="00C22FE8">
      <w:pPr>
        <w:rPr>
          <w:rFonts w:ascii="Arial" w:eastAsia="Lucida Sans Unicode" w:hAnsi="Arial" w:cs="Arial"/>
        </w:rPr>
      </w:pPr>
    </w:p>
    <w:tbl>
      <w:tblPr>
        <w:tblW w:w="10668" w:type="dxa"/>
        <w:tblInd w:w="93" w:type="dxa"/>
        <w:tblLook w:val="04A0" w:firstRow="1" w:lastRow="0" w:firstColumn="1" w:lastColumn="0" w:noHBand="0" w:noVBand="1"/>
      </w:tblPr>
      <w:tblGrid>
        <w:gridCol w:w="724"/>
        <w:gridCol w:w="992"/>
        <w:gridCol w:w="3544"/>
        <w:gridCol w:w="1559"/>
        <w:gridCol w:w="1560"/>
        <w:gridCol w:w="1583"/>
        <w:gridCol w:w="706"/>
      </w:tblGrid>
      <w:tr w:rsidR="00C22FE8" w:rsidRPr="007144F3" w:rsidTr="004A3DCD">
        <w:trPr>
          <w:trHeight w:val="300"/>
        </w:trPr>
        <w:tc>
          <w:tcPr>
            <w:tcW w:w="72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22FE8" w:rsidRPr="007144F3" w:rsidRDefault="00C22FE8" w:rsidP="004A3DCD">
            <w:pPr>
              <w:suppressAutoHyphens w:val="0"/>
              <w:rPr>
                <w:rFonts w:ascii="Calibri" w:eastAsia="Times New Roman" w:hAnsi="Calibri" w:cs="Times New Roman"/>
                <w:b/>
                <w:bCs/>
                <w:color w:val="000000"/>
                <w:kern w:val="0"/>
                <w:sz w:val="18"/>
                <w:szCs w:val="18"/>
                <w:lang w:eastAsia="hr-HR" w:bidi="ar-SA"/>
              </w:rPr>
            </w:pPr>
            <w:r w:rsidRPr="007144F3">
              <w:rPr>
                <w:rFonts w:ascii="Calibri" w:eastAsia="Times New Roman" w:hAnsi="Calibri" w:cs="Times New Roman"/>
                <w:b/>
                <w:bCs/>
                <w:color w:val="000000"/>
                <w:kern w:val="0"/>
                <w:sz w:val="18"/>
                <w:szCs w:val="18"/>
                <w:lang w:eastAsia="hr-HR" w:bidi="ar-SA"/>
              </w:rPr>
              <w:t>Glave</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rsidR="00C22FE8" w:rsidRPr="007144F3" w:rsidRDefault="00C22FE8" w:rsidP="004A3DCD">
            <w:pPr>
              <w:suppressAutoHyphens w:val="0"/>
              <w:rPr>
                <w:rFonts w:ascii="Calibri" w:eastAsia="Times New Roman" w:hAnsi="Calibri" w:cs="Times New Roman"/>
                <w:b/>
                <w:bCs/>
                <w:color w:val="000000"/>
                <w:kern w:val="0"/>
                <w:sz w:val="18"/>
                <w:szCs w:val="18"/>
                <w:lang w:eastAsia="hr-HR" w:bidi="ar-SA"/>
              </w:rPr>
            </w:pPr>
            <w:r w:rsidRPr="007144F3">
              <w:rPr>
                <w:rFonts w:ascii="Calibri" w:eastAsia="Times New Roman" w:hAnsi="Calibri" w:cs="Times New Roman"/>
                <w:b/>
                <w:bCs/>
                <w:color w:val="000000"/>
                <w:kern w:val="0"/>
                <w:sz w:val="18"/>
                <w:szCs w:val="18"/>
                <w:lang w:eastAsia="hr-HR" w:bidi="ar-SA"/>
              </w:rPr>
              <w:t>Programi</w:t>
            </w:r>
          </w:p>
        </w:tc>
        <w:tc>
          <w:tcPr>
            <w:tcW w:w="3544" w:type="dxa"/>
            <w:tcBorders>
              <w:top w:val="single" w:sz="4" w:space="0" w:color="auto"/>
              <w:left w:val="nil"/>
              <w:bottom w:val="single" w:sz="4" w:space="0" w:color="auto"/>
              <w:right w:val="single" w:sz="4" w:space="0" w:color="auto"/>
            </w:tcBorders>
            <w:shd w:val="clear" w:color="auto" w:fill="auto"/>
            <w:noWrap/>
            <w:vAlign w:val="bottom"/>
            <w:hideMark/>
          </w:tcPr>
          <w:p w:rsidR="00C22FE8" w:rsidRPr="007144F3" w:rsidRDefault="00C22FE8" w:rsidP="004A3DCD">
            <w:pPr>
              <w:suppressAutoHyphens w:val="0"/>
              <w:rPr>
                <w:rFonts w:ascii="Calibri" w:eastAsia="Times New Roman" w:hAnsi="Calibri" w:cs="Times New Roman"/>
                <w:b/>
                <w:bCs/>
                <w:color w:val="000000"/>
                <w:kern w:val="0"/>
                <w:sz w:val="18"/>
                <w:szCs w:val="18"/>
                <w:lang w:eastAsia="hr-HR" w:bidi="ar-SA"/>
              </w:rPr>
            </w:pPr>
            <w:r w:rsidRPr="007144F3">
              <w:rPr>
                <w:rFonts w:ascii="Calibri" w:eastAsia="Times New Roman" w:hAnsi="Calibri" w:cs="Times New Roman"/>
                <w:b/>
                <w:bCs/>
                <w:color w:val="000000"/>
                <w:kern w:val="0"/>
                <w:sz w:val="18"/>
                <w:szCs w:val="18"/>
                <w:lang w:eastAsia="hr-HR" w:bidi="ar-SA"/>
              </w:rPr>
              <w:t> </w:t>
            </w:r>
          </w:p>
        </w:tc>
        <w:tc>
          <w:tcPr>
            <w:tcW w:w="1559" w:type="dxa"/>
            <w:tcBorders>
              <w:top w:val="single" w:sz="4" w:space="0" w:color="auto"/>
              <w:left w:val="nil"/>
              <w:bottom w:val="single" w:sz="4" w:space="0" w:color="auto"/>
              <w:right w:val="single" w:sz="4" w:space="0" w:color="auto"/>
            </w:tcBorders>
            <w:shd w:val="clear" w:color="auto" w:fill="auto"/>
            <w:noWrap/>
            <w:vAlign w:val="bottom"/>
            <w:hideMark/>
          </w:tcPr>
          <w:p w:rsidR="00C22FE8" w:rsidRPr="007144F3" w:rsidRDefault="00C22FE8" w:rsidP="004A3DCD">
            <w:pPr>
              <w:suppressAutoHyphens w:val="0"/>
              <w:jc w:val="center"/>
              <w:rPr>
                <w:rFonts w:ascii="Calibri" w:eastAsia="Times New Roman" w:hAnsi="Calibri" w:cs="Times New Roman"/>
                <w:b/>
                <w:bCs/>
                <w:color w:val="000000"/>
                <w:kern w:val="0"/>
                <w:sz w:val="18"/>
                <w:szCs w:val="18"/>
                <w:lang w:eastAsia="hr-HR" w:bidi="ar-SA"/>
              </w:rPr>
            </w:pPr>
            <w:r w:rsidRPr="007144F3">
              <w:rPr>
                <w:rFonts w:ascii="Calibri" w:eastAsia="Times New Roman" w:hAnsi="Calibri" w:cs="Times New Roman"/>
                <w:b/>
                <w:bCs/>
                <w:color w:val="000000"/>
                <w:kern w:val="0"/>
                <w:sz w:val="18"/>
                <w:szCs w:val="18"/>
                <w:lang w:eastAsia="hr-HR" w:bidi="ar-SA"/>
              </w:rPr>
              <w:t>Plan 2014</w:t>
            </w:r>
          </w:p>
        </w:tc>
        <w:tc>
          <w:tcPr>
            <w:tcW w:w="1560" w:type="dxa"/>
            <w:tcBorders>
              <w:top w:val="single" w:sz="4" w:space="0" w:color="auto"/>
              <w:left w:val="nil"/>
              <w:bottom w:val="single" w:sz="4" w:space="0" w:color="auto"/>
              <w:right w:val="single" w:sz="4" w:space="0" w:color="auto"/>
            </w:tcBorders>
            <w:shd w:val="clear" w:color="auto" w:fill="auto"/>
            <w:noWrap/>
            <w:vAlign w:val="bottom"/>
            <w:hideMark/>
          </w:tcPr>
          <w:p w:rsidR="00C22FE8" w:rsidRPr="007144F3" w:rsidRDefault="00C22FE8" w:rsidP="004A3DCD">
            <w:pPr>
              <w:suppressAutoHyphens w:val="0"/>
              <w:jc w:val="center"/>
              <w:rPr>
                <w:rFonts w:ascii="Calibri" w:eastAsia="Times New Roman" w:hAnsi="Calibri" w:cs="Times New Roman"/>
                <w:b/>
                <w:bCs/>
                <w:color w:val="000000"/>
                <w:kern w:val="0"/>
                <w:sz w:val="18"/>
                <w:szCs w:val="18"/>
                <w:lang w:eastAsia="hr-HR" w:bidi="ar-SA"/>
              </w:rPr>
            </w:pPr>
            <w:r w:rsidRPr="007144F3">
              <w:rPr>
                <w:rFonts w:ascii="Calibri" w:eastAsia="Times New Roman" w:hAnsi="Calibri" w:cs="Times New Roman"/>
                <w:b/>
                <w:bCs/>
                <w:color w:val="000000"/>
                <w:kern w:val="0"/>
                <w:sz w:val="18"/>
                <w:szCs w:val="18"/>
                <w:lang w:eastAsia="hr-HR" w:bidi="ar-SA"/>
              </w:rPr>
              <w:t>Promjena</w:t>
            </w:r>
          </w:p>
        </w:tc>
        <w:tc>
          <w:tcPr>
            <w:tcW w:w="1583" w:type="dxa"/>
            <w:tcBorders>
              <w:top w:val="single" w:sz="4" w:space="0" w:color="auto"/>
              <w:left w:val="nil"/>
              <w:bottom w:val="single" w:sz="4" w:space="0" w:color="auto"/>
              <w:right w:val="single" w:sz="4" w:space="0" w:color="auto"/>
            </w:tcBorders>
            <w:shd w:val="clear" w:color="auto" w:fill="auto"/>
            <w:noWrap/>
            <w:vAlign w:val="bottom"/>
            <w:hideMark/>
          </w:tcPr>
          <w:p w:rsidR="00C22FE8" w:rsidRPr="007144F3" w:rsidRDefault="00C22FE8" w:rsidP="004A3DCD">
            <w:pPr>
              <w:suppressAutoHyphens w:val="0"/>
              <w:jc w:val="center"/>
              <w:rPr>
                <w:rFonts w:ascii="Calibri" w:eastAsia="Times New Roman" w:hAnsi="Calibri" w:cs="Times New Roman"/>
                <w:b/>
                <w:bCs/>
                <w:color w:val="000000"/>
                <w:kern w:val="0"/>
                <w:sz w:val="18"/>
                <w:szCs w:val="18"/>
                <w:lang w:eastAsia="hr-HR" w:bidi="ar-SA"/>
              </w:rPr>
            </w:pPr>
            <w:r w:rsidRPr="007144F3">
              <w:rPr>
                <w:rFonts w:ascii="Calibri" w:eastAsia="Times New Roman" w:hAnsi="Calibri" w:cs="Times New Roman"/>
                <w:b/>
                <w:bCs/>
                <w:color w:val="000000"/>
                <w:kern w:val="0"/>
                <w:sz w:val="18"/>
                <w:szCs w:val="18"/>
                <w:lang w:eastAsia="hr-HR" w:bidi="ar-SA"/>
              </w:rPr>
              <w:t>Novi plan</w:t>
            </w:r>
          </w:p>
        </w:tc>
        <w:tc>
          <w:tcPr>
            <w:tcW w:w="706" w:type="dxa"/>
            <w:tcBorders>
              <w:top w:val="single" w:sz="4" w:space="0" w:color="auto"/>
              <w:left w:val="nil"/>
              <w:bottom w:val="single" w:sz="4" w:space="0" w:color="auto"/>
              <w:right w:val="single" w:sz="4" w:space="0" w:color="auto"/>
            </w:tcBorders>
            <w:shd w:val="clear" w:color="auto" w:fill="auto"/>
            <w:noWrap/>
            <w:vAlign w:val="bottom"/>
            <w:hideMark/>
          </w:tcPr>
          <w:p w:rsidR="00C22FE8" w:rsidRPr="007144F3" w:rsidRDefault="00C22FE8" w:rsidP="004A3DCD">
            <w:pPr>
              <w:suppressAutoHyphens w:val="0"/>
              <w:jc w:val="center"/>
              <w:rPr>
                <w:rFonts w:ascii="Calibri" w:eastAsia="Times New Roman" w:hAnsi="Calibri" w:cs="Times New Roman"/>
                <w:b/>
                <w:bCs/>
                <w:color w:val="000000"/>
                <w:kern w:val="0"/>
                <w:sz w:val="18"/>
                <w:szCs w:val="18"/>
                <w:lang w:eastAsia="hr-HR" w:bidi="ar-SA"/>
              </w:rPr>
            </w:pPr>
            <w:r w:rsidRPr="007144F3">
              <w:rPr>
                <w:rFonts w:ascii="Calibri" w:eastAsia="Times New Roman" w:hAnsi="Calibri" w:cs="Times New Roman"/>
                <w:b/>
                <w:bCs/>
                <w:color w:val="000000"/>
                <w:kern w:val="0"/>
                <w:sz w:val="18"/>
                <w:szCs w:val="18"/>
                <w:lang w:eastAsia="hr-HR" w:bidi="ar-SA"/>
              </w:rPr>
              <w:t>Indeks</w:t>
            </w:r>
          </w:p>
        </w:tc>
      </w:tr>
      <w:tr w:rsidR="00C22FE8" w:rsidRPr="007144F3" w:rsidTr="004A3DCD">
        <w:trPr>
          <w:trHeight w:val="300"/>
        </w:trPr>
        <w:tc>
          <w:tcPr>
            <w:tcW w:w="724" w:type="dxa"/>
            <w:tcBorders>
              <w:top w:val="nil"/>
              <w:left w:val="single" w:sz="4" w:space="0" w:color="auto"/>
              <w:bottom w:val="single" w:sz="4" w:space="0" w:color="auto"/>
              <w:right w:val="single" w:sz="4" w:space="0" w:color="auto"/>
            </w:tcBorders>
            <w:shd w:val="clear" w:color="auto" w:fill="auto"/>
            <w:noWrap/>
            <w:vAlign w:val="bottom"/>
            <w:hideMark/>
          </w:tcPr>
          <w:p w:rsidR="00C22FE8" w:rsidRPr="007144F3" w:rsidRDefault="00C22FE8" w:rsidP="004A3DCD">
            <w:pPr>
              <w:suppressAutoHyphens w:val="0"/>
              <w:rPr>
                <w:rFonts w:ascii="Calibri" w:eastAsia="Times New Roman" w:hAnsi="Calibri" w:cs="Times New Roman"/>
                <w:color w:val="000000"/>
                <w:kern w:val="0"/>
                <w:sz w:val="18"/>
                <w:szCs w:val="18"/>
                <w:lang w:eastAsia="hr-HR" w:bidi="ar-SA"/>
              </w:rPr>
            </w:pPr>
            <w:r w:rsidRPr="007144F3">
              <w:rPr>
                <w:rFonts w:ascii="Calibri" w:eastAsia="Times New Roman" w:hAnsi="Calibri" w:cs="Times New Roman"/>
                <w:color w:val="000000"/>
                <w:kern w:val="0"/>
                <w:sz w:val="18"/>
                <w:szCs w:val="18"/>
                <w:lang w:eastAsia="hr-HR" w:bidi="ar-SA"/>
              </w:rPr>
              <w:lastRenderedPageBreak/>
              <w:t> </w:t>
            </w:r>
          </w:p>
        </w:tc>
        <w:tc>
          <w:tcPr>
            <w:tcW w:w="992" w:type="dxa"/>
            <w:tcBorders>
              <w:top w:val="nil"/>
              <w:left w:val="nil"/>
              <w:bottom w:val="single" w:sz="4" w:space="0" w:color="auto"/>
              <w:right w:val="single" w:sz="4" w:space="0" w:color="auto"/>
            </w:tcBorders>
            <w:shd w:val="clear" w:color="auto" w:fill="auto"/>
            <w:noWrap/>
            <w:vAlign w:val="bottom"/>
            <w:hideMark/>
          </w:tcPr>
          <w:p w:rsidR="00C22FE8" w:rsidRPr="007144F3" w:rsidRDefault="00C22FE8" w:rsidP="004A3DCD">
            <w:pPr>
              <w:suppressAutoHyphens w:val="0"/>
              <w:rPr>
                <w:rFonts w:ascii="Calibri" w:eastAsia="Times New Roman" w:hAnsi="Calibri" w:cs="Times New Roman"/>
                <w:color w:val="000000"/>
                <w:kern w:val="0"/>
                <w:sz w:val="18"/>
                <w:szCs w:val="18"/>
                <w:lang w:eastAsia="hr-HR" w:bidi="ar-SA"/>
              </w:rPr>
            </w:pPr>
            <w:r w:rsidRPr="007144F3">
              <w:rPr>
                <w:rFonts w:ascii="Calibri" w:eastAsia="Times New Roman" w:hAnsi="Calibri" w:cs="Times New Roman"/>
                <w:color w:val="000000"/>
                <w:kern w:val="0"/>
                <w:sz w:val="18"/>
                <w:szCs w:val="18"/>
                <w:lang w:eastAsia="hr-HR" w:bidi="ar-SA"/>
              </w:rPr>
              <w:t> </w:t>
            </w:r>
          </w:p>
        </w:tc>
        <w:tc>
          <w:tcPr>
            <w:tcW w:w="3544" w:type="dxa"/>
            <w:tcBorders>
              <w:top w:val="nil"/>
              <w:left w:val="nil"/>
              <w:bottom w:val="single" w:sz="4" w:space="0" w:color="auto"/>
              <w:right w:val="single" w:sz="4" w:space="0" w:color="auto"/>
            </w:tcBorders>
            <w:shd w:val="clear" w:color="auto" w:fill="auto"/>
            <w:noWrap/>
            <w:vAlign w:val="bottom"/>
            <w:hideMark/>
          </w:tcPr>
          <w:p w:rsidR="00C22FE8" w:rsidRPr="007144F3" w:rsidRDefault="00C22FE8" w:rsidP="004A3DCD">
            <w:pPr>
              <w:suppressAutoHyphens w:val="0"/>
              <w:rPr>
                <w:rFonts w:ascii="Calibri" w:eastAsia="Times New Roman" w:hAnsi="Calibri" w:cs="Times New Roman"/>
                <w:b/>
                <w:bCs/>
                <w:color w:val="000000"/>
                <w:kern w:val="0"/>
                <w:sz w:val="18"/>
                <w:szCs w:val="18"/>
                <w:lang w:eastAsia="hr-HR" w:bidi="ar-SA"/>
              </w:rPr>
            </w:pPr>
            <w:r w:rsidRPr="007144F3">
              <w:rPr>
                <w:rFonts w:ascii="Calibri" w:eastAsia="Times New Roman" w:hAnsi="Calibri" w:cs="Times New Roman"/>
                <w:b/>
                <w:bCs/>
                <w:color w:val="000000"/>
                <w:kern w:val="0"/>
                <w:sz w:val="18"/>
                <w:szCs w:val="18"/>
                <w:lang w:eastAsia="hr-HR" w:bidi="ar-SA"/>
              </w:rPr>
              <w:t xml:space="preserve">URED GRADA </w:t>
            </w:r>
          </w:p>
        </w:tc>
        <w:tc>
          <w:tcPr>
            <w:tcW w:w="1559" w:type="dxa"/>
            <w:tcBorders>
              <w:top w:val="nil"/>
              <w:left w:val="nil"/>
              <w:bottom w:val="single" w:sz="4" w:space="0" w:color="auto"/>
              <w:right w:val="single" w:sz="4" w:space="0" w:color="auto"/>
            </w:tcBorders>
            <w:shd w:val="clear" w:color="auto" w:fill="auto"/>
            <w:noWrap/>
            <w:vAlign w:val="bottom"/>
            <w:hideMark/>
          </w:tcPr>
          <w:p w:rsidR="00C22FE8" w:rsidRPr="007144F3" w:rsidRDefault="00C22FE8" w:rsidP="004A3DCD">
            <w:pPr>
              <w:suppressAutoHyphens w:val="0"/>
              <w:jc w:val="right"/>
              <w:rPr>
                <w:rFonts w:ascii="Calibri" w:eastAsia="Times New Roman" w:hAnsi="Calibri" w:cs="Times New Roman"/>
                <w:b/>
                <w:bCs/>
                <w:color w:val="000000"/>
                <w:kern w:val="0"/>
                <w:sz w:val="18"/>
                <w:szCs w:val="18"/>
                <w:lang w:eastAsia="hr-HR" w:bidi="ar-SA"/>
              </w:rPr>
            </w:pPr>
            <w:r w:rsidRPr="007144F3">
              <w:rPr>
                <w:rFonts w:ascii="Calibri" w:eastAsia="Times New Roman" w:hAnsi="Calibri" w:cs="Times New Roman"/>
                <w:b/>
                <w:bCs/>
                <w:color w:val="000000"/>
                <w:kern w:val="0"/>
                <w:sz w:val="18"/>
                <w:szCs w:val="18"/>
                <w:lang w:eastAsia="hr-HR" w:bidi="ar-SA"/>
              </w:rPr>
              <w:t>42.231.903,00 kn</w:t>
            </w:r>
          </w:p>
        </w:tc>
        <w:tc>
          <w:tcPr>
            <w:tcW w:w="1560" w:type="dxa"/>
            <w:tcBorders>
              <w:top w:val="nil"/>
              <w:left w:val="nil"/>
              <w:bottom w:val="single" w:sz="4" w:space="0" w:color="auto"/>
              <w:right w:val="single" w:sz="4" w:space="0" w:color="auto"/>
            </w:tcBorders>
            <w:shd w:val="clear" w:color="auto" w:fill="auto"/>
            <w:noWrap/>
            <w:vAlign w:val="bottom"/>
            <w:hideMark/>
          </w:tcPr>
          <w:p w:rsidR="00C22FE8" w:rsidRPr="007144F3" w:rsidRDefault="00C22FE8" w:rsidP="004A3DCD">
            <w:pPr>
              <w:suppressAutoHyphens w:val="0"/>
              <w:jc w:val="right"/>
              <w:rPr>
                <w:rFonts w:ascii="Calibri" w:eastAsia="Times New Roman" w:hAnsi="Calibri" w:cs="Times New Roman"/>
                <w:b/>
                <w:bCs/>
                <w:color w:val="000000"/>
                <w:kern w:val="0"/>
                <w:sz w:val="18"/>
                <w:szCs w:val="18"/>
                <w:lang w:eastAsia="hr-HR" w:bidi="ar-SA"/>
              </w:rPr>
            </w:pPr>
            <w:r w:rsidRPr="007144F3">
              <w:rPr>
                <w:rFonts w:ascii="Calibri" w:eastAsia="Times New Roman" w:hAnsi="Calibri" w:cs="Times New Roman"/>
                <w:b/>
                <w:bCs/>
                <w:color w:val="000000"/>
                <w:kern w:val="0"/>
                <w:sz w:val="18"/>
                <w:szCs w:val="18"/>
                <w:lang w:eastAsia="hr-HR" w:bidi="ar-SA"/>
              </w:rPr>
              <w:t>-273.784,32 kn</w:t>
            </w:r>
          </w:p>
        </w:tc>
        <w:tc>
          <w:tcPr>
            <w:tcW w:w="1583" w:type="dxa"/>
            <w:tcBorders>
              <w:top w:val="nil"/>
              <w:left w:val="nil"/>
              <w:bottom w:val="single" w:sz="4" w:space="0" w:color="auto"/>
              <w:right w:val="single" w:sz="4" w:space="0" w:color="auto"/>
            </w:tcBorders>
            <w:shd w:val="clear" w:color="auto" w:fill="auto"/>
            <w:noWrap/>
            <w:vAlign w:val="bottom"/>
            <w:hideMark/>
          </w:tcPr>
          <w:p w:rsidR="00C22FE8" w:rsidRPr="007144F3" w:rsidRDefault="00C22FE8" w:rsidP="004A3DCD">
            <w:pPr>
              <w:suppressAutoHyphens w:val="0"/>
              <w:jc w:val="right"/>
              <w:rPr>
                <w:rFonts w:ascii="Calibri" w:eastAsia="Times New Roman" w:hAnsi="Calibri" w:cs="Times New Roman"/>
                <w:b/>
                <w:bCs/>
                <w:color w:val="000000"/>
                <w:kern w:val="0"/>
                <w:sz w:val="18"/>
                <w:szCs w:val="18"/>
                <w:lang w:eastAsia="hr-HR" w:bidi="ar-SA"/>
              </w:rPr>
            </w:pPr>
            <w:r w:rsidRPr="007144F3">
              <w:rPr>
                <w:rFonts w:ascii="Calibri" w:eastAsia="Times New Roman" w:hAnsi="Calibri" w:cs="Times New Roman"/>
                <w:b/>
                <w:bCs/>
                <w:color w:val="000000"/>
                <w:kern w:val="0"/>
                <w:sz w:val="18"/>
                <w:szCs w:val="18"/>
                <w:lang w:eastAsia="hr-HR" w:bidi="ar-SA"/>
              </w:rPr>
              <w:t>41.958.118,68 kn</w:t>
            </w:r>
          </w:p>
        </w:tc>
        <w:tc>
          <w:tcPr>
            <w:tcW w:w="706" w:type="dxa"/>
            <w:tcBorders>
              <w:top w:val="nil"/>
              <w:left w:val="nil"/>
              <w:bottom w:val="single" w:sz="4" w:space="0" w:color="auto"/>
              <w:right w:val="single" w:sz="4" w:space="0" w:color="auto"/>
            </w:tcBorders>
            <w:shd w:val="clear" w:color="auto" w:fill="auto"/>
            <w:noWrap/>
            <w:vAlign w:val="bottom"/>
            <w:hideMark/>
          </w:tcPr>
          <w:p w:rsidR="00C22FE8" w:rsidRPr="007144F3" w:rsidRDefault="00C22FE8" w:rsidP="004A3DCD">
            <w:pPr>
              <w:suppressAutoHyphens w:val="0"/>
              <w:jc w:val="right"/>
              <w:rPr>
                <w:rFonts w:ascii="Calibri" w:eastAsia="Times New Roman" w:hAnsi="Calibri" w:cs="Times New Roman"/>
                <w:b/>
                <w:bCs/>
                <w:color w:val="000000"/>
                <w:kern w:val="0"/>
                <w:sz w:val="18"/>
                <w:szCs w:val="18"/>
                <w:lang w:eastAsia="hr-HR" w:bidi="ar-SA"/>
              </w:rPr>
            </w:pPr>
            <w:r w:rsidRPr="007144F3">
              <w:rPr>
                <w:rFonts w:ascii="Calibri" w:eastAsia="Times New Roman" w:hAnsi="Calibri" w:cs="Times New Roman"/>
                <w:b/>
                <w:bCs/>
                <w:color w:val="000000"/>
                <w:kern w:val="0"/>
                <w:sz w:val="18"/>
                <w:szCs w:val="18"/>
                <w:lang w:eastAsia="hr-HR" w:bidi="ar-SA"/>
              </w:rPr>
              <w:t>99%</w:t>
            </w:r>
          </w:p>
        </w:tc>
      </w:tr>
      <w:tr w:rsidR="00C22FE8" w:rsidRPr="007144F3" w:rsidTr="004A3DCD">
        <w:trPr>
          <w:trHeight w:val="300"/>
        </w:trPr>
        <w:tc>
          <w:tcPr>
            <w:tcW w:w="724" w:type="dxa"/>
            <w:tcBorders>
              <w:top w:val="nil"/>
              <w:left w:val="single" w:sz="4" w:space="0" w:color="auto"/>
              <w:bottom w:val="single" w:sz="4" w:space="0" w:color="auto"/>
              <w:right w:val="single" w:sz="4" w:space="0" w:color="auto"/>
            </w:tcBorders>
            <w:shd w:val="clear" w:color="auto" w:fill="auto"/>
            <w:noWrap/>
            <w:vAlign w:val="bottom"/>
            <w:hideMark/>
          </w:tcPr>
          <w:p w:rsidR="00C22FE8" w:rsidRPr="007144F3" w:rsidRDefault="00C22FE8" w:rsidP="004A3DCD">
            <w:pPr>
              <w:suppressAutoHyphens w:val="0"/>
              <w:rPr>
                <w:rFonts w:ascii="Calibri" w:eastAsia="Times New Roman" w:hAnsi="Calibri" w:cs="Times New Roman"/>
                <w:b/>
                <w:bCs/>
                <w:color w:val="000000"/>
                <w:kern w:val="0"/>
                <w:sz w:val="18"/>
                <w:szCs w:val="18"/>
                <w:lang w:eastAsia="hr-HR" w:bidi="ar-SA"/>
              </w:rPr>
            </w:pPr>
            <w:r w:rsidRPr="007144F3">
              <w:rPr>
                <w:rFonts w:ascii="Calibri" w:eastAsia="Times New Roman" w:hAnsi="Calibri" w:cs="Times New Roman"/>
                <w:b/>
                <w:bCs/>
                <w:color w:val="000000"/>
                <w:kern w:val="0"/>
                <w:sz w:val="18"/>
                <w:szCs w:val="18"/>
                <w:lang w:eastAsia="hr-HR" w:bidi="ar-SA"/>
              </w:rPr>
              <w:t>Glava 00101</w:t>
            </w:r>
          </w:p>
        </w:tc>
        <w:tc>
          <w:tcPr>
            <w:tcW w:w="992" w:type="dxa"/>
            <w:tcBorders>
              <w:top w:val="nil"/>
              <w:left w:val="nil"/>
              <w:bottom w:val="single" w:sz="4" w:space="0" w:color="auto"/>
              <w:right w:val="single" w:sz="4" w:space="0" w:color="auto"/>
            </w:tcBorders>
            <w:shd w:val="clear" w:color="auto" w:fill="auto"/>
            <w:noWrap/>
            <w:vAlign w:val="bottom"/>
            <w:hideMark/>
          </w:tcPr>
          <w:p w:rsidR="00C22FE8" w:rsidRPr="007144F3" w:rsidRDefault="00C22FE8" w:rsidP="004A3DCD">
            <w:pPr>
              <w:suppressAutoHyphens w:val="0"/>
              <w:rPr>
                <w:rFonts w:ascii="Calibri" w:eastAsia="Times New Roman" w:hAnsi="Calibri" w:cs="Times New Roman"/>
                <w:b/>
                <w:bCs/>
                <w:color w:val="000000"/>
                <w:kern w:val="0"/>
                <w:sz w:val="18"/>
                <w:szCs w:val="18"/>
                <w:lang w:eastAsia="hr-HR" w:bidi="ar-SA"/>
              </w:rPr>
            </w:pPr>
            <w:r w:rsidRPr="007144F3">
              <w:rPr>
                <w:rFonts w:ascii="Calibri" w:eastAsia="Times New Roman" w:hAnsi="Calibri" w:cs="Times New Roman"/>
                <w:b/>
                <w:bCs/>
                <w:color w:val="000000"/>
                <w:kern w:val="0"/>
                <w:sz w:val="18"/>
                <w:szCs w:val="18"/>
                <w:lang w:eastAsia="hr-HR" w:bidi="ar-SA"/>
              </w:rPr>
              <w:t> </w:t>
            </w:r>
          </w:p>
        </w:tc>
        <w:tc>
          <w:tcPr>
            <w:tcW w:w="3544" w:type="dxa"/>
            <w:tcBorders>
              <w:top w:val="nil"/>
              <w:left w:val="nil"/>
              <w:bottom w:val="single" w:sz="4" w:space="0" w:color="auto"/>
              <w:right w:val="single" w:sz="4" w:space="0" w:color="auto"/>
            </w:tcBorders>
            <w:shd w:val="clear" w:color="auto" w:fill="auto"/>
            <w:noWrap/>
            <w:vAlign w:val="bottom"/>
            <w:hideMark/>
          </w:tcPr>
          <w:p w:rsidR="00C22FE8" w:rsidRPr="007144F3" w:rsidRDefault="00C22FE8" w:rsidP="004A3DCD">
            <w:pPr>
              <w:suppressAutoHyphens w:val="0"/>
              <w:rPr>
                <w:rFonts w:ascii="Calibri" w:eastAsia="Times New Roman" w:hAnsi="Calibri" w:cs="Times New Roman"/>
                <w:b/>
                <w:bCs/>
                <w:color w:val="000000"/>
                <w:kern w:val="0"/>
                <w:sz w:val="18"/>
                <w:szCs w:val="18"/>
                <w:lang w:eastAsia="hr-HR" w:bidi="ar-SA"/>
              </w:rPr>
            </w:pPr>
            <w:r w:rsidRPr="007144F3">
              <w:rPr>
                <w:rFonts w:ascii="Calibri" w:eastAsia="Times New Roman" w:hAnsi="Calibri" w:cs="Times New Roman"/>
                <w:b/>
                <w:bCs/>
                <w:color w:val="000000"/>
                <w:kern w:val="0"/>
                <w:sz w:val="18"/>
                <w:szCs w:val="18"/>
                <w:lang w:eastAsia="hr-HR" w:bidi="ar-SA"/>
              </w:rPr>
              <w:t>Ured Grada i upravljanja gradskom imovinom</w:t>
            </w:r>
          </w:p>
        </w:tc>
        <w:tc>
          <w:tcPr>
            <w:tcW w:w="1559" w:type="dxa"/>
            <w:tcBorders>
              <w:top w:val="nil"/>
              <w:left w:val="nil"/>
              <w:bottom w:val="single" w:sz="4" w:space="0" w:color="auto"/>
              <w:right w:val="single" w:sz="4" w:space="0" w:color="auto"/>
            </w:tcBorders>
            <w:shd w:val="clear" w:color="auto" w:fill="auto"/>
            <w:noWrap/>
            <w:vAlign w:val="bottom"/>
            <w:hideMark/>
          </w:tcPr>
          <w:p w:rsidR="00C22FE8" w:rsidRPr="007144F3" w:rsidRDefault="00C22FE8" w:rsidP="004A3DCD">
            <w:pPr>
              <w:suppressAutoHyphens w:val="0"/>
              <w:jc w:val="right"/>
              <w:rPr>
                <w:rFonts w:ascii="Calibri" w:eastAsia="Times New Roman" w:hAnsi="Calibri" w:cs="Times New Roman"/>
                <w:b/>
                <w:bCs/>
                <w:color w:val="000000"/>
                <w:kern w:val="0"/>
                <w:sz w:val="18"/>
                <w:szCs w:val="18"/>
                <w:lang w:eastAsia="hr-HR" w:bidi="ar-SA"/>
              </w:rPr>
            </w:pPr>
            <w:r w:rsidRPr="007144F3">
              <w:rPr>
                <w:rFonts w:ascii="Calibri" w:eastAsia="Times New Roman" w:hAnsi="Calibri" w:cs="Times New Roman"/>
                <w:b/>
                <w:bCs/>
                <w:color w:val="000000"/>
                <w:kern w:val="0"/>
                <w:sz w:val="18"/>
                <w:szCs w:val="18"/>
                <w:lang w:eastAsia="hr-HR" w:bidi="ar-SA"/>
              </w:rPr>
              <w:t>12.281.354,00 kn</w:t>
            </w:r>
          </w:p>
        </w:tc>
        <w:tc>
          <w:tcPr>
            <w:tcW w:w="1560" w:type="dxa"/>
            <w:tcBorders>
              <w:top w:val="nil"/>
              <w:left w:val="nil"/>
              <w:bottom w:val="single" w:sz="4" w:space="0" w:color="auto"/>
              <w:right w:val="single" w:sz="4" w:space="0" w:color="auto"/>
            </w:tcBorders>
            <w:shd w:val="clear" w:color="auto" w:fill="auto"/>
            <w:noWrap/>
            <w:vAlign w:val="bottom"/>
            <w:hideMark/>
          </w:tcPr>
          <w:p w:rsidR="00C22FE8" w:rsidRPr="007144F3" w:rsidRDefault="00C22FE8" w:rsidP="004A3DCD">
            <w:pPr>
              <w:suppressAutoHyphens w:val="0"/>
              <w:jc w:val="right"/>
              <w:rPr>
                <w:rFonts w:ascii="Calibri" w:eastAsia="Times New Roman" w:hAnsi="Calibri" w:cs="Times New Roman"/>
                <w:b/>
                <w:bCs/>
                <w:color w:val="000000"/>
                <w:kern w:val="0"/>
                <w:sz w:val="18"/>
                <w:szCs w:val="18"/>
                <w:lang w:eastAsia="hr-HR" w:bidi="ar-SA"/>
              </w:rPr>
            </w:pPr>
            <w:r w:rsidRPr="007144F3">
              <w:rPr>
                <w:rFonts w:ascii="Calibri" w:eastAsia="Times New Roman" w:hAnsi="Calibri" w:cs="Times New Roman"/>
                <w:b/>
                <w:bCs/>
                <w:color w:val="000000"/>
                <w:kern w:val="0"/>
                <w:sz w:val="18"/>
                <w:szCs w:val="18"/>
                <w:lang w:eastAsia="hr-HR" w:bidi="ar-SA"/>
              </w:rPr>
              <w:t>135.933,63 kn</w:t>
            </w:r>
          </w:p>
        </w:tc>
        <w:tc>
          <w:tcPr>
            <w:tcW w:w="1583" w:type="dxa"/>
            <w:tcBorders>
              <w:top w:val="nil"/>
              <w:left w:val="nil"/>
              <w:bottom w:val="single" w:sz="4" w:space="0" w:color="auto"/>
              <w:right w:val="single" w:sz="4" w:space="0" w:color="auto"/>
            </w:tcBorders>
            <w:shd w:val="clear" w:color="auto" w:fill="auto"/>
            <w:noWrap/>
            <w:vAlign w:val="bottom"/>
            <w:hideMark/>
          </w:tcPr>
          <w:p w:rsidR="00C22FE8" w:rsidRPr="007144F3" w:rsidRDefault="00C22FE8" w:rsidP="004A3DCD">
            <w:pPr>
              <w:suppressAutoHyphens w:val="0"/>
              <w:jc w:val="right"/>
              <w:rPr>
                <w:rFonts w:ascii="Calibri" w:eastAsia="Times New Roman" w:hAnsi="Calibri" w:cs="Times New Roman"/>
                <w:b/>
                <w:bCs/>
                <w:color w:val="000000"/>
                <w:kern w:val="0"/>
                <w:sz w:val="18"/>
                <w:szCs w:val="18"/>
                <w:lang w:eastAsia="hr-HR" w:bidi="ar-SA"/>
              </w:rPr>
            </w:pPr>
            <w:r w:rsidRPr="007144F3">
              <w:rPr>
                <w:rFonts w:ascii="Calibri" w:eastAsia="Times New Roman" w:hAnsi="Calibri" w:cs="Times New Roman"/>
                <w:b/>
                <w:bCs/>
                <w:color w:val="000000"/>
                <w:kern w:val="0"/>
                <w:sz w:val="18"/>
                <w:szCs w:val="18"/>
                <w:lang w:eastAsia="hr-HR" w:bidi="ar-SA"/>
              </w:rPr>
              <w:t>12.417.287,63 kn</w:t>
            </w:r>
          </w:p>
        </w:tc>
        <w:tc>
          <w:tcPr>
            <w:tcW w:w="706" w:type="dxa"/>
            <w:tcBorders>
              <w:top w:val="nil"/>
              <w:left w:val="nil"/>
              <w:bottom w:val="single" w:sz="4" w:space="0" w:color="auto"/>
              <w:right w:val="single" w:sz="4" w:space="0" w:color="auto"/>
            </w:tcBorders>
            <w:shd w:val="clear" w:color="auto" w:fill="auto"/>
            <w:noWrap/>
            <w:vAlign w:val="bottom"/>
            <w:hideMark/>
          </w:tcPr>
          <w:p w:rsidR="00C22FE8" w:rsidRPr="007144F3" w:rsidRDefault="00C22FE8" w:rsidP="004A3DCD">
            <w:pPr>
              <w:suppressAutoHyphens w:val="0"/>
              <w:jc w:val="right"/>
              <w:rPr>
                <w:rFonts w:ascii="Calibri" w:eastAsia="Times New Roman" w:hAnsi="Calibri" w:cs="Times New Roman"/>
                <w:b/>
                <w:bCs/>
                <w:color w:val="000000"/>
                <w:kern w:val="0"/>
                <w:sz w:val="18"/>
                <w:szCs w:val="18"/>
                <w:lang w:eastAsia="hr-HR" w:bidi="ar-SA"/>
              </w:rPr>
            </w:pPr>
            <w:r w:rsidRPr="007144F3">
              <w:rPr>
                <w:rFonts w:ascii="Calibri" w:eastAsia="Times New Roman" w:hAnsi="Calibri" w:cs="Times New Roman"/>
                <w:b/>
                <w:bCs/>
                <w:color w:val="000000"/>
                <w:kern w:val="0"/>
                <w:sz w:val="18"/>
                <w:szCs w:val="18"/>
                <w:lang w:eastAsia="hr-HR" w:bidi="ar-SA"/>
              </w:rPr>
              <w:t>101%</w:t>
            </w:r>
          </w:p>
        </w:tc>
      </w:tr>
      <w:tr w:rsidR="00C22FE8" w:rsidRPr="007144F3" w:rsidTr="004A3DCD">
        <w:trPr>
          <w:trHeight w:val="300"/>
        </w:trPr>
        <w:tc>
          <w:tcPr>
            <w:tcW w:w="724" w:type="dxa"/>
            <w:tcBorders>
              <w:top w:val="nil"/>
              <w:left w:val="single" w:sz="4" w:space="0" w:color="auto"/>
              <w:bottom w:val="single" w:sz="4" w:space="0" w:color="auto"/>
              <w:right w:val="single" w:sz="4" w:space="0" w:color="auto"/>
            </w:tcBorders>
            <w:shd w:val="clear" w:color="auto" w:fill="auto"/>
            <w:noWrap/>
            <w:vAlign w:val="bottom"/>
            <w:hideMark/>
          </w:tcPr>
          <w:p w:rsidR="00C22FE8" w:rsidRPr="007144F3" w:rsidRDefault="00C22FE8" w:rsidP="004A3DCD">
            <w:pPr>
              <w:suppressAutoHyphens w:val="0"/>
              <w:rPr>
                <w:rFonts w:ascii="Calibri" w:eastAsia="Times New Roman" w:hAnsi="Calibri" w:cs="Times New Roman"/>
                <w:b/>
                <w:bCs/>
                <w:color w:val="000000"/>
                <w:kern w:val="0"/>
                <w:sz w:val="18"/>
                <w:szCs w:val="18"/>
                <w:lang w:eastAsia="hr-HR" w:bidi="ar-SA"/>
              </w:rPr>
            </w:pPr>
            <w:r w:rsidRPr="007144F3">
              <w:rPr>
                <w:rFonts w:ascii="Calibri" w:eastAsia="Times New Roman" w:hAnsi="Calibri" w:cs="Times New Roman"/>
                <w:b/>
                <w:bCs/>
                <w:color w:val="000000"/>
                <w:kern w:val="0"/>
                <w:sz w:val="18"/>
                <w:szCs w:val="18"/>
                <w:lang w:eastAsia="hr-HR" w:bidi="ar-SA"/>
              </w:rPr>
              <w:t> </w:t>
            </w:r>
          </w:p>
        </w:tc>
        <w:tc>
          <w:tcPr>
            <w:tcW w:w="992" w:type="dxa"/>
            <w:tcBorders>
              <w:top w:val="nil"/>
              <w:left w:val="nil"/>
              <w:bottom w:val="single" w:sz="4" w:space="0" w:color="auto"/>
              <w:right w:val="single" w:sz="4" w:space="0" w:color="auto"/>
            </w:tcBorders>
            <w:shd w:val="clear" w:color="auto" w:fill="auto"/>
            <w:noWrap/>
            <w:vAlign w:val="bottom"/>
            <w:hideMark/>
          </w:tcPr>
          <w:p w:rsidR="00C22FE8" w:rsidRPr="007144F3" w:rsidRDefault="00C22FE8" w:rsidP="004A3DCD">
            <w:pPr>
              <w:suppressAutoHyphens w:val="0"/>
              <w:rPr>
                <w:rFonts w:ascii="Calibri" w:eastAsia="Times New Roman" w:hAnsi="Calibri" w:cs="Times New Roman"/>
                <w:color w:val="000000"/>
                <w:kern w:val="0"/>
                <w:sz w:val="18"/>
                <w:szCs w:val="18"/>
                <w:lang w:eastAsia="hr-HR" w:bidi="ar-SA"/>
              </w:rPr>
            </w:pPr>
            <w:r w:rsidRPr="007144F3">
              <w:rPr>
                <w:rFonts w:ascii="Calibri" w:eastAsia="Times New Roman" w:hAnsi="Calibri" w:cs="Times New Roman"/>
                <w:color w:val="000000"/>
                <w:kern w:val="0"/>
                <w:sz w:val="18"/>
                <w:szCs w:val="18"/>
                <w:lang w:eastAsia="hr-HR" w:bidi="ar-SA"/>
              </w:rPr>
              <w:t>A01 1100</w:t>
            </w:r>
          </w:p>
        </w:tc>
        <w:tc>
          <w:tcPr>
            <w:tcW w:w="3544" w:type="dxa"/>
            <w:tcBorders>
              <w:top w:val="nil"/>
              <w:left w:val="nil"/>
              <w:bottom w:val="single" w:sz="4" w:space="0" w:color="auto"/>
              <w:right w:val="single" w:sz="4" w:space="0" w:color="auto"/>
            </w:tcBorders>
            <w:shd w:val="clear" w:color="auto" w:fill="auto"/>
            <w:noWrap/>
            <w:vAlign w:val="bottom"/>
            <w:hideMark/>
          </w:tcPr>
          <w:p w:rsidR="00C22FE8" w:rsidRPr="007144F3" w:rsidRDefault="00C22FE8" w:rsidP="004A3DCD">
            <w:pPr>
              <w:suppressAutoHyphens w:val="0"/>
              <w:rPr>
                <w:rFonts w:ascii="Calibri" w:eastAsia="Times New Roman" w:hAnsi="Calibri" w:cs="Times New Roman"/>
                <w:color w:val="000000"/>
                <w:kern w:val="0"/>
                <w:sz w:val="18"/>
                <w:szCs w:val="18"/>
                <w:lang w:eastAsia="hr-HR" w:bidi="ar-SA"/>
              </w:rPr>
            </w:pPr>
            <w:r w:rsidRPr="007144F3">
              <w:rPr>
                <w:rFonts w:ascii="Calibri" w:eastAsia="Times New Roman" w:hAnsi="Calibri" w:cs="Times New Roman"/>
                <w:color w:val="000000"/>
                <w:kern w:val="0"/>
                <w:sz w:val="18"/>
                <w:szCs w:val="18"/>
                <w:lang w:eastAsia="hr-HR" w:bidi="ar-SA"/>
              </w:rPr>
              <w:t>Javna uprava i administracija</w:t>
            </w:r>
          </w:p>
        </w:tc>
        <w:tc>
          <w:tcPr>
            <w:tcW w:w="1559" w:type="dxa"/>
            <w:tcBorders>
              <w:top w:val="nil"/>
              <w:left w:val="nil"/>
              <w:bottom w:val="single" w:sz="4" w:space="0" w:color="auto"/>
              <w:right w:val="single" w:sz="4" w:space="0" w:color="auto"/>
            </w:tcBorders>
            <w:shd w:val="clear" w:color="auto" w:fill="auto"/>
            <w:noWrap/>
            <w:vAlign w:val="bottom"/>
            <w:hideMark/>
          </w:tcPr>
          <w:p w:rsidR="00C22FE8" w:rsidRPr="007144F3" w:rsidRDefault="00C22FE8" w:rsidP="004A3DCD">
            <w:pPr>
              <w:suppressAutoHyphens w:val="0"/>
              <w:jc w:val="right"/>
              <w:rPr>
                <w:rFonts w:ascii="Calibri" w:eastAsia="Times New Roman" w:hAnsi="Calibri" w:cs="Times New Roman"/>
                <w:color w:val="000000"/>
                <w:kern w:val="0"/>
                <w:sz w:val="18"/>
                <w:szCs w:val="18"/>
                <w:lang w:eastAsia="hr-HR" w:bidi="ar-SA"/>
              </w:rPr>
            </w:pPr>
            <w:r w:rsidRPr="007144F3">
              <w:rPr>
                <w:rFonts w:ascii="Calibri" w:eastAsia="Times New Roman" w:hAnsi="Calibri" w:cs="Times New Roman"/>
                <w:color w:val="000000"/>
                <w:kern w:val="0"/>
                <w:sz w:val="18"/>
                <w:szCs w:val="18"/>
                <w:lang w:eastAsia="hr-HR" w:bidi="ar-SA"/>
              </w:rPr>
              <w:t>2.583.900,00 kn</w:t>
            </w:r>
          </w:p>
        </w:tc>
        <w:tc>
          <w:tcPr>
            <w:tcW w:w="1560" w:type="dxa"/>
            <w:tcBorders>
              <w:top w:val="nil"/>
              <w:left w:val="nil"/>
              <w:bottom w:val="single" w:sz="4" w:space="0" w:color="auto"/>
              <w:right w:val="single" w:sz="4" w:space="0" w:color="auto"/>
            </w:tcBorders>
            <w:shd w:val="clear" w:color="auto" w:fill="auto"/>
            <w:noWrap/>
            <w:vAlign w:val="bottom"/>
            <w:hideMark/>
          </w:tcPr>
          <w:p w:rsidR="00C22FE8" w:rsidRPr="007144F3" w:rsidRDefault="00C22FE8" w:rsidP="004A3DCD">
            <w:pPr>
              <w:suppressAutoHyphens w:val="0"/>
              <w:jc w:val="right"/>
              <w:rPr>
                <w:rFonts w:ascii="Calibri" w:eastAsia="Times New Roman" w:hAnsi="Calibri" w:cs="Times New Roman"/>
                <w:color w:val="000000"/>
                <w:kern w:val="0"/>
                <w:sz w:val="18"/>
                <w:szCs w:val="18"/>
                <w:lang w:eastAsia="hr-HR" w:bidi="ar-SA"/>
              </w:rPr>
            </w:pPr>
            <w:r w:rsidRPr="007144F3">
              <w:rPr>
                <w:rFonts w:ascii="Calibri" w:eastAsia="Times New Roman" w:hAnsi="Calibri" w:cs="Times New Roman"/>
                <w:color w:val="000000"/>
                <w:kern w:val="0"/>
                <w:sz w:val="18"/>
                <w:szCs w:val="18"/>
                <w:lang w:eastAsia="hr-HR" w:bidi="ar-SA"/>
              </w:rPr>
              <w:t>83.100,00 kn</w:t>
            </w:r>
          </w:p>
        </w:tc>
        <w:tc>
          <w:tcPr>
            <w:tcW w:w="1583" w:type="dxa"/>
            <w:tcBorders>
              <w:top w:val="nil"/>
              <w:left w:val="nil"/>
              <w:bottom w:val="single" w:sz="4" w:space="0" w:color="auto"/>
              <w:right w:val="single" w:sz="4" w:space="0" w:color="auto"/>
            </w:tcBorders>
            <w:shd w:val="clear" w:color="auto" w:fill="auto"/>
            <w:noWrap/>
            <w:vAlign w:val="bottom"/>
            <w:hideMark/>
          </w:tcPr>
          <w:p w:rsidR="00C22FE8" w:rsidRPr="007144F3" w:rsidRDefault="00C22FE8" w:rsidP="004A3DCD">
            <w:pPr>
              <w:suppressAutoHyphens w:val="0"/>
              <w:jc w:val="right"/>
              <w:rPr>
                <w:rFonts w:ascii="Calibri" w:eastAsia="Times New Roman" w:hAnsi="Calibri" w:cs="Times New Roman"/>
                <w:color w:val="000000"/>
                <w:kern w:val="0"/>
                <w:sz w:val="18"/>
                <w:szCs w:val="18"/>
                <w:lang w:eastAsia="hr-HR" w:bidi="ar-SA"/>
              </w:rPr>
            </w:pPr>
            <w:r w:rsidRPr="007144F3">
              <w:rPr>
                <w:rFonts w:ascii="Calibri" w:eastAsia="Times New Roman" w:hAnsi="Calibri" w:cs="Times New Roman"/>
                <w:color w:val="000000"/>
                <w:kern w:val="0"/>
                <w:sz w:val="18"/>
                <w:szCs w:val="18"/>
                <w:lang w:eastAsia="hr-HR" w:bidi="ar-SA"/>
              </w:rPr>
              <w:t>2.667.000,00 kn</w:t>
            </w:r>
          </w:p>
        </w:tc>
        <w:tc>
          <w:tcPr>
            <w:tcW w:w="706" w:type="dxa"/>
            <w:tcBorders>
              <w:top w:val="nil"/>
              <w:left w:val="nil"/>
              <w:bottom w:val="single" w:sz="4" w:space="0" w:color="auto"/>
              <w:right w:val="single" w:sz="4" w:space="0" w:color="auto"/>
            </w:tcBorders>
            <w:shd w:val="clear" w:color="auto" w:fill="auto"/>
            <w:noWrap/>
            <w:vAlign w:val="bottom"/>
            <w:hideMark/>
          </w:tcPr>
          <w:p w:rsidR="00C22FE8" w:rsidRPr="007144F3" w:rsidRDefault="00C22FE8" w:rsidP="004A3DCD">
            <w:pPr>
              <w:suppressAutoHyphens w:val="0"/>
              <w:jc w:val="right"/>
              <w:rPr>
                <w:rFonts w:ascii="Calibri" w:eastAsia="Times New Roman" w:hAnsi="Calibri" w:cs="Times New Roman"/>
                <w:b/>
                <w:bCs/>
                <w:color w:val="000000"/>
                <w:kern w:val="0"/>
                <w:sz w:val="18"/>
                <w:szCs w:val="18"/>
                <w:lang w:eastAsia="hr-HR" w:bidi="ar-SA"/>
              </w:rPr>
            </w:pPr>
            <w:r w:rsidRPr="007144F3">
              <w:rPr>
                <w:rFonts w:ascii="Calibri" w:eastAsia="Times New Roman" w:hAnsi="Calibri" w:cs="Times New Roman"/>
                <w:b/>
                <w:bCs/>
                <w:color w:val="000000"/>
                <w:kern w:val="0"/>
                <w:sz w:val="18"/>
                <w:szCs w:val="18"/>
                <w:lang w:eastAsia="hr-HR" w:bidi="ar-SA"/>
              </w:rPr>
              <w:t>103%</w:t>
            </w:r>
          </w:p>
        </w:tc>
      </w:tr>
      <w:tr w:rsidR="00C22FE8" w:rsidRPr="007144F3" w:rsidTr="004A3DCD">
        <w:trPr>
          <w:trHeight w:val="300"/>
        </w:trPr>
        <w:tc>
          <w:tcPr>
            <w:tcW w:w="724" w:type="dxa"/>
            <w:tcBorders>
              <w:top w:val="nil"/>
              <w:left w:val="single" w:sz="4" w:space="0" w:color="auto"/>
              <w:bottom w:val="single" w:sz="4" w:space="0" w:color="auto"/>
              <w:right w:val="single" w:sz="4" w:space="0" w:color="auto"/>
            </w:tcBorders>
            <w:shd w:val="clear" w:color="auto" w:fill="auto"/>
            <w:noWrap/>
            <w:vAlign w:val="bottom"/>
            <w:hideMark/>
          </w:tcPr>
          <w:p w:rsidR="00C22FE8" w:rsidRPr="007144F3" w:rsidRDefault="00C22FE8" w:rsidP="004A3DCD">
            <w:pPr>
              <w:suppressAutoHyphens w:val="0"/>
              <w:rPr>
                <w:rFonts w:ascii="Calibri" w:eastAsia="Times New Roman" w:hAnsi="Calibri" w:cs="Times New Roman"/>
                <w:b/>
                <w:bCs/>
                <w:color w:val="000000"/>
                <w:kern w:val="0"/>
                <w:sz w:val="18"/>
                <w:szCs w:val="18"/>
                <w:lang w:eastAsia="hr-HR" w:bidi="ar-SA"/>
              </w:rPr>
            </w:pPr>
            <w:r w:rsidRPr="007144F3">
              <w:rPr>
                <w:rFonts w:ascii="Calibri" w:eastAsia="Times New Roman" w:hAnsi="Calibri" w:cs="Times New Roman"/>
                <w:b/>
                <w:bCs/>
                <w:color w:val="000000"/>
                <w:kern w:val="0"/>
                <w:sz w:val="18"/>
                <w:szCs w:val="18"/>
                <w:lang w:eastAsia="hr-HR" w:bidi="ar-SA"/>
              </w:rPr>
              <w:t> </w:t>
            </w:r>
          </w:p>
        </w:tc>
        <w:tc>
          <w:tcPr>
            <w:tcW w:w="992" w:type="dxa"/>
            <w:tcBorders>
              <w:top w:val="nil"/>
              <w:left w:val="nil"/>
              <w:bottom w:val="single" w:sz="4" w:space="0" w:color="auto"/>
              <w:right w:val="single" w:sz="4" w:space="0" w:color="auto"/>
            </w:tcBorders>
            <w:shd w:val="clear" w:color="auto" w:fill="auto"/>
            <w:noWrap/>
            <w:vAlign w:val="bottom"/>
            <w:hideMark/>
          </w:tcPr>
          <w:p w:rsidR="00C22FE8" w:rsidRPr="007144F3" w:rsidRDefault="00C22FE8" w:rsidP="004A3DCD">
            <w:pPr>
              <w:suppressAutoHyphens w:val="0"/>
              <w:rPr>
                <w:rFonts w:ascii="Calibri" w:eastAsia="Times New Roman" w:hAnsi="Calibri" w:cs="Times New Roman"/>
                <w:color w:val="000000"/>
                <w:kern w:val="0"/>
                <w:sz w:val="18"/>
                <w:szCs w:val="18"/>
                <w:lang w:eastAsia="hr-HR" w:bidi="ar-SA"/>
              </w:rPr>
            </w:pPr>
            <w:r w:rsidRPr="007144F3">
              <w:rPr>
                <w:rFonts w:ascii="Calibri" w:eastAsia="Times New Roman" w:hAnsi="Calibri" w:cs="Times New Roman"/>
                <w:color w:val="000000"/>
                <w:kern w:val="0"/>
                <w:sz w:val="18"/>
                <w:szCs w:val="18"/>
                <w:lang w:eastAsia="hr-HR" w:bidi="ar-SA"/>
              </w:rPr>
              <w:t>A01 1101</w:t>
            </w:r>
          </w:p>
        </w:tc>
        <w:tc>
          <w:tcPr>
            <w:tcW w:w="3544" w:type="dxa"/>
            <w:tcBorders>
              <w:top w:val="nil"/>
              <w:left w:val="nil"/>
              <w:bottom w:val="single" w:sz="4" w:space="0" w:color="auto"/>
              <w:right w:val="single" w:sz="4" w:space="0" w:color="auto"/>
            </w:tcBorders>
            <w:shd w:val="clear" w:color="auto" w:fill="auto"/>
            <w:noWrap/>
            <w:vAlign w:val="bottom"/>
            <w:hideMark/>
          </w:tcPr>
          <w:p w:rsidR="00C22FE8" w:rsidRPr="007144F3" w:rsidRDefault="00C22FE8" w:rsidP="004A3DCD">
            <w:pPr>
              <w:suppressAutoHyphens w:val="0"/>
              <w:rPr>
                <w:rFonts w:ascii="Calibri" w:eastAsia="Times New Roman" w:hAnsi="Calibri" w:cs="Times New Roman"/>
                <w:color w:val="000000"/>
                <w:kern w:val="0"/>
                <w:sz w:val="18"/>
                <w:szCs w:val="18"/>
                <w:lang w:eastAsia="hr-HR" w:bidi="ar-SA"/>
              </w:rPr>
            </w:pPr>
            <w:r w:rsidRPr="007144F3">
              <w:rPr>
                <w:rFonts w:ascii="Calibri" w:eastAsia="Times New Roman" w:hAnsi="Calibri" w:cs="Times New Roman"/>
                <w:color w:val="000000"/>
                <w:kern w:val="0"/>
                <w:sz w:val="18"/>
                <w:szCs w:val="18"/>
                <w:lang w:eastAsia="hr-HR" w:bidi="ar-SA"/>
              </w:rPr>
              <w:t>Mjesna samouprava</w:t>
            </w:r>
          </w:p>
        </w:tc>
        <w:tc>
          <w:tcPr>
            <w:tcW w:w="1559" w:type="dxa"/>
            <w:tcBorders>
              <w:top w:val="nil"/>
              <w:left w:val="nil"/>
              <w:bottom w:val="single" w:sz="4" w:space="0" w:color="auto"/>
              <w:right w:val="single" w:sz="4" w:space="0" w:color="auto"/>
            </w:tcBorders>
            <w:shd w:val="clear" w:color="auto" w:fill="auto"/>
            <w:noWrap/>
            <w:vAlign w:val="bottom"/>
            <w:hideMark/>
          </w:tcPr>
          <w:p w:rsidR="00C22FE8" w:rsidRPr="007144F3" w:rsidRDefault="00C22FE8" w:rsidP="004A3DCD">
            <w:pPr>
              <w:suppressAutoHyphens w:val="0"/>
              <w:jc w:val="right"/>
              <w:rPr>
                <w:rFonts w:ascii="Calibri" w:eastAsia="Times New Roman" w:hAnsi="Calibri" w:cs="Times New Roman"/>
                <w:color w:val="000000"/>
                <w:kern w:val="0"/>
                <w:sz w:val="18"/>
                <w:szCs w:val="18"/>
                <w:lang w:eastAsia="hr-HR" w:bidi="ar-SA"/>
              </w:rPr>
            </w:pPr>
            <w:r w:rsidRPr="007144F3">
              <w:rPr>
                <w:rFonts w:ascii="Calibri" w:eastAsia="Times New Roman" w:hAnsi="Calibri" w:cs="Times New Roman"/>
                <w:color w:val="000000"/>
                <w:kern w:val="0"/>
                <w:sz w:val="18"/>
                <w:szCs w:val="18"/>
                <w:lang w:eastAsia="hr-HR" w:bidi="ar-SA"/>
              </w:rPr>
              <w:t>186.000,00 kn</w:t>
            </w:r>
          </w:p>
        </w:tc>
        <w:tc>
          <w:tcPr>
            <w:tcW w:w="1560" w:type="dxa"/>
            <w:tcBorders>
              <w:top w:val="nil"/>
              <w:left w:val="nil"/>
              <w:bottom w:val="single" w:sz="4" w:space="0" w:color="auto"/>
              <w:right w:val="single" w:sz="4" w:space="0" w:color="auto"/>
            </w:tcBorders>
            <w:shd w:val="clear" w:color="auto" w:fill="auto"/>
            <w:noWrap/>
            <w:vAlign w:val="bottom"/>
            <w:hideMark/>
          </w:tcPr>
          <w:p w:rsidR="00C22FE8" w:rsidRPr="007144F3" w:rsidRDefault="00C22FE8" w:rsidP="004A3DCD">
            <w:pPr>
              <w:suppressAutoHyphens w:val="0"/>
              <w:jc w:val="right"/>
              <w:rPr>
                <w:rFonts w:ascii="Calibri" w:eastAsia="Times New Roman" w:hAnsi="Calibri" w:cs="Times New Roman"/>
                <w:color w:val="000000"/>
                <w:kern w:val="0"/>
                <w:sz w:val="18"/>
                <w:szCs w:val="18"/>
                <w:lang w:eastAsia="hr-HR" w:bidi="ar-SA"/>
              </w:rPr>
            </w:pPr>
            <w:r w:rsidRPr="007144F3">
              <w:rPr>
                <w:rFonts w:ascii="Calibri" w:eastAsia="Times New Roman" w:hAnsi="Calibri" w:cs="Times New Roman"/>
                <w:color w:val="000000"/>
                <w:kern w:val="0"/>
                <w:sz w:val="18"/>
                <w:szCs w:val="18"/>
                <w:lang w:eastAsia="hr-HR" w:bidi="ar-SA"/>
              </w:rPr>
              <w:t>5.000,00 kn</w:t>
            </w:r>
          </w:p>
        </w:tc>
        <w:tc>
          <w:tcPr>
            <w:tcW w:w="1583" w:type="dxa"/>
            <w:tcBorders>
              <w:top w:val="nil"/>
              <w:left w:val="nil"/>
              <w:bottom w:val="single" w:sz="4" w:space="0" w:color="auto"/>
              <w:right w:val="single" w:sz="4" w:space="0" w:color="auto"/>
            </w:tcBorders>
            <w:shd w:val="clear" w:color="auto" w:fill="auto"/>
            <w:noWrap/>
            <w:vAlign w:val="bottom"/>
            <w:hideMark/>
          </w:tcPr>
          <w:p w:rsidR="00C22FE8" w:rsidRPr="007144F3" w:rsidRDefault="00C22FE8" w:rsidP="004A3DCD">
            <w:pPr>
              <w:suppressAutoHyphens w:val="0"/>
              <w:jc w:val="right"/>
              <w:rPr>
                <w:rFonts w:ascii="Calibri" w:eastAsia="Times New Roman" w:hAnsi="Calibri" w:cs="Times New Roman"/>
                <w:color w:val="000000"/>
                <w:kern w:val="0"/>
                <w:sz w:val="18"/>
                <w:szCs w:val="18"/>
                <w:lang w:eastAsia="hr-HR" w:bidi="ar-SA"/>
              </w:rPr>
            </w:pPr>
            <w:r w:rsidRPr="007144F3">
              <w:rPr>
                <w:rFonts w:ascii="Calibri" w:eastAsia="Times New Roman" w:hAnsi="Calibri" w:cs="Times New Roman"/>
                <w:color w:val="000000"/>
                <w:kern w:val="0"/>
                <w:sz w:val="18"/>
                <w:szCs w:val="18"/>
                <w:lang w:eastAsia="hr-HR" w:bidi="ar-SA"/>
              </w:rPr>
              <w:t>191.000,00 kn</w:t>
            </w:r>
          </w:p>
        </w:tc>
        <w:tc>
          <w:tcPr>
            <w:tcW w:w="706" w:type="dxa"/>
            <w:tcBorders>
              <w:top w:val="nil"/>
              <w:left w:val="nil"/>
              <w:bottom w:val="single" w:sz="4" w:space="0" w:color="auto"/>
              <w:right w:val="single" w:sz="4" w:space="0" w:color="auto"/>
            </w:tcBorders>
            <w:shd w:val="clear" w:color="auto" w:fill="auto"/>
            <w:noWrap/>
            <w:vAlign w:val="bottom"/>
            <w:hideMark/>
          </w:tcPr>
          <w:p w:rsidR="00C22FE8" w:rsidRPr="007144F3" w:rsidRDefault="00C22FE8" w:rsidP="004A3DCD">
            <w:pPr>
              <w:suppressAutoHyphens w:val="0"/>
              <w:jc w:val="right"/>
              <w:rPr>
                <w:rFonts w:ascii="Calibri" w:eastAsia="Times New Roman" w:hAnsi="Calibri" w:cs="Times New Roman"/>
                <w:b/>
                <w:bCs/>
                <w:color w:val="000000"/>
                <w:kern w:val="0"/>
                <w:sz w:val="18"/>
                <w:szCs w:val="18"/>
                <w:lang w:eastAsia="hr-HR" w:bidi="ar-SA"/>
              </w:rPr>
            </w:pPr>
            <w:r w:rsidRPr="007144F3">
              <w:rPr>
                <w:rFonts w:ascii="Calibri" w:eastAsia="Times New Roman" w:hAnsi="Calibri" w:cs="Times New Roman"/>
                <w:b/>
                <w:bCs/>
                <w:color w:val="000000"/>
                <w:kern w:val="0"/>
                <w:sz w:val="18"/>
                <w:szCs w:val="18"/>
                <w:lang w:eastAsia="hr-HR" w:bidi="ar-SA"/>
              </w:rPr>
              <w:t>103%</w:t>
            </w:r>
          </w:p>
        </w:tc>
      </w:tr>
      <w:tr w:rsidR="00C22FE8" w:rsidRPr="007144F3" w:rsidTr="004A3DCD">
        <w:trPr>
          <w:trHeight w:val="300"/>
        </w:trPr>
        <w:tc>
          <w:tcPr>
            <w:tcW w:w="724" w:type="dxa"/>
            <w:tcBorders>
              <w:top w:val="nil"/>
              <w:left w:val="single" w:sz="4" w:space="0" w:color="auto"/>
              <w:bottom w:val="single" w:sz="4" w:space="0" w:color="auto"/>
              <w:right w:val="single" w:sz="4" w:space="0" w:color="auto"/>
            </w:tcBorders>
            <w:shd w:val="clear" w:color="auto" w:fill="auto"/>
            <w:noWrap/>
            <w:vAlign w:val="bottom"/>
            <w:hideMark/>
          </w:tcPr>
          <w:p w:rsidR="00C22FE8" w:rsidRPr="007144F3" w:rsidRDefault="00C22FE8" w:rsidP="004A3DCD">
            <w:pPr>
              <w:suppressAutoHyphens w:val="0"/>
              <w:rPr>
                <w:rFonts w:ascii="Calibri" w:eastAsia="Times New Roman" w:hAnsi="Calibri" w:cs="Times New Roman"/>
                <w:b/>
                <w:bCs/>
                <w:color w:val="000000"/>
                <w:kern w:val="0"/>
                <w:sz w:val="18"/>
                <w:szCs w:val="18"/>
                <w:lang w:eastAsia="hr-HR" w:bidi="ar-SA"/>
              </w:rPr>
            </w:pPr>
            <w:r w:rsidRPr="007144F3">
              <w:rPr>
                <w:rFonts w:ascii="Calibri" w:eastAsia="Times New Roman" w:hAnsi="Calibri" w:cs="Times New Roman"/>
                <w:b/>
                <w:bCs/>
                <w:color w:val="000000"/>
                <w:kern w:val="0"/>
                <w:sz w:val="18"/>
                <w:szCs w:val="18"/>
                <w:lang w:eastAsia="hr-HR" w:bidi="ar-SA"/>
              </w:rPr>
              <w:t> </w:t>
            </w:r>
          </w:p>
        </w:tc>
        <w:tc>
          <w:tcPr>
            <w:tcW w:w="992" w:type="dxa"/>
            <w:tcBorders>
              <w:top w:val="nil"/>
              <w:left w:val="nil"/>
              <w:bottom w:val="single" w:sz="4" w:space="0" w:color="auto"/>
              <w:right w:val="single" w:sz="4" w:space="0" w:color="auto"/>
            </w:tcBorders>
            <w:shd w:val="clear" w:color="auto" w:fill="auto"/>
            <w:noWrap/>
            <w:vAlign w:val="bottom"/>
            <w:hideMark/>
          </w:tcPr>
          <w:p w:rsidR="00C22FE8" w:rsidRPr="007144F3" w:rsidRDefault="00C22FE8" w:rsidP="004A3DCD">
            <w:pPr>
              <w:suppressAutoHyphens w:val="0"/>
              <w:rPr>
                <w:rFonts w:ascii="Calibri" w:eastAsia="Times New Roman" w:hAnsi="Calibri" w:cs="Times New Roman"/>
                <w:color w:val="000000"/>
                <w:kern w:val="0"/>
                <w:sz w:val="18"/>
                <w:szCs w:val="18"/>
                <w:lang w:eastAsia="hr-HR" w:bidi="ar-SA"/>
              </w:rPr>
            </w:pPr>
            <w:r w:rsidRPr="007144F3">
              <w:rPr>
                <w:rFonts w:ascii="Calibri" w:eastAsia="Times New Roman" w:hAnsi="Calibri" w:cs="Times New Roman"/>
                <w:color w:val="000000"/>
                <w:kern w:val="0"/>
                <w:sz w:val="18"/>
                <w:szCs w:val="18"/>
                <w:lang w:eastAsia="hr-HR" w:bidi="ar-SA"/>
              </w:rPr>
              <w:t>A01 1102</w:t>
            </w:r>
          </w:p>
        </w:tc>
        <w:tc>
          <w:tcPr>
            <w:tcW w:w="3544" w:type="dxa"/>
            <w:tcBorders>
              <w:top w:val="nil"/>
              <w:left w:val="nil"/>
              <w:bottom w:val="single" w:sz="4" w:space="0" w:color="auto"/>
              <w:right w:val="single" w:sz="4" w:space="0" w:color="auto"/>
            </w:tcBorders>
            <w:shd w:val="clear" w:color="auto" w:fill="auto"/>
            <w:noWrap/>
            <w:vAlign w:val="bottom"/>
            <w:hideMark/>
          </w:tcPr>
          <w:p w:rsidR="00C22FE8" w:rsidRPr="007144F3" w:rsidRDefault="00C22FE8" w:rsidP="004A3DCD">
            <w:pPr>
              <w:suppressAutoHyphens w:val="0"/>
              <w:rPr>
                <w:rFonts w:ascii="Calibri" w:eastAsia="Times New Roman" w:hAnsi="Calibri" w:cs="Times New Roman"/>
                <w:color w:val="000000"/>
                <w:kern w:val="0"/>
                <w:sz w:val="18"/>
                <w:szCs w:val="18"/>
                <w:lang w:eastAsia="hr-HR" w:bidi="ar-SA"/>
              </w:rPr>
            </w:pPr>
            <w:r w:rsidRPr="007144F3">
              <w:rPr>
                <w:rFonts w:ascii="Calibri" w:eastAsia="Times New Roman" w:hAnsi="Calibri" w:cs="Times New Roman"/>
                <w:color w:val="000000"/>
                <w:kern w:val="0"/>
                <w:sz w:val="18"/>
                <w:szCs w:val="18"/>
                <w:lang w:eastAsia="hr-HR" w:bidi="ar-SA"/>
              </w:rPr>
              <w:t>Zaštita prava nacionalnih manjina</w:t>
            </w:r>
          </w:p>
        </w:tc>
        <w:tc>
          <w:tcPr>
            <w:tcW w:w="1559" w:type="dxa"/>
            <w:tcBorders>
              <w:top w:val="nil"/>
              <w:left w:val="nil"/>
              <w:bottom w:val="single" w:sz="4" w:space="0" w:color="auto"/>
              <w:right w:val="single" w:sz="4" w:space="0" w:color="auto"/>
            </w:tcBorders>
            <w:shd w:val="clear" w:color="auto" w:fill="auto"/>
            <w:noWrap/>
            <w:vAlign w:val="bottom"/>
            <w:hideMark/>
          </w:tcPr>
          <w:p w:rsidR="00C22FE8" w:rsidRPr="007144F3" w:rsidRDefault="00C22FE8" w:rsidP="004A3DCD">
            <w:pPr>
              <w:suppressAutoHyphens w:val="0"/>
              <w:jc w:val="right"/>
              <w:rPr>
                <w:rFonts w:ascii="Calibri" w:eastAsia="Times New Roman" w:hAnsi="Calibri" w:cs="Times New Roman"/>
                <w:color w:val="000000"/>
                <w:kern w:val="0"/>
                <w:sz w:val="18"/>
                <w:szCs w:val="18"/>
                <w:lang w:eastAsia="hr-HR" w:bidi="ar-SA"/>
              </w:rPr>
            </w:pPr>
            <w:r w:rsidRPr="007144F3">
              <w:rPr>
                <w:rFonts w:ascii="Calibri" w:eastAsia="Times New Roman" w:hAnsi="Calibri" w:cs="Times New Roman"/>
                <w:color w:val="000000"/>
                <w:kern w:val="0"/>
                <w:sz w:val="18"/>
                <w:szCs w:val="18"/>
                <w:lang w:eastAsia="hr-HR" w:bidi="ar-SA"/>
              </w:rPr>
              <w:t>40.000,00 kn</w:t>
            </w:r>
          </w:p>
        </w:tc>
        <w:tc>
          <w:tcPr>
            <w:tcW w:w="1560" w:type="dxa"/>
            <w:tcBorders>
              <w:top w:val="nil"/>
              <w:left w:val="nil"/>
              <w:bottom w:val="single" w:sz="4" w:space="0" w:color="auto"/>
              <w:right w:val="single" w:sz="4" w:space="0" w:color="auto"/>
            </w:tcBorders>
            <w:shd w:val="clear" w:color="auto" w:fill="auto"/>
            <w:noWrap/>
            <w:vAlign w:val="bottom"/>
            <w:hideMark/>
          </w:tcPr>
          <w:p w:rsidR="00C22FE8" w:rsidRPr="007144F3" w:rsidRDefault="00C22FE8" w:rsidP="004A3DCD">
            <w:pPr>
              <w:suppressAutoHyphens w:val="0"/>
              <w:jc w:val="right"/>
              <w:rPr>
                <w:rFonts w:ascii="Calibri" w:eastAsia="Times New Roman" w:hAnsi="Calibri" w:cs="Times New Roman"/>
                <w:color w:val="000000"/>
                <w:kern w:val="0"/>
                <w:sz w:val="18"/>
                <w:szCs w:val="18"/>
                <w:lang w:eastAsia="hr-HR" w:bidi="ar-SA"/>
              </w:rPr>
            </w:pPr>
            <w:r w:rsidRPr="007144F3">
              <w:rPr>
                <w:rFonts w:ascii="Calibri" w:eastAsia="Times New Roman" w:hAnsi="Calibri" w:cs="Times New Roman"/>
                <w:color w:val="000000"/>
                <w:kern w:val="0"/>
                <w:sz w:val="18"/>
                <w:szCs w:val="18"/>
                <w:lang w:eastAsia="hr-HR" w:bidi="ar-SA"/>
              </w:rPr>
              <w:t>0,00 kn</w:t>
            </w:r>
          </w:p>
        </w:tc>
        <w:tc>
          <w:tcPr>
            <w:tcW w:w="1583" w:type="dxa"/>
            <w:tcBorders>
              <w:top w:val="nil"/>
              <w:left w:val="nil"/>
              <w:bottom w:val="single" w:sz="4" w:space="0" w:color="auto"/>
              <w:right w:val="single" w:sz="4" w:space="0" w:color="auto"/>
            </w:tcBorders>
            <w:shd w:val="clear" w:color="auto" w:fill="auto"/>
            <w:noWrap/>
            <w:vAlign w:val="bottom"/>
            <w:hideMark/>
          </w:tcPr>
          <w:p w:rsidR="00C22FE8" w:rsidRPr="007144F3" w:rsidRDefault="00C22FE8" w:rsidP="004A3DCD">
            <w:pPr>
              <w:suppressAutoHyphens w:val="0"/>
              <w:jc w:val="right"/>
              <w:rPr>
                <w:rFonts w:ascii="Calibri" w:eastAsia="Times New Roman" w:hAnsi="Calibri" w:cs="Times New Roman"/>
                <w:color w:val="000000"/>
                <w:kern w:val="0"/>
                <w:sz w:val="18"/>
                <w:szCs w:val="18"/>
                <w:lang w:eastAsia="hr-HR" w:bidi="ar-SA"/>
              </w:rPr>
            </w:pPr>
            <w:r w:rsidRPr="007144F3">
              <w:rPr>
                <w:rFonts w:ascii="Calibri" w:eastAsia="Times New Roman" w:hAnsi="Calibri" w:cs="Times New Roman"/>
                <w:color w:val="000000"/>
                <w:kern w:val="0"/>
                <w:sz w:val="18"/>
                <w:szCs w:val="18"/>
                <w:lang w:eastAsia="hr-HR" w:bidi="ar-SA"/>
              </w:rPr>
              <w:t>40.000,00 kn</w:t>
            </w:r>
          </w:p>
        </w:tc>
        <w:tc>
          <w:tcPr>
            <w:tcW w:w="706" w:type="dxa"/>
            <w:tcBorders>
              <w:top w:val="nil"/>
              <w:left w:val="nil"/>
              <w:bottom w:val="single" w:sz="4" w:space="0" w:color="auto"/>
              <w:right w:val="single" w:sz="4" w:space="0" w:color="auto"/>
            </w:tcBorders>
            <w:shd w:val="clear" w:color="auto" w:fill="auto"/>
            <w:noWrap/>
            <w:vAlign w:val="bottom"/>
            <w:hideMark/>
          </w:tcPr>
          <w:p w:rsidR="00C22FE8" w:rsidRPr="007144F3" w:rsidRDefault="00C22FE8" w:rsidP="004A3DCD">
            <w:pPr>
              <w:suppressAutoHyphens w:val="0"/>
              <w:jc w:val="right"/>
              <w:rPr>
                <w:rFonts w:ascii="Calibri" w:eastAsia="Times New Roman" w:hAnsi="Calibri" w:cs="Times New Roman"/>
                <w:b/>
                <w:bCs/>
                <w:color w:val="000000"/>
                <w:kern w:val="0"/>
                <w:sz w:val="18"/>
                <w:szCs w:val="18"/>
                <w:lang w:eastAsia="hr-HR" w:bidi="ar-SA"/>
              </w:rPr>
            </w:pPr>
            <w:r w:rsidRPr="007144F3">
              <w:rPr>
                <w:rFonts w:ascii="Calibri" w:eastAsia="Times New Roman" w:hAnsi="Calibri" w:cs="Times New Roman"/>
                <w:b/>
                <w:bCs/>
                <w:color w:val="000000"/>
                <w:kern w:val="0"/>
                <w:sz w:val="18"/>
                <w:szCs w:val="18"/>
                <w:lang w:eastAsia="hr-HR" w:bidi="ar-SA"/>
              </w:rPr>
              <w:t>100%</w:t>
            </w:r>
          </w:p>
        </w:tc>
      </w:tr>
      <w:tr w:rsidR="00C22FE8" w:rsidRPr="007144F3" w:rsidTr="004A3DCD">
        <w:trPr>
          <w:trHeight w:val="300"/>
        </w:trPr>
        <w:tc>
          <w:tcPr>
            <w:tcW w:w="724" w:type="dxa"/>
            <w:tcBorders>
              <w:top w:val="nil"/>
              <w:left w:val="single" w:sz="4" w:space="0" w:color="auto"/>
              <w:bottom w:val="single" w:sz="4" w:space="0" w:color="auto"/>
              <w:right w:val="single" w:sz="4" w:space="0" w:color="auto"/>
            </w:tcBorders>
            <w:shd w:val="clear" w:color="auto" w:fill="auto"/>
            <w:noWrap/>
            <w:vAlign w:val="bottom"/>
            <w:hideMark/>
          </w:tcPr>
          <w:p w:rsidR="00C22FE8" w:rsidRPr="007144F3" w:rsidRDefault="00C22FE8" w:rsidP="004A3DCD">
            <w:pPr>
              <w:suppressAutoHyphens w:val="0"/>
              <w:rPr>
                <w:rFonts w:ascii="Calibri" w:eastAsia="Times New Roman" w:hAnsi="Calibri" w:cs="Times New Roman"/>
                <w:b/>
                <w:bCs/>
                <w:color w:val="000000"/>
                <w:kern w:val="0"/>
                <w:sz w:val="18"/>
                <w:szCs w:val="18"/>
                <w:lang w:eastAsia="hr-HR" w:bidi="ar-SA"/>
              </w:rPr>
            </w:pPr>
            <w:r w:rsidRPr="007144F3">
              <w:rPr>
                <w:rFonts w:ascii="Calibri" w:eastAsia="Times New Roman" w:hAnsi="Calibri" w:cs="Times New Roman"/>
                <w:b/>
                <w:bCs/>
                <w:color w:val="000000"/>
                <w:kern w:val="0"/>
                <w:sz w:val="18"/>
                <w:szCs w:val="18"/>
                <w:lang w:eastAsia="hr-HR" w:bidi="ar-SA"/>
              </w:rPr>
              <w:t> </w:t>
            </w:r>
          </w:p>
        </w:tc>
        <w:tc>
          <w:tcPr>
            <w:tcW w:w="992" w:type="dxa"/>
            <w:tcBorders>
              <w:top w:val="nil"/>
              <w:left w:val="nil"/>
              <w:bottom w:val="single" w:sz="4" w:space="0" w:color="auto"/>
              <w:right w:val="single" w:sz="4" w:space="0" w:color="auto"/>
            </w:tcBorders>
            <w:shd w:val="clear" w:color="auto" w:fill="auto"/>
            <w:noWrap/>
            <w:vAlign w:val="bottom"/>
            <w:hideMark/>
          </w:tcPr>
          <w:p w:rsidR="00C22FE8" w:rsidRPr="007144F3" w:rsidRDefault="00C22FE8" w:rsidP="004A3DCD">
            <w:pPr>
              <w:suppressAutoHyphens w:val="0"/>
              <w:rPr>
                <w:rFonts w:ascii="Calibri" w:eastAsia="Times New Roman" w:hAnsi="Calibri" w:cs="Times New Roman"/>
                <w:color w:val="000000"/>
                <w:kern w:val="0"/>
                <w:sz w:val="18"/>
                <w:szCs w:val="18"/>
                <w:lang w:eastAsia="hr-HR" w:bidi="ar-SA"/>
              </w:rPr>
            </w:pPr>
            <w:r w:rsidRPr="007144F3">
              <w:rPr>
                <w:rFonts w:ascii="Calibri" w:eastAsia="Times New Roman" w:hAnsi="Calibri" w:cs="Times New Roman"/>
                <w:color w:val="000000"/>
                <w:kern w:val="0"/>
                <w:sz w:val="18"/>
                <w:szCs w:val="18"/>
                <w:lang w:eastAsia="hr-HR" w:bidi="ar-SA"/>
              </w:rPr>
              <w:t>A01 1103</w:t>
            </w:r>
          </w:p>
        </w:tc>
        <w:tc>
          <w:tcPr>
            <w:tcW w:w="3544" w:type="dxa"/>
            <w:tcBorders>
              <w:top w:val="nil"/>
              <w:left w:val="nil"/>
              <w:bottom w:val="single" w:sz="4" w:space="0" w:color="auto"/>
              <w:right w:val="single" w:sz="4" w:space="0" w:color="auto"/>
            </w:tcBorders>
            <w:shd w:val="clear" w:color="auto" w:fill="auto"/>
            <w:noWrap/>
            <w:vAlign w:val="bottom"/>
            <w:hideMark/>
          </w:tcPr>
          <w:p w:rsidR="00C22FE8" w:rsidRPr="007144F3" w:rsidRDefault="00C22FE8" w:rsidP="004A3DCD">
            <w:pPr>
              <w:suppressAutoHyphens w:val="0"/>
              <w:rPr>
                <w:rFonts w:ascii="Calibri" w:eastAsia="Times New Roman" w:hAnsi="Calibri" w:cs="Times New Roman"/>
                <w:color w:val="000000"/>
                <w:kern w:val="0"/>
                <w:sz w:val="18"/>
                <w:szCs w:val="18"/>
                <w:lang w:eastAsia="hr-HR" w:bidi="ar-SA"/>
              </w:rPr>
            </w:pPr>
            <w:r w:rsidRPr="007144F3">
              <w:rPr>
                <w:rFonts w:ascii="Calibri" w:eastAsia="Times New Roman" w:hAnsi="Calibri" w:cs="Times New Roman"/>
                <w:color w:val="000000"/>
                <w:kern w:val="0"/>
                <w:sz w:val="18"/>
                <w:szCs w:val="18"/>
                <w:lang w:eastAsia="hr-HR" w:bidi="ar-SA"/>
              </w:rPr>
              <w:t>Redovna djelatnost upravnih tijela</w:t>
            </w:r>
          </w:p>
        </w:tc>
        <w:tc>
          <w:tcPr>
            <w:tcW w:w="1559" w:type="dxa"/>
            <w:tcBorders>
              <w:top w:val="nil"/>
              <w:left w:val="nil"/>
              <w:bottom w:val="single" w:sz="4" w:space="0" w:color="auto"/>
              <w:right w:val="single" w:sz="4" w:space="0" w:color="auto"/>
            </w:tcBorders>
            <w:shd w:val="clear" w:color="auto" w:fill="auto"/>
            <w:noWrap/>
            <w:vAlign w:val="bottom"/>
            <w:hideMark/>
          </w:tcPr>
          <w:p w:rsidR="00C22FE8" w:rsidRPr="007144F3" w:rsidRDefault="00C22FE8" w:rsidP="004A3DCD">
            <w:pPr>
              <w:suppressAutoHyphens w:val="0"/>
              <w:jc w:val="right"/>
              <w:rPr>
                <w:rFonts w:ascii="Calibri" w:eastAsia="Times New Roman" w:hAnsi="Calibri" w:cs="Times New Roman"/>
                <w:color w:val="000000"/>
                <w:kern w:val="0"/>
                <w:sz w:val="18"/>
                <w:szCs w:val="18"/>
                <w:lang w:eastAsia="hr-HR" w:bidi="ar-SA"/>
              </w:rPr>
            </w:pPr>
            <w:r w:rsidRPr="007144F3">
              <w:rPr>
                <w:rFonts w:ascii="Calibri" w:eastAsia="Times New Roman" w:hAnsi="Calibri" w:cs="Times New Roman"/>
                <w:color w:val="000000"/>
                <w:kern w:val="0"/>
                <w:sz w:val="18"/>
                <w:szCs w:val="18"/>
                <w:lang w:eastAsia="hr-HR" w:bidi="ar-SA"/>
              </w:rPr>
              <w:t>9.471.454,00 kn</w:t>
            </w:r>
          </w:p>
        </w:tc>
        <w:tc>
          <w:tcPr>
            <w:tcW w:w="1560" w:type="dxa"/>
            <w:tcBorders>
              <w:top w:val="nil"/>
              <w:left w:val="nil"/>
              <w:bottom w:val="single" w:sz="4" w:space="0" w:color="auto"/>
              <w:right w:val="single" w:sz="4" w:space="0" w:color="auto"/>
            </w:tcBorders>
            <w:shd w:val="clear" w:color="auto" w:fill="auto"/>
            <w:noWrap/>
            <w:vAlign w:val="bottom"/>
            <w:hideMark/>
          </w:tcPr>
          <w:p w:rsidR="00C22FE8" w:rsidRPr="007144F3" w:rsidRDefault="00C22FE8" w:rsidP="004A3DCD">
            <w:pPr>
              <w:suppressAutoHyphens w:val="0"/>
              <w:jc w:val="right"/>
              <w:rPr>
                <w:rFonts w:ascii="Calibri" w:eastAsia="Times New Roman" w:hAnsi="Calibri" w:cs="Times New Roman"/>
                <w:color w:val="000000"/>
                <w:kern w:val="0"/>
                <w:sz w:val="18"/>
                <w:szCs w:val="18"/>
                <w:lang w:eastAsia="hr-HR" w:bidi="ar-SA"/>
              </w:rPr>
            </w:pPr>
            <w:r w:rsidRPr="007144F3">
              <w:rPr>
                <w:rFonts w:ascii="Calibri" w:eastAsia="Times New Roman" w:hAnsi="Calibri" w:cs="Times New Roman"/>
                <w:color w:val="000000"/>
                <w:kern w:val="0"/>
                <w:sz w:val="18"/>
                <w:szCs w:val="18"/>
                <w:lang w:eastAsia="hr-HR" w:bidi="ar-SA"/>
              </w:rPr>
              <w:t>47.833,63 kn</w:t>
            </w:r>
          </w:p>
        </w:tc>
        <w:tc>
          <w:tcPr>
            <w:tcW w:w="1583" w:type="dxa"/>
            <w:tcBorders>
              <w:top w:val="nil"/>
              <w:left w:val="nil"/>
              <w:bottom w:val="single" w:sz="4" w:space="0" w:color="auto"/>
              <w:right w:val="single" w:sz="4" w:space="0" w:color="auto"/>
            </w:tcBorders>
            <w:shd w:val="clear" w:color="auto" w:fill="auto"/>
            <w:noWrap/>
            <w:vAlign w:val="bottom"/>
            <w:hideMark/>
          </w:tcPr>
          <w:p w:rsidR="00C22FE8" w:rsidRPr="007144F3" w:rsidRDefault="00C22FE8" w:rsidP="004A3DCD">
            <w:pPr>
              <w:suppressAutoHyphens w:val="0"/>
              <w:jc w:val="right"/>
              <w:rPr>
                <w:rFonts w:ascii="Calibri" w:eastAsia="Times New Roman" w:hAnsi="Calibri" w:cs="Times New Roman"/>
                <w:color w:val="000000"/>
                <w:kern w:val="0"/>
                <w:sz w:val="18"/>
                <w:szCs w:val="18"/>
                <w:lang w:eastAsia="hr-HR" w:bidi="ar-SA"/>
              </w:rPr>
            </w:pPr>
            <w:r w:rsidRPr="007144F3">
              <w:rPr>
                <w:rFonts w:ascii="Calibri" w:eastAsia="Times New Roman" w:hAnsi="Calibri" w:cs="Times New Roman"/>
                <w:color w:val="000000"/>
                <w:kern w:val="0"/>
                <w:sz w:val="18"/>
                <w:szCs w:val="18"/>
                <w:lang w:eastAsia="hr-HR" w:bidi="ar-SA"/>
              </w:rPr>
              <w:t>9.519.287,63 kn</w:t>
            </w:r>
          </w:p>
        </w:tc>
        <w:tc>
          <w:tcPr>
            <w:tcW w:w="706" w:type="dxa"/>
            <w:tcBorders>
              <w:top w:val="nil"/>
              <w:left w:val="nil"/>
              <w:bottom w:val="single" w:sz="4" w:space="0" w:color="auto"/>
              <w:right w:val="single" w:sz="4" w:space="0" w:color="auto"/>
            </w:tcBorders>
            <w:shd w:val="clear" w:color="auto" w:fill="auto"/>
            <w:noWrap/>
            <w:vAlign w:val="bottom"/>
            <w:hideMark/>
          </w:tcPr>
          <w:p w:rsidR="00C22FE8" w:rsidRPr="007144F3" w:rsidRDefault="00C22FE8" w:rsidP="004A3DCD">
            <w:pPr>
              <w:suppressAutoHyphens w:val="0"/>
              <w:jc w:val="right"/>
              <w:rPr>
                <w:rFonts w:ascii="Calibri" w:eastAsia="Times New Roman" w:hAnsi="Calibri" w:cs="Times New Roman"/>
                <w:b/>
                <w:bCs/>
                <w:color w:val="000000"/>
                <w:kern w:val="0"/>
                <w:sz w:val="18"/>
                <w:szCs w:val="18"/>
                <w:lang w:eastAsia="hr-HR" w:bidi="ar-SA"/>
              </w:rPr>
            </w:pPr>
            <w:r w:rsidRPr="007144F3">
              <w:rPr>
                <w:rFonts w:ascii="Calibri" w:eastAsia="Times New Roman" w:hAnsi="Calibri" w:cs="Times New Roman"/>
                <w:b/>
                <w:bCs/>
                <w:color w:val="000000"/>
                <w:kern w:val="0"/>
                <w:sz w:val="18"/>
                <w:szCs w:val="18"/>
                <w:lang w:eastAsia="hr-HR" w:bidi="ar-SA"/>
              </w:rPr>
              <w:t>101%</w:t>
            </w:r>
          </w:p>
        </w:tc>
      </w:tr>
      <w:tr w:rsidR="00C22FE8" w:rsidRPr="007144F3" w:rsidTr="004A3DCD">
        <w:trPr>
          <w:trHeight w:val="300"/>
        </w:trPr>
        <w:tc>
          <w:tcPr>
            <w:tcW w:w="724" w:type="dxa"/>
            <w:tcBorders>
              <w:top w:val="nil"/>
              <w:left w:val="single" w:sz="4" w:space="0" w:color="auto"/>
              <w:bottom w:val="single" w:sz="4" w:space="0" w:color="auto"/>
              <w:right w:val="single" w:sz="4" w:space="0" w:color="auto"/>
            </w:tcBorders>
            <w:shd w:val="clear" w:color="auto" w:fill="auto"/>
            <w:noWrap/>
            <w:vAlign w:val="bottom"/>
            <w:hideMark/>
          </w:tcPr>
          <w:p w:rsidR="00C22FE8" w:rsidRPr="007144F3" w:rsidRDefault="00C22FE8" w:rsidP="004A3DCD">
            <w:pPr>
              <w:suppressAutoHyphens w:val="0"/>
              <w:rPr>
                <w:rFonts w:ascii="Calibri" w:eastAsia="Times New Roman" w:hAnsi="Calibri" w:cs="Times New Roman"/>
                <w:b/>
                <w:bCs/>
                <w:color w:val="000000"/>
                <w:kern w:val="0"/>
                <w:sz w:val="18"/>
                <w:szCs w:val="18"/>
                <w:lang w:eastAsia="hr-HR" w:bidi="ar-SA"/>
              </w:rPr>
            </w:pPr>
            <w:r w:rsidRPr="007144F3">
              <w:rPr>
                <w:rFonts w:ascii="Calibri" w:eastAsia="Times New Roman" w:hAnsi="Calibri" w:cs="Times New Roman"/>
                <w:b/>
                <w:bCs/>
                <w:color w:val="000000"/>
                <w:kern w:val="0"/>
                <w:sz w:val="18"/>
                <w:szCs w:val="18"/>
                <w:lang w:eastAsia="hr-HR" w:bidi="ar-SA"/>
              </w:rPr>
              <w:t>Glava 00102</w:t>
            </w:r>
          </w:p>
        </w:tc>
        <w:tc>
          <w:tcPr>
            <w:tcW w:w="992" w:type="dxa"/>
            <w:tcBorders>
              <w:top w:val="nil"/>
              <w:left w:val="nil"/>
              <w:bottom w:val="single" w:sz="4" w:space="0" w:color="auto"/>
              <w:right w:val="single" w:sz="4" w:space="0" w:color="auto"/>
            </w:tcBorders>
            <w:shd w:val="clear" w:color="auto" w:fill="auto"/>
            <w:noWrap/>
            <w:vAlign w:val="bottom"/>
            <w:hideMark/>
          </w:tcPr>
          <w:p w:rsidR="00C22FE8" w:rsidRPr="007144F3" w:rsidRDefault="00C22FE8" w:rsidP="004A3DCD">
            <w:pPr>
              <w:suppressAutoHyphens w:val="0"/>
              <w:rPr>
                <w:rFonts w:ascii="Calibri" w:eastAsia="Times New Roman" w:hAnsi="Calibri" w:cs="Times New Roman"/>
                <w:b/>
                <w:bCs/>
                <w:color w:val="000000"/>
                <w:kern w:val="0"/>
                <w:sz w:val="18"/>
                <w:szCs w:val="18"/>
                <w:lang w:eastAsia="hr-HR" w:bidi="ar-SA"/>
              </w:rPr>
            </w:pPr>
            <w:r w:rsidRPr="007144F3">
              <w:rPr>
                <w:rFonts w:ascii="Calibri" w:eastAsia="Times New Roman" w:hAnsi="Calibri" w:cs="Times New Roman"/>
                <w:b/>
                <w:bCs/>
                <w:color w:val="000000"/>
                <w:kern w:val="0"/>
                <w:sz w:val="18"/>
                <w:szCs w:val="18"/>
                <w:lang w:eastAsia="hr-HR" w:bidi="ar-SA"/>
              </w:rPr>
              <w:t> </w:t>
            </w:r>
          </w:p>
        </w:tc>
        <w:tc>
          <w:tcPr>
            <w:tcW w:w="3544" w:type="dxa"/>
            <w:tcBorders>
              <w:top w:val="nil"/>
              <w:left w:val="nil"/>
              <w:bottom w:val="single" w:sz="4" w:space="0" w:color="auto"/>
              <w:right w:val="single" w:sz="4" w:space="0" w:color="auto"/>
            </w:tcBorders>
            <w:shd w:val="clear" w:color="auto" w:fill="auto"/>
            <w:noWrap/>
            <w:vAlign w:val="bottom"/>
            <w:hideMark/>
          </w:tcPr>
          <w:p w:rsidR="00C22FE8" w:rsidRPr="007144F3" w:rsidRDefault="00C22FE8" w:rsidP="004A3DCD">
            <w:pPr>
              <w:suppressAutoHyphens w:val="0"/>
              <w:rPr>
                <w:rFonts w:ascii="Calibri" w:eastAsia="Times New Roman" w:hAnsi="Calibri" w:cs="Times New Roman"/>
                <w:b/>
                <w:bCs/>
                <w:color w:val="000000"/>
                <w:kern w:val="0"/>
                <w:sz w:val="18"/>
                <w:szCs w:val="18"/>
                <w:lang w:eastAsia="hr-HR" w:bidi="ar-SA"/>
              </w:rPr>
            </w:pPr>
            <w:r w:rsidRPr="007144F3">
              <w:rPr>
                <w:rFonts w:ascii="Calibri" w:eastAsia="Times New Roman" w:hAnsi="Calibri" w:cs="Times New Roman"/>
                <w:b/>
                <w:bCs/>
                <w:color w:val="000000"/>
                <w:kern w:val="0"/>
                <w:sz w:val="18"/>
                <w:szCs w:val="18"/>
                <w:lang w:eastAsia="hr-HR" w:bidi="ar-SA"/>
              </w:rPr>
              <w:t>Vrtići</w:t>
            </w:r>
          </w:p>
        </w:tc>
        <w:tc>
          <w:tcPr>
            <w:tcW w:w="1559" w:type="dxa"/>
            <w:tcBorders>
              <w:top w:val="nil"/>
              <w:left w:val="nil"/>
              <w:bottom w:val="single" w:sz="4" w:space="0" w:color="auto"/>
              <w:right w:val="single" w:sz="4" w:space="0" w:color="auto"/>
            </w:tcBorders>
            <w:shd w:val="clear" w:color="auto" w:fill="auto"/>
            <w:noWrap/>
            <w:vAlign w:val="bottom"/>
            <w:hideMark/>
          </w:tcPr>
          <w:p w:rsidR="00C22FE8" w:rsidRPr="007144F3" w:rsidRDefault="00C22FE8" w:rsidP="004A3DCD">
            <w:pPr>
              <w:suppressAutoHyphens w:val="0"/>
              <w:jc w:val="right"/>
              <w:rPr>
                <w:rFonts w:ascii="Calibri" w:eastAsia="Times New Roman" w:hAnsi="Calibri" w:cs="Times New Roman"/>
                <w:b/>
                <w:bCs/>
                <w:color w:val="000000"/>
                <w:kern w:val="0"/>
                <w:sz w:val="18"/>
                <w:szCs w:val="18"/>
                <w:lang w:eastAsia="hr-HR" w:bidi="ar-SA"/>
              </w:rPr>
            </w:pPr>
            <w:r w:rsidRPr="007144F3">
              <w:rPr>
                <w:rFonts w:ascii="Calibri" w:eastAsia="Times New Roman" w:hAnsi="Calibri" w:cs="Times New Roman"/>
                <w:b/>
                <w:bCs/>
                <w:color w:val="000000"/>
                <w:kern w:val="0"/>
                <w:sz w:val="18"/>
                <w:szCs w:val="18"/>
                <w:lang w:eastAsia="hr-HR" w:bidi="ar-SA"/>
              </w:rPr>
              <w:t>6.000.400,00 kn</w:t>
            </w:r>
          </w:p>
        </w:tc>
        <w:tc>
          <w:tcPr>
            <w:tcW w:w="1560" w:type="dxa"/>
            <w:tcBorders>
              <w:top w:val="nil"/>
              <w:left w:val="nil"/>
              <w:bottom w:val="single" w:sz="4" w:space="0" w:color="auto"/>
              <w:right w:val="single" w:sz="4" w:space="0" w:color="auto"/>
            </w:tcBorders>
            <w:shd w:val="clear" w:color="auto" w:fill="auto"/>
            <w:noWrap/>
            <w:vAlign w:val="bottom"/>
            <w:hideMark/>
          </w:tcPr>
          <w:p w:rsidR="00C22FE8" w:rsidRPr="007144F3" w:rsidRDefault="00C22FE8" w:rsidP="004A3DCD">
            <w:pPr>
              <w:suppressAutoHyphens w:val="0"/>
              <w:jc w:val="right"/>
              <w:rPr>
                <w:rFonts w:ascii="Calibri" w:eastAsia="Times New Roman" w:hAnsi="Calibri" w:cs="Times New Roman"/>
                <w:b/>
                <w:bCs/>
                <w:color w:val="000000"/>
                <w:kern w:val="0"/>
                <w:sz w:val="18"/>
                <w:szCs w:val="18"/>
                <w:lang w:eastAsia="hr-HR" w:bidi="ar-SA"/>
              </w:rPr>
            </w:pPr>
            <w:r w:rsidRPr="007144F3">
              <w:rPr>
                <w:rFonts w:ascii="Calibri" w:eastAsia="Times New Roman" w:hAnsi="Calibri" w:cs="Times New Roman"/>
                <w:b/>
                <w:bCs/>
                <w:color w:val="000000"/>
                <w:kern w:val="0"/>
                <w:sz w:val="18"/>
                <w:szCs w:val="18"/>
                <w:lang w:eastAsia="hr-HR" w:bidi="ar-SA"/>
              </w:rPr>
              <w:t>-137.400,00 kn</w:t>
            </w:r>
          </w:p>
        </w:tc>
        <w:tc>
          <w:tcPr>
            <w:tcW w:w="1583" w:type="dxa"/>
            <w:tcBorders>
              <w:top w:val="nil"/>
              <w:left w:val="nil"/>
              <w:bottom w:val="single" w:sz="4" w:space="0" w:color="auto"/>
              <w:right w:val="single" w:sz="4" w:space="0" w:color="auto"/>
            </w:tcBorders>
            <w:shd w:val="clear" w:color="auto" w:fill="auto"/>
            <w:noWrap/>
            <w:vAlign w:val="bottom"/>
            <w:hideMark/>
          </w:tcPr>
          <w:p w:rsidR="00C22FE8" w:rsidRPr="007144F3" w:rsidRDefault="00C22FE8" w:rsidP="004A3DCD">
            <w:pPr>
              <w:suppressAutoHyphens w:val="0"/>
              <w:jc w:val="right"/>
              <w:rPr>
                <w:rFonts w:ascii="Calibri" w:eastAsia="Times New Roman" w:hAnsi="Calibri" w:cs="Times New Roman"/>
                <w:b/>
                <w:bCs/>
                <w:color w:val="000000"/>
                <w:kern w:val="0"/>
                <w:sz w:val="18"/>
                <w:szCs w:val="18"/>
                <w:lang w:eastAsia="hr-HR" w:bidi="ar-SA"/>
              </w:rPr>
            </w:pPr>
            <w:r w:rsidRPr="007144F3">
              <w:rPr>
                <w:rFonts w:ascii="Calibri" w:eastAsia="Times New Roman" w:hAnsi="Calibri" w:cs="Times New Roman"/>
                <w:b/>
                <w:bCs/>
                <w:color w:val="000000"/>
                <w:kern w:val="0"/>
                <w:sz w:val="18"/>
                <w:szCs w:val="18"/>
                <w:lang w:eastAsia="hr-HR" w:bidi="ar-SA"/>
              </w:rPr>
              <w:t>5.863.000,00 kn</w:t>
            </w:r>
          </w:p>
        </w:tc>
        <w:tc>
          <w:tcPr>
            <w:tcW w:w="706" w:type="dxa"/>
            <w:tcBorders>
              <w:top w:val="nil"/>
              <w:left w:val="nil"/>
              <w:bottom w:val="single" w:sz="4" w:space="0" w:color="auto"/>
              <w:right w:val="single" w:sz="4" w:space="0" w:color="auto"/>
            </w:tcBorders>
            <w:shd w:val="clear" w:color="auto" w:fill="auto"/>
            <w:noWrap/>
            <w:vAlign w:val="bottom"/>
            <w:hideMark/>
          </w:tcPr>
          <w:p w:rsidR="00C22FE8" w:rsidRPr="007144F3" w:rsidRDefault="00C22FE8" w:rsidP="004A3DCD">
            <w:pPr>
              <w:suppressAutoHyphens w:val="0"/>
              <w:jc w:val="right"/>
              <w:rPr>
                <w:rFonts w:ascii="Calibri" w:eastAsia="Times New Roman" w:hAnsi="Calibri" w:cs="Times New Roman"/>
                <w:b/>
                <w:bCs/>
                <w:color w:val="000000"/>
                <w:kern w:val="0"/>
                <w:sz w:val="18"/>
                <w:szCs w:val="18"/>
                <w:lang w:eastAsia="hr-HR" w:bidi="ar-SA"/>
              </w:rPr>
            </w:pPr>
            <w:r w:rsidRPr="007144F3">
              <w:rPr>
                <w:rFonts w:ascii="Calibri" w:eastAsia="Times New Roman" w:hAnsi="Calibri" w:cs="Times New Roman"/>
                <w:b/>
                <w:bCs/>
                <w:color w:val="000000"/>
                <w:kern w:val="0"/>
                <w:sz w:val="18"/>
                <w:szCs w:val="18"/>
                <w:lang w:eastAsia="hr-HR" w:bidi="ar-SA"/>
              </w:rPr>
              <w:t>98%</w:t>
            </w:r>
          </w:p>
        </w:tc>
      </w:tr>
      <w:tr w:rsidR="00C22FE8" w:rsidRPr="007144F3" w:rsidTr="004A3DCD">
        <w:trPr>
          <w:trHeight w:val="300"/>
        </w:trPr>
        <w:tc>
          <w:tcPr>
            <w:tcW w:w="724" w:type="dxa"/>
            <w:tcBorders>
              <w:top w:val="nil"/>
              <w:left w:val="single" w:sz="4" w:space="0" w:color="auto"/>
              <w:bottom w:val="single" w:sz="4" w:space="0" w:color="auto"/>
              <w:right w:val="single" w:sz="4" w:space="0" w:color="auto"/>
            </w:tcBorders>
            <w:shd w:val="clear" w:color="auto" w:fill="auto"/>
            <w:noWrap/>
            <w:vAlign w:val="bottom"/>
            <w:hideMark/>
          </w:tcPr>
          <w:p w:rsidR="00C22FE8" w:rsidRPr="007144F3" w:rsidRDefault="00C22FE8" w:rsidP="004A3DCD">
            <w:pPr>
              <w:suppressAutoHyphens w:val="0"/>
              <w:rPr>
                <w:rFonts w:ascii="Calibri" w:eastAsia="Times New Roman" w:hAnsi="Calibri" w:cs="Times New Roman"/>
                <w:b/>
                <w:bCs/>
                <w:color w:val="000000"/>
                <w:kern w:val="0"/>
                <w:sz w:val="18"/>
                <w:szCs w:val="18"/>
                <w:lang w:eastAsia="hr-HR" w:bidi="ar-SA"/>
              </w:rPr>
            </w:pPr>
            <w:r w:rsidRPr="007144F3">
              <w:rPr>
                <w:rFonts w:ascii="Calibri" w:eastAsia="Times New Roman" w:hAnsi="Calibri" w:cs="Times New Roman"/>
                <w:b/>
                <w:bCs/>
                <w:color w:val="000000"/>
                <w:kern w:val="0"/>
                <w:sz w:val="18"/>
                <w:szCs w:val="18"/>
                <w:lang w:eastAsia="hr-HR" w:bidi="ar-SA"/>
              </w:rPr>
              <w:t> </w:t>
            </w:r>
          </w:p>
        </w:tc>
        <w:tc>
          <w:tcPr>
            <w:tcW w:w="992" w:type="dxa"/>
            <w:tcBorders>
              <w:top w:val="nil"/>
              <w:left w:val="nil"/>
              <w:bottom w:val="single" w:sz="4" w:space="0" w:color="auto"/>
              <w:right w:val="single" w:sz="4" w:space="0" w:color="auto"/>
            </w:tcBorders>
            <w:shd w:val="clear" w:color="auto" w:fill="auto"/>
            <w:noWrap/>
            <w:vAlign w:val="bottom"/>
            <w:hideMark/>
          </w:tcPr>
          <w:p w:rsidR="00C22FE8" w:rsidRPr="007144F3" w:rsidRDefault="00C22FE8" w:rsidP="004A3DCD">
            <w:pPr>
              <w:suppressAutoHyphens w:val="0"/>
              <w:rPr>
                <w:rFonts w:ascii="Calibri" w:eastAsia="Times New Roman" w:hAnsi="Calibri" w:cs="Times New Roman"/>
                <w:color w:val="000000"/>
                <w:kern w:val="0"/>
                <w:sz w:val="18"/>
                <w:szCs w:val="18"/>
                <w:lang w:eastAsia="hr-HR" w:bidi="ar-SA"/>
              </w:rPr>
            </w:pPr>
            <w:r w:rsidRPr="007144F3">
              <w:rPr>
                <w:rFonts w:ascii="Calibri" w:eastAsia="Times New Roman" w:hAnsi="Calibri" w:cs="Times New Roman"/>
                <w:color w:val="000000"/>
                <w:kern w:val="0"/>
                <w:sz w:val="18"/>
                <w:szCs w:val="18"/>
                <w:lang w:eastAsia="hr-HR" w:bidi="ar-SA"/>
              </w:rPr>
              <w:t>A02 1104</w:t>
            </w:r>
          </w:p>
        </w:tc>
        <w:tc>
          <w:tcPr>
            <w:tcW w:w="3544" w:type="dxa"/>
            <w:tcBorders>
              <w:top w:val="nil"/>
              <w:left w:val="nil"/>
              <w:bottom w:val="single" w:sz="4" w:space="0" w:color="auto"/>
              <w:right w:val="single" w:sz="4" w:space="0" w:color="auto"/>
            </w:tcBorders>
            <w:shd w:val="clear" w:color="auto" w:fill="auto"/>
            <w:noWrap/>
            <w:vAlign w:val="bottom"/>
            <w:hideMark/>
          </w:tcPr>
          <w:p w:rsidR="00C22FE8" w:rsidRPr="007144F3" w:rsidRDefault="00C22FE8" w:rsidP="004A3DCD">
            <w:pPr>
              <w:suppressAutoHyphens w:val="0"/>
              <w:rPr>
                <w:rFonts w:ascii="Calibri" w:eastAsia="Times New Roman" w:hAnsi="Calibri" w:cs="Times New Roman"/>
                <w:color w:val="000000"/>
                <w:kern w:val="0"/>
                <w:sz w:val="18"/>
                <w:szCs w:val="18"/>
                <w:lang w:eastAsia="hr-HR" w:bidi="ar-SA"/>
              </w:rPr>
            </w:pPr>
            <w:r w:rsidRPr="007144F3">
              <w:rPr>
                <w:rFonts w:ascii="Calibri" w:eastAsia="Times New Roman" w:hAnsi="Calibri" w:cs="Times New Roman"/>
                <w:color w:val="000000"/>
                <w:kern w:val="0"/>
                <w:sz w:val="18"/>
                <w:szCs w:val="18"/>
                <w:lang w:eastAsia="hr-HR" w:bidi="ar-SA"/>
              </w:rPr>
              <w:t>Predškolski odgoj i obrazovanje</w:t>
            </w:r>
          </w:p>
        </w:tc>
        <w:tc>
          <w:tcPr>
            <w:tcW w:w="1559" w:type="dxa"/>
            <w:tcBorders>
              <w:top w:val="nil"/>
              <w:left w:val="nil"/>
              <w:bottom w:val="single" w:sz="4" w:space="0" w:color="auto"/>
              <w:right w:val="single" w:sz="4" w:space="0" w:color="auto"/>
            </w:tcBorders>
            <w:shd w:val="clear" w:color="auto" w:fill="auto"/>
            <w:noWrap/>
            <w:vAlign w:val="bottom"/>
            <w:hideMark/>
          </w:tcPr>
          <w:p w:rsidR="00C22FE8" w:rsidRPr="007144F3" w:rsidRDefault="00C22FE8" w:rsidP="004A3DCD">
            <w:pPr>
              <w:suppressAutoHyphens w:val="0"/>
              <w:jc w:val="right"/>
              <w:rPr>
                <w:rFonts w:ascii="Calibri" w:eastAsia="Times New Roman" w:hAnsi="Calibri" w:cs="Times New Roman"/>
                <w:color w:val="000000"/>
                <w:kern w:val="0"/>
                <w:sz w:val="18"/>
                <w:szCs w:val="18"/>
                <w:lang w:eastAsia="hr-HR" w:bidi="ar-SA"/>
              </w:rPr>
            </w:pPr>
            <w:r w:rsidRPr="007144F3">
              <w:rPr>
                <w:rFonts w:ascii="Calibri" w:eastAsia="Times New Roman" w:hAnsi="Calibri" w:cs="Times New Roman"/>
                <w:color w:val="000000"/>
                <w:kern w:val="0"/>
                <w:sz w:val="18"/>
                <w:szCs w:val="18"/>
                <w:lang w:eastAsia="hr-HR" w:bidi="ar-SA"/>
              </w:rPr>
              <w:t>6.000.400,00 kn</w:t>
            </w:r>
          </w:p>
        </w:tc>
        <w:tc>
          <w:tcPr>
            <w:tcW w:w="1560" w:type="dxa"/>
            <w:tcBorders>
              <w:top w:val="nil"/>
              <w:left w:val="nil"/>
              <w:bottom w:val="single" w:sz="4" w:space="0" w:color="auto"/>
              <w:right w:val="single" w:sz="4" w:space="0" w:color="auto"/>
            </w:tcBorders>
            <w:shd w:val="clear" w:color="auto" w:fill="auto"/>
            <w:noWrap/>
            <w:vAlign w:val="bottom"/>
            <w:hideMark/>
          </w:tcPr>
          <w:p w:rsidR="00C22FE8" w:rsidRPr="007144F3" w:rsidRDefault="00C22FE8" w:rsidP="004A3DCD">
            <w:pPr>
              <w:suppressAutoHyphens w:val="0"/>
              <w:jc w:val="right"/>
              <w:rPr>
                <w:rFonts w:ascii="Calibri" w:eastAsia="Times New Roman" w:hAnsi="Calibri" w:cs="Times New Roman"/>
                <w:color w:val="000000"/>
                <w:kern w:val="0"/>
                <w:sz w:val="18"/>
                <w:szCs w:val="18"/>
                <w:lang w:eastAsia="hr-HR" w:bidi="ar-SA"/>
              </w:rPr>
            </w:pPr>
            <w:r w:rsidRPr="007144F3">
              <w:rPr>
                <w:rFonts w:ascii="Calibri" w:eastAsia="Times New Roman" w:hAnsi="Calibri" w:cs="Times New Roman"/>
                <w:color w:val="000000"/>
                <w:kern w:val="0"/>
                <w:sz w:val="18"/>
                <w:szCs w:val="18"/>
                <w:lang w:eastAsia="hr-HR" w:bidi="ar-SA"/>
              </w:rPr>
              <w:t>-137.400,00 kn</w:t>
            </w:r>
          </w:p>
        </w:tc>
        <w:tc>
          <w:tcPr>
            <w:tcW w:w="1583" w:type="dxa"/>
            <w:tcBorders>
              <w:top w:val="nil"/>
              <w:left w:val="nil"/>
              <w:bottom w:val="single" w:sz="4" w:space="0" w:color="auto"/>
              <w:right w:val="single" w:sz="4" w:space="0" w:color="auto"/>
            </w:tcBorders>
            <w:shd w:val="clear" w:color="auto" w:fill="auto"/>
            <w:noWrap/>
            <w:vAlign w:val="bottom"/>
            <w:hideMark/>
          </w:tcPr>
          <w:p w:rsidR="00C22FE8" w:rsidRPr="007144F3" w:rsidRDefault="00C22FE8" w:rsidP="004A3DCD">
            <w:pPr>
              <w:suppressAutoHyphens w:val="0"/>
              <w:jc w:val="right"/>
              <w:rPr>
                <w:rFonts w:ascii="Calibri" w:eastAsia="Times New Roman" w:hAnsi="Calibri" w:cs="Times New Roman"/>
                <w:color w:val="000000"/>
                <w:kern w:val="0"/>
                <w:sz w:val="18"/>
                <w:szCs w:val="18"/>
                <w:lang w:eastAsia="hr-HR" w:bidi="ar-SA"/>
              </w:rPr>
            </w:pPr>
            <w:r w:rsidRPr="007144F3">
              <w:rPr>
                <w:rFonts w:ascii="Calibri" w:eastAsia="Times New Roman" w:hAnsi="Calibri" w:cs="Times New Roman"/>
                <w:color w:val="000000"/>
                <w:kern w:val="0"/>
                <w:sz w:val="18"/>
                <w:szCs w:val="18"/>
                <w:lang w:eastAsia="hr-HR" w:bidi="ar-SA"/>
              </w:rPr>
              <w:t>5.863.000,00 kn</w:t>
            </w:r>
          </w:p>
        </w:tc>
        <w:tc>
          <w:tcPr>
            <w:tcW w:w="706" w:type="dxa"/>
            <w:tcBorders>
              <w:top w:val="nil"/>
              <w:left w:val="nil"/>
              <w:bottom w:val="single" w:sz="4" w:space="0" w:color="auto"/>
              <w:right w:val="single" w:sz="4" w:space="0" w:color="auto"/>
            </w:tcBorders>
            <w:shd w:val="clear" w:color="auto" w:fill="auto"/>
            <w:noWrap/>
            <w:vAlign w:val="bottom"/>
            <w:hideMark/>
          </w:tcPr>
          <w:p w:rsidR="00C22FE8" w:rsidRPr="007144F3" w:rsidRDefault="00C22FE8" w:rsidP="004A3DCD">
            <w:pPr>
              <w:suppressAutoHyphens w:val="0"/>
              <w:jc w:val="right"/>
              <w:rPr>
                <w:rFonts w:ascii="Calibri" w:eastAsia="Times New Roman" w:hAnsi="Calibri" w:cs="Times New Roman"/>
                <w:b/>
                <w:bCs/>
                <w:color w:val="000000"/>
                <w:kern w:val="0"/>
                <w:sz w:val="18"/>
                <w:szCs w:val="18"/>
                <w:lang w:eastAsia="hr-HR" w:bidi="ar-SA"/>
              </w:rPr>
            </w:pPr>
            <w:r w:rsidRPr="007144F3">
              <w:rPr>
                <w:rFonts w:ascii="Calibri" w:eastAsia="Times New Roman" w:hAnsi="Calibri" w:cs="Times New Roman"/>
                <w:b/>
                <w:bCs/>
                <w:color w:val="000000"/>
                <w:kern w:val="0"/>
                <w:sz w:val="18"/>
                <w:szCs w:val="18"/>
                <w:lang w:eastAsia="hr-HR" w:bidi="ar-SA"/>
              </w:rPr>
              <w:t>98%</w:t>
            </w:r>
          </w:p>
        </w:tc>
      </w:tr>
      <w:tr w:rsidR="00C22FE8" w:rsidRPr="007144F3" w:rsidTr="004A3DCD">
        <w:trPr>
          <w:trHeight w:val="300"/>
        </w:trPr>
        <w:tc>
          <w:tcPr>
            <w:tcW w:w="724" w:type="dxa"/>
            <w:tcBorders>
              <w:top w:val="nil"/>
              <w:left w:val="single" w:sz="4" w:space="0" w:color="auto"/>
              <w:bottom w:val="single" w:sz="4" w:space="0" w:color="auto"/>
              <w:right w:val="single" w:sz="4" w:space="0" w:color="auto"/>
            </w:tcBorders>
            <w:shd w:val="clear" w:color="auto" w:fill="auto"/>
            <w:noWrap/>
            <w:vAlign w:val="bottom"/>
            <w:hideMark/>
          </w:tcPr>
          <w:p w:rsidR="00C22FE8" w:rsidRPr="007144F3" w:rsidRDefault="00C22FE8" w:rsidP="004A3DCD">
            <w:pPr>
              <w:suppressAutoHyphens w:val="0"/>
              <w:rPr>
                <w:rFonts w:ascii="Calibri" w:eastAsia="Times New Roman" w:hAnsi="Calibri" w:cs="Times New Roman"/>
                <w:b/>
                <w:bCs/>
                <w:color w:val="000000"/>
                <w:kern w:val="0"/>
                <w:sz w:val="18"/>
                <w:szCs w:val="18"/>
                <w:lang w:eastAsia="hr-HR" w:bidi="ar-SA"/>
              </w:rPr>
            </w:pPr>
            <w:r w:rsidRPr="007144F3">
              <w:rPr>
                <w:rFonts w:ascii="Calibri" w:eastAsia="Times New Roman" w:hAnsi="Calibri" w:cs="Times New Roman"/>
                <w:b/>
                <w:bCs/>
                <w:color w:val="000000"/>
                <w:kern w:val="0"/>
                <w:sz w:val="18"/>
                <w:szCs w:val="18"/>
                <w:lang w:eastAsia="hr-HR" w:bidi="ar-SA"/>
              </w:rPr>
              <w:t>Glava 00103</w:t>
            </w:r>
          </w:p>
        </w:tc>
        <w:tc>
          <w:tcPr>
            <w:tcW w:w="992" w:type="dxa"/>
            <w:tcBorders>
              <w:top w:val="nil"/>
              <w:left w:val="nil"/>
              <w:bottom w:val="single" w:sz="4" w:space="0" w:color="auto"/>
              <w:right w:val="single" w:sz="4" w:space="0" w:color="auto"/>
            </w:tcBorders>
            <w:shd w:val="clear" w:color="auto" w:fill="auto"/>
            <w:noWrap/>
            <w:vAlign w:val="bottom"/>
            <w:hideMark/>
          </w:tcPr>
          <w:p w:rsidR="00C22FE8" w:rsidRPr="007144F3" w:rsidRDefault="00C22FE8" w:rsidP="004A3DCD">
            <w:pPr>
              <w:suppressAutoHyphens w:val="0"/>
              <w:rPr>
                <w:rFonts w:ascii="Calibri" w:eastAsia="Times New Roman" w:hAnsi="Calibri" w:cs="Times New Roman"/>
                <w:b/>
                <w:bCs/>
                <w:color w:val="000000"/>
                <w:kern w:val="0"/>
                <w:sz w:val="18"/>
                <w:szCs w:val="18"/>
                <w:lang w:eastAsia="hr-HR" w:bidi="ar-SA"/>
              </w:rPr>
            </w:pPr>
            <w:r w:rsidRPr="007144F3">
              <w:rPr>
                <w:rFonts w:ascii="Calibri" w:eastAsia="Times New Roman" w:hAnsi="Calibri" w:cs="Times New Roman"/>
                <w:b/>
                <w:bCs/>
                <w:color w:val="000000"/>
                <w:kern w:val="0"/>
                <w:sz w:val="18"/>
                <w:szCs w:val="18"/>
                <w:lang w:eastAsia="hr-HR" w:bidi="ar-SA"/>
              </w:rPr>
              <w:t> </w:t>
            </w:r>
          </w:p>
        </w:tc>
        <w:tc>
          <w:tcPr>
            <w:tcW w:w="3544" w:type="dxa"/>
            <w:tcBorders>
              <w:top w:val="nil"/>
              <w:left w:val="nil"/>
              <w:bottom w:val="single" w:sz="4" w:space="0" w:color="auto"/>
              <w:right w:val="single" w:sz="4" w:space="0" w:color="auto"/>
            </w:tcBorders>
            <w:shd w:val="clear" w:color="auto" w:fill="auto"/>
            <w:noWrap/>
            <w:vAlign w:val="bottom"/>
            <w:hideMark/>
          </w:tcPr>
          <w:p w:rsidR="00C22FE8" w:rsidRPr="007144F3" w:rsidRDefault="00C22FE8" w:rsidP="004A3DCD">
            <w:pPr>
              <w:suppressAutoHyphens w:val="0"/>
              <w:rPr>
                <w:rFonts w:ascii="Calibri" w:eastAsia="Times New Roman" w:hAnsi="Calibri" w:cs="Times New Roman"/>
                <w:b/>
                <w:bCs/>
                <w:color w:val="000000"/>
                <w:kern w:val="0"/>
                <w:sz w:val="18"/>
                <w:szCs w:val="18"/>
                <w:lang w:eastAsia="hr-HR" w:bidi="ar-SA"/>
              </w:rPr>
            </w:pPr>
            <w:r w:rsidRPr="007144F3">
              <w:rPr>
                <w:rFonts w:ascii="Calibri" w:eastAsia="Times New Roman" w:hAnsi="Calibri" w:cs="Times New Roman"/>
                <w:b/>
                <w:bCs/>
                <w:color w:val="000000"/>
                <w:kern w:val="0"/>
                <w:sz w:val="18"/>
                <w:szCs w:val="18"/>
                <w:lang w:eastAsia="hr-HR" w:bidi="ar-SA"/>
              </w:rPr>
              <w:t>Škole</w:t>
            </w:r>
          </w:p>
        </w:tc>
        <w:tc>
          <w:tcPr>
            <w:tcW w:w="1559" w:type="dxa"/>
            <w:tcBorders>
              <w:top w:val="nil"/>
              <w:left w:val="nil"/>
              <w:bottom w:val="single" w:sz="4" w:space="0" w:color="auto"/>
              <w:right w:val="single" w:sz="4" w:space="0" w:color="auto"/>
            </w:tcBorders>
            <w:shd w:val="clear" w:color="auto" w:fill="auto"/>
            <w:noWrap/>
            <w:vAlign w:val="bottom"/>
            <w:hideMark/>
          </w:tcPr>
          <w:p w:rsidR="00C22FE8" w:rsidRPr="007144F3" w:rsidRDefault="00C22FE8" w:rsidP="004A3DCD">
            <w:pPr>
              <w:suppressAutoHyphens w:val="0"/>
              <w:jc w:val="right"/>
              <w:rPr>
                <w:rFonts w:ascii="Calibri" w:eastAsia="Times New Roman" w:hAnsi="Calibri" w:cs="Times New Roman"/>
                <w:b/>
                <w:bCs/>
                <w:color w:val="000000"/>
                <w:kern w:val="0"/>
                <w:sz w:val="18"/>
                <w:szCs w:val="18"/>
                <w:lang w:eastAsia="hr-HR" w:bidi="ar-SA"/>
              </w:rPr>
            </w:pPr>
            <w:r w:rsidRPr="007144F3">
              <w:rPr>
                <w:rFonts w:ascii="Calibri" w:eastAsia="Times New Roman" w:hAnsi="Calibri" w:cs="Times New Roman"/>
                <w:b/>
                <w:bCs/>
                <w:color w:val="000000"/>
                <w:kern w:val="0"/>
                <w:sz w:val="18"/>
                <w:szCs w:val="18"/>
                <w:lang w:eastAsia="hr-HR" w:bidi="ar-SA"/>
              </w:rPr>
              <w:t>1.513.600,00 kn</w:t>
            </w:r>
          </w:p>
        </w:tc>
        <w:tc>
          <w:tcPr>
            <w:tcW w:w="1560" w:type="dxa"/>
            <w:tcBorders>
              <w:top w:val="nil"/>
              <w:left w:val="nil"/>
              <w:bottom w:val="single" w:sz="4" w:space="0" w:color="auto"/>
              <w:right w:val="single" w:sz="4" w:space="0" w:color="auto"/>
            </w:tcBorders>
            <w:shd w:val="clear" w:color="auto" w:fill="auto"/>
            <w:noWrap/>
            <w:vAlign w:val="bottom"/>
            <w:hideMark/>
          </w:tcPr>
          <w:p w:rsidR="00C22FE8" w:rsidRPr="007144F3" w:rsidRDefault="00C22FE8" w:rsidP="004A3DCD">
            <w:pPr>
              <w:suppressAutoHyphens w:val="0"/>
              <w:jc w:val="right"/>
              <w:rPr>
                <w:rFonts w:ascii="Calibri" w:eastAsia="Times New Roman" w:hAnsi="Calibri" w:cs="Times New Roman"/>
                <w:b/>
                <w:bCs/>
                <w:color w:val="000000"/>
                <w:kern w:val="0"/>
                <w:sz w:val="18"/>
                <w:szCs w:val="18"/>
                <w:lang w:eastAsia="hr-HR" w:bidi="ar-SA"/>
              </w:rPr>
            </w:pPr>
            <w:r w:rsidRPr="007144F3">
              <w:rPr>
                <w:rFonts w:ascii="Calibri" w:eastAsia="Times New Roman" w:hAnsi="Calibri" w:cs="Times New Roman"/>
                <w:b/>
                <w:bCs/>
                <w:color w:val="000000"/>
                <w:kern w:val="0"/>
                <w:sz w:val="18"/>
                <w:szCs w:val="18"/>
                <w:lang w:eastAsia="hr-HR" w:bidi="ar-SA"/>
              </w:rPr>
              <w:t>-33.800,00 kn</w:t>
            </w:r>
          </w:p>
        </w:tc>
        <w:tc>
          <w:tcPr>
            <w:tcW w:w="1583" w:type="dxa"/>
            <w:tcBorders>
              <w:top w:val="nil"/>
              <w:left w:val="nil"/>
              <w:bottom w:val="single" w:sz="4" w:space="0" w:color="auto"/>
              <w:right w:val="single" w:sz="4" w:space="0" w:color="auto"/>
            </w:tcBorders>
            <w:shd w:val="clear" w:color="auto" w:fill="auto"/>
            <w:noWrap/>
            <w:vAlign w:val="bottom"/>
            <w:hideMark/>
          </w:tcPr>
          <w:p w:rsidR="00C22FE8" w:rsidRPr="007144F3" w:rsidRDefault="00C22FE8" w:rsidP="004A3DCD">
            <w:pPr>
              <w:suppressAutoHyphens w:val="0"/>
              <w:jc w:val="right"/>
              <w:rPr>
                <w:rFonts w:ascii="Calibri" w:eastAsia="Times New Roman" w:hAnsi="Calibri" w:cs="Times New Roman"/>
                <w:b/>
                <w:bCs/>
                <w:color w:val="000000"/>
                <w:kern w:val="0"/>
                <w:sz w:val="18"/>
                <w:szCs w:val="18"/>
                <w:lang w:eastAsia="hr-HR" w:bidi="ar-SA"/>
              </w:rPr>
            </w:pPr>
            <w:r w:rsidRPr="007144F3">
              <w:rPr>
                <w:rFonts w:ascii="Calibri" w:eastAsia="Times New Roman" w:hAnsi="Calibri" w:cs="Times New Roman"/>
                <w:b/>
                <w:bCs/>
                <w:color w:val="000000"/>
                <w:kern w:val="0"/>
                <w:sz w:val="18"/>
                <w:szCs w:val="18"/>
                <w:lang w:eastAsia="hr-HR" w:bidi="ar-SA"/>
              </w:rPr>
              <w:t>1.479.800,00 kn</w:t>
            </w:r>
          </w:p>
        </w:tc>
        <w:tc>
          <w:tcPr>
            <w:tcW w:w="706" w:type="dxa"/>
            <w:tcBorders>
              <w:top w:val="nil"/>
              <w:left w:val="nil"/>
              <w:bottom w:val="single" w:sz="4" w:space="0" w:color="auto"/>
              <w:right w:val="single" w:sz="4" w:space="0" w:color="auto"/>
            </w:tcBorders>
            <w:shd w:val="clear" w:color="auto" w:fill="auto"/>
            <w:noWrap/>
            <w:vAlign w:val="bottom"/>
            <w:hideMark/>
          </w:tcPr>
          <w:p w:rsidR="00C22FE8" w:rsidRPr="007144F3" w:rsidRDefault="00C22FE8" w:rsidP="004A3DCD">
            <w:pPr>
              <w:suppressAutoHyphens w:val="0"/>
              <w:jc w:val="right"/>
              <w:rPr>
                <w:rFonts w:ascii="Calibri" w:eastAsia="Times New Roman" w:hAnsi="Calibri" w:cs="Times New Roman"/>
                <w:b/>
                <w:bCs/>
                <w:color w:val="000000"/>
                <w:kern w:val="0"/>
                <w:sz w:val="18"/>
                <w:szCs w:val="18"/>
                <w:lang w:eastAsia="hr-HR" w:bidi="ar-SA"/>
              </w:rPr>
            </w:pPr>
            <w:r w:rsidRPr="007144F3">
              <w:rPr>
                <w:rFonts w:ascii="Calibri" w:eastAsia="Times New Roman" w:hAnsi="Calibri" w:cs="Times New Roman"/>
                <w:b/>
                <w:bCs/>
                <w:color w:val="000000"/>
                <w:kern w:val="0"/>
                <w:sz w:val="18"/>
                <w:szCs w:val="18"/>
                <w:lang w:eastAsia="hr-HR" w:bidi="ar-SA"/>
              </w:rPr>
              <w:t>98%</w:t>
            </w:r>
          </w:p>
        </w:tc>
      </w:tr>
      <w:tr w:rsidR="00C22FE8" w:rsidRPr="007144F3" w:rsidTr="004A3DCD">
        <w:trPr>
          <w:trHeight w:val="300"/>
        </w:trPr>
        <w:tc>
          <w:tcPr>
            <w:tcW w:w="724" w:type="dxa"/>
            <w:tcBorders>
              <w:top w:val="nil"/>
              <w:left w:val="single" w:sz="4" w:space="0" w:color="auto"/>
              <w:bottom w:val="single" w:sz="4" w:space="0" w:color="auto"/>
              <w:right w:val="single" w:sz="4" w:space="0" w:color="auto"/>
            </w:tcBorders>
            <w:shd w:val="clear" w:color="auto" w:fill="auto"/>
            <w:noWrap/>
            <w:vAlign w:val="bottom"/>
            <w:hideMark/>
          </w:tcPr>
          <w:p w:rsidR="00C22FE8" w:rsidRPr="007144F3" w:rsidRDefault="00C22FE8" w:rsidP="004A3DCD">
            <w:pPr>
              <w:suppressAutoHyphens w:val="0"/>
              <w:rPr>
                <w:rFonts w:ascii="Calibri" w:eastAsia="Times New Roman" w:hAnsi="Calibri" w:cs="Times New Roman"/>
                <w:color w:val="000000"/>
                <w:kern w:val="0"/>
                <w:sz w:val="18"/>
                <w:szCs w:val="18"/>
                <w:lang w:eastAsia="hr-HR" w:bidi="ar-SA"/>
              </w:rPr>
            </w:pPr>
            <w:r w:rsidRPr="007144F3">
              <w:rPr>
                <w:rFonts w:ascii="Calibri" w:eastAsia="Times New Roman" w:hAnsi="Calibri" w:cs="Times New Roman"/>
                <w:color w:val="000000"/>
                <w:kern w:val="0"/>
                <w:sz w:val="18"/>
                <w:szCs w:val="18"/>
                <w:lang w:eastAsia="hr-HR" w:bidi="ar-SA"/>
              </w:rPr>
              <w:t> </w:t>
            </w:r>
          </w:p>
        </w:tc>
        <w:tc>
          <w:tcPr>
            <w:tcW w:w="992" w:type="dxa"/>
            <w:tcBorders>
              <w:top w:val="nil"/>
              <w:left w:val="nil"/>
              <w:bottom w:val="single" w:sz="4" w:space="0" w:color="auto"/>
              <w:right w:val="single" w:sz="4" w:space="0" w:color="auto"/>
            </w:tcBorders>
            <w:shd w:val="clear" w:color="auto" w:fill="auto"/>
            <w:noWrap/>
            <w:vAlign w:val="bottom"/>
            <w:hideMark/>
          </w:tcPr>
          <w:p w:rsidR="00C22FE8" w:rsidRPr="007144F3" w:rsidRDefault="00C22FE8" w:rsidP="004A3DCD">
            <w:pPr>
              <w:suppressAutoHyphens w:val="0"/>
              <w:rPr>
                <w:rFonts w:ascii="Calibri" w:eastAsia="Times New Roman" w:hAnsi="Calibri" w:cs="Times New Roman"/>
                <w:color w:val="000000"/>
                <w:kern w:val="0"/>
                <w:sz w:val="18"/>
                <w:szCs w:val="18"/>
                <w:lang w:eastAsia="hr-HR" w:bidi="ar-SA"/>
              </w:rPr>
            </w:pPr>
            <w:r w:rsidRPr="007144F3">
              <w:rPr>
                <w:rFonts w:ascii="Calibri" w:eastAsia="Times New Roman" w:hAnsi="Calibri" w:cs="Times New Roman"/>
                <w:color w:val="000000"/>
                <w:kern w:val="0"/>
                <w:sz w:val="18"/>
                <w:szCs w:val="18"/>
                <w:lang w:eastAsia="hr-HR" w:bidi="ar-SA"/>
              </w:rPr>
              <w:t xml:space="preserve">A03 1106 </w:t>
            </w:r>
          </w:p>
        </w:tc>
        <w:tc>
          <w:tcPr>
            <w:tcW w:w="3544" w:type="dxa"/>
            <w:tcBorders>
              <w:top w:val="nil"/>
              <w:left w:val="nil"/>
              <w:bottom w:val="single" w:sz="4" w:space="0" w:color="auto"/>
              <w:right w:val="single" w:sz="4" w:space="0" w:color="auto"/>
            </w:tcBorders>
            <w:shd w:val="clear" w:color="auto" w:fill="auto"/>
            <w:noWrap/>
            <w:vAlign w:val="bottom"/>
            <w:hideMark/>
          </w:tcPr>
          <w:p w:rsidR="00C22FE8" w:rsidRPr="007144F3" w:rsidRDefault="00C22FE8" w:rsidP="004A3DCD">
            <w:pPr>
              <w:suppressAutoHyphens w:val="0"/>
              <w:rPr>
                <w:rFonts w:ascii="Calibri" w:eastAsia="Times New Roman" w:hAnsi="Calibri" w:cs="Times New Roman"/>
                <w:color w:val="000000"/>
                <w:kern w:val="0"/>
                <w:sz w:val="18"/>
                <w:szCs w:val="18"/>
                <w:lang w:eastAsia="hr-HR" w:bidi="ar-SA"/>
              </w:rPr>
            </w:pPr>
            <w:r w:rsidRPr="007144F3">
              <w:rPr>
                <w:rFonts w:ascii="Calibri" w:eastAsia="Times New Roman" w:hAnsi="Calibri" w:cs="Times New Roman"/>
                <w:color w:val="000000"/>
                <w:kern w:val="0"/>
                <w:sz w:val="18"/>
                <w:szCs w:val="18"/>
                <w:lang w:eastAsia="hr-HR" w:bidi="ar-SA"/>
              </w:rPr>
              <w:t>Izvannastavni programi</w:t>
            </w:r>
          </w:p>
        </w:tc>
        <w:tc>
          <w:tcPr>
            <w:tcW w:w="1559" w:type="dxa"/>
            <w:tcBorders>
              <w:top w:val="nil"/>
              <w:left w:val="nil"/>
              <w:bottom w:val="single" w:sz="4" w:space="0" w:color="auto"/>
              <w:right w:val="single" w:sz="4" w:space="0" w:color="auto"/>
            </w:tcBorders>
            <w:shd w:val="clear" w:color="auto" w:fill="auto"/>
            <w:noWrap/>
            <w:vAlign w:val="bottom"/>
            <w:hideMark/>
          </w:tcPr>
          <w:p w:rsidR="00C22FE8" w:rsidRPr="007144F3" w:rsidRDefault="00C22FE8" w:rsidP="004A3DCD">
            <w:pPr>
              <w:suppressAutoHyphens w:val="0"/>
              <w:jc w:val="right"/>
              <w:rPr>
                <w:rFonts w:ascii="Calibri" w:eastAsia="Times New Roman" w:hAnsi="Calibri" w:cs="Times New Roman"/>
                <w:color w:val="000000"/>
                <w:kern w:val="0"/>
                <w:sz w:val="18"/>
                <w:szCs w:val="18"/>
                <w:lang w:eastAsia="hr-HR" w:bidi="ar-SA"/>
              </w:rPr>
            </w:pPr>
            <w:r w:rsidRPr="007144F3">
              <w:rPr>
                <w:rFonts w:ascii="Calibri" w:eastAsia="Times New Roman" w:hAnsi="Calibri" w:cs="Times New Roman"/>
                <w:color w:val="000000"/>
                <w:kern w:val="0"/>
                <w:sz w:val="18"/>
                <w:szCs w:val="18"/>
                <w:lang w:eastAsia="hr-HR" w:bidi="ar-SA"/>
              </w:rPr>
              <w:t>1.513.600,00 kn</w:t>
            </w:r>
          </w:p>
        </w:tc>
        <w:tc>
          <w:tcPr>
            <w:tcW w:w="1560" w:type="dxa"/>
            <w:tcBorders>
              <w:top w:val="nil"/>
              <w:left w:val="nil"/>
              <w:bottom w:val="single" w:sz="4" w:space="0" w:color="auto"/>
              <w:right w:val="single" w:sz="4" w:space="0" w:color="auto"/>
            </w:tcBorders>
            <w:shd w:val="clear" w:color="auto" w:fill="auto"/>
            <w:noWrap/>
            <w:vAlign w:val="bottom"/>
            <w:hideMark/>
          </w:tcPr>
          <w:p w:rsidR="00C22FE8" w:rsidRPr="007144F3" w:rsidRDefault="00C22FE8" w:rsidP="004A3DCD">
            <w:pPr>
              <w:suppressAutoHyphens w:val="0"/>
              <w:jc w:val="right"/>
              <w:rPr>
                <w:rFonts w:ascii="Calibri" w:eastAsia="Times New Roman" w:hAnsi="Calibri" w:cs="Times New Roman"/>
                <w:color w:val="000000"/>
                <w:kern w:val="0"/>
                <w:sz w:val="18"/>
                <w:szCs w:val="18"/>
                <w:lang w:eastAsia="hr-HR" w:bidi="ar-SA"/>
              </w:rPr>
            </w:pPr>
            <w:r w:rsidRPr="007144F3">
              <w:rPr>
                <w:rFonts w:ascii="Calibri" w:eastAsia="Times New Roman" w:hAnsi="Calibri" w:cs="Times New Roman"/>
                <w:color w:val="000000"/>
                <w:kern w:val="0"/>
                <w:sz w:val="18"/>
                <w:szCs w:val="18"/>
                <w:lang w:eastAsia="hr-HR" w:bidi="ar-SA"/>
              </w:rPr>
              <w:t>-33.800,00 kn</w:t>
            </w:r>
          </w:p>
        </w:tc>
        <w:tc>
          <w:tcPr>
            <w:tcW w:w="1583" w:type="dxa"/>
            <w:tcBorders>
              <w:top w:val="nil"/>
              <w:left w:val="nil"/>
              <w:bottom w:val="single" w:sz="4" w:space="0" w:color="auto"/>
              <w:right w:val="single" w:sz="4" w:space="0" w:color="auto"/>
            </w:tcBorders>
            <w:shd w:val="clear" w:color="auto" w:fill="auto"/>
            <w:noWrap/>
            <w:vAlign w:val="bottom"/>
            <w:hideMark/>
          </w:tcPr>
          <w:p w:rsidR="00C22FE8" w:rsidRPr="007144F3" w:rsidRDefault="00C22FE8" w:rsidP="004A3DCD">
            <w:pPr>
              <w:suppressAutoHyphens w:val="0"/>
              <w:jc w:val="right"/>
              <w:rPr>
                <w:rFonts w:ascii="Calibri" w:eastAsia="Times New Roman" w:hAnsi="Calibri" w:cs="Times New Roman"/>
                <w:color w:val="000000"/>
                <w:kern w:val="0"/>
                <w:sz w:val="18"/>
                <w:szCs w:val="18"/>
                <w:lang w:eastAsia="hr-HR" w:bidi="ar-SA"/>
              </w:rPr>
            </w:pPr>
            <w:r w:rsidRPr="007144F3">
              <w:rPr>
                <w:rFonts w:ascii="Calibri" w:eastAsia="Times New Roman" w:hAnsi="Calibri" w:cs="Times New Roman"/>
                <w:color w:val="000000"/>
                <w:kern w:val="0"/>
                <w:sz w:val="18"/>
                <w:szCs w:val="18"/>
                <w:lang w:eastAsia="hr-HR" w:bidi="ar-SA"/>
              </w:rPr>
              <w:t>1.479.800,00 kn</w:t>
            </w:r>
          </w:p>
        </w:tc>
        <w:tc>
          <w:tcPr>
            <w:tcW w:w="706" w:type="dxa"/>
            <w:tcBorders>
              <w:top w:val="nil"/>
              <w:left w:val="nil"/>
              <w:bottom w:val="single" w:sz="4" w:space="0" w:color="auto"/>
              <w:right w:val="single" w:sz="4" w:space="0" w:color="auto"/>
            </w:tcBorders>
            <w:shd w:val="clear" w:color="auto" w:fill="auto"/>
            <w:noWrap/>
            <w:vAlign w:val="bottom"/>
            <w:hideMark/>
          </w:tcPr>
          <w:p w:rsidR="00C22FE8" w:rsidRPr="007144F3" w:rsidRDefault="00C22FE8" w:rsidP="004A3DCD">
            <w:pPr>
              <w:suppressAutoHyphens w:val="0"/>
              <w:jc w:val="right"/>
              <w:rPr>
                <w:rFonts w:ascii="Calibri" w:eastAsia="Times New Roman" w:hAnsi="Calibri" w:cs="Times New Roman"/>
                <w:b/>
                <w:bCs/>
                <w:color w:val="000000"/>
                <w:kern w:val="0"/>
                <w:sz w:val="18"/>
                <w:szCs w:val="18"/>
                <w:lang w:eastAsia="hr-HR" w:bidi="ar-SA"/>
              </w:rPr>
            </w:pPr>
            <w:r w:rsidRPr="007144F3">
              <w:rPr>
                <w:rFonts w:ascii="Calibri" w:eastAsia="Times New Roman" w:hAnsi="Calibri" w:cs="Times New Roman"/>
                <w:b/>
                <w:bCs/>
                <w:color w:val="000000"/>
                <w:kern w:val="0"/>
                <w:sz w:val="18"/>
                <w:szCs w:val="18"/>
                <w:lang w:eastAsia="hr-HR" w:bidi="ar-SA"/>
              </w:rPr>
              <w:t>98%</w:t>
            </w:r>
          </w:p>
        </w:tc>
      </w:tr>
      <w:tr w:rsidR="00C22FE8" w:rsidRPr="007144F3" w:rsidTr="004A3DCD">
        <w:trPr>
          <w:trHeight w:val="300"/>
        </w:trPr>
        <w:tc>
          <w:tcPr>
            <w:tcW w:w="724" w:type="dxa"/>
            <w:tcBorders>
              <w:top w:val="nil"/>
              <w:left w:val="single" w:sz="4" w:space="0" w:color="auto"/>
              <w:bottom w:val="single" w:sz="4" w:space="0" w:color="auto"/>
              <w:right w:val="single" w:sz="4" w:space="0" w:color="auto"/>
            </w:tcBorders>
            <w:shd w:val="clear" w:color="auto" w:fill="auto"/>
            <w:noWrap/>
            <w:vAlign w:val="bottom"/>
            <w:hideMark/>
          </w:tcPr>
          <w:p w:rsidR="00C22FE8" w:rsidRPr="007144F3" w:rsidRDefault="00C22FE8" w:rsidP="004A3DCD">
            <w:pPr>
              <w:suppressAutoHyphens w:val="0"/>
              <w:rPr>
                <w:rFonts w:ascii="Calibri" w:eastAsia="Times New Roman" w:hAnsi="Calibri" w:cs="Times New Roman"/>
                <w:b/>
                <w:bCs/>
                <w:color w:val="000000"/>
                <w:kern w:val="0"/>
                <w:sz w:val="18"/>
                <w:szCs w:val="18"/>
                <w:lang w:eastAsia="hr-HR" w:bidi="ar-SA"/>
              </w:rPr>
            </w:pPr>
            <w:r w:rsidRPr="007144F3">
              <w:rPr>
                <w:rFonts w:ascii="Calibri" w:eastAsia="Times New Roman" w:hAnsi="Calibri" w:cs="Times New Roman"/>
                <w:b/>
                <w:bCs/>
                <w:color w:val="000000"/>
                <w:kern w:val="0"/>
                <w:sz w:val="18"/>
                <w:szCs w:val="18"/>
                <w:lang w:eastAsia="hr-HR" w:bidi="ar-SA"/>
              </w:rPr>
              <w:t>Glava 00104</w:t>
            </w:r>
          </w:p>
        </w:tc>
        <w:tc>
          <w:tcPr>
            <w:tcW w:w="992" w:type="dxa"/>
            <w:tcBorders>
              <w:top w:val="nil"/>
              <w:left w:val="nil"/>
              <w:bottom w:val="single" w:sz="4" w:space="0" w:color="auto"/>
              <w:right w:val="single" w:sz="4" w:space="0" w:color="auto"/>
            </w:tcBorders>
            <w:shd w:val="clear" w:color="auto" w:fill="auto"/>
            <w:noWrap/>
            <w:vAlign w:val="bottom"/>
            <w:hideMark/>
          </w:tcPr>
          <w:p w:rsidR="00C22FE8" w:rsidRPr="007144F3" w:rsidRDefault="00C22FE8" w:rsidP="004A3DCD">
            <w:pPr>
              <w:suppressAutoHyphens w:val="0"/>
              <w:rPr>
                <w:rFonts w:ascii="Calibri" w:eastAsia="Times New Roman" w:hAnsi="Calibri" w:cs="Times New Roman"/>
                <w:b/>
                <w:bCs/>
                <w:color w:val="000000"/>
                <w:kern w:val="0"/>
                <w:sz w:val="18"/>
                <w:szCs w:val="18"/>
                <w:lang w:eastAsia="hr-HR" w:bidi="ar-SA"/>
              </w:rPr>
            </w:pPr>
            <w:r w:rsidRPr="007144F3">
              <w:rPr>
                <w:rFonts w:ascii="Calibri" w:eastAsia="Times New Roman" w:hAnsi="Calibri" w:cs="Times New Roman"/>
                <w:b/>
                <w:bCs/>
                <w:color w:val="000000"/>
                <w:kern w:val="0"/>
                <w:sz w:val="18"/>
                <w:szCs w:val="18"/>
                <w:lang w:eastAsia="hr-HR" w:bidi="ar-SA"/>
              </w:rPr>
              <w:t> </w:t>
            </w:r>
          </w:p>
        </w:tc>
        <w:tc>
          <w:tcPr>
            <w:tcW w:w="3544" w:type="dxa"/>
            <w:tcBorders>
              <w:top w:val="nil"/>
              <w:left w:val="nil"/>
              <w:bottom w:val="single" w:sz="4" w:space="0" w:color="auto"/>
              <w:right w:val="single" w:sz="4" w:space="0" w:color="auto"/>
            </w:tcBorders>
            <w:shd w:val="clear" w:color="auto" w:fill="auto"/>
            <w:noWrap/>
            <w:vAlign w:val="bottom"/>
            <w:hideMark/>
          </w:tcPr>
          <w:p w:rsidR="00C22FE8" w:rsidRPr="007144F3" w:rsidRDefault="00C22FE8" w:rsidP="004A3DCD">
            <w:pPr>
              <w:suppressAutoHyphens w:val="0"/>
              <w:rPr>
                <w:rFonts w:ascii="Calibri" w:eastAsia="Times New Roman" w:hAnsi="Calibri" w:cs="Times New Roman"/>
                <w:b/>
                <w:bCs/>
                <w:color w:val="000000"/>
                <w:kern w:val="0"/>
                <w:sz w:val="18"/>
                <w:szCs w:val="18"/>
                <w:lang w:eastAsia="hr-HR" w:bidi="ar-SA"/>
              </w:rPr>
            </w:pPr>
            <w:r w:rsidRPr="007144F3">
              <w:rPr>
                <w:rFonts w:ascii="Calibri" w:eastAsia="Times New Roman" w:hAnsi="Calibri" w:cs="Times New Roman"/>
                <w:b/>
                <w:bCs/>
                <w:color w:val="000000"/>
                <w:kern w:val="0"/>
                <w:sz w:val="18"/>
                <w:szCs w:val="18"/>
                <w:lang w:eastAsia="hr-HR" w:bidi="ar-SA"/>
              </w:rPr>
              <w:t>Ustanove u kulturi</w:t>
            </w:r>
          </w:p>
        </w:tc>
        <w:tc>
          <w:tcPr>
            <w:tcW w:w="1559" w:type="dxa"/>
            <w:tcBorders>
              <w:top w:val="nil"/>
              <w:left w:val="nil"/>
              <w:bottom w:val="single" w:sz="4" w:space="0" w:color="auto"/>
              <w:right w:val="single" w:sz="4" w:space="0" w:color="auto"/>
            </w:tcBorders>
            <w:shd w:val="clear" w:color="auto" w:fill="auto"/>
            <w:noWrap/>
            <w:vAlign w:val="bottom"/>
            <w:hideMark/>
          </w:tcPr>
          <w:p w:rsidR="00C22FE8" w:rsidRPr="007144F3" w:rsidRDefault="00C22FE8" w:rsidP="004A3DCD">
            <w:pPr>
              <w:suppressAutoHyphens w:val="0"/>
              <w:jc w:val="right"/>
              <w:rPr>
                <w:rFonts w:ascii="Calibri" w:eastAsia="Times New Roman" w:hAnsi="Calibri" w:cs="Times New Roman"/>
                <w:b/>
                <w:bCs/>
                <w:color w:val="000000"/>
                <w:kern w:val="0"/>
                <w:sz w:val="18"/>
                <w:szCs w:val="18"/>
                <w:lang w:eastAsia="hr-HR" w:bidi="ar-SA"/>
              </w:rPr>
            </w:pPr>
            <w:r w:rsidRPr="007144F3">
              <w:rPr>
                <w:rFonts w:ascii="Calibri" w:eastAsia="Times New Roman" w:hAnsi="Calibri" w:cs="Times New Roman"/>
                <w:b/>
                <w:bCs/>
                <w:color w:val="000000"/>
                <w:kern w:val="0"/>
                <w:sz w:val="18"/>
                <w:szCs w:val="18"/>
                <w:lang w:eastAsia="hr-HR" w:bidi="ar-SA"/>
              </w:rPr>
              <w:t>16.467.500,00 kn</w:t>
            </w:r>
          </w:p>
        </w:tc>
        <w:tc>
          <w:tcPr>
            <w:tcW w:w="1560" w:type="dxa"/>
            <w:tcBorders>
              <w:top w:val="nil"/>
              <w:left w:val="nil"/>
              <w:bottom w:val="single" w:sz="4" w:space="0" w:color="auto"/>
              <w:right w:val="single" w:sz="4" w:space="0" w:color="auto"/>
            </w:tcBorders>
            <w:shd w:val="clear" w:color="auto" w:fill="auto"/>
            <w:noWrap/>
            <w:vAlign w:val="bottom"/>
            <w:hideMark/>
          </w:tcPr>
          <w:p w:rsidR="00C22FE8" w:rsidRPr="007144F3" w:rsidRDefault="00C22FE8" w:rsidP="004A3DCD">
            <w:pPr>
              <w:suppressAutoHyphens w:val="0"/>
              <w:jc w:val="right"/>
              <w:rPr>
                <w:rFonts w:ascii="Calibri" w:eastAsia="Times New Roman" w:hAnsi="Calibri" w:cs="Times New Roman"/>
                <w:b/>
                <w:bCs/>
                <w:color w:val="000000"/>
                <w:kern w:val="0"/>
                <w:sz w:val="18"/>
                <w:szCs w:val="18"/>
                <w:lang w:eastAsia="hr-HR" w:bidi="ar-SA"/>
              </w:rPr>
            </w:pPr>
            <w:r w:rsidRPr="007144F3">
              <w:rPr>
                <w:rFonts w:ascii="Calibri" w:eastAsia="Times New Roman" w:hAnsi="Calibri" w:cs="Times New Roman"/>
                <w:b/>
                <w:bCs/>
                <w:color w:val="000000"/>
                <w:kern w:val="0"/>
                <w:sz w:val="18"/>
                <w:szCs w:val="18"/>
                <w:lang w:eastAsia="hr-HR" w:bidi="ar-SA"/>
              </w:rPr>
              <w:t>-226.266,70 kn</w:t>
            </w:r>
          </w:p>
        </w:tc>
        <w:tc>
          <w:tcPr>
            <w:tcW w:w="1583" w:type="dxa"/>
            <w:tcBorders>
              <w:top w:val="nil"/>
              <w:left w:val="nil"/>
              <w:bottom w:val="single" w:sz="4" w:space="0" w:color="auto"/>
              <w:right w:val="single" w:sz="4" w:space="0" w:color="auto"/>
            </w:tcBorders>
            <w:shd w:val="clear" w:color="auto" w:fill="auto"/>
            <w:noWrap/>
            <w:vAlign w:val="bottom"/>
            <w:hideMark/>
          </w:tcPr>
          <w:p w:rsidR="00C22FE8" w:rsidRPr="007144F3" w:rsidRDefault="00C22FE8" w:rsidP="004A3DCD">
            <w:pPr>
              <w:suppressAutoHyphens w:val="0"/>
              <w:jc w:val="right"/>
              <w:rPr>
                <w:rFonts w:ascii="Calibri" w:eastAsia="Times New Roman" w:hAnsi="Calibri" w:cs="Times New Roman"/>
                <w:b/>
                <w:bCs/>
                <w:color w:val="000000"/>
                <w:kern w:val="0"/>
                <w:sz w:val="18"/>
                <w:szCs w:val="18"/>
                <w:lang w:eastAsia="hr-HR" w:bidi="ar-SA"/>
              </w:rPr>
            </w:pPr>
            <w:r w:rsidRPr="007144F3">
              <w:rPr>
                <w:rFonts w:ascii="Calibri" w:eastAsia="Times New Roman" w:hAnsi="Calibri" w:cs="Times New Roman"/>
                <w:b/>
                <w:bCs/>
                <w:color w:val="000000"/>
                <w:kern w:val="0"/>
                <w:sz w:val="18"/>
                <w:szCs w:val="18"/>
                <w:lang w:eastAsia="hr-HR" w:bidi="ar-SA"/>
              </w:rPr>
              <w:t>16.241.233,30 kn</w:t>
            </w:r>
          </w:p>
        </w:tc>
        <w:tc>
          <w:tcPr>
            <w:tcW w:w="706" w:type="dxa"/>
            <w:tcBorders>
              <w:top w:val="nil"/>
              <w:left w:val="nil"/>
              <w:bottom w:val="single" w:sz="4" w:space="0" w:color="auto"/>
              <w:right w:val="single" w:sz="4" w:space="0" w:color="auto"/>
            </w:tcBorders>
            <w:shd w:val="clear" w:color="auto" w:fill="auto"/>
            <w:noWrap/>
            <w:vAlign w:val="bottom"/>
            <w:hideMark/>
          </w:tcPr>
          <w:p w:rsidR="00C22FE8" w:rsidRPr="007144F3" w:rsidRDefault="00C22FE8" w:rsidP="004A3DCD">
            <w:pPr>
              <w:suppressAutoHyphens w:val="0"/>
              <w:jc w:val="right"/>
              <w:rPr>
                <w:rFonts w:ascii="Calibri" w:eastAsia="Times New Roman" w:hAnsi="Calibri" w:cs="Times New Roman"/>
                <w:b/>
                <w:bCs/>
                <w:color w:val="000000"/>
                <w:kern w:val="0"/>
                <w:sz w:val="18"/>
                <w:szCs w:val="18"/>
                <w:lang w:eastAsia="hr-HR" w:bidi="ar-SA"/>
              </w:rPr>
            </w:pPr>
            <w:r w:rsidRPr="007144F3">
              <w:rPr>
                <w:rFonts w:ascii="Calibri" w:eastAsia="Times New Roman" w:hAnsi="Calibri" w:cs="Times New Roman"/>
                <w:b/>
                <w:bCs/>
                <w:color w:val="000000"/>
                <w:kern w:val="0"/>
                <w:sz w:val="18"/>
                <w:szCs w:val="18"/>
                <w:lang w:eastAsia="hr-HR" w:bidi="ar-SA"/>
              </w:rPr>
              <w:t>99%</w:t>
            </w:r>
          </w:p>
        </w:tc>
      </w:tr>
      <w:tr w:rsidR="00C22FE8" w:rsidRPr="007144F3" w:rsidTr="004A3DCD">
        <w:trPr>
          <w:trHeight w:val="300"/>
        </w:trPr>
        <w:tc>
          <w:tcPr>
            <w:tcW w:w="724" w:type="dxa"/>
            <w:tcBorders>
              <w:top w:val="nil"/>
              <w:left w:val="single" w:sz="4" w:space="0" w:color="auto"/>
              <w:bottom w:val="single" w:sz="4" w:space="0" w:color="auto"/>
              <w:right w:val="single" w:sz="4" w:space="0" w:color="auto"/>
            </w:tcBorders>
            <w:shd w:val="clear" w:color="auto" w:fill="auto"/>
            <w:noWrap/>
            <w:vAlign w:val="bottom"/>
            <w:hideMark/>
          </w:tcPr>
          <w:p w:rsidR="00C22FE8" w:rsidRPr="007144F3" w:rsidRDefault="00C22FE8" w:rsidP="004A3DCD">
            <w:pPr>
              <w:suppressAutoHyphens w:val="0"/>
              <w:rPr>
                <w:rFonts w:ascii="Calibri" w:eastAsia="Times New Roman" w:hAnsi="Calibri" w:cs="Times New Roman"/>
                <w:b/>
                <w:bCs/>
                <w:color w:val="000000"/>
                <w:kern w:val="0"/>
                <w:sz w:val="18"/>
                <w:szCs w:val="18"/>
                <w:lang w:eastAsia="hr-HR" w:bidi="ar-SA"/>
              </w:rPr>
            </w:pPr>
            <w:r w:rsidRPr="007144F3">
              <w:rPr>
                <w:rFonts w:ascii="Calibri" w:eastAsia="Times New Roman" w:hAnsi="Calibri" w:cs="Times New Roman"/>
                <w:b/>
                <w:bCs/>
                <w:color w:val="000000"/>
                <w:kern w:val="0"/>
                <w:sz w:val="18"/>
                <w:szCs w:val="18"/>
                <w:lang w:eastAsia="hr-HR" w:bidi="ar-SA"/>
              </w:rPr>
              <w:t> </w:t>
            </w:r>
          </w:p>
        </w:tc>
        <w:tc>
          <w:tcPr>
            <w:tcW w:w="992" w:type="dxa"/>
            <w:tcBorders>
              <w:top w:val="nil"/>
              <w:left w:val="nil"/>
              <w:bottom w:val="single" w:sz="4" w:space="0" w:color="auto"/>
              <w:right w:val="single" w:sz="4" w:space="0" w:color="auto"/>
            </w:tcBorders>
            <w:shd w:val="clear" w:color="auto" w:fill="auto"/>
            <w:noWrap/>
            <w:vAlign w:val="bottom"/>
            <w:hideMark/>
          </w:tcPr>
          <w:p w:rsidR="00C22FE8" w:rsidRPr="007144F3" w:rsidRDefault="00C22FE8" w:rsidP="004A3DCD">
            <w:pPr>
              <w:suppressAutoHyphens w:val="0"/>
              <w:rPr>
                <w:rFonts w:ascii="Calibri" w:eastAsia="Times New Roman" w:hAnsi="Calibri" w:cs="Times New Roman"/>
                <w:color w:val="000000"/>
                <w:kern w:val="0"/>
                <w:sz w:val="18"/>
                <w:szCs w:val="18"/>
                <w:lang w:eastAsia="hr-HR" w:bidi="ar-SA"/>
              </w:rPr>
            </w:pPr>
            <w:r w:rsidRPr="007144F3">
              <w:rPr>
                <w:rFonts w:ascii="Calibri" w:eastAsia="Times New Roman" w:hAnsi="Calibri" w:cs="Times New Roman"/>
                <w:color w:val="000000"/>
                <w:kern w:val="0"/>
                <w:sz w:val="18"/>
                <w:szCs w:val="18"/>
                <w:lang w:eastAsia="hr-HR" w:bidi="ar-SA"/>
              </w:rPr>
              <w:t>A04 1108</w:t>
            </w:r>
          </w:p>
        </w:tc>
        <w:tc>
          <w:tcPr>
            <w:tcW w:w="3544" w:type="dxa"/>
            <w:tcBorders>
              <w:top w:val="nil"/>
              <w:left w:val="nil"/>
              <w:bottom w:val="single" w:sz="4" w:space="0" w:color="auto"/>
              <w:right w:val="single" w:sz="4" w:space="0" w:color="auto"/>
            </w:tcBorders>
            <w:shd w:val="clear" w:color="auto" w:fill="auto"/>
            <w:noWrap/>
            <w:vAlign w:val="bottom"/>
            <w:hideMark/>
          </w:tcPr>
          <w:p w:rsidR="00C22FE8" w:rsidRPr="007144F3" w:rsidRDefault="00C22FE8" w:rsidP="004A3DCD">
            <w:pPr>
              <w:suppressAutoHyphens w:val="0"/>
              <w:rPr>
                <w:rFonts w:ascii="Calibri" w:eastAsia="Times New Roman" w:hAnsi="Calibri" w:cs="Times New Roman"/>
                <w:color w:val="000000"/>
                <w:kern w:val="0"/>
                <w:sz w:val="18"/>
                <w:szCs w:val="18"/>
                <w:lang w:eastAsia="hr-HR" w:bidi="ar-SA"/>
              </w:rPr>
            </w:pPr>
            <w:r w:rsidRPr="007144F3">
              <w:rPr>
                <w:rFonts w:ascii="Calibri" w:eastAsia="Times New Roman" w:hAnsi="Calibri" w:cs="Times New Roman"/>
                <w:color w:val="000000"/>
                <w:kern w:val="0"/>
                <w:sz w:val="18"/>
                <w:szCs w:val="18"/>
                <w:lang w:eastAsia="hr-HR" w:bidi="ar-SA"/>
              </w:rPr>
              <w:t>Promicanje kulture</w:t>
            </w:r>
          </w:p>
        </w:tc>
        <w:tc>
          <w:tcPr>
            <w:tcW w:w="1559" w:type="dxa"/>
            <w:tcBorders>
              <w:top w:val="nil"/>
              <w:left w:val="nil"/>
              <w:bottom w:val="single" w:sz="4" w:space="0" w:color="auto"/>
              <w:right w:val="single" w:sz="4" w:space="0" w:color="auto"/>
            </w:tcBorders>
            <w:shd w:val="clear" w:color="auto" w:fill="auto"/>
            <w:noWrap/>
            <w:vAlign w:val="bottom"/>
            <w:hideMark/>
          </w:tcPr>
          <w:p w:rsidR="00C22FE8" w:rsidRPr="007144F3" w:rsidRDefault="00C22FE8" w:rsidP="004A3DCD">
            <w:pPr>
              <w:suppressAutoHyphens w:val="0"/>
              <w:jc w:val="right"/>
              <w:rPr>
                <w:rFonts w:ascii="Calibri" w:eastAsia="Times New Roman" w:hAnsi="Calibri" w:cs="Times New Roman"/>
                <w:color w:val="000000"/>
                <w:kern w:val="0"/>
                <w:sz w:val="18"/>
                <w:szCs w:val="18"/>
                <w:lang w:eastAsia="hr-HR" w:bidi="ar-SA"/>
              </w:rPr>
            </w:pPr>
            <w:r w:rsidRPr="007144F3">
              <w:rPr>
                <w:rFonts w:ascii="Calibri" w:eastAsia="Times New Roman" w:hAnsi="Calibri" w:cs="Times New Roman"/>
                <w:color w:val="000000"/>
                <w:kern w:val="0"/>
                <w:sz w:val="18"/>
                <w:szCs w:val="18"/>
                <w:lang w:eastAsia="hr-HR" w:bidi="ar-SA"/>
              </w:rPr>
              <w:t>15.351.500,00 kn</w:t>
            </w:r>
          </w:p>
        </w:tc>
        <w:tc>
          <w:tcPr>
            <w:tcW w:w="1560" w:type="dxa"/>
            <w:tcBorders>
              <w:top w:val="nil"/>
              <w:left w:val="nil"/>
              <w:bottom w:val="single" w:sz="4" w:space="0" w:color="auto"/>
              <w:right w:val="single" w:sz="4" w:space="0" w:color="auto"/>
            </w:tcBorders>
            <w:shd w:val="clear" w:color="auto" w:fill="auto"/>
            <w:noWrap/>
            <w:vAlign w:val="bottom"/>
            <w:hideMark/>
          </w:tcPr>
          <w:p w:rsidR="00C22FE8" w:rsidRPr="007144F3" w:rsidRDefault="00C22FE8" w:rsidP="004A3DCD">
            <w:pPr>
              <w:suppressAutoHyphens w:val="0"/>
              <w:jc w:val="right"/>
              <w:rPr>
                <w:rFonts w:ascii="Calibri" w:eastAsia="Times New Roman" w:hAnsi="Calibri" w:cs="Times New Roman"/>
                <w:color w:val="000000"/>
                <w:kern w:val="0"/>
                <w:sz w:val="18"/>
                <w:szCs w:val="18"/>
                <w:lang w:eastAsia="hr-HR" w:bidi="ar-SA"/>
              </w:rPr>
            </w:pPr>
            <w:r w:rsidRPr="007144F3">
              <w:rPr>
                <w:rFonts w:ascii="Calibri" w:eastAsia="Times New Roman" w:hAnsi="Calibri" w:cs="Times New Roman"/>
                <w:color w:val="000000"/>
                <w:kern w:val="0"/>
                <w:sz w:val="18"/>
                <w:szCs w:val="18"/>
                <w:lang w:eastAsia="hr-HR" w:bidi="ar-SA"/>
              </w:rPr>
              <w:t>-226.266,70 kn</w:t>
            </w:r>
          </w:p>
        </w:tc>
        <w:tc>
          <w:tcPr>
            <w:tcW w:w="1583" w:type="dxa"/>
            <w:tcBorders>
              <w:top w:val="nil"/>
              <w:left w:val="nil"/>
              <w:bottom w:val="single" w:sz="4" w:space="0" w:color="auto"/>
              <w:right w:val="single" w:sz="4" w:space="0" w:color="auto"/>
            </w:tcBorders>
            <w:shd w:val="clear" w:color="auto" w:fill="auto"/>
            <w:noWrap/>
            <w:vAlign w:val="bottom"/>
            <w:hideMark/>
          </w:tcPr>
          <w:p w:rsidR="00C22FE8" w:rsidRPr="007144F3" w:rsidRDefault="00C22FE8" w:rsidP="004A3DCD">
            <w:pPr>
              <w:suppressAutoHyphens w:val="0"/>
              <w:jc w:val="right"/>
              <w:rPr>
                <w:rFonts w:ascii="Calibri" w:eastAsia="Times New Roman" w:hAnsi="Calibri" w:cs="Times New Roman"/>
                <w:color w:val="000000"/>
                <w:kern w:val="0"/>
                <w:sz w:val="18"/>
                <w:szCs w:val="18"/>
                <w:lang w:eastAsia="hr-HR" w:bidi="ar-SA"/>
              </w:rPr>
            </w:pPr>
            <w:r w:rsidRPr="007144F3">
              <w:rPr>
                <w:rFonts w:ascii="Calibri" w:eastAsia="Times New Roman" w:hAnsi="Calibri" w:cs="Times New Roman"/>
                <w:color w:val="000000"/>
                <w:kern w:val="0"/>
                <w:sz w:val="18"/>
                <w:szCs w:val="18"/>
                <w:lang w:eastAsia="hr-HR" w:bidi="ar-SA"/>
              </w:rPr>
              <w:t>15.125.233,30 kn</w:t>
            </w:r>
          </w:p>
        </w:tc>
        <w:tc>
          <w:tcPr>
            <w:tcW w:w="706" w:type="dxa"/>
            <w:tcBorders>
              <w:top w:val="nil"/>
              <w:left w:val="nil"/>
              <w:bottom w:val="single" w:sz="4" w:space="0" w:color="auto"/>
              <w:right w:val="single" w:sz="4" w:space="0" w:color="auto"/>
            </w:tcBorders>
            <w:shd w:val="clear" w:color="auto" w:fill="auto"/>
            <w:noWrap/>
            <w:vAlign w:val="bottom"/>
            <w:hideMark/>
          </w:tcPr>
          <w:p w:rsidR="00C22FE8" w:rsidRPr="007144F3" w:rsidRDefault="00C22FE8" w:rsidP="004A3DCD">
            <w:pPr>
              <w:suppressAutoHyphens w:val="0"/>
              <w:jc w:val="right"/>
              <w:rPr>
                <w:rFonts w:ascii="Calibri" w:eastAsia="Times New Roman" w:hAnsi="Calibri" w:cs="Times New Roman"/>
                <w:b/>
                <w:bCs/>
                <w:color w:val="000000"/>
                <w:kern w:val="0"/>
                <w:sz w:val="18"/>
                <w:szCs w:val="18"/>
                <w:lang w:eastAsia="hr-HR" w:bidi="ar-SA"/>
              </w:rPr>
            </w:pPr>
            <w:r w:rsidRPr="007144F3">
              <w:rPr>
                <w:rFonts w:ascii="Calibri" w:eastAsia="Times New Roman" w:hAnsi="Calibri" w:cs="Times New Roman"/>
                <w:b/>
                <w:bCs/>
                <w:color w:val="000000"/>
                <w:kern w:val="0"/>
                <w:sz w:val="18"/>
                <w:szCs w:val="18"/>
                <w:lang w:eastAsia="hr-HR" w:bidi="ar-SA"/>
              </w:rPr>
              <w:t>99%</w:t>
            </w:r>
          </w:p>
        </w:tc>
      </w:tr>
      <w:tr w:rsidR="00C22FE8" w:rsidRPr="007144F3" w:rsidTr="004A3DCD">
        <w:trPr>
          <w:trHeight w:val="300"/>
        </w:trPr>
        <w:tc>
          <w:tcPr>
            <w:tcW w:w="724" w:type="dxa"/>
            <w:tcBorders>
              <w:top w:val="nil"/>
              <w:left w:val="single" w:sz="4" w:space="0" w:color="auto"/>
              <w:bottom w:val="single" w:sz="4" w:space="0" w:color="auto"/>
              <w:right w:val="single" w:sz="4" w:space="0" w:color="auto"/>
            </w:tcBorders>
            <w:shd w:val="clear" w:color="auto" w:fill="auto"/>
            <w:noWrap/>
            <w:vAlign w:val="bottom"/>
            <w:hideMark/>
          </w:tcPr>
          <w:p w:rsidR="00C22FE8" w:rsidRPr="007144F3" w:rsidRDefault="00C22FE8" w:rsidP="004A3DCD">
            <w:pPr>
              <w:suppressAutoHyphens w:val="0"/>
              <w:rPr>
                <w:rFonts w:ascii="Calibri" w:eastAsia="Times New Roman" w:hAnsi="Calibri" w:cs="Times New Roman"/>
                <w:b/>
                <w:bCs/>
                <w:color w:val="000000"/>
                <w:kern w:val="0"/>
                <w:sz w:val="18"/>
                <w:szCs w:val="18"/>
                <w:lang w:eastAsia="hr-HR" w:bidi="ar-SA"/>
              </w:rPr>
            </w:pPr>
            <w:r w:rsidRPr="007144F3">
              <w:rPr>
                <w:rFonts w:ascii="Calibri" w:eastAsia="Times New Roman" w:hAnsi="Calibri" w:cs="Times New Roman"/>
                <w:b/>
                <w:bCs/>
                <w:color w:val="000000"/>
                <w:kern w:val="0"/>
                <w:sz w:val="18"/>
                <w:szCs w:val="18"/>
                <w:lang w:eastAsia="hr-HR" w:bidi="ar-SA"/>
              </w:rPr>
              <w:t> </w:t>
            </w:r>
          </w:p>
        </w:tc>
        <w:tc>
          <w:tcPr>
            <w:tcW w:w="992" w:type="dxa"/>
            <w:tcBorders>
              <w:top w:val="nil"/>
              <w:left w:val="nil"/>
              <w:bottom w:val="single" w:sz="4" w:space="0" w:color="auto"/>
              <w:right w:val="single" w:sz="4" w:space="0" w:color="auto"/>
            </w:tcBorders>
            <w:shd w:val="clear" w:color="auto" w:fill="auto"/>
            <w:noWrap/>
            <w:vAlign w:val="bottom"/>
            <w:hideMark/>
          </w:tcPr>
          <w:p w:rsidR="00C22FE8" w:rsidRPr="007144F3" w:rsidRDefault="00C22FE8" w:rsidP="004A3DCD">
            <w:pPr>
              <w:suppressAutoHyphens w:val="0"/>
              <w:rPr>
                <w:rFonts w:ascii="Calibri" w:eastAsia="Times New Roman" w:hAnsi="Calibri" w:cs="Times New Roman"/>
                <w:color w:val="000000"/>
                <w:kern w:val="0"/>
                <w:sz w:val="18"/>
                <w:szCs w:val="18"/>
                <w:lang w:eastAsia="hr-HR" w:bidi="ar-SA"/>
              </w:rPr>
            </w:pPr>
            <w:r w:rsidRPr="007144F3">
              <w:rPr>
                <w:rFonts w:ascii="Calibri" w:eastAsia="Times New Roman" w:hAnsi="Calibri" w:cs="Times New Roman"/>
                <w:color w:val="000000"/>
                <w:kern w:val="0"/>
                <w:sz w:val="18"/>
                <w:szCs w:val="18"/>
                <w:lang w:eastAsia="hr-HR" w:bidi="ar-SA"/>
              </w:rPr>
              <w:t>A04 1109</w:t>
            </w:r>
          </w:p>
        </w:tc>
        <w:tc>
          <w:tcPr>
            <w:tcW w:w="3544" w:type="dxa"/>
            <w:tcBorders>
              <w:top w:val="nil"/>
              <w:left w:val="nil"/>
              <w:bottom w:val="single" w:sz="4" w:space="0" w:color="auto"/>
              <w:right w:val="single" w:sz="4" w:space="0" w:color="auto"/>
            </w:tcBorders>
            <w:shd w:val="clear" w:color="auto" w:fill="auto"/>
            <w:noWrap/>
            <w:vAlign w:val="bottom"/>
            <w:hideMark/>
          </w:tcPr>
          <w:p w:rsidR="00C22FE8" w:rsidRPr="007144F3" w:rsidRDefault="00C22FE8" w:rsidP="004A3DCD">
            <w:pPr>
              <w:suppressAutoHyphens w:val="0"/>
              <w:rPr>
                <w:rFonts w:ascii="Calibri" w:eastAsia="Times New Roman" w:hAnsi="Calibri" w:cs="Times New Roman"/>
                <w:color w:val="000000"/>
                <w:kern w:val="0"/>
                <w:sz w:val="18"/>
                <w:szCs w:val="18"/>
                <w:lang w:eastAsia="hr-HR" w:bidi="ar-SA"/>
              </w:rPr>
            </w:pPr>
            <w:r w:rsidRPr="007144F3">
              <w:rPr>
                <w:rFonts w:ascii="Calibri" w:eastAsia="Times New Roman" w:hAnsi="Calibri" w:cs="Times New Roman"/>
                <w:color w:val="000000"/>
                <w:kern w:val="0"/>
                <w:sz w:val="18"/>
                <w:szCs w:val="18"/>
                <w:lang w:eastAsia="hr-HR" w:bidi="ar-SA"/>
              </w:rPr>
              <w:t>Razvoj civilnog društva</w:t>
            </w:r>
          </w:p>
        </w:tc>
        <w:tc>
          <w:tcPr>
            <w:tcW w:w="1559" w:type="dxa"/>
            <w:tcBorders>
              <w:top w:val="nil"/>
              <w:left w:val="nil"/>
              <w:bottom w:val="single" w:sz="4" w:space="0" w:color="auto"/>
              <w:right w:val="single" w:sz="4" w:space="0" w:color="auto"/>
            </w:tcBorders>
            <w:shd w:val="clear" w:color="auto" w:fill="auto"/>
            <w:noWrap/>
            <w:vAlign w:val="bottom"/>
            <w:hideMark/>
          </w:tcPr>
          <w:p w:rsidR="00C22FE8" w:rsidRPr="007144F3" w:rsidRDefault="00C22FE8" w:rsidP="004A3DCD">
            <w:pPr>
              <w:suppressAutoHyphens w:val="0"/>
              <w:jc w:val="right"/>
              <w:rPr>
                <w:rFonts w:ascii="Calibri" w:eastAsia="Times New Roman" w:hAnsi="Calibri" w:cs="Times New Roman"/>
                <w:color w:val="000000"/>
                <w:kern w:val="0"/>
                <w:sz w:val="18"/>
                <w:szCs w:val="18"/>
                <w:lang w:eastAsia="hr-HR" w:bidi="ar-SA"/>
              </w:rPr>
            </w:pPr>
            <w:r w:rsidRPr="007144F3">
              <w:rPr>
                <w:rFonts w:ascii="Calibri" w:eastAsia="Times New Roman" w:hAnsi="Calibri" w:cs="Times New Roman"/>
                <w:color w:val="000000"/>
                <w:kern w:val="0"/>
                <w:sz w:val="18"/>
                <w:szCs w:val="18"/>
                <w:lang w:eastAsia="hr-HR" w:bidi="ar-SA"/>
              </w:rPr>
              <w:t>1.116.000,00 kn</w:t>
            </w:r>
          </w:p>
        </w:tc>
        <w:tc>
          <w:tcPr>
            <w:tcW w:w="1560" w:type="dxa"/>
            <w:tcBorders>
              <w:top w:val="nil"/>
              <w:left w:val="nil"/>
              <w:bottom w:val="single" w:sz="4" w:space="0" w:color="auto"/>
              <w:right w:val="single" w:sz="4" w:space="0" w:color="auto"/>
            </w:tcBorders>
            <w:shd w:val="clear" w:color="auto" w:fill="auto"/>
            <w:noWrap/>
            <w:vAlign w:val="bottom"/>
            <w:hideMark/>
          </w:tcPr>
          <w:p w:rsidR="00C22FE8" w:rsidRPr="007144F3" w:rsidRDefault="00C22FE8" w:rsidP="004A3DCD">
            <w:pPr>
              <w:suppressAutoHyphens w:val="0"/>
              <w:jc w:val="right"/>
              <w:rPr>
                <w:rFonts w:ascii="Calibri" w:eastAsia="Times New Roman" w:hAnsi="Calibri" w:cs="Times New Roman"/>
                <w:color w:val="000000"/>
                <w:kern w:val="0"/>
                <w:sz w:val="18"/>
                <w:szCs w:val="18"/>
                <w:lang w:eastAsia="hr-HR" w:bidi="ar-SA"/>
              </w:rPr>
            </w:pPr>
            <w:r w:rsidRPr="007144F3">
              <w:rPr>
                <w:rFonts w:ascii="Calibri" w:eastAsia="Times New Roman" w:hAnsi="Calibri" w:cs="Times New Roman"/>
                <w:color w:val="000000"/>
                <w:kern w:val="0"/>
                <w:sz w:val="18"/>
                <w:szCs w:val="18"/>
                <w:lang w:eastAsia="hr-HR" w:bidi="ar-SA"/>
              </w:rPr>
              <w:t>0,00 kn</w:t>
            </w:r>
          </w:p>
        </w:tc>
        <w:tc>
          <w:tcPr>
            <w:tcW w:w="1583" w:type="dxa"/>
            <w:tcBorders>
              <w:top w:val="nil"/>
              <w:left w:val="nil"/>
              <w:bottom w:val="single" w:sz="4" w:space="0" w:color="auto"/>
              <w:right w:val="single" w:sz="4" w:space="0" w:color="auto"/>
            </w:tcBorders>
            <w:shd w:val="clear" w:color="auto" w:fill="auto"/>
            <w:noWrap/>
            <w:vAlign w:val="bottom"/>
            <w:hideMark/>
          </w:tcPr>
          <w:p w:rsidR="00C22FE8" w:rsidRPr="007144F3" w:rsidRDefault="00C22FE8" w:rsidP="004A3DCD">
            <w:pPr>
              <w:suppressAutoHyphens w:val="0"/>
              <w:jc w:val="right"/>
              <w:rPr>
                <w:rFonts w:ascii="Calibri" w:eastAsia="Times New Roman" w:hAnsi="Calibri" w:cs="Times New Roman"/>
                <w:color w:val="000000"/>
                <w:kern w:val="0"/>
                <w:sz w:val="18"/>
                <w:szCs w:val="18"/>
                <w:lang w:eastAsia="hr-HR" w:bidi="ar-SA"/>
              </w:rPr>
            </w:pPr>
            <w:r w:rsidRPr="007144F3">
              <w:rPr>
                <w:rFonts w:ascii="Calibri" w:eastAsia="Times New Roman" w:hAnsi="Calibri" w:cs="Times New Roman"/>
                <w:color w:val="000000"/>
                <w:kern w:val="0"/>
                <w:sz w:val="18"/>
                <w:szCs w:val="18"/>
                <w:lang w:eastAsia="hr-HR" w:bidi="ar-SA"/>
              </w:rPr>
              <w:t>1.116.000,00 kn</w:t>
            </w:r>
          </w:p>
        </w:tc>
        <w:tc>
          <w:tcPr>
            <w:tcW w:w="706" w:type="dxa"/>
            <w:tcBorders>
              <w:top w:val="nil"/>
              <w:left w:val="nil"/>
              <w:bottom w:val="single" w:sz="4" w:space="0" w:color="auto"/>
              <w:right w:val="single" w:sz="4" w:space="0" w:color="auto"/>
            </w:tcBorders>
            <w:shd w:val="clear" w:color="auto" w:fill="auto"/>
            <w:noWrap/>
            <w:vAlign w:val="bottom"/>
            <w:hideMark/>
          </w:tcPr>
          <w:p w:rsidR="00C22FE8" w:rsidRPr="007144F3" w:rsidRDefault="00C22FE8" w:rsidP="004A3DCD">
            <w:pPr>
              <w:suppressAutoHyphens w:val="0"/>
              <w:jc w:val="right"/>
              <w:rPr>
                <w:rFonts w:ascii="Calibri" w:eastAsia="Times New Roman" w:hAnsi="Calibri" w:cs="Times New Roman"/>
                <w:b/>
                <w:bCs/>
                <w:color w:val="000000"/>
                <w:kern w:val="0"/>
                <w:sz w:val="18"/>
                <w:szCs w:val="18"/>
                <w:lang w:eastAsia="hr-HR" w:bidi="ar-SA"/>
              </w:rPr>
            </w:pPr>
            <w:r w:rsidRPr="007144F3">
              <w:rPr>
                <w:rFonts w:ascii="Calibri" w:eastAsia="Times New Roman" w:hAnsi="Calibri" w:cs="Times New Roman"/>
                <w:b/>
                <w:bCs/>
                <w:color w:val="000000"/>
                <w:kern w:val="0"/>
                <w:sz w:val="18"/>
                <w:szCs w:val="18"/>
                <w:lang w:eastAsia="hr-HR" w:bidi="ar-SA"/>
              </w:rPr>
              <w:t>100%</w:t>
            </w:r>
          </w:p>
        </w:tc>
      </w:tr>
      <w:tr w:rsidR="00C22FE8" w:rsidRPr="007144F3" w:rsidTr="004A3DCD">
        <w:trPr>
          <w:trHeight w:val="300"/>
        </w:trPr>
        <w:tc>
          <w:tcPr>
            <w:tcW w:w="724" w:type="dxa"/>
            <w:tcBorders>
              <w:top w:val="nil"/>
              <w:left w:val="single" w:sz="4" w:space="0" w:color="auto"/>
              <w:bottom w:val="single" w:sz="4" w:space="0" w:color="auto"/>
              <w:right w:val="single" w:sz="4" w:space="0" w:color="auto"/>
            </w:tcBorders>
            <w:shd w:val="clear" w:color="auto" w:fill="auto"/>
            <w:noWrap/>
            <w:vAlign w:val="bottom"/>
            <w:hideMark/>
          </w:tcPr>
          <w:p w:rsidR="00C22FE8" w:rsidRPr="007144F3" w:rsidRDefault="00C22FE8" w:rsidP="004A3DCD">
            <w:pPr>
              <w:suppressAutoHyphens w:val="0"/>
              <w:rPr>
                <w:rFonts w:ascii="Calibri" w:eastAsia="Times New Roman" w:hAnsi="Calibri" w:cs="Times New Roman"/>
                <w:b/>
                <w:bCs/>
                <w:color w:val="000000"/>
                <w:kern w:val="0"/>
                <w:sz w:val="18"/>
                <w:szCs w:val="18"/>
                <w:lang w:eastAsia="hr-HR" w:bidi="ar-SA"/>
              </w:rPr>
            </w:pPr>
            <w:r w:rsidRPr="007144F3">
              <w:rPr>
                <w:rFonts w:ascii="Calibri" w:eastAsia="Times New Roman" w:hAnsi="Calibri" w:cs="Times New Roman"/>
                <w:b/>
                <w:bCs/>
                <w:color w:val="000000"/>
                <w:kern w:val="0"/>
                <w:sz w:val="18"/>
                <w:szCs w:val="18"/>
                <w:lang w:eastAsia="hr-HR" w:bidi="ar-SA"/>
              </w:rPr>
              <w:t>Glava 00105</w:t>
            </w:r>
          </w:p>
        </w:tc>
        <w:tc>
          <w:tcPr>
            <w:tcW w:w="992" w:type="dxa"/>
            <w:tcBorders>
              <w:top w:val="nil"/>
              <w:left w:val="nil"/>
              <w:bottom w:val="single" w:sz="4" w:space="0" w:color="auto"/>
              <w:right w:val="single" w:sz="4" w:space="0" w:color="auto"/>
            </w:tcBorders>
            <w:shd w:val="clear" w:color="auto" w:fill="auto"/>
            <w:noWrap/>
            <w:vAlign w:val="bottom"/>
            <w:hideMark/>
          </w:tcPr>
          <w:p w:rsidR="00C22FE8" w:rsidRPr="007144F3" w:rsidRDefault="00C22FE8" w:rsidP="004A3DCD">
            <w:pPr>
              <w:suppressAutoHyphens w:val="0"/>
              <w:rPr>
                <w:rFonts w:ascii="Calibri" w:eastAsia="Times New Roman" w:hAnsi="Calibri" w:cs="Times New Roman"/>
                <w:b/>
                <w:bCs/>
                <w:color w:val="000000"/>
                <w:kern w:val="0"/>
                <w:sz w:val="18"/>
                <w:szCs w:val="18"/>
                <w:lang w:eastAsia="hr-HR" w:bidi="ar-SA"/>
              </w:rPr>
            </w:pPr>
            <w:r w:rsidRPr="007144F3">
              <w:rPr>
                <w:rFonts w:ascii="Calibri" w:eastAsia="Times New Roman" w:hAnsi="Calibri" w:cs="Times New Roman"/>
                <w:b/>
                <w:bCs/>
                <w:color w:val="000000"/>
                <w:kern w:val="0"/>
                <w:sz w:val="18"/>
                <w:szCs w:val="18"/>
                <w:lang w:eastAsia="hr-HR" w:bidi="ar-SA"/>
              </w:rPr>
              <w:t> </w:t>
            </w:r>
          </w:p>
        </w:tc>
        <w:tc>
          <w:tcPr>
            <w:tcW w:w="3544" w:type="dxa"/>
            <w:tcBorders>
              <w:top w:val="nil"/>
              <w:left w:val="nil"/>
              <w:bottom w:val="single" w:sz="4" w:space="0" w:color="auto"/>
              <w:right w:val="single" w:sz="4" w:space="0" w:color="auto"/>
            </w:tcBorders>
            <w:shd w:val="clear" w:color="auto" w:fill="auto"/>
            <w:noWrap/>
            <w:vAlign w:val="bottom"/>
            <w:hideMark/>
          </w:tcPr>
          <w:p w:rsidR="00C22FE8" w:rsidRPr="007144F3" w:rsidRDefault="00C22FE8" w:rsidP="004A3DCD">
            <w:pPr>
              <w:suppressAutoHyphens w:val="0"/>
              <w:rPr>
                <w:rFonts w:ascii="Calibri" w:eastAsia="Times New Roman" w:hAnsi="Calibri" w:cs="Times New Roman"/>
                <w:b/>
                <w:bCs/>
                <w:color w:val="000000"/>
                <w:kern w:val="0"/>
                <w:sz w:val="18"/>
                <w:szCs w:val="18"/>
                <w:lang w:eastAsia="hr-HR" w:bidi="ar-SA"/>
              </w:rPr>
            </w:pPr>
            <w:r w:rsidRPr="007144F3">
              <w:rPr>
                <w:rFonts w:ascii="Calibri" w:eastAsia="Times New Roman" w:hAnsi="Calibri" w:cs="Times New Roman"/>
                <w:b/>
                <w:bCs/>
                <w:color w:val="000000"/>
                <w:kern w:val="0"/>
                <w:sz w:val="18"/>
                <w:szCs w:val="18"/>
                <w:lang w:eastAsia="hr-HR" w:bidi="ar-SA"/>
              </w:rPr>
              <w:t>Šport i tehnička kultura</w:t>
            </w:r>
          </w:p>
        </w:tc>
        <w:tc>
          <w:tcPr>
            <w:tcW w:w="1559" w:type="dxa"/>
            <w:tcBorders>
              <w:top w:val="nil"/>
              <w:left w:val="nil"/>
              <w:bottom w:val="single" w:sz="4" w:space="0" w:color="auto"/>
              <w:right w:val="single" w:sz="4" w:space="0" w:color="auto"/>
            </w:tcBorders>
            <w:shd w:val="clear" w:color="auto" w:fill="auto"/>
            <w:noWrap/>
            <w:vAlign w:val="bottom"/>
            <w:hideMark/>
          </w:tcPr>
          <w:p w:rsidR="00C22FE8" w:rsidRPr="007144F3" w:rsidRDefault="00C22FE8" w:rsidP="004A3DCD">
            <w:pPr>
              <w:suppressAutoHyphens w:val="0"/>
              <w:jc w:val="right"/>
              <w:rPr>
                <w:rFonts w:ascii="Calibri" w:eastAsia="Times New Roman" w:hAnsi="Calibri" w:cs="Times New Roman"/>
                <w:b/>
                <w:bCs/>
                <w:color w:val="000000"/>
                <w:kern w:val="0"/>
                <w:sz w:val="18"/>
                <w:szCs w:val="18"/>
                <w:lang w:eastAsia="hr-HR" w:bidi="ar-SA"/>
              </w:rPr>
            </w:pPr>
            <w:r w:rsidRPr="007144F3">
              <w:rPr>
                <w:rFonts w:ascii="Calibri" w:eastAsia="Times New Roman" w:hAnsi="Calibri" w:cs="Times New Roman"/>
                <w:b/>
                <w:bCs/>
                <w:color w:val="000000"/>
                <w:kern w:val="0"/>
                <w:sz w:val="18"/>
                <w:szCs w:val="18"/>
                <w:lang w:eastAsia="hr-HR" w:bidi="ar-SA"/>
              </w:rPr>
              <w:t>1.818.049,00 kn</w:t>
            </w:r>
          </w:p>
        </w:tc>
        <w:tc>
          <w:tcPr>
            <w:tcW w:w="1560" w:type="dxa"/>
            <w:tcBorders>
              <w:top w:val="nil"/>
              <w:left w:val="nil"/>
              <w:bottom w:val="single" w:sz="4" w:space="0" w:color="auto"/>
              <w:right w:val="single" w:sz="4" w:space="0" w:color="auto"/>
            </w:tcBorders>
            <w:shd w:val="clear" w:color="auto" w:fill="auto"/>
            <w:noWrap/>
            <w:vAlign w:val="bottom"/>
            <w:hideMark/>
          </w:tcPr>
          <w:p w:rsidR="00C22FE8" w:rsidRPr="007144F3" w:rsidRDefault="00C22FE8" w:rsidP="004A3DCD">
            <w:pPr>
              <w:suppressAutoHyphens w:val="0"/>
              <w:jc w:val="right"/>
              <w:rPr>
                <w:rFonts w:ascii="Calibri" w:eastAsia="Times New Roman" w:hAnsi="Calibri" w:cs="Times New Roman"/>
                <w:b/>
                <w:bCs/>
                <w:color w:val="000000"/>
                <w:kern w:val="0"/>
                <w:sz w:val="18"/>
                <w:szCs w:val="18"/>
                <w:lang w:eastAsia="hr-HR" w:bidi="ar-SA"/>
              </w:rPr>
            </w:pPr>
            <w:r w:rsidRPr="007144F3">
              <w:rPr>
                <w:rFonts w:ascii="Calibri" w:eastAsia="Times New Roman" w:hAnsi="Calibri" w:cs="Times New Roman"/>
                <w:b/>
                <w:bCs/>
                <w:color w:val="000000"/>
                <w:kern w:val="0"/>
                <w:sz w:val="18"/>
                <w:szCs w:val="18"/>
                <w:lang w:eastAsia="hr-HR" w:bidi="ar-SA"/>
              </w:rPr>
              <w:t>-60.000,00 kn</w:t>
            </w:r>
          </w:p>
        </w:tc>
        <w:tc>
          <w:tcPr>
            <w:tcW w:w="1583" w:type="dxa"/>
            <w:tcBorders>
              <w:top w:val="nil"/>
              <w:left w:val="nil"/>
              <w:bottom w:val="single" w:sz="4" w:space="0" w:color="auto"/>
              <w:right w:val="single" w:sz="4" w:space="0" w:color="auto"/>
            </w:tcBorders>
            <w:shd w:val="clear" w:color="auto" w:fill="auto"/>
            <w:noWrap/>
            <w:vAlign w:val="bottom"/>
            <w:hideMark/>
          </w:tcPr>
          <w:p w:rsidR="00C22FE8" w:rsidRPr="007144F3" w:rsidRDefault="00C22FE8" w:rsidP="004A3DCD">
            <w:pPr>
              <w:suppressAutoHyphens w:val="0"/>
              <w:jc w:val="right"/>
              <w:rPr>
                <w:rFonts w:ascii="Calibri" w:eastAsia="Times New Roman" w:hAnsi="Calibri" w:cs="Times New Roman"/>
                <w:b/>
                <w:bCs/>
                <w:color w:val="000000"/>
                <w:kern w:val="0"/>
                <w:sz w:val="18"/>
                <w:szCs w:val="18"/>
                <w:lang w:eastAsia="hr-HR" w:bidi="ar-SA"/>
              </w:rPr>
            </w:pPr>
            <w:r w:rsidRPr="007144F3">
              <w:rPr>
                <w:rFonts w:ascii="Calibri" w:eastAsia="Times New Roman" w:hAnsi="Calibri" w:cs="Times New Roman"/>
                <w:b/>
                <w:bCs/>
                <w:color w:val="000000"/>
                <w:kern w:val="0"/>
                <w:sz w:val="18"/>
                <w:szCs w:val="18"/>
                <w:lang w:eastAsia="hr-HR" w:bidi="ar-SA"/>
              </w:rPr>
              <w:t>1.758.049,00 kn</w:t>
            </w:r>
          </w:p>
        </w:tc>
        <w:tc>
          <w:tcPr>
            <w:tcW w:w="706" w:type="dxa"/>
            <w:tcBorders>
              <w:top w:val="nil"/>
              <w:left w:val="nil"/>
              <w:bottom w:val="single" w:sz="4" w:space="0" w:color="auto"/>
              <w:right w:val="single" w:sz="4" w:space="0" w:color="auto"/>
            </w:tcBorders>
            <w:shd w:val="clear" w:color="auto" w:fill="auto"/>
            <w:noWrap/>
            <w:vAlign w:val="bottom"/>
            <w:hideMark/>
          </w:tcPr>
          <w:p w:rsidR="00C22FE8" w:rsidRPr="007144F3" w:rsidRDefault="00C22FE8" w:rsidP="004A3DCD">
            <w:pPr>
              <w:suppressAutoHyphens w:val="0"/>
              <w:jc w:val="right"/>
              <w:rPr>
                <w:rFonts w:ascii="Calibri" w:eastAsia="Times New Roman" w:hAnsi="Calibri" w:cs="Times New Roman"/>
                <w:b/>
                <w:bCs/>
                <w:color w:val="000000"/>
                <w:kern w:val="0"/>
                <w:sz w:val="18"/>
                <w:szCs w:val="18"/>
                <w:lang w:eastAsia="hr-HR" w:bidi="ar-SA"/>
              </w:rPr>
            </w:pPr>
            <w:r w:rsidRPr="007144F3">
              <w:rPr>
                <w:rFonts w:ascii="Calibri" w:eastAsia="Times New Roman" w:hAnsi="Calibri" w:cs="Times New Roman"/>
                <w:b/>
                <w:bCs/>
                <w:color w:val="000000"/>
                <w:kern w:val="0"/>
                <w:sz w:val="18"/>
                <w:szCs w:val="18"/>
                <w:lang w:eastAsia="hr-HR" w:bidi="ar-SA"/>
              </w:rPr>
              <w:t>97%</w:t>
            </w:r>
          </w:p>
        </w:tc>
      </w:tr>
      <w:tr w:rsidR="00C22FE8" w:rsidRPr="007144F3" w:rsidTr="004A3DCD">
        <w:trPr>
          <w:trHeight w:val="300"/>
        </w:trPr>
        <w:tc>
          <w:tcPr>
            <w:tcW w:w="724" w:type="dxa"/>
            <w:tcBorders>
              <w:top w:val="nil"/>
              <w:left w:val="single" w:sz="4" w:space="0" w:color="auto"/>
              <w:bottom w:val="single" w:sz="4" w:space="0" w:color="auto"/>
              <w:right w:val="single" w:sz="4" w:space="0" w:color="auto"/>
            </w:tcBorders>
            <w:shd w:val="clear" w:color="auto" w:fill="auto"/>
            <w:noWrap/>
            <w:vAlign w:val="bottom"/>
            <w:hideMark/>
          </w:tcPr>
          <w:p w:rsidR="00C22FE8" w:rsidRPr="007144F3" w:rsidRDefault="00C22FE8" w:rsidP="004A3DCD">
            <w:pPr>
              <w:suppressAutoHyphens w:val="0"/>
              <w:rPr>
                <w:rFonts w:ascii="Calibri" w:eastAsia="Times New Roman" w:hAnsi="Calibri" w:cs="Times New Roman"/>
                <w:b/>
                <w:bCs/>
                <w:color w:val="000000"/>
                <w:kern w:val="0"/>
                <w:sz w:val="18"/>
                <w:szCs w:val="18"/>
                <w:lang w:eastAsia="hr-HR" w:bidi="ar-SA"/>
              </w:rPr>
            </w:pPr>
            <w:r w:rsidRPr="007144F3">
              <w:rPr>
                <w:rFonts w:ascii="Calibri" w:eastAsia="Times New Roman" w:hAnsi="Calibri" w:cs="Times New Roman"/>
                <w:b/>
                <w:bCs/>
                <w:color w:val="000000"/>
                <w:kern w:val="0"/>
                <w:sz w:val="18"/>
                <w:szCs w:val="18"/>
                <w:lang w:eastAsia="hr-HR" w:bidi="ar-SA"/>
              </w:rPr>
              <w:t> </w:t>
            </w:r>
          </w:p>
        </w:tc>
        <w:tc>
          <w:tcPr>
            <w:tcW w:w="992" w:type="dxa"/>
            <w:tcBorders>
              <w:top w:val="nil"/>
              <w:left w:val="nil"/>
              <w:bottom w:val="single" w:sz="4" w:space="0" w:color="auto"/>
              <w:right w:val="single" w:sz="4" w:space="0" w:color="auto"/>
            </w:tcBorders>
            <w:shd w:val="clear" w:color="auto" w:fill="auto"/>
            <w:noWrap/>
            <w:vAlign w:val="bottom"/>
            <w:hideMark/>
          </w:tcPr>
          <w:p w:rsidR="00C22FE8" w:rsidRPr="007144F3" w:rsidRDefault="00C22FE8" w:rsidP="004A3DCD">
            <w:pPr>
              <w:suppressAutoHyphens w:val="0"/>
              <w:rPr>
                <w:rFonts w:ascii="Calibri" w:eastAsia="Times New Roman" w:hAnsi="Calibri" w:cs="Times New Roman"/>
                <w:color w:val="000000"/>
                <w:kern w:val="0"/>
                <w:sz w:val="18"/>
                <w:szCs w:val="18"/>
                <w:lang w:eastAsia="hr-HR" w:bidi="ar-SA"/>
              </w:rPr>
            </w:pPr>
            <w:r w:rsidRPr="007144F3">
              <w:rPr>
                <w:rFonts w:ascii="Calibri" w:eastAsia="Times New Roman" w:hAnsi="Calibri" w:cs="Times New Roman"/>
                <w:color w:val="000000"/>
                <w:kern w:val="0"/>
                <w:sz w:val="18"/>
                <w:szCs w:val="18"/>
                <w:lang w:eastAsia="hr-HR" w:bidi="ar-SA"/>
              </w:rPr>
              <w:t>A05 1114</w:t>
            </w:r>
          </w:p>
        </w:tc>
        <w:tc>
          <w:tcPr>
            <w:tcW w:w="3544" w:type="dxa"/>
            <w:tcBorders>
              <w:top w:val="nil"/>
              <w:left w:val="nil"/>
              <w:bottom w:val="single" w:sz="4" w:space="0" w:color="auto"/>
              <w:right w:val="single" w:sz="4" w:space="0" w:color="auto"/>
            </w:tcBorders>
            <w:shd w:val="clear" w:color="auto" w:fill="auto"/>
            <w:noWrap/>
            <w:vAlign w:val="bottom"/>
            <w:hideMark/>
          </w:tcPr>
          <w:p w:rsidR="00C22FE8" w:rsidRPr="007144F3" w:rsidRDefault="00C22FE8" w:rsidP="004A3DCD">
            <w:pPr>
              <w:suppressAutoHyphens w:val="0"/>
              <w:rPr>
                <w:rFonts w:ascii="Calibri" w:eastAsia="Times New Roman" w:hAnsi="Calibri" w:cs="Times New Roman"/>
                <w:color w:val="000000"/>
                <w:kern w:val="0"/>
                <w:sz w:val="18"/>
                <w:szCs w:val="18"/>
                <w:lang w:eastAsia="hr-HR" w:bidi="ar-SA"/>
              </w:rPr>
            </w:pPr>
            <w:r w:rsidRPr="007144F3">
              <w:rPr>
                <w:rFonts w:ascii="Calibri" w:eastAsia="Times New Roman" w:hAnsi="Calibri" w:cs="Times New Roman"/>
                <w:color w:val="000000"/>
                <w:kern w:val="0"/>
                <w:sz w:val="18"/>
                <w:szCs w:val="18"/>
                <w:lang w:eastAsia="hr-HR" w:bidi="ar-SA"/>
              </w:rPr>
              <w:t>Razvoj sporta i rekreacije</w:t>
            </w:r>
          </w:p>
        </w:tc>
        <w:tc>
          <w:tcPr>
            <w:tcW w:w="1559" w:type="dxa"/>
            <w:tcBorders>
              <w:top w:val="nil"/>
              <w:left w:val="nil"/>
              <w:bottom w:val="single" w:sz="4" w:space="0" w:color="auto"/>
              <w:right w:val="single" w:sz="4" w:space="0" w:color="auto"/>
            </w:tcBorders>
            <w:shd w:val="clear" w:color="auto" w:fill="auto"/>
            <w:noWrap/>
            <w:vAlign w:val="bottom"/>
            <w:hideMark/>
          </w:tcPr>
          <w:p w:rsidR="00C22FE8" w:rsidRPr="007144F3" w:rsidRDefault="00C22FE8" w:rsidP="004A3DCD">
            <w:pPr>
              <w:suppressAutoHyphens w:val="0"/>
              <w:jc w:val="right"/>
              <w:rPr>
                <w:rFonts w:ascii="Calibri" w:eastAsia="Times New Roman" w:hAnsi="Calibri" w:cs="Times New Roman"/>
                <w:color w:val="000000"/>
                <w:kern w:val="0"/>
                <w:sz w:val="18"/>
                <w:szCs w:val="18"/>
                <w:lang w:eastAsia="hr-HR" w:bidi="ar-SA"/>
              </w:rPr>
            </w:pPr>
            <w:r w:rsidRPr="007144F3">
              <w:rPr>
                <w:rFonts w:ascii="Calibri" w:eastAsia="Times New Roman" w:hAnsi="Calibri" w:cs="Times New Roman"/>
                <w:color w:val="000000"/>
                <w:kern w:val="0"/>
                <w:sz w:val="18"/>
                <w:szCs w:val="18"/>
                <w:lang w:eastAsia="hr-HR" w:bidi="ar-SA"/>
              </w:rPr>
              <w:t>1.747.049,00 kn</w:t>
            </w:r>
          </w:p>
        </w:tc>
        <w:tc>
          <w:tcPr>
            <w:tcW w:w="1560" w:type="dxa"/>
            <w:tcBorders>
              <w:top w:val="nil"/>
              <w:left w:val="nil"/>
              <w:bottom w:val="single" w:sz="4" w:space="0" w:color="auto"/>
              <w:right w:val="single" w:sz="4" w:space="0" w:color="auto"/>
            </w:tcBorders>
            <w:shd w:val="clear" w:color="auto" w:fill="auto"/>
            <w:noWrap/>
            <w:vAlign w:val="bottom"/>
            <w:hideMark/>
          </w:tcPr>
          <w:p w:rsidR="00C22FE8" w:rsidRPr="007144F3" w:rsidRDefault="00C22FE8" w:rsidP="004A3DCD">
            <w:pPr>
              <w:suppressAutoHyphens w:val="0"/>
              <w:jc w:val="right"/>
              <w:rPr>
                <w:rFonts w:ascii="Calibri" w:eastAsia="Times New Roman" w:hAnsi="Calibri" w:cs="Times New Roman"/>
                <w:color w:val="000000"/>
                <w:kern w:val="0"/>
                <w:sz w:val="18"/>
                <w:szCs w:val="18"/>
                <w:lang w:eastAsia="hr-HR" w:bidi="ar-SA"/>
              </w:rPr>
            </w:pPr>
            <w:r w:rsidRPr="007144F3">
              <w:rPr>
                <w:rFonts w:ascii="Calibri" w:eastAsia="Times New Roman" w:hAnsi="Calibri" w:cs="Times New Roman"/>
                <w:color w:val="000000"/>
                <w:kern w:val="0"/>
                <w:sz w:val="18"/>
                <w:szCs w:val="18"/>
                <w:lang w:eastAsia="hr-HR" w:bidi="ar-SA"/>
              </w:rPr>
              <w:t>-60.000,00 kn</w:t>
            </w:r>
          </w:p>
        </w:tc>
        <w:tc>
          <w:tcPr>
            <w:tcW w:w="1583" w:type="dxa"/>
            <w:tcBorders>
              <w:top w:val="nil"/>
              <w:left w:val="nil"/>
              <w:bottom w:val="single" w:sz="4" w:space="0" w:color="auto"/>
              <w:right w:val="single" w:sz="4" w:space="0" w:color="auto"/>
            </w:tcBorders>
            <w:shd w:val="clear" w:color="auto" w:fill="auto"/>
            <w:noWrap/>
            <w:vAlign w:val="bottom"/>
            <w:hideMark/>
          </w:tcPr>
          <w:p w:rsidR="00C22FE8" w:rsidRPr="007144F3" w:rsidRDefault="00C22FE8" w:rsidP="004A3DCD">
            <w:pPr>
              <w:suppressAutoHyphens w:val="0"/>
              <w:jc w:val="right"/>
              <w:rPr>
                <w:rFonts w:ascii="Calibri" w:eastAsia="Times New Roman" w:hAnsi="Calibri" w:cs="Times New Roman"/>
                <w:color w:val="000000"/>
                <w:kern w:val="0"/>
                <w:sz w:val="18"/>
                <w:szCs w:val="18"/>
                <w:lang w:eastAsia="hr-HR" w:bidi="ar-SA"/>
              </w:rPr>
            </w:pPr>
            <w:r w:rsidRPr="007144F3">
              <w:rPr>
                <w:rFonts w:ascii="Calibri" w:eastAsia="Times New Roman" w:hAnsi="Calibri" w:cs="Times New Roman"/>
                <w:color w:val="000000"/>
                <w:kern w:val="0"/>
                <w:sz w:val="18"/>
                <w:szCs w:val="18"/>
                <w:lang w:eastAsia="hr-HR" w:bidi="ar-SA"/>
              </w:rPr>
              <w:t>1.687.049,00 kn</w:t>
            </w:r>
          </w:p>
        </w:tc>
        <w:tc>
          <w:tcPr>
            <w:tcW w:w="706" w:type="dxa"/>
            <w:tcBorders>
              <w:top w:val="nil"/>
              <w:left w:val="nil"/>
              <w:bottom w:val="single" w:sz="4" w:space="0" w:color="auto"/>
              <w:right w:val="single" w:sz="4" w:space="0" w:color="auto"/>
            </w:tcBorders>
            <w:shd w:val="clear" w:color="auto" w:fill="auto"/>
            <w:noWrap/>
            <w:vAlign w:val="bottom"/>
            <w:hideMark/>
          </w:tcPr>
          <w:p w:rsidR="00C22FE8" w:rsidRPr="007144F3" w:rsidRDefault="00C22FE8" w:rsidP="004A3DCD">
            <w:pPr>
              <w:suppressAutoHyphens w:val="0"/>
              <w:jc w:val="right"/>
              <w:rPr>
                <w:rFonts w:ascii="Calibri" w:eastAsia="Times New Roman" w:hAnsi="Calibri" w:cs="Times New Roman"/>
                <w:b/>
                <w:bCs/>
                <w:color w:val="000000"/>
                <w:kern w:val="0"/>
                <w:sz w:val="18"/>
                <w:szCs w:val="18"/>
                <w:lang w:eastAsia="hr-HR" w:bidi="ar-SA"/>
              </w:rPr>
            </w:pPr>
            <w:r w:rsidRPr="007144F3">
              <w:rPr>
                <w:rFonts w:ascii="Calibri" w:eastAsia="Times New Roman" w:hAnsi="Calibri" w:cs="Times New Roman"/>
                <w:b/>
                <w:bCs/>
                <w:color w:val="000000"/>
                <w:kern w:val="0"/>
                <w:sz w:val="18"/>
                <w:szCs w:val="18"/>
                <w:lang w:eastAsia="hr-HR" w:bidi="ar-SA"/>
              </w:rPr>
              <w:t>97%</w:t>
            </w:r>
          </w:p>
        </w:tc>
      </w:tr>
      <w:tr w:rsidR="00C22FE8" w:rsidRPr="007144F3" w:rsidTr="004A3DCD">
        <w:trPr>
          <w:trHeight w:val="300"/>
        </w:trPr>
        <w:tc>
          <w:tcPr>
            <w:tcW w:w="724" w:type="dxa"/>
            <w:tcBorders>
              <w:top w:val="nil"/>
              <w:left w:val="single" w:sz="4" w:space="0" w:color="auto"/>
              <w:bottom w:val="single" w:sz="4" w:space="0" w:color="auto"/>
              <w:right w:val="single" w:sz="4" w:space="0" w:color="auto"/>
            </w:tcBorders>
            <w:shd w:val="clear" w:color="auto" w:fill="auto"/>
            <w:noWrap/>
            <w:vAlign w:val="bottom"/>
            <w:hideMark/>
          </w:tcPr>
          <w:p w:rsidR="00C22FE8" w:rsidRPr="007144F3" w:rsidRDefault="00C22FE8" w:rsidP="004A3DCD">
            <w:pPr>
              <w:suppressAutoHyphens w:val="0"/>
              <w:rPr>
                <w:rFonts w:ascii="Calibri" w:eastAsia="Times New Roman" w:hAnsi="Calibri" w:cs="Times New Roman"/>
                <w:b/>
                <w:bCs/>
                <w:color w:val="000000"/>
                <w:kern w:val="0"/>
                <w:sz w:val="18"/>
                <w:szCs w:val="18"/>
                <w:lang w:eastAsia="hr-HR" w:bidi="ar-SA"/>
              </w:rPr>
            </w:pPr>
            <w:r w:rsidRPr="007144F3">
              <w:rPr>
                <w:rFonts w:ascii="Calibri" w:eastAsia="Times New Roman" w:hAnsi="Calibri" w:cs="Times New Roman"/>
                <w:b/>
                <w:bCs/>
                <w:color w:val="000000"/>
                <w:kern w:val="0"/>
                <w:sz w:val="18"/>
                <w:szCs w:val="18"/>
                <w:lang w:eastAsia="hr-HR" w:bidi="ar-SA"/>
              </w:rPr>
              <w:t> </w:t>
            </w:r>
          </w:p>
        </w:tc>
        <w:tc>
          <w:tcPr>
            <w:tcW w:w="992" w:type="dxa"/>
            <w:tcBorders>
              <w:top w:val="nil"/>
              <w:left w:val="nil"/>
              <w:bottom w:val="single" w:sz="4" w:space="0" w:color="auto"/>
              <w:right w:val="single" w:sz="4" w:space="0" w:color="auto"/>
            </w:tcBorders>
            <w:shd w:val="clear" w:color="auto" w:fill="auto"/>
            <w:noWrap/>
            <w:vAlign w:val="bottom"/>
            <w:hideMark/>
          </w:tcPr>
          <w:p w:rsidR="00C22FE8" w:rsidRPr="007144F3" w:rsidRDefault="00C22FE8" w:rsidP="004A3DCD">
            <w:pPr>
              <w:suppressAutoHyphens w:val="0"/>
              <w:rPr>
                <w:rFonts w:ascii="Calibri" w:eastAsia="Times New Roman" w:hAnsi="Calibri" w:cs="Times New Roman"/>
                <w:color w:val="000000"/>
                <w:kern w:val="0"/>
                <w:sz w:val="18"/>
                <w:szCs w:val="18"/>
                <w:lang w:eastAsia="hr-HR" w:bidi="ar-SA"/>
              </w:rPr>
            </w:pPr>
            <w:r w:rsidRPr="007144F3">
              <w:rPr>
                <w:rFonts w:ascii="Calibri" w:eastAsia="Times New Roman" w:hAnsi="Calibri" w:cs="Times New Roman"/>
                <w:color w:val="000000"/>
                <w:kern w:val="0"/>
                <w:sz w:val="18"/>
                <w:szCs w:val="18"/>
                <w:lang w:eastAsia="hr-HR" w:bidi="ar-SA"/>
              </w:rPr>
              <w:t>A05 1115</w:t>
            </w:r>
          </w:p>
        </w:tc>
        <w:tc>
          <w:tcPr>
            <w:tcW w:w="3544" w:type="dxa"/>
            <w:tcBorders>
              <w:top w:val="nil"/>
              <w:left w:val="nil"/>
              <w:bottom w:val="single" w:sz="4" w:space="0" w:color="auto"/>
              <w:right w:val="single" w:sz="4" w:space="0" w:color="auto"/>
            </w:tcBorders>
            <w:shd w:val="clear" w:color="auto" w:fill="auto"/>
            <w:noWrap/>
            <w:vAlign w:val="bottom"/>
            <w:hideMark/>
          </w:tcPr>
          <w:p w:rsidR="00C22FE8" w:rsidRPr="007144F3" w:rsidRDefault="00C22FE8" w:rsidP="004A3DCD">
            <w:pPr>
              <w:suppressAutoHyphens w:val="0"/>
              <w:rPr>
                <w:rFonts w:ascii="Calibri" w:eastAsia="Times New Roman" w:hAnsi="Calibri" w:cs="Times New Roman"/>
                <w:color w:val="000000"/>
                <w:kern w:val="0"/>
                <w:sz w:val="18"/>
                <w:szCs w:val="18"/>
                <w:lang w:eastAsia="hr-HR" w:bidi="ar-SA"/>
              </w:rPr>
            </w:pPr>
            <w:r w:rsidRPr="007144F3">
              <w:rPr>
                <w:rFonts w:ascii="Calibri" w:eastAsia="Times New Roman" w:hAnsi="Calibri" w:cs="Times New Roman"/>
                <w:color w:val="000000"/>
                <w:kern w:val="0"/>
                <w:sz w:val="18"/>
                <w:szCs w:val="18"/>
                <w:lang w:eastAsia="hr-HR" w:bidi="ar-SA"/>
              </w:rPr>
              <w:t>Programska aktivnost tehničke kulture</w:t>
            </w:r>
          </w:p>
        </w:tc>
        <w:tc>
          <w:tcPr>
            <w:tcW w:w="1559" w:type="dxa"/>
            <w:tcBorders>
              <w:top w:val="nil"/>
              <w:left w:val="nil"/>
              <w:bottom w:val="single" w:sz="4" w:space="0" w:color="auto"/>
              <w:right w:val="single" w:sz="4" w:space="0" w:color="auto"/>
            </w:tcBorders>
            <w:shd w:val="clear" w:color="auto" w:fill="auto"/>
            <w:noWrap/>
            <w:vAlign w:val="bottom"/>
            <w:hideMark/>
          </w:tcPr>
          <w:p w:rsidR="00C22FE8" w:rsidRPr="007144F3" w:rsidRDefault="00C22FE8" w:rsidP="004A3DCD">
            <w:pPr>
              <w:suppressAutoHyphens w:val="0"/>
              <w:jc w:val="right"/>
              <w:rPr>
                <w:rFonts w:ascii="Calibri" w:eastAsia="Times New Roman" w:hAnsi="Calibri" w:cs="Times New Roman"/>
                <w:color w:val="000000"/>
                <w:kern w:val="0"/>
                <w:sz w:val="18"/>
                <w:szCs w:val="18"/>
                <w:lang w:eastAsia="hr-HR" w:bidi="ar-SA"/>
              </w:rPr>
            </w:pPr>
            <w:r w:rsidRPr="007144F3">
              <w:rPr>
                <w:rFonts w:ascii="Calibri" w:eastAsia="Times New Roman" w:hAnsi="Calibri" w:cs="Times New Roman"/>
                <w:color w:val="000000"/>
                <w:kern w:val="0"/>
                <w:sz w:val="18"/>
                <w:szCs w:val="18"/>
                <w:lang w:eastAsia="hr-HR" w:bidi="ar-SA"/>
              </w:rPr>
              <w:t>71.000,00 kn</w:t>
            </w:r>
          </w:p>
        </w:tc>
        <w:tc>
          <w:tcPr>
            <w:tcW w:w="1560" w:type="dxa"/>
            <w:tcBorders>
              <w:top w:val="nil"/>
              <w:left w:val="nil"/>
              <w:bottom w:val="single" w:sz="4" w:space="0" w:color="auto"/>
              <w:right w:val="single" w:sz="4" w:space="0" w:color="auto"/>
            </w:tcBorders>
            <w:shd w:val="clear" w:color="auto" w:fill="auto"/>
            <w:noWrap/>
            <w:vAlign w:val="bottom"/>
            <w:hideMark/>
          </w:tcPr>
          <w:p w:rsidR="00C22FE8" w:rsidRPr="007144F3" w:rsidRDefault="00C22FE8" w:rsidP="004A3DCD">
            <w:pPr>
              <w:suppressAutoHyphens w:val="0"/>
              <w:jc w:val="right"/>
              <w:rPr>
                <w:rFonts w:ascii="Calibri" w:eastAsia="Times New Roman" w:hAnsi="Calibri" w:cs="Times New Roman"/>
                <w:color w:val="000000"/>
                <w:kern w:val="0"/>
                <w:sz w:val="18"/>
                <w:szCs w:val="18"/>
                <w:lang w:eastAsia="hr-HR" w:bidi="ar-SA"/>
              </w:rPr>
            </w:pPr>
            <w:r w:rsidRPr="007144F3">
              <w:rPr>
                <w:rFonts w:ascii="Calibri" w:eastAsia="Times New Roman" w:hAnsi="Calibri" w:cs="Times New Roman"/>
                <w:color w:val="000000"/>
                <w:kern w:val="0"/>
                <w:sz w:val="18"/>
                <w:szCs w:val="18"/>
                <w:lang w:eastAsia="hr-HR" w:bidi="ar-SA"/>
              </w:rPr>
              <w:t>0,00 kn</w:t>
            </w:r>
          </w:p>
        </w:tc>
        <w:tc>
          <w:tcPr>
            <w:tcW w:w="1583" w:type="dxa"/>
            <w:tcBorders>
              <w:top w:val="nil"/>
              <w:left w:val="nil"/>
              <w:bottom w:val="single" w:sz="4" w:space="0" w:color="auto"/>
              <w:right w:val="single" w:sz="4" w:space="0" w:color="auto"/>
            </w:tcBorders>
            <w:shd w:val="clear" w:color="auto" w:fill="auto"/>
            <w:noWrap/>
            <w:vAlign w:val="bottom"/>
            <w:hideMark/>
          </w:tcPr>
          <w:p w:rsidR="00C22FE8" w:rsidRPr="007144F3" w:rsidRDefault="00C22FE8" w:rsidP="004A3DCD">
            <w:pPr>
              <w:suppressAutoHyphens w:val="0"/>
              <w:jc w:val="right"/>
              <w:rPr>
                <w:rFonts w:ascii="Calibri" w:eastAsia="Times New Roman" w:hAnsi="Calibri" w:cs="Times New Roman"/>
                <w:color w:val="000000"/>
                <w:kern w:val="0"/>
                <w:sz w:val="18"/>
                <w:szCs w:val="18"/>
                <w:lang w:eastAsia="hr-HR" w:bidi="ar-SA"/>
              </w:rPr>
            </w:pPr>
            <w:r w:rsidRPr="007144F3">
              <w:rPr>
                <w:rFonts w:ascii="Calibri" w:eastAsia="Times New Roman" w:hAnsi="Calibri" w:cs="Times New Roman"/>
                <w:color w:val="000000"/>
                <w:kern w:val="0"/>
                <w:sz w:val="18"/>
                <w:szCs w:val="18"/>
                <w:lang w:eastAsia="hr-HR" w:bidi="ar-SA"/>
              </w:rPr>
              <w:t>71.000,00 kn</w:t>
            </w:r>
          </w:p>
        </w:tc>
        <w:tc>
          <w:tcPr>
            <w:tcW w:w="706" w:type="dxa"/>
            <w:tcBorders>
              <w:top w:val="nil"/>
              <w:left w:val="nil"/>
              <w:bottom w:val="single" w:sz="4" w:space="0" w:color="auto"/>
              <w:right w:val="single" w:sz="4" w:space="0" w:color="auto"/>
            </w:tcBorders>
            <w:shd w:val="clear" w:color="auto" w:fill="auto"/>
            <w:noWrap/>
            <w:vAlign w:val="bottom"/>
            <w:hideMark/>
          </w:tcPr>
          <w:p w:rsidR="00C22FE8" w:rsidRPr="007144F3" w:rsidRDefault="00C22FE8" w:rsidP="004A3DCD">
            <w:pPr>
              <w:suppressAutoHyphens w:val="0"/>
              <w:jc w:val="right"/>
              <w:rPr>
                <w:rFonts w:ascii="Calibri" w:eastAsia="Times New Roman" w:hAnsi="Calibri" w:cs="Times New Roman"/>
                <w:b/>
                <w:bCs/>
                <w:color w:val="000000"/>
                <w:kern w:val="0"/>
                <w:sz w:val="18"/>
                <w:szCs w:val="18"/>
                <w:lang w:eastAsia="hr-HR" w:bidi="ar-SA"/>
              </w:rPr>
            </w:pPr>
            <w:r w:rsidRPr="007144F3">
              <w:rPr>
                <w:rFonts w:ascii="Calibri" w:eastAsia="Times New Roman" w:hAnsi="Calibri" w:cs="Times New Roman"/>
                <w:b/>
                <w:bCs/>
                <w:color w:val="000000"/>
                <w:kern w:val="0"/>
                <w:sz w:val="18"/>
                <w:szCs w:val="18"/>
                <w:lang w:eastAsia="hr-HR" w:bidi="ar-SA"/>
              </w:rPr>
              <w:t>100%</w:t>
            </w:r>
          </w:p>
        </w:tc>
      </w:tr>
      <w:tr w:rsidR="00C22FE8" w:rsidRPr="007144F3" w:rsidTr="004A3DCD">
        <w:trPr>
          <w:trHeight w:val="300"/>
        </w:trPr>
        <w:tc>
          <w:tcPr>
            <w:tcW w:w="724" w:type="dxa"/>
            <w:tcBorders>
              <w:top w:val="nil"/>
              <w:left w:val="single" w:sz="4" w:space="0" w:color="auto"/>
              <w:bottom w:val="single" w:sz="4" w:space="0" w:color="auto"/>
              <w:right w:val="single" w:sz="4" w:space="0" w:color="auto"/>
            </w:tcBorders>
            <w:shd w:val="clear" w:color="auto" w:fill="auto"/>
            <w:noWrap/>
            <w:vAlign w:val="bottom"/>
            <w:hideMark/>
          </w:tcPr>
          <w:p w:rsidR="00C22FE8" w:rsidRPr="007144F3" w:rsidRDefault="00C22FE8" w:rsidP="004A3DCD">
            <w:pPr>
              <w:suppressAutoHyphens w:val="0"/>
              <w:rPr>
                <w:rFonts w:ascii="Calibri" w:eastAsia="Times New Roman" w:hAnsi="Calibri" w:cs="Times New Roman"/>
                <w:b/>
                <w:bCs/>
                <w:color w:val="000000"/>
                <w:kern w:val="0"/>
                <w:sz w:val="18"/>
                <w:szCs w:val="18"/>
                <w:lang w:eastAsia="hr-HR" w:bidi="ar-SA"/>
              </w:rPr>
            </w:pPr>
            <w:r w:rsidRPr="007144F3">
              <w:rPr>
                <w:rFonts w:ascii="Calibri" w:eastAsia="Times New Roman" w:hAnsi="Calibri" w:cs="Times New Roman"/>
                <w:b/>
                <w:bCs/>
                <w:color w:val="000000"/>
                <w:kern w:val="0"/>
                <w:sz w:val="18"/>
                <w:szCs w:val="18"/>
                <w:lang w:eastAsia="hr-HR" w:bidi="ar-SA"/>
              </w:rPr>
              <w:t>Glava 00106</w:t>
            </w:r>
          </w:p>
        </w:tc>
        <w:tc>
          <w:tcPr>
            <w:tcW w:w="992" w:type="dxa"/>
            <w:tcBorders>
              <w:top w:val="nil"/>
              <w:left w:val="nil"/>
              <w:bottom w:val="single" w:sz="4" w:space="0" w:color="auto"/>
              <w:right w:val="single" w:sz="4" w:space="0" w:color="auto"/>
            </w:tcBorders>
            <w:shd w:val="clear" w:color="auto" w:fill="auto"/>
            <w:noWrap/>
            <w:vAlign w:val="bottom"/>
            <w:hideMark/>
          </w:tcPr>
          <w:p w:rsidR="00C22FE8" w:rsidRPr="007144F3" w:rsidRDefault="00C22FE8" w:rsidP="004A3DCD">
            <w:pPr>
              <w:suppressAutoHyphens w:val="0"/>
              <w:rPr>
                <w:rFonts w:ascii="Calibri" w:eastAsia="Times New Roman" w:hAnsi="Calibri" w:cs="Times New Roman"/>
                <w:b/>
                <w:bCs/>
                <w:color w:val="000000"/>
                <w:kern w:val="0"/>
                <w:sz w:val="18"/>
                <w:szCs w:val="18"/>
                <w:lang w:eastAsia="hr-HR" w:bidi="ar-SA"/>
              </w:rPr>
            </w:pPr>
            <w:r w:rsidRPr="007144F3">
              <w:rPr>
                <w:rFonts w:ascii="Calibri" w:eastAsia="Times New Roman" w:hAnsi="Calibri" w:cs="Times New Roman"/>
                <w:b/>
                <w:bCs/>
                <w:color w:val="000000"/>
                <w:kern w:val="0"/>
                <w:sz w:val="18"/>
                <w:szCs w:val="18"/>
                <w:lang w:eastAsia="hr-HR" w:bidi="ar-SA"/>
              </w:rPr>
              <w:t> </w:t>
            </w:r>
          </w:p>
        </w:tc>
        <w:tc>
          <w:tcPr>
            <w:tcW w:w="3544" w:type="dxa"/>
            <w:tcBorders>
              <w:top w:val="nil"/>
              <w:left w:val="nil"/>
              <w:bottom w:val="single" w:sz="4" w:space="0" w:color="auto"/>
              <w:right w:val="single" w:sz="4" w:space="0" w:color="auto"/>
            </w:tcBorders>
            <w:shd w:val="clear" w:color="auto" w:fill="auto"/>
            <w:noWrap/>
            <w:vAlign w:val="bottom"/>
            <w:hideMark/>
          </w:tcPr>
          <w:p w:rsidR="00C22FE8" w:rsidRPr="007144F3" w:rsidRDefault="00C22FE8" w:rsidP="004A3DCD">
            <w:pPr>
              <w:suppressAutoHyphens w:val="0"/>
              <w:rPr>
                <w:rFonts w:ascii="Calibri" w:eastAsia="Times New Roman" w:hAnsi="Calibri" w:cs="Times New Roman"/>
                <w:b/>
                <w:bCs/>
                <w:color w:val="000000"/>
                <w:kern w:val="0"/>
                <w:sz w:val="18"/>
                <w:szCs w:val="18"/>
                <w:lang w:eastAsia="hr-HR" w:bidi="ar-SA"/>
              </w:rPr>
            </w:pPr>
            <w:r w:rsidRPr="007144F3">
              <w:rPr>
                <w:rFonts w:ascii="Calibri" w:eastAsia="Times New Roman" w:hAnsi="Calibri" w:cs="Times New Roman"/>
                <w:b/>
                <w:bCs/>
                <w:color w:val="000000"/>
                <w:kern w:val="0"/>
                <w:sz w:val="18"/>
                <w:szCs w:val="18"/>
                <w:lang w:eastAsia="hr-HR" w:bidi="ar-SA"/>
              </w:rPr>
              <w:t>Zdravstvo i socijalna skrb</w:t>
            </w:r>
          </w:p>
        </w:tc>
        <w:tc>
          <w:tcPr>
            <w:tcW w:w="1559" w:type="dxa"/>
            <w:tcBorders>
              <w:top w:val="nil"/>
              <w:left w:val="nil"/>
              <w:bottom w:val="single" w:sz="4" w:space="0" w:color="auto"/>
              <w:right w:val="single" w:sz="4" w:space="0" w:color="auto"/>
            </w:tcBorders>
            <w:shd w:val="clear" w:color="auto" w:fill="auto"/>
            <w:noWrap/>
            <w:vAlign w:val="bottom"/>
            <w:hideMark/>
          </w:tcPr>
          <w:p w:rsidR="00C22FE8" w:rsidRPr="007144F3" w:rsidRDefault="00C22FE8" w:rsidP="004A3DCD">
            <w:pPr>
              <w:suppressAutoHyphens w:val="0"/>
              <w:jc w:val="right"/>
              <w:rPr>
                <w:rFonts w:ascii="Calibri" w:eastAsia="Times New Roman" w:hAnsi="Calibri" w:cs="Times New Roman"/>
                <w:b/>
                <w:bCs/>
                <w:color w:val="000000"/>
                <w:kern w:val="0"/>
                <w:sz w:val="18"/>
                <w:szCs w:val="18"/>
                <w:lang w:eastAsia="hr-HR" w:bidi="ar-SA"/>
              </w:rPr>
            </w:pPr>
            <w:r w:rsidRPr="007144F3">
              <w:rPr>
                <w:rFonts w:ascii="Calibri" w:eastAsia="Times New Roman" w:hAnsi="Calibri" w:cs="Times New Roman"/>
                <w:b/>
                <w:bCs/>
                <w:color w:val="000000"/>
                <w:kern w:val="0"/>
                <w:sz w:val="18"/>
                <w:szCs w:val="18"/>
                <w:lang w:eastAsia="hr-HR" w:bidi="ar-SA"/>
              </w:rPr>
              <w:t>4.151.000,00 kn</w:t>
            </w:r>
          </w:p>
        </w:tc>
        <w:tc>
          <w:tcPr>
            <w:tcW w:w="1560" w:type="dxa"/>
            <w:tcBorders>
              <w:top w:val="nil"/>
              <w:left w:val="nil"/>
              <w:bottom w:val="single" w:sz="4" w:space="0" w:color="auto"/>
              <w:right w:val="single" w:sz="4" w:space="0" w:color="auto"/>
            </w:tcBorders>
            <w:shd w:val="clear" w:color="auto" w:fill="auto"/>
            <w:noWrap/>
            <w:vAlign w:val="bottom"/>
            <w:hideMark/>
          </w:tcPr>
          <w:p w:rsidR="00C22FE8" w:rsidRPr="007144F3" w:rsidRDefault="00C22FE8" w:rsidP="004A3DCD">
            <w:pPr>
              <w:suppressAutoHyphens w:val="0"/>
              <w:jc w:val="right"/>
              <w:rPr>
                <w:rFonts w:ascii="Calibri" w:eastAsia="Times New Roman" w:hAnsi="Calibri" w:cs="Times New Roman"/>
                <w:b/>
                <w:bCs/>
                <w:color w:val="000000"/>
                <w:kern w:val="0"/>
                <w:sz w:val="18"/>
                <w:szCs w:val="18"/>
                <w:lang w:eastAsia="hr-HR" w:bidi="ar-SA"/>
              </w:rPr>
            </w:pPr>
            <w:r w:rsidRPr="007144F3">
              <w:rPr>
                <w:rFonts w:ascii="Calibri" w:eastAsia="Times New Roman" w:hAnsi="Calibri" w:cs="Times New Roman"/>
                <w:b/>
                <w:bCs/>
                <w:color w:val="000000"/>
                <w:kern w:val="0"/>
                <w:sz w:val="18"/>
                <w:szCs w:val="18"/>
                <w:lang w:eastAsia="hr-HR" w:bidi="ar-SA"/>
              </w:rPr>
              <w:t>47.748,75 kn</w:t>
            </w:r>
          </w:p>
        </w:tc>
        <w:tc>
          <w:tcPr>
            <w:tcW w:w="1583" w:type="dxa"/>
            <w:tcBorders>
              <w:top w:val="nil"/>
              <w:left w:val="nil"/>
              <w:bottom w:val="single" w:sz="4" w:space="0" w:color="auto"/>
              <w:right w:val="single" w:sz="4" w:space="0" w:color="auto"/>
            </w:tcBorders>
            <w:shd w:val="clear" w:color="auto" w:fill="auto"/>
            <w:noWrap/>
            <w:vAlign w:val="bottom"/>
            <w:hideMark/>
          </w:tcPr>
          <w:p w:rsidR="00C22FE8" w:rsidRPr="007144F3" w:rsidRDefault="00C22FE8" w:rsidP="004A3DCD">
            <w:pPr>
              <w:suppressAutoHyphens w:val="0"/>
              <w:jc w:val="right"/>
              <w:rPr>
                <w:rFonts w:ascii="Calibri" w:eastAsia="Times New Roman" w:hAnsi="Calibri" w:cs="Times New Roman"/>
                <w:b/>
                <w:bCs/>
                <w:color w:val="000000"/>
                <w:kern w:val="0"/>
                <w:sz w:val="18"/>
                <w:szCs w:val="18"/>
                <w:lang w:eastAsia="hr-HR" w:bidi="ar-SA"/>
              </w:rPr>
            </w:pPr>
            <w:r w:rsidRPr="007144F3">
              <w:rPr>
                <w:rFonts w:ascii="Calibri" w:eastAsia="Times New Roman" w:hAnsi="Calibri" w:cs="Times New Roman"/>
                <w:b/>
                <w:bCs/>
                <w:color w:val="000000"/>
                <w:kern w:val="0"/>
                <w:sz w:val="18"/>
                <w:szCs w:val="18"/>
                <w:lang w:eastAsia="hr-HR" w:bidi="ar-SA"/>
              </w:rPr>
              <w:t>4.198.748,75 kn</w:t>
            </w:r>
          </w:p>
        </w:tc>
        <w:tc>
          <w:tcPr>
            <w:tcW w:w="706" w:type="dxa"/>
            <w:tcBorders>
              <w:top w:val="nil"/>
              <w:left w:val="nil"/>
              <w:bottom w:val="single" w:sz="4" w:space="0" w:color="auto"/>
              <w:right w:val="single" w:sz="4" w:space="0" w:color="auto"/>
            </w:tcBorders>
            <w:shd w:val="clear" w:color="auto" w:fill="auto"/>
            <w:noWrap/>
            <w:vAlign w:val="bottom"/>
            <w:hideMark/>
          </w:tcPr>
          <w:p w:rsidR="00C22FE8" w:rsidRPr="007144F3" w:rsidRDefault="00C22FE8" w:rsidP="004A3DCD">
            <w:pPr>
              <w:suppressAutoHyphens w:val="0"/>
              <w:jc w:val="right"/>
              <w:rPr>
                <w:rFonts w:ascii="Calibri" w:eastAsia="Times New Roman" w:hAnsi="Calibri" w:cs="Times New Roman"/>
                <w:b/>
                <w:bCs/>
                <w:color w:val="000000"/>
                <w:kern w:val="0"/>
                <w:sz w:val="18"/>
                <w:szCs w:val="18"/>
                <w:lang w:eastAsia="hr-HR" w:bidi="ar-SA"/>
              </w:rPr>
            </w:pPr>
            <w:r w:rsidRPr="007144F3">
              <w:rPr>
                <w:rFonts w:ascii="Calibri" w:eastAsia="Times New Roman" w:hAnsi="Calibri" w:cs="Times New Roman"/>
                <w:b/>
                <w:bCs/>
                <w:color w:val="000000"/>
                <w:kern w:val="0"/>
                <w:sz w:val="18"/>
                <w:szCs w:val="18"/>
                <w:lang w:eastAsia="hr-HR" w:bidi="ar-SA"/>
              </w:rPr>
              <w:t>101%</w:t>
            </w:r>
          </w:p>
        </w:tc>
      </w:tr>
      <w:tr w:rsidR="00C22FE8" w:rsidRPr="007144F3" w:rsidTr="004A3DCD">
        <w:trPr>
          <w:trHeight w:val="300"/>
        </w:trPr>
        <w:tc>
          <w:tcPr>
            <w:tcW w:w="724" w:type="dxa"/>
            <w:tcBorders>
              <w:top w:val="nil"/>
              <w:left w:val="single" w:sz="4" w:space="0" w:color="auto"/>
              <w:bottom w:val="single" w:sz="4" w:space="0" w:color="auto"/>
              <w:right w:val="single" w:sz="4" w:space="0" w:color="auto"/>
            </w:tcBorders>
            <w:shd w:val="clear" w:color="auto" w:fill="auto"/>
            <w:noWrap/>
            <w:vAlign w:val="bottom"/>
            <w:hideMark/>
          </w:tcPr>
          <w:p w:rsidR="00C22FE8" w:rsidRPr="007144F3" w:rsidRDefault="00C22FE8" w:rsidP="004A3DCD">
            <w:pPr>
              <w:suppressAutoHyphens w:val="0"/>
              <w:rPr>
                <w:rFonts w:ascii="Calibri" w:eastAsia="Times New Roman" w:hAnsi="Calibri" w:cs="Times New Roman"/>
                <w:color w:val="000000"/>
                <w:kern w:val="0"/>
                <w:sz w:val="18"/>
                <w:szCs w:val="18"/>
                <w:lang w:eastAsia="hr-HR" w:bidi="ar-SA"/>
              </w:rPr>
            </w:pPr>
            <w:r w:rsidRPr="007144F3">
              <w:rPr>
                <w:rFonts w:ascii="Calibri" w:eastAsia="Times New Roman" w:hAnsi="Calibri" w:cs="Times New Roman"/>
                <w:color w:val="000000"/>
                <w:kern w:val="0"/>
                <w:sz w:val="18"/>
                <w:szCs w:val="18"/>
                <w:lang w:eastAsia="hr-HR" w:bidi="ar-SA"/>
              </w:rPr>
              <w:t> </w:t>
            </w:r>
          </w:p>
        </w:tc>
        <w:tc>
          <w:tcPr>
            <w:tcW w:w="992" w:type="dxa"/>
            <w:tcBorders>
              <w:top w:val="nil"/>
              <w:left w:val="nil"/>
              <w:bottom w:val="single" w:sz="4" w:space="0" w:color="auto"/>
              <w:right w:val="single" w:sz="4" w:space="0" w:color="auto"/>
            </w:tcBorders>
            <w:shd w:val="clear" w:color="auto" w:fill="auto"/>
            <w:noWrap/>
            <w:vAlign w:val="bottom"/>
            <w:hideMark/>
          </w:tcPr>
          <w:p w:rsidR="00C22FE8" w:rsidRPr="007144F3" w:rsidRDefault="00C22FE8" w:rsidP="004A3DCD">
            <w:pPr>
              <w:suppressAutoHyphens w:val="0"/>
              <w:rPr>
                <w:rFonts w:ascii="Calibri" w:eastAsia="Times New Roman" w:hAnsi="Calibri" w:cs="Times New Roman"/>
                <w:color w:val="000000"/>
                <w:kern w:val="0"/>
                <w:sz w:val="18"/>
                <w:szCs w:val="18"/>
                <w:lang w:eastAsia="hr-HR" w:bidi="ar-SA"/>
              </w:rPr>
            </w:pPr>
            <w:r w:rsidRPr="007144F3">
              <w:rPr>
                <w:rFonts w:ascii="Calibri" w:eastAsia="Times New Roman" w:hAnsi="Calibri" w:cs="Times New Roman"/>
                <w:color w:val="000000"/>
                <w:kern w:val="0"/>
                <w:sz w:val="18"/>
                <w:szCs w:val="18"/>
                <w:lang w:eastAsia="hr-HR" w:bidi="ar-SA"/>
              </w:rPr>
              <w:t>A06 1118</w:t>
            </w:r>
          </w:p>
        </w:tc>
        <w:tc>
          <w:tcPr>
            <w:tcW w:w="3544" w:type="dxa"/>
            <w:tcBorders>
              <w:top w:val="nil"/>
              <w:left w:val="nil"/>
              <w:bottom w:val="single" w:sz="4" w:space="0" w:color="auto"/>
              <w:right w:val="single" w:sz="4" w:space="0" w:color="auto"/>
            </w:tcBorders>
            <w:shd w:val="clear" w:color="auto" w:fill="auto"/>
            <w:noWrap/>
            <w:vAlign w:val="bottom"/>
            <w:hideMark/>
          </w:tcPr>
          <w:p w:rsidR="00C22FE8" w:rsidRPr="007144F3" w:rsidRDefault="00C22FE8" w:rsidP="004A3DCD">
            <w:pPr>
              <w:suppressAutoHyphens w:val="0"/>
              <w:rPr>
                <w:rFonts w:ascii="Calibri" w:eastAsia="Times New Roman" w:hAnsi="Calibri" w:cs="Times New Roman"/>
                <w:color w:val="000000"/>
                <w:kern w:val="0"/>
                <w:sz w:val="18"/>
                <w:szCs w:val="18"/>
                <w:lang w:eastAsia="hr-HR" w:bidi="ar-SA"/>
              </w:rPr>
            </w:pPr>
            <w:r w:rsidRPr="007144F3">
              <w:rPr>
                <w:rFonts w:ascii="Calibri" w:eastAsia="Times New Roman" w:hAnsi="Calibri" w:cs="Times New Roman"/>
                <w:color w:val="000000"/>
                <w:kern w:val="0"/>
                <w:sz w:val="18"/>
                <w:szCs w:val="18"/>
                <w:lang w:eastAsia="hr-HR" w:bidi="ar-SA"/>
              </w:rPr>
              <w:t>Socijalna skrb</w:t>
            </w:r>
          </w:p>
        </w:tc>
        <w:tc>
          <w:tcPr>
            <w:tcW w:w="1559" w:type="dxa"/>
            <w:tcBorders>
              <w:top w:val="nil"/>
              <w:left w:val="nil"/>
              <w:bottom w:val="single" w:sz="4" w:space="0" w:color="auto"/>
              <w:right w:val="single" w:sz="4" w:space="0" w:color="auto"/>
            </w:tcBorders>
            <w:shd w:val="clear" w:color="auto" w:fill="auto"/>
            <w:noWrap/>
            <w:vAlign w:val="bottom"/>
            <w:hideMark/>
          </w:tcPr>
          <w:p w:rsidR="00C22FE8" w:rsidRPr="007144F3" w:rsidRDefault="00C22FE8" w:rsidP="004A3DCD">
            <w:pPr>
              <w:suppressAutoHyphens w:val="0"/>
              <w:jc w:val="right"/>
              <w:rPr>
                <w:rFonts w:ascii="Calibri" w:eastAsia="Times New Roman" w:hAnsi="Calibri" w:cs="Times New Roman"/>
                <w:color w:val="000000"/>
                <w:kern w:val="0"/>
                <w:sz w:val="18"/>
                <w:szCs w:val="18"/>
                <w:lang w:eastAsia="hr-HR" w:bidi="ar-SA"/>
              </w:rPr>
            </w:pPr>
            <w:r w:rsidRPr="007144F3">
              <w:rPr>
                <w:rFonts w:ascii="Calibri" w:eastAsia="Times New Roman" w:hAnsi="Calibri" w:cs="Times New Roman"/>
                <w:color w:val="000000"/>
                <w:kern w:val="0"/>
                <w:sz w:val="18"/>
                <w:szCs w:val="18"/>
                <w:lang w:eastAsia="hr-HR" w:bidi="ar-SA"/>
              </w:rPr>
              <w:t>2.831.000,00 kn</w:t>
            </w:r>
          </w:p>
        </w:tc>
        <w:tc>
          <w:tcPr>
            <w:tcW w:w="1560" w:type="dxa"/>
            <w:tcBorders>
              <w:top w:val="nil"/>
              <w:left w:val="nil"/>
              <w:bottom w:val="single" w:sz="4" w:space="0" w:color="auto"/>
              <w:right w:val="single" w:sz="4" w:space="0" w:color="auto"/>
            </w:tcBorders>
            <w:shd w:val="clear" w:color="auto" w:fill="auto"/>
            <w:noWrap/>
            <w:vAlign w:val="bottom"/>
            <w:hideMark/>
          </w:tcPr>
          <w:p w:rsidR="00C22FE8" w:rsidRPr="007144F3" w:rsidRDefault="00C22FE8" w:rsidP="004A3DCD">
            <w:pPr>
              <w:suppressAutoHyphens w:val="0"/>
              <w:jc w:val="right"/>
              <w:rPr>
                <w:rFonts w:ascii="Calibri" w:eastAsia="Times New Roman" w:hAnsi="Calibri" w:cs="Times New Roman"/>
                <w:color w:val="000000"/>
                <w:kern w:val="0"/>
                <w:sz w:val="18"/>
                <w:szCs w:val="18"/>
                <w:lang w:eastAsia="hr-HR" w:bidi="ar-SA"/>
              </w:rPr>
            </w:pPr>
            <w:r w:rsidRPr="007144F3">
              <w:rPr>
                <w:rFonts w:ascii="Calibri" w:eastAsia="Times New Roman" w:hAnsi="Calibri" w:cs="Times New Roman"/>
                <w:color w:val="000000"/>
                <w:kern w:val="0"/>
                <w:sz w:val="18"/>
                <w:szCs w:val="18"/>
                <w:lang w:eastAsia="hr-HR" w:bidi="ar-SA"/>
              </w:rPr>
              <w:t>18.748,75 kn</w:t>
            </w:r>
          </w:p>
        </w:tc>
        <w:tc>
          <w:tcPr>
            <w:tcW w:w="1583" w:type="dxa"/>
            <w:tcBorders>
              <w:top w:val="nil"/>
              <w:left w:val="nil"/>
              <w:bottom w:val="single" w:sz="4" w:space="0" w:color="auto"/>
              <w:right w:val="single" w:sz="4" w:space="0" w:color="auto"/>
            </w:tcBorders>
            <w:shd w:val="clear" w:color="auto" w:fill="auto"/>
            <w:noWrap/>
            <w:vAlign w:val="bottom"/>
            <w:hideMark/>
          </w:tcPr>
          <w:p w:rsidR="00C22FE8" w:rsidRPr="007144F3" w:rsidRDefault="00C22FE8" w:rsidP="004A3DCD">
            <w:pPr>
              <w:suppressAutoHyphens w:val="0"/>
              <w:jc w:val="right"/>
              <w:rPr>
                <w:rFonts w:ascii="Calibri" w:eastAsia="Times New Roman" w:hAnsi="Calibri" w:cs="Times New Roman"/>
                <w:color w:val="000000"/>
                <w:kern w:val="0"/>
                <w:sz w:val="18"/>
                <w:szCs w:val="18"/>
                <w:lang w:eastAsia="hr-HR" w:bidi="ar-SA"/>
              </w:rPr>
            </w:pPr>
            <w:r w:rsidRPr="007144F3">
              <w:rPr>
                <w:rFonts w:ascii="Calibri" w:eastAsia="Times New Roman" w:hAnsi="Calibri" w:cs="Times New Roman"/>
                <w:color w:val="000000"/>
                <w:kern w:val="0"/>
                <w:sz w:val="18"/>
                <w:szCs w:val="18"/>
                <w:lang w:eastAsia="hr-HR" w:bidi="ar-SA"/>
              </w:rPr>
              <w:t>2.849.748,75 kn</w:t>
            </w:r>
          </w:p>
        </w:tc>
        <w:tc>
          <w:tcPr>
            <w:tcW w:w="706" w:type="dxa"/>
            <w:tcBorders>
              <w:top w:val="nil"/>
              <w:left w:val="nil"/>
              <w:bottom w:val="single" w:sz="4" w:space="0" w:color="auto"/>
              <w:right w:val="single" w:sz="4" w:space="0" w:color="auto"/>
            </w:tcBorders>
            <w:shd w:val="clear" w:color="auto" w:fill="auto"/>
            <w:noWrap/>
            <w:vAlign w:val="bottom"/>
            <w:hideMark/>
          </w:tcPr>
          <w:p w:rsidR="00C22FE8" w:rsidRPr="007144F3" w:rsidRDefault="00C22FE8" w:rsidP="004A3DCD">
            <w:pPr>
              <w:suppressAutoHyphens w:val="0"/>
              <w:jc w:val="right"/>
              <w:rPr>
                <w:rFonts w:ascii="Calibri" w:eastAsia="Times New Roman" w:hAnsi="Calibri" w:cs="Times New Roman"/>
                <w:b/>
                <w:bCs/>
                <w:color w:val="000000"/>
                <w:kern w:val="0"/>
                <w:sz w:val="18"/>
                <w:szCs w:val="18"/>
                <w:lang w:eastAsia="hr-HR" w:bidi="ar-SA"/>
              </w:rPr>
            </w:pPr>
            <w:r w:rsidRPr="007144F3">
              <w:rPr>
                <w:rFonts w:ascii="Calibri" w:eastAsia="Times New Roman" w:hAnsi="Calibri" w:cs="Times New Roman"/>
                <w:b/>
                <w:bCs/>
                <w:color w:val="000000"/>
                <w:kern w:val="0"/>
                <w:sz w:val="18"/>
                <w:szCs w:val="18"/>
                <w:lang w:eastAsia="hr-HR" w:bidi="ar-SA"/>
              </w:rPr>
              <w:t>101%</w:t>
            </w:r>
          </w:p>
        </w:tc>
      </w:tr>
      <w:tr w:rsidR="00C22FE8" w:rsidRPr="007144F3" w:rsidTr="004A3DCD">
        <w:trPr>
          <w:trHeight w:val="300"/>
        </w:trPr>
        <w:tc>
          <w:tcPr>
            <w:tcW w:w="724" w:type="dxa"/>
            <w:tcBorders>
              <w:top w:val="nil"/>
              <w:left w:val="single" w:sz="4" w:space="0" w:color="auto"/>
              <w:bottom w:val="single" w:sz="4" w:space="0" w:color="auto"/>
              <w:right w:val="single" w:sz="4" w:space="0" w:color="auto"/>
            </w:tcBorders>
            <w:shd w:val="clear" w:color="auto" w:fill="auto"/>
            <w:noWrap/>
            <w:vAlign w:val="bottom"/>
            <w:hideMark/>
          </w:tcPr>
          <w:p w:rsidR="00C22FE8" w:rsidRPr="007144F3" w:rsidRDefault="00C22FE8" w:rsidP="004A3DCD">
            <w:pPr>
              <w:suppressAutoHyphens w:val="0"/>
              <w:rPr>
                <w:rFonts w:ascii="Calibri" w:eastAsia="Times New Roman" w:hAnsi="Calibri" w:cs="Times New Roman"/>
                <w:color w:val="000000"/>
                <w:kern w:val="0"/>
                <w:sz w:val="18"/>
                <w:szCs w:val="18"/>
                <w:lang w:eastAsia="hr-HR" w:bidi="ar-SA"/>
              </w:rPr>
            </w:pPr>
            <w:r w:rsidRPr="007144F3">
              <w:rPr>
                <w:rFonts w:ascii="Calibri" w:eastAsia="Times New Roman" w:hAnsi="Calibri" w:cs="Times New Roman"/>
                <w:color w:val="000000"/>
                <w:kern w:val="0"/>
                <w:sz w:val="18"/>
                <w:szCs w:val="18"/>
                <w:lang w:eastAsia="hr-HR" w:bidi="ar-SA"/>
              </w:rPr>
              <w:t> </w:t>
            </w:r>
          </w:p>
        </w:tc>
        <w:tc>
          <w:tcPr>
            <w:tcW w:w="992" w:type="dxa"/>
            <w:tcBorders>
              <w:top w:val="nil"/>
              <w:left w:val="nil"/>
              <w:bottom w:val="single" w:sz="4" w:space="0" w:color="auto"/>
              <w:right w:val="single" w:sz="4" w:space="0" w:color="auto"/>
            </w:tcBorders>
            <w:shd w:val="clear" w:color="auto" w:fill="auto"/>
            <w:noWrap/>
            <w:vAlign w:val="bottom"/>
            <w:hideMark/>
          </w:tcPr>
          <w:p w:rsidR="00C22FE8" w:rsidRPr="007144F3" w:rsidRDefault="00C22FE8" w:rsidP="004A3DCD">
            <w:pPr>
              <w:suppressAutoHyphens w:val="0"/>
              <w:rPr>
                <w:rFonts w:ascii="Calibri" w:eastAsia="Times New Roman" w:hAnsi="Calibri" w:cs="Times New Roman"/>
                <w:color w:val="000000"/>
                <w:kern w:val="0"/>
                <w:sz w:val="18"/>
                <w:szCs w:val="18"/>
                <w:lang w:eastAsia="hr-HR" w:bidi="ar-SA"/>
              </w:rPr>
            </w:pPr>
            <w:r w:rsidRPr="007144F3">
              <w:rPr>
                <w:rFonts w:ascii="Calibri" w:eastAsia="Times New Roman" w:hAnsi="Calibri" w:cs="Times New Roman"/>
                <w:color w:val="000000"/>
                <w:kern w:val="0"/>
                <w:sz w:val="18"/>
                <w:szCs w:val="18"/>
                <w:lang w:eastAsia="hr-HR" w:bidi="ar-SA"/>
              </w:rPr>
              <w:t>A06 1119</w:t>
            </w:r>
          </w:p>
        </w:tc>
        <w:tc>
          <w:tcPr>
            <w:tcW w:w="3544" w:type="dxa"/>
            <w:tcBorders>
              <w:top w:val="nil"/>
              <w:left w:val="nil"/>
              <w:bottom w:val="single" w:sz="4" w:space="0" w:color="auto"/>
              <w:right w:val="single" w:sz="4" w:space="0" w:color="auto"/>
            </w:tcBorders>
            <w:shd w:val="clear" w:color="auto" w:fill="auto"/>
            <w:noWrap/>
            <w:vAlign w:val="bottom"/>
            <w:hideMark/>
          </w:tcPr>
          <w:p w:rsidR="00C22FE8" w:rsidRPr="007144F3" w:rsidRDefault="00C22FE8" w:rsidP="004A3DCD">
            <w:pPr>
              <w:suppressAutoHyphens w:val="0"/>
              <w:rPr>
                <w:rFonts w:ascii="Calibri" w:eastAsia="Times New Roman" w:hAnsi="Calibri" w:cs="Times New Roman"/>
                <w:color w:val="000000"/>
                <w:kern w:val="0"/>
                <w:sz w:val="18"/>
                <w:szCs w:val="18"/>
                <w:lang w:eastAsia="hr-HR" w:bidi="ar-SA"/>
              </w:rPr>
            </w:pPr>
            <w:r w:rsidRPr="007144F3">
              <w:rPr>
                <w:rFonts w:ascii="Calibri" w:eastAsia="Times New Roman" w:hAnsi="Calibri" w:cs="Times New Roman"/>
                <w:color w:val="000000"/>
                <w:kern w:val="0"/>
                <w:sz w:val="18"/>
                <w:szCs w:val="18"/>
                <w:lang w:eastAsia="hr-HR" w:bidi="ar-SA"/>
              </w:rPr>
              <w:t xml:space="preserve">Zdravstvo </w:t>
            </w:r>
          </w:p>
        </w:tc>
        <w:tc>
          <w:tcPr>
            <w:tcW w:w="1559" w:type="dxa"/>
            <w:tcBorders>
              <w:top w:val="nil"/>
              <w:left w:val="nil"/>
              <w:bottom w:val="single" w:sz="4" w:space="0" w:color="auto"/>
              <w:right w:val="single" w:sz="4" w:space="0" w:color="auto"/>
            </w:tcBorders>
            <w:shd w:val="clear" w:color="auto" w:fill="auto"/>
            <w:noWrap/>
            <w:vAlign w:val="bottom"/>
            <w:hideMark/>
          </w:tcPr>
          <w:p w:rsidR="00C22FE8" w:rsidRPr="007144F3" w:rsidRDefault="00C22FE8" w:rsidP="004A3DCD">
            <w:pPr>
              <w:suppressAutoHyphens w:val="0"/>
              <w:jc w:val="right"/>
              <w:rPr>
                <w:rFonts w:ascii="Calibri" w:eastAsia="Times New Roman" w:hAnsi="Calibri" w:cs="Times New Roman"/>
                <w:color w:val="000000"/>
                <w:kern w:val="0"/>
                <w:sz w:val="18"/>
                <w:szCs w:val="18"/>
                <w:lang w:eastAsia="hr-HR" w:bidi="ar-SA"/>
              </w:rPr>
            </w:pPr>
            <w:r w:rsidRPr="007144F3">
              <w:rPr>
                <w:rFonts w:ascii="Calibri" w:eastAsia="Times New Roman" w:hAnsi="Calibri" w:cs="Times New Roman"/>
                <w:color w:val="000000"/>
                <w:kern w:val="0"/>
                <w:sz w:val="18"/>
                <w:szCs w:val="18"/>
                <w:lang w:eastAsia="hr-HR" w:bidi="ar-SA"/>
              </w:rPr>
              <w:t>1.320.000,00 kn</w:t>
            </w:r>
          </w:p>
        </w:tc>
        <w:tc>
          <w:tcPr>
            <w:tcW w:w="1560" w:type="dxa"/>
            <w:tcBorders>
              <w:top w:val="nil"/>
              <w:left w:val="nil"/>
              <w:bottom w:val="single" w:sz="4" w:space="0" w:color="auto"/>
              <w:right w:val="single" w:sz="4" w:space="0" w:color="auto"/>
            </w:tcBorders>
            <w:shd w:val="clear" w:color="auto" w:fill="auto"/>
            <w:noWrap/>
            <w:vAlign w:val="bottom"/>
            <w:hideMark/>
          </w:tcPr>
          <w:p w:rsidR="00C22FE8" w:rsidRPr="007144F3" w:rsidRDefault="00C22FE8" w:rsidP="004A3DCD">
            <w:pPr>
              <w:suppressAutoHyphens w:val="0"/>
              <w:jc w:val="right"/>
              <w:rPr>
                <w:rFonts w:ascii="Calibri" w:eastAsia="Times New Roman" w:hAnsi="Calibri" w:cs="Times New Roman"/>
                <w:color w:val="000000"/>
                <w:kern w:val="0"/>
                <w:sz w:val="18"/>
                <w:szCs w:val="18"/>
                <w:lang w:eastAsia="hr-HR" w:bidi="ar-SA"/>
              </w:rPr>
            </w:pPr>
            <w:r w:rsidRPr="007144F3">
              <w:rPr>
                <w:rFonts w:ascii="Calibri" w:eastAsia="Times New Roman" w:hAnsi="Calibri" w:cs="Times New Roman"/>
                <w:color w:val="000000"/>
                <w:kern w:val="0"/>
                <w:sz w:val="18"/>
                <w:szCs w:val="18"/>
                <w:lang w:eastAsia="hr-HR" w:bidi="ar-SA"/>
              </w:rPr>
              <w:t>29.000,00 kn</w:t>
            </w:r>
          </w:p>
        </w:tc>
        <w:tc>
          <w:tcPr>
            <w:tcW w:w="1583" w:type="dxa"/>
            <w:tcBorders>
              <w:top w:val="nil"/>
              <w:left w:val="nil"/>
              <w:bottom w:val="single" w:sz="4" w:space="0" w:color="auto"/>
              <w:right w:val="single" w:sz="4" w:space="0" w:color="auto"/>
            </w:tcBorders>
            <w:shd w:val="clear" w:color="auto" w:fill="auto"/>
            <w:noWrap/>
            <w:vAlign w:val="bottom"/>
            <w:hideMark/>
          </w:tcPr>
          <w:p w:rsidR="00C22FE8" w:rsidRPr="007144F3" w:rsidRDefault="00C22FE8" w:rsidP="004A3DCD">
            <w:pPr>
              <w:suppressAutoHyphens w:val="0"/>
              <w:jc w:val="right"/>
              <w:rPr>
                <w:rFonts w:ascii="Calibri" w:eastAsia="Times New Roman" w:hAnsi="Calibri" w:cs="Times New Roman"/>
                <w:color w:val="000000"/>
                <w:kern w:val="0"/>
                <w:sz w:val="18"/>
                <w:szCs w:val="18"/>
                <w:lang w:eastAsia="hr-HR" w:bidi="ar-SA"/>
              </w:rPr>
            </w:pPr>
            <w:r w:rsidRPr="007144F3">
              <w:rPr>
                <w:rFonts w:ascii="Calibri" w:eastAsia="Times New Roman" w:hAnsi="Calibri" w:cs="Times New Roman"/>
                <w:color w:val="000000"/>
                <w:kern w:val="0"/>
                <w:sz w:val="18"/>
                <w:szCs w:val="18"/>
                <w:lang w:eastAsia="hr-HR" w:bidi="ar-SA"/>
              </w:rPr>
              <w:t>1.349.000,00 kn</w:t>
            </w:r>
          </w:p>
        </w:tc>
        <w:tc>
          <w:tcPr>
            <w:tcW w:w="706" w:type="dxa"/>
            <w:tcBorders>
              <w:top w:val="nil"/>
              <w:left w:val="nil"/>
              <w:bottom w:val="single" w:sz="4" w:space="0" w:color="auto"/>
              <w:right w:val="single" w:sz="4" w:space="0" w:color="auto"/>
            </w:tcBorders>
            <w:shd w:val="clear" w:color="auto" w:fill="auto"/>
            <w:noWrap/>
            <w:vAlign w:val="bottom"/>
            <w:hideMark/>
          </w:tcPr>
          <w:p w:rsidR="00C22FE8" w:rsidRPr="007144F3" w:rsidRDefault="00C22FE8" w:rsidP="004A3DCD">
            <w:pPr>
              <w:suppressAutoHyphens w:val="0"/>
              <w:jc w:val="right"/>
              <w:rPr>
                <w:rFonts w:ascii="Calibri" w:eastAsia="Times New Roman" w:hAnsi="Calibri" w:cs="Times New Roman"/>
                <w:b/>
                <w:bCs/>
                <w:color w:val="000000"/>
                <w:kern w:val="0"/>
                <w:sz w:val="18"/>
                <w:szCs w:val="18"/>
                <w:lang w:eastAsia="hr-HR" w:bidi="ar-SA"/>
              </w:rPr>
            </w:pPr>
            <w:r w:rsidRPr="007144F3">
              <w:rPr>
                <w:rFonts w:ascii="Calibri" w:eastAsia="Times New Roman" w:hAnsi="Calibri" w:cs="Times New Roman"/>
                <w:b/>
                <w:bCs/>
                <w:color w:val="000000"/>
                <w:kern w:val="0"/>
                <w:sz w:val="18"/>
                <w:szCs w:val="18"/>
                <w:lang w:eastAsia="hr-HR" w:bidi="ar-SA"/>
              </w:rPr>
              <w:t>102%</w:t>
            </w:r>
          </w:p>
        </w:tc>
      </w:tr>
    </w:tbl>
    <w:p w:rsidR="00C22FE8" w:rsidRDefault="00C22FE8" w:rsidP="00C22FE8">
      <w:pPr>
        <w:rPr>
          <w:rFonts w:ascii="Arial" w:eastAsia="Lucida Sans Unicode" w:hAnsi="Arial" w:cs="Arial"/>
        </w:rPr>
      </w:pPr>
    </w:p>
    <w:p w:rsidR="00C22FE8" w:rsidRDefault="00C22FE8" w:rsidP="00C22FE8">
      <w:pPr>
        <w:rPr>
          <w:rFonts w:ascii="Arial" w:eastAsia="Lucida Sans Unicode" w:hAnsi="Arial" w:cs="Arial"/>
        </w:rPr>
      </w:pPr>
    </w:p>
    <w:p w:rsidR="00C22FE8" w:rsidRDefault="00C22FE8" w:rsidP="00C22FE8">
      <w:pPr>
        <w:rPr>
          <w:rFonts w:ascii="Arial" w:eastAsia="Lucida Sans Unicode" w:hAnsi="Arial" w:cs="Arial"/>
          <w:szCs w:val="20"/>
        </w:rPr>
      </w:pPr>
    </w:p>
    <w:p w:rsidR="00C22FE8" w:rsidRDefault="00C22FE8" w:rsidP="00C22FE8">
      <w:pPr>
        <w:rPr>
          <w:rFonts w:ascii="Arial" w:eastAsia="Lucida Sans Unicode" w:hAnsi="Arial" w:cs="Arial"/>
          <w:szCs w:val="20"/>
        </w:rPr>
      </w:pPr>
    </w:p>
    <w:p w:rsidR="00C22FE8" w:rsidRDefault="00C22FE8" w:rsidP="00C22FE8">
      <w:pPr>
        <w:rPr>
          <w:rFonts w:ascii="Arial" w:eastAsia="Lucida Sans Unicode" w:hAnsi="Arial" w:cs="Arial"/>
          <w:szCs w:val="20"/>
        </w:rPr>
      </w:pPr>
    </w:p>
    <w:p w:rsidR="00C22FE8" w:rsidRDefault="00C22FE8" w:rsidP="00C22FE8">
      <w:pPr>
        <w:rPr>
          <w:rFonts w:ascii="Arial" w:eastAsia="Lucida Sans Unicode" w:hAnsi="Arial" w:cs="Arial"/>
        </w:rPr>
      </w:pPr>
      <w:r w:rsidRPr="003B74E1">
        <w:rPr>
          <w:rFonts w:ascii="Arial" w:eastAsia="Lucida Sans Unicode" w:hAnsi="Arial" w:cs="Arial"/>
          <w:b/>
        </w:rPr>
        <w:t xml:space="preserve">            U Glavi 00101</w:t>
      </w:r>
      <w:r w:rsidRPr="003B74E1">
        <w:rPr>
          <w:rFonts w:ascii="Arial" w:eastAsia="Lucida Sans Unicode" w:hAnsi="Arial" w:cs="Arial"/>
          <w:b/>
          <w:bCs/>
        </w:rPr>
        <w:t xml:space="preserve">– </w:t>
      </w:r>
      <w:r>
        <w:rPr>
          <w:rFonts w:ascii="Arial" w:eastAsia="Lucida Sans Unicode" w:hAnsi="Arial" w:cs="Arial"/>
          <w:b/>
          <w:bCs/>
        </w:rPr>
        <w:t xml:space="preserve">Ured Grada i upravljanja gradskom imovinom -  </w:t>
      </w:r>
      <w:r>
        <w:rPr>
          <w:rFonts w:ascii="Arial" w:eastAsia="Lucida Sans Unicode" w:hAnsi="Arial" w:cs="Arial"/>
        </w:rPr>
        <w:t xml:space="preserve">rashodi se povećavaju za 135.934,00 kn radi povećanja na pokroviteljstvima manifestacija (što će se pokriti iz povećanih prihoda od boravišne pristojbe); povećanje troškova reprezentacije je za 10.000,00 kn; u programu „mjesne samouprave“ povećavaju se rashodi uredskog materijala za 5.000,00 kn; u programu „redovne djelatnosti upravnih tijela“ rashodi se povećavaju ukupnom iznosu od 47.834,00 kn i to zbog povećanja na pozicijama stručnog usavršavanja djelatnika, energije, komunalnih usluga, materijala za tekuće i investicijsko održavanje, telefona, pošte i prijevoza, opreme, kao i troškovi realizacije projekta uspostave slobodnog pristupa </w:t>
      </w:r>
      <w:proofErr w:type="spellStart"/>
      <w:r>
        <w:rPr>
          <w:rFonts w:ascii="Arial" w:eastAsia="Lucida Sans Unicode" w:hAnsi="Arial" w:cs="Arial"/>
        </w:rPr>
        <w:t>internetu</w:t>
      </w:r>
      <w:proofErr w:type="spellEnd"/>
      <w:r>
        <w:rPr>
          <w:rFonts w:ascii="Arial" w:eastAsia="Lucida Sans Unicode" w:hAnsi="Arial" w:cs="Arial"/>
        </w:rPr>
        <w:t xml:space="preserve"> (WI-FI) koji je djelomično realiziran iz sredstava pomoći od Ministarstva turizma (25.640,00 kn),  dok se u isto vrijeme umanjuju rashodi za usluge promidžbe i informiranja, te za intelektualne usluge.</w:t>
      </w:r>
    </w:p>
    <w:p w:rsidR="00C22FE8" w:rsidRDefault="00C22FE8" w:rsidP="00C22FE8">
      <w:pPr>
        <w:rPr>
          <w:rFonts w:ascii="Arial" w:eastAsia="Lucida Sans Unicode" w:hAnsi="Arial" w:cs="Arial"/>
        </w:rPr>
      </w:pPr>
    </w:p>
    <w:p w:rsidR="00C22FE8" w:rsidRDefault="00C22FE8" w:rsidP="00C22FE8">
      <w:pPr>
        <w:rPr>
          <w:rFonts w:ascii="Arial" w:hAnsi="Arial" w:cs="Arial"/>
        </w:rPr>
      </w:pPr>
    </w:p>
    <w:p w:rsidR="00C22FE8" w:rsidRDefault="00C22FE8" w:rsidP="00C22FE8">
      <w:pPr>
        <w:rPr>
          <w:rFonts w:ascii="Arial" w:eastAsia="Lucida Sans Unicode" w:hAnsi="Arial" w:cs="Arial"/>
        </w:rPr>
      </w:pPr>
      <w:r>
        <w:rPr>
          <w:rFonts w:ascii="Arial" w:eastAsia="Lucida Sans Unicode" w:hAnsi="Arial" w:cs="Arial"/>
        </w:rPr>
        <w:t xml:space="preserve">           </w:t>
      </w:r>
      <w:r w:rsidRPr="00976E60">
        <w:rPr>
          <w:rFonts w:ascii="Arial" w:eastAsia="Lucida Sans Unicode" w:hAnsi="Arial" w:cs="Arial"/>
          <w:b/>
        </w:rPr>
        <w:t>U Glavi 00102 - Vrtići -</w:t>
      </w:r>
      <w:r>
        <w:rPr>
          <w:rFonts w:ascii="Arial" w:eastAsia="Lucida Sans Unicode" w:hAnsi="Arial" w:cs="Arial"/>
        </w:rPr>
        <w:t xml:space="preserve"> </w:t>
      </w:r>
      <w:r>
        <w:rPr>
          <w:rFonts w:ascii="Arial" w:eastAsia="Lucida Sans Unicode" w:hAnsi="Arial" w:cs="Arial"/>
          <w:b/>
          <w:bCs/>
        </w:rPr>
        <w:t xml:space="preserve"> </w:t>
      </w:r>
      <w:r>
        <w:rPr>
          <w:rFonts w:ascii="Arial" w:eastAsia="Lucida Sans Unicode" w:hAnsi="Arial" w:cs="Arial"/>
        </w:rPr>
        <w:t>rashodi se smanjuju za 137.400,00 kn i to prvenstveno zbog smanjenja na ostalim rashodima za zaposlene (103.000,00 kn) jer se zbog provođenja mjera štednje ove godine nisu isplatili regres niti božićnica koji su bili planirani u proračunu</w:t>
      </w:r>
    </w:p>
    <w:p w:rsidR="00C22FE8" w:rsidRDefault="00C22FE8" w:rsidP="00C22FE8">
      <w:pPr>
        <w:rPr>
          <w:rFonts w:ascii="Arial" w:eastAsia="Lucida Sans Unicode" w:hAnsi="Arial" w:cs="Arial"/>
        </w:rPr>
      </w:pPr>
    </w:p>
    <w:p w:rsidR="00C22FE8" w:rsidRDefault="00C22FE8" w:rsidP="00C22FE8">
      <w:pPr>
        <w:rPr>
          <w:rFonts w:ascii="Arial" w:eastAsia="Lucida Sans Unicode" w:hAnsi="Arial" w:cs="Arial"/>
        </w:rPr>
      </w:pPr>
      <w:r w:rsidRPr="002C0C50">
        <w:rPr>
          <w:rFonts w:ascii="Arial" w:eastAsia="Lucida Sans Unicode" w:hAnsi="Arial" w:cs="Arial"/>
          <w:b/>
        </w:rPr>
        <w:t xml:space="preserve">           U Glavi 00103 - Škole</w:t>
      </w:r>
      <w:r>
        <w:rPr>
          <w:rFonts w:ascii="Arial" w:eastAsia="Lucida Sans Unicode" w:hAnsi="Arial" w:cs="Arial"/>
        </w:rPr>
        <w:t xml:space="preserve"> - rashodi se smanjuju za 33.800,00 kn jer se nisu realizirale u cijelosti odgojno-obrazovne radionice.</w:t>
      </w:r>
    </w:p>
    <w:p w:rsidR="00C22FE8" w:rsidRDefault="00C22FE8" w:rsidP="00C22FE8">
      <w:pPr>
        <w:rPr>
          <w:rFonts w:ascii="Arial" w:eastAsia="Lucida Sans Unicode" w:hAnsi="Arial" w:cs="Arial"/>
        </w:rPr>
      </w:pPr>
      <w:r>
        <w:rPr>
          <w:rFonts w:ascii="Arial" w:eastAsia="Lucida Sans Unicode" w:hAnsi="Arial" w:cs="Arial"/>
        </w:rPr>
        <w:lastRenderedPageBreak/>
        <w:t xml:space="preserve">  </w:t>
      </w:r>
    </w:p>
    <w:p w:rsidR="00C22FE8" w:rsidRDefault="00C22FE8" w:rsidP="00C22FE8">
      <w:pPr>
        <w:rPr>
          <w:rFonts w:ascii="Arial" w:eastAsia="Lucida Sans Unicode" w:hAnsi="Arial" w:cs="Arial"/>
          <w:bCs/>
        </w:rPr>
      </w:pPr>
      <w:r>
        <w:rPr>
          <w:rFonts w:ascii="Arial" w:eastAsia="Lucida Sans Unicode" w:hAnsi="Arial" w:cs="Arial"/>
          <w:b/>
          <w:bCs/>
        </w:rPr>
        <w:tab/>
        <w:t xml:space="preserve"> U Glavi 00104 - Ustanove u kulturi - </w:t>
      </w:r>
      <w:r>
        <w:rPr>
          <w:rFonts w:ascii="Arial" w:eastAsia="Lucida Sans Unicode" w:hAnsi="Arial" w:cs="Arial"/>
          <w:bCs/>
        </w:rPr>
        <w:t xml:space="preserve">potrebno je smanjiti rashode za 226.267,00 kn, i to tako da se cijeli iznos odnosi na smanjenje u programu „promicanje kulture“, dok u programu „razvoj zajednice“ nema promjena. Ovo smanjenje se odnosi uglavnom na smanjenje po </w:t>
      </w:r>
      <w:proofErr w:type="spellStart"/>
      <w:r>
        <w:rPr>
          <w:rFonts w:ascii="Arial" w:eastAsia="Lucida Sans Unicode" w:hAnsi="Arial" w:cs="Arial"/>
          <w:bCs/>
        </w:rPr>
        <w:t>pojednim</w:t>
      </w:r>
      <w:proofErr w:type="spellEnd"/>
      <w:r>
        <w:rPr>
          <w:rFonts w:ascii="Arial" w:eastAsia="Lucida Sans Unicode" w:hAnsi="Arial" w:cs="Arial"/>
          <w:bCs/>
        </w:rPr>
        <w:t xml:space="preserve"> stavkama kod proračunskih korisnika Grada Malog Lošinja (ustanove u kulturi). Naime, u uputama za pripremu prijedloga za II izmjene i dopune proračuna proračunskim korisnicima su naložene mjere štednje i „rezanje“ na svim pozicijama koje nisu nužno potrebne u tekućoj godini, odnosno koje nisu prethodno utrošene. Na kapitalnim projektima u kulturi povećavaju se sredstva za kapitalni projekt </w:t>
      </w:r>
      <w:proofErr w:type="spellStart"/>
      <w:r>
        <w:rPr>
          <w:rFonts w:ascii="Arial" w:eastAsia="Lucida Sans Unicode" w:hAnsi="Arial" w:cs="Arial"/>
          <w:bCs/>
        </w:rPr>
        <w:t>Osorski</w:t>
      </w:r>
      <w:proofErr w:type="spellEnd"/>
      <w:r>
        <w:rPr>
          <w:rFonts w:ascii="Arial" w:eastAsia="Lucida Sans Unicode" w:hAnsi="Arial" w:cs="Arial"/>
          <w:bCs/>
        </w:rPr>
        <w:t xml:space="preserve"> bedemi ostvareno je 100.000,00 kn iz sredstava pomoći od Ministarstva kulture. Također se povećavaju sredstva na kapitalnom projektu rekonstrukcije Palače Kvarner za 60.000,00 kn (zaključen je ugovor o kapitalnoj pomoći s PGŽ na 250.000,00 kn pa se ovaj prihod očekuje u tekućoj godini).</w:t>
      </w:r>
    </w:p>
    <w:p w:rsidR="00C22FE8" w:rsidRDefault="00C22FE8" w:rsidP="00C22FE8">
      <w:pPr>
        <w:rPr>
          <w:rFonts w:ascii="Arial" w:eastAsia="Lucida Sans Unicode" w:hAnsi="Arial" w:cs="Arial"/>
          <w:bCs/>
        </w:rPr>
      </w:pPr>
    </w:p>
    <w:p w:rsidR="00C22FE8" w:rsidRDefault="00C22FE8" w:rsidP="00C22FE8">
      <w:pPr>
        <w:rPr>
          <w:rFonts w:ascii="Arial" w:eastAsia="Lucida Sans Unicode" w:hAnsi="Arial" w:cs="Arial"/>
        </w:rPr>
      </w:pPr>
      <w:r>
        <w:rPr>
          <w:rFonts w:ascii="Arial" w:eastAsia="Lucida Sans Unicode" w:hAnsi="Arial" w:cs="Arial"/>
          <w:bCs/>
        </w:rPr>
        <w:t xml:space="preserve">           </w:t>
      </w:r>
      <w:r>
        <w:rPr>
          <w:rFonts w:ascii="Arial" w:eastAsia="Lucida Sans Unicode" w:hAnsi="Arial" w:cs="Arial"/>
        </w:rPr>
        <w:t xml:space="preserve"> </w:t>
      </w:r>
      <w:r>
        <w:rPr>
          <w:rFonts w:ascii="Arial" w:eastAsia="Lucida Sans Unicode" w:hAnsi="Arial" w:cs="Arial"/>
          <w:b/>
          <w:bCs/>
        </w:rPr>
        <w:t xml:space="preserve">U Glavi 00105 Šport i tehnička kultura - </w:t>
      </w:r>
      <w:r>
        <w:rPr>
          <w:rFonts w:ascii="Arial" w:eastAsia="Lucida Sans Unicode" w:hAnsi="Arial" w:cs="Arial"/>
        </w:rPr>
        <w:t xml:space="preserve"> predlaže se smanjenje plana za 60.000,00 kn. Naime, umanjuju se sredstva na programu „razvoj sporta i rekreacije“ jer se za isti iznos umanjuju rashodi za nabavu sportske opreme za dvoranu, odnosno igrališta.</w:t>
      </w:r>
    </w:p>
    <w:p w:rsidR="00C22FE8" w:rsidRDefault="00C22FE8" w:rsidP="00C22FE8">
      <w:pPr>
        <w:rPr>
          <w:rFonts w:ascii="Arial" w:eastAsia="Lucida Sans Unicode" w:hAnsi="Arial" w:cs="Arial"/>
        </w:rPr>
      </w:pPr>
    </w:p>
    <w:p w:rsidR="00C22FE8" w:rsidRDefault="00C22FE8" w:rsidP="00C22FE8">
      <w:pPr>
        <w:rPr>
          <w:rFonts w:ascii="Arial" w:eastAsia="Lucida Sans Unicode" w:hAnsi="Arial" w:cs="Arial"/>
        </w:rPr>
      </w:pPr>
      <w:r>
        <w:rPr>
          <w:rFonts w:ascii="Arial" w:eastAsia="Lucida Sans Unicode" w:hAnsi="Arial" w:cs="Arial"/>
          <w:b/>
          <w:bCs/>
        </w:rPr>
        <w:t xml:space="preserve">           U Glavi 00106 – Zdravstvo i socijalna skrb - </w:t>
      </w:r>
      <w:r>
        <w:rPr>
          <w:rFonts w:ascii="Arial" w:eastAsia="Lucida Sans Unicode" w:hAnsi="Arial" w:cs="Arial"/>
        </w:rPr>
        <w:t>predlaže se povećanje rashoda za 47.749,00 kn Povećanje u iznosu od 18.749,00 kn odnosi se na program „socijalne skrbi“ (povećanje je na subvencijama jaslicama i vrtića, drva za ogrjev i komunalne naknade). Povećanje u iznosu od 29.000,00 kn odnosi se na povećanje rashoda za liječnike-specijaliste</w:t>
      </w:r>
    </w:p>
    <w:p w:rsidR="00C22FE8" w:rsidRDefault="00C22FE8" w:rsidP="00C22FE8">
      <w:pPr>
        <w:rPr>
          <w:rFonts w:ascii="Arial" w:eastAsia="Lucida Sans Unicode" w:hAnsi="Arial" w:cs="Arial"/>
        </w:rPr>
      </w:pPr>
    </w:p>
    <w:p w:rsidR="00C22FE8" w:rsidRDefault="00C22FE8" w:rsidP="00C22FE8">
      <w:pPr>
        <w:rPr>
          <w:rFonts w:ascii="Arial" w:eastAsia="Lucida Sans Unicode" w:hAnsi="Arial" w:cs="Arial"/>
        </w:rPr>
      </w:pPr>
    </w:p>
    <w:p w:rsidR="00C22FE8" w:rsidRDefault="00C22FE8" w:rsidP="00C22FE8">
      <w:pPr>
        <w:rPr>
          <w:rFonts w:ascii="Arial" w:eastAsia="Lucida Sans Unicode" w:hAnsi="Arial" w:cs="Arial"/>
        </w:rPr>
      </w:pPr>
      <w:r>
        <w:rPr>
          <w:rFonts w:ascii="Arial" w:eastAsia="Lucida Sans Unicode" w:hAnsi="Arial" w:cs="Arial"/>
        </w:rPr>
        <w:tab/>
        <w:t xml:space="preserve">      </w:t>
      </w:r>
    </w:p>
    <w:p w:rsidR="00C22FE8" w:rsidRDefault="00C22FE8" w:rsidP="00C22FE8">
      <w:pPr>
        <w:rPr>
          <w:rFonts w:ascii="Arial" w:eastAsia="Lucida Sans Unicode" w:hAnsi="Arial" w:cs="Arial"/>
          <w:bCs/>
        </w:rPr>
      </w:pPr>
      <w:r>
        <w:rPr>
          <w:rFonts w:ascii="Arial" w:eastAsia="Lucida Sans Unicode" w:hAnsi="Arial" w:cs="Arial"/>
        </w:rPr>
        <w:t xml:space="preserve">         </w:t>
      </w:r>
      <w:r>
        <w:rPr>
          <w:rFonts w:ascii="Arial" w:eastAsia="Lucida Sans Unicode" w:hAnsi="Arial" w:cs="Arial"/>
          <w:sz w:val="28"/>
          <w:szCs w:val="28"/>
        </w:rPr>
        <w:t xml:space="preserve">U razdjelu 2 – </w:t>
      </w:r>
      <w:r>
        <w:rPr>
          <w:rFonts w:ascii="Arial" w:eastAsia="Lucida Sans Unicode" w:hAnsi="Arial" w:cs="Arial"/>
          <w:b/>
          <w:bCs/>
        </w:rPr>
        <w:t xml:space="preserve">Upravni odjel za financije, turizam i gospodarstvo, </w:t>
      </w:r>
      <w:r>
        <w:rPr>
          <w:rFonts w:ascii="Arial" w:eastAsia="Lucida Sans Unicode" w:hAnsi="Arial" w:cs="Arial"/>
          <w:bCs/>
        </w:rPr>
        <w:t>ukupni rashodi se umanjuju za 636.218,00 kn. Situacija po programima je sljedeća:</w:t>
      </w:r>
    </w:p>
    <w:p w:rsidR="00C22FE8" w:rsidRDefault="00C22FE8" w:rsidP="00C22FE8">
      <w:pPr>
        <w:rPr>
          <w:rFonts w:ascii="Arial" w:eastAsia="Lucida Sans Unicode" w:hAnsi="Arial" w:cs="Arial"/>
          <w:bCs/>
        </w:rPr>
      </w:pPr>
    </w:p>
    <w:p w:rsidR="00C22FE8" w:rsidRDefault="00C22FE8" w:rsidP="00C22FE8">
      <w:pPr>
        <w:rPr>
          <w:rFonts w:ascii="Arial" w:eastAsia="Lucida Sans Unicode" w:hAnsi="Arial" w:cs="Arial"/>
          <w:bCs/>
        </w:rPr>
      </w:pPr>
    </w:p>
    <w:tbl>
      <w:tblPr>
        <w:tblW w:w="11055" w:type="dxa"/>
        <w:tblInd w:w="-176" w:type="dxa"/>
        <w:tblLook w:val="04A0" w:firstRow="1" w:lastRow="0" w:firstColumn="1" w:lastColumn="0" w:noHBand="0" w:noVBand="1"/>
      </w:tblPr>
      <w:tblGrid>
        <w:gridCol w:w="1269"/>
        <w:gridCol w:w="902"/>
        <w:gridCol w:w="3840"/>
        <w:gridCol w:w="1503"/>
        <w:gridCol w:w="1417"/>
        <w:gridCol w:w="1418"/>
        <w:gridCol w:w="706"/>
      </w:tblGrid>
      <w:tr w:rsidR="00C22FE8" w:rsidRPr="007144F3" w:rsidTr="004A3DCD">
        <w:trPr>
          <w:trHeight w:val="300"/>
        </w:trPr>
        <w:tc>
          <w:tcPr>
            <w:tcW w:w="126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22FE8" w:rsidRPr="007144F3" w:rsidRDefault="00C22FE8" w:rsidP="004A3DCD">
            <w:pPr>
              <w:suppressAutoHyphens w:val="0"/>
              <w:rPr>
                <w:rFonts w:ascii="Calibri" w:eastAsia="Times New Roman" w:hAnsi="Calibri" w:cs="Times New Roman"/>
                <w:color w:val="000000"/>
                <w:kern w:val="0"/>
                <w:sz w:val="18"/>
                <w:szCs w:val="18"/>
                <w:lang w:eastAsia="hr-HR" w:bidi="ar-SA"/>
              </w:rPr>
            </w:pPr>
            <w:r w:rsidRPr="007144F3">
              <w:rPr>
                <w:rFonts w:ascii="Calibri" w:eastAsia="Times New Roman" w:hAnsi="Calibri" w:cs="Times New Roman"/>
                <w:color w:val="000000"/>
                <w:kern w:val="0"/>
                <w:sz w:val="18"/>
                <w:szCs w:val="18"/>
                <w:lang w:eastAsia="hr-HR" w:bidi="ar-SA"/>
              </w:rPr>
              <w:t> </w:t>
            </w:r>
          </w:p>
        </w:tc>
        <w:tc>
          <w:tcPr>
            <w:tcW w:w="902" w:type="dxa"/>
            <w:tcBorders>
              <w:top w:val="single" w:sz="4" w:space="0" w:color="auto"/>
              <w:left w:val="nil"/>
              <w:bottom w:val="single" w:sz="4" w:space="0" w:color="auto"/>
              <w:right w:val="single" w:sz="4" w:space="0" w:color="auto"/>
            </w:tcBorders>
            <w:shd w:val="clear" w:color="auto" w:fill="auto"/>
            <w:noWrap/>
            <w:vAlign w:val="bottom"/>
            <w:hideMark/>
          </w:tcPr>
          <w:p w:rsidR="00C22FE8" w:rsidRPr="007144F3" w:rsidRDefault="00C22FE8" w:rsidP="004A3DCD">
            <w:pPr>
              <w:suppressAutoHyphens w:val="0"/>
              <w:rPr>
                <w:rFonts w:ascii="Calibri" w:eastAsia="Times New Roman" w:hAnsi="Calibri" w:cs="Times New Roman"/>
                <w:color w:val="000000"/>
                <w:kern w:val="0"/>
                <w:sz w:val="18"/>
                <w:szCs w:val="18"/>
                <w:lang w:eastAsia="hr-HR" w:bidi="ar-SA"/>
              </w:rPr>
            </w:pPr>
            <w:r w:rsidRPr="007144F3">
              <w:rPr>
                <w:rFonts w:ascii="Calibri" w:eastAsia="Times New Roman" w:hAnsi="Calibri" w:cs="Times New Roman"/>
                <w:color w:val="000000"/>
                <w:kern w:val="0"/>
                <w:sz w:val="18"/>
                <w:szCs w:val="18"/>
                <w:lang w:eastAsia="hr-HR" w:bidi="ar-SA"/>
              </w:rPr>
              <w:t> </w:t>
            </w:r>
          </w:p>
        </w:tc>
        <w:tc>
          <w:tcPr>
            <w:tcW w:w="3840" w:type="dxa"/>
            <w:tcBorders>
              <w:top w:val="single" w:sz="4" w:space="0" w:color="auto"/>
              <w:left w:val="nil"/>
              <w:bottom w:val="single" w:sz="4" w:space="0" w:color="auto"/>
              <w:right w:val="single" w:sz="4" w:space="0" w:color="auto"/>
            </w:tcBorders>
            <w:shd w:val="clear" w:color="auto" w:fill="auto"/>
            <w:noWrap/>
            <w:vAlign w:val="bottom"/>
            <w:hideMark/>
          </w:tcPr>
          <w:p w:rsidR="00C22FE8" w:rsidRPr="007144F3" w:rsidRDefault="00C22FE8" w:rsidP="004A3DCD">
            <w:pPr>
              <w:suppressAutoHyphens w:val="0"/>
              <w:rPr>
                <w:rFonts w:ascii="Calibri" w:eastAsia="Times New Roman" w:hAnsi="Calibri" w:cs="Times New Roman"/>
                <w:b/>
                <w:bCs/>
                <w:color w:val="000000"/>
                <w:kern w:val="0"/>
                <w:sz w:val="18"/>
                <w:szCs w:val="18"/>
                <w:lang w:eastAsia="hr-HR" w:bidi="ar-SA"/>
              </w:rPr>
            </w:pPr>
            <w:r w:rsidRPr="007144F3">
              <w:rPr>
                <w:rFonts w:ascii="Calibri" w:eastAsia="Times New Roman" w:hAnsi="Calibri" w:cs="Times New Roman"/>
                <w:b/>
                <w:bCs/>
                <w:color w:val="000000"/>
                <w:kern w:val="0"/>
                <w:sz w:val="18"/>
                <w:szCs w:val="18"/>
                <w:lang w:eastAsia="hr-HR" w:bidi="ar-SA"/>
              </w:rPr>
              <w:t>UO ZA FINANCIJE</w:t>
            </w:r>
          </w:p>
        </w:tc>
        <w:tc>
          <w:tcPr>
            <w:tcW w:w="1503" w:type="dxa"/>
            <w:tcBorders>
              <w:top w:val="single" w:sz="4" w:space="0" w:color="auto"/>
              <w:left w:val="nil"/>
              <w:bottom w:val="single" w:sz="4" w:space="0" w:color="auto"/>
              <w:right w:val="single" w:sz="4" w:space="0" w:color="auto"/>
            </w:tcBorders>
            <w:shd w:val="clear" w:color="auto" w:fill="auto"/>
            <w:noWrap/>
            <w:vAlign w:val="bottom"/>
            <w:hideMark/>
          </w:tcPr>
          <w:p w:rsidR="00C22FE8" w:rsidRPr="007144F3" w:rsidRDefault="00C22FE8" w:rsidP="004A3DCD">
            <w:pPr>
              <w:suppressAutoHyphens w:val="0"/>
              <w:jc w:val="right"/>
              <w:rPr>
                <w:rFonts w:ascii="Calibri" w:eastAsia="Times New Roman" w:hAnsi="Calibri" w:cs="Times New Roman"/>
                <w:b/>
                <w:bCs/>
                <w:color w:val="000000"/>
                <w:kern w:val="0"/>
                <w:sz w:val="18"/>
                <w:szCs w:val="18"/>
                <w:lang w:eastAsia="hr-HR" w:bidi="ar-SA"/>
              </w:rPr>
            </w:pPr>
            <w:r w:rsidRPr="007144F3">
              <w:rPr>
                <w:rFonts w:ascii="Calibri" w:eastAsia="Times New Roman" w:hAnsi="Calibri" w:cs="Times New Roman"/>
                <w:b/>
                <w:bCs/>
                <w:color w:val="000000"/>
                <w:kern w:val="0"/>
                <w:sz w:val="18"/>
                <w:szCs w:val="18"/>
                <w:lang w:eastAsia="hr-HR" w:bidi="ar-SA"/>
              </w:rPr>
              <w:t>6.661.940,00 kn</w:t>
            </w:r>
          </w:p>
        </w:tc>
        <w:tc>
          <w:tcPr>
            <w:tcW w:w="1417" w:type="dxa"/>
            <w:tcBorders>
              <w:top w:val="single" w:sz="4" w:space="0" w:color="auto"/>
              <w:left w:val="nil"/>
              <w:bottom w:val="single" w:sz="4" w:space="0" w:color="auto"/>
              <w:right w:val="single" w:sz="4" w:space="0" w:color="auto"/>
            </w:tcBorders>
            <w:shd w:val="clear" w:color="auto" w:fill="auto"/>
            <w:noWrap/>
            <w:vAlign w:val="bottom"/>
            <w:hideMark/>
          </w:tcPr>
          <w:p w:rsidR="00C22FE8" w:rsidRPr="007144F3" w:rsidRDefault="00C22FE8" w:rsidP="004A3DCD">
            <w:pPr>
              <w:suppressAutoHyphens w:val="0"/>
              <w:jc w:val="right"/>
              <w:rPr>
                <w:rFonts w:ascii="Calibri" w:eastAsia="Times New Roman" w:hAnsi="Calibri" w:cs="Times New Roman"/>
                <w:b/>
                <w:bCs/>
                <w:color w:val="000000"/>
                <w:kern w:val="0"/>
                <w:sz w:val="18"/>
                <w:szCs w:val="18"/>
                <w:lang w:eastAsia="hr-HR" w:bidi="ar-SA"/>
              </w:rPr>
            </w:pPr>
            <w:r w:rsidRPr="007144F3">
              <w:rPr>
                <w:rFonts w:ascii="Calibri" w:eastAsia="Times New Roman" w:hAnsi="Calibri" w:cs="Times New Roman"/>
                <w:b/>
                <w:bCs/>
                <w:color w:val="000000"/>
                <w:kern w:val="0"/>
                <w:sz w:val="18"/>
                <w:szCs w:val="18"/>
                <w:lang w:eastAsia="hr-HR" w:bidi="ar-SA"/>
              </w:rPr>
              <w:t>-636.218,08 kn</w:t>
            </w:r>
          </w:p>
        </w:tc>
        <w:tc>
          <w:tcPr>
            <w:tcW w:w="1418" w:type="dxa"/>
            <w:tcBorders>
              <w:top w:val="single" w:sz="4" w:space="0" w:color="auto"/>
              <w:left w:val="nil"/>
              <w:bottom w:val="single" w:sz="4" w:space="0" w:color="auto"/>
              <w:right w:val="single" w:sz="4" w:space="0" w:color="auto"/>
            </w:tcBorders>
            <w:shd w:val="clear" w:color="auto" w:fill="auto"/>
            <w:noWrap/>
            <w:vAlign w:val="bottom"/>
            <w:hideMark/>
          </w:tcPr>
          <w:p w:rsidR="00C22FE8" w:rsidRPr="007144F3" w:rsidRDefault="00C22FE8" w:rsidP="004A3DCD">
            <w:pPr>
              <w:suppressAutoHyphens w:val="0"/>
              <w:jc w:val="right"/>
              <w:rPr>
                <w:rFonts w:ascii="Calibri" w:eastAsia="Times New Roman" w:hAnsi="Calibri" w:cs="Times New Roman"/>
                <w:b/>
                <w:bCs/>
                <w:color w:val="000000"/>
                <w:kern w:val="0"/>
                <w:sz w:val="18"/>
                <w:szCs w:val="18"/>
                <w:lang w:eastAsia="hr-HR" w:bidi="ar-SA"/>
              </w:rPr>
            </w:pPr>
            <w:r w:rsidRPr="007144F3">
              <w:rPr>
                <w:rFonts w:ascii="Calibri" w:eastAsia="Times New Roman" w:hAnsi="Calibri" w:cs="Times New Roman"/>
                <w:b/>
                <w:bCs/>
                <w:color w:val="000000"/>
                <w:kern w:val="0"/>
                <w:sz w:val="18"/>
                <w:szCs w:val="18"/>
                <w:lang w:eastAsia="hr-HR" w:bidi="ar-SA"/>
              </w:rPr>
              <w:t>6.025.721,92 kn</w:t>
            </w:r>
          </w:p>
        </w:tc>
        <w:tc>
          <w:tcPr>
            <w:tcW w:w="706" w:type="dxa"/>
            <w:tcBorders>
              <w:top w:val="single" w:sz="4" w:space="0" w:color="auto"/>
              <w:left w:val="nil"/>
              <w:bottom w:val="single" w:sz="4" w:space="0" w:color="auto"/>
              <w:right w:val="single" w:sz="4" w:space="0" w:color="auto"/>
            </w:tcBorders>
            <w:shd w:val="clear" w:color="auto" w:fill="auto"/>
            <w:noWrap/>
            <w:vAlign w:val="bottom"/>
            <w:hideMark/>
          </w:tcPr>
          <w:p w:rsidR="00C22FE8" w:rsidRPr="007144F3" w:rsidRDefault="00C22FE8" w:rsidP="004A3DCD">
            <w:pPr>
              <w:suppressAutoHyphens w:val="0"/>
              <w:jc w:val="right"/>
              <w:rPr>
                <w:rFonts w:ascii="Calibri" w:eastAsia="Times New Roman" w:hAnsi="Calibri" w:cs="Times New Roman"/>
                <w:b/>
                <w:bCs/>
                <w:color w:val="000000"/>
                <w:kern w:val="0"/>
                <w:sz w:val="18"/>
                <w:szCs w:val="18"/>
                <w:lang w:eastAsia="hr-HR" w:bidi="ar-SA"/>
              </w:rPr>
            </w:pPr>
            <w:r w:rsidRPr="007144F3">
              <w:rPr>
                <w:rFonts w:ascii="Calibri" w:eastAsia="Times New Roman" w:hAnsi="Calibri" w:cs="Times New Roman"/>
                <w:b/>
                <w:bCs/>
                <w:color w:val="000000"/>
                <w:kern w:val="0"/>
                <w:sz w:val="18"/>
                <w:szCs w:val="18"/>
                <w:lang w:eastAsia="hr-HR" w:bidi="ar-SA"/>
              </w:rPr>
              <w:t>90%</w:t>
            </w:r>
          </w:p>
        </w:tc>
      </w:tr>
      <w:tr w:rsidR="00C22FE8" w:rsidRPr="007144F3" w:rsidTr="004A3DCD">
        <w:trPr>
          <w:trHeight w:val="300"/>
        </w:trPr>
        <w:tc>
          <w:tcPr>
            <w:tcW w:w="1269" w:type="dxa"/>
            <w:tcBorders>
              <w:top w:val="nil"/>
              <w:left w:val="single" w:sz="4" w:space="0" w:color="auto"/>
              <w:bottom w:val="single" w:sz="4" w:space="0" w:color="auto"/>
              <w:right w:val="single" w:sz="4" w:space="0" w:color="auto"/>
            </w:tcBorders>
            <w:shd w:val="clear" w:color="auto" w:fill="auto"/>
            <w:noWrap/>
            <w:vAlign w:val="bottom"/>
            <w:hideMark/>
          </w:tcPr>
          <w:p w:rsidR="00C22FE8" w:rsidRPr="007144F3" w:rsidRDefault="00C22FE8" w:rsidP="004A3DCD">
            <w:pPr>
              <w:suppressAutoHyphens w:val="0"/>
              <w:rPr>
                <w:rFonts w:ascii="Calibri" w:eastAsia="Times New Roman" w:hAnsi="Calibri" w:cs="Times New Roman"/>
                <w:b/>
                <w:bCs/>
                <w:color w:val="000000"/>
                <w:kern w:val="0"/>
                <w:sz w:val="18"/>
                <w:szCs w:val="18"/>
                <w:lang w:eastAsia="hr-HR" w:bidi="ar-SA"/>
              </w:rPr>
            </w:pPr>
            <w:r w:rsidRPr="007144F3">
              <w:rPr>
                <w:rFonts w:ascii="Calibri" w:eastAsia="Times New Roman" w:hAnsi="Calibri" w:cs="Times New Roman"/>
                <w:b/>
                <w:bCs/>
                <w:color w:val="000000"/>
                <w:kern w:val="0"/>
                <w:sz w:val="18"/>
                <w:szCs w:val="18"/>
                <w:lang w:eastAsia="hr-HR" w:bidi="ar-SA"/>
              </w:rPr>
              <w:t>Glava 00201</w:t>
            </w:r>
          </w:p>
        </w:tc>
        <w:tc>
          <w:tcPr>
            <w:tcW w:w="902" w:type="dxa"/>
            <w:tcBorders>
              <w:top w:val="nil"/>
              <w:left w:val="nil"/>
              <w:bottom w:val="single" w:sz="4" w:space="0" w:color="auto"/>
              <w:right w:val="single" w:sz="4" w:space="0" w:color="auto"/>
            </w:tcBorders>
            <w:shd w:val="clear" w:color="auto" w:fill="auto"/>
            <w:noWrap/>
            <w:vAlign w:val="bottom"/>
            <w:hideMark/>
          </w:tcPr>
          <w:p w:rsidR="00C22FE8" w:rsidRPr="007144F3" w:rsidRDefault="00C22FE8" w:rsidP="004A3DCD">
            <w:pPr>
              <w:suppressAutoHyphens w:val="0"/>
              <w:rPr>
                <w:rFonts w:ascii="Calibri" w:eastAsia="Times New Roman" w:hAnsi="Calibri" w:cs="Times New Roman"/>
                <w:b/>
                <w:bCs/>
                <w:color w:val="000000"/>
                <w:kern w:val="0"/>
                <w:sz w:val="18"/>
                <w:szCs w:val="18"/>
                <w:lang w:eastAsia="hr-HR" w:bidi="ar-SA"/>
              </w:rPr>
            </w:pPr>
            <w:r w:rsidRPr="007144F3">
              <w:rPr>
                <w:rFonts w:ascii="Calibri" w:eastAsia="Times New Roman" w:hAnsi="Calibri" w:cs="Times New Roman"/>
                <w:b/>
                <w:bCs/>
                <w:color w:val="000000"/>
                <w:kern w:val="0"/>
                <w:sz w:val="18"/>
                <w:szCs w:val="18"/>
                <w:lang w:eastAsia="hr-HR" w:bidi="ar-SA"/>
              </w:rPr>
              <w:t> </w:t>
            </w:r>
          </w:p>
        </w:tc>
        <w:tc>
          <w:tcPr>
            <w:tcW w:w="3840" w:type="dxa"/>
            <w:tcBorders>
              <w:top w:val="nil"/>
              <w:left w:val="nil"/>
              <w:bottom w:val="single" w:sz="4" w:space="0" w:color="auto"/>
              <w:right w:val="single" w:sz="4" w:space="0" w:color="auto"/>
            </w:tcBorders>
            <w:shd w:val="clear" w:color="auto" w:fill="auto"/>
            <w:noWrap/>
            <w:vAlign w:val="bottom"/>
            <w:hideMark/>
          </w:tcPr>
          <w:p w:rsidR="00C22FE8" w:rsidRPr="007144F3" w:rsidRDefault="00C22FE8" w:rsidP="004A3DCD">
            <w:pPr>
              <w:suppressAutoHyphens w:val="0"/>
              <w:rPr>
                <w:rFonts w:ascii="Calibri" w:eastAsia="Times New Roman" w:hAnsi="Calibri" w:cs="Times New Roman"/>
                <w:b/>
                <w:bCs/>
                <w:color w:val="000000"/>
                <w:kern w:val="0"/>
                <w:sz w:val="18"/>
                <w:szCs w:val="18"/>
                <w:lang w:eastAsia="hr-HR" w:bidi="ar-SA"/>
              </w:rPr>
            </w:pPr>
            <w:r w:rsidRPr="007144F3">
              <w:rPr>
                <w:rFonts w:ascii="Calibri" w:eastAsia="Times New Roman" w:hAnsi="Calibri" w:cs="Times New Roman"/>
                <w:b/>
                <w:bCs/>
                <w:color w:val="000000"/>
                <w:kern w:val="0"/>
                <w:sz w:val="18"/>
                <w:szCs w:val="18"/>
                <w:lang w:eastAsia="hr-HR" w:bidi="ar-SA"/>
              </w:rPr>
              <w:t>UO za financije, turizam i gospodarstvo</w:t>
            </w:r>
          </w:p>
        </w:tc>
        <w:tc>
          <w:tcPr>
            <w:tcW w:w="1503" w:type="dxa"/>
            <w:tcBorders>
              <w:top w:val="nil"/>
              <w:left w:val="nil"/>
              <w:bottom w:val="single" w:sz="4" w:space="0" w:color="auto"/>
              <w:right w:val="single" w:sz="4" w:space="0" w:color="auto"/>
            </w:tcBorders>
            <w:shd w:val="clear" w:color="auto" w:fill="auto"/>
            <w:noWrap/>
            <w:vAlign w:val="bottom"/>
            <w:hideMark/>
          </w:tcPr>
          <w:p w:rsidR="00C22FE8" w:rsidRPr="007144F3" w:rsidRDefault="00C22FE8" w:rsidP="004A3DCD">
            <w:pPr>
              <w:suppressAutoHyphens w:val="0"/>
              <w:jc w:val="right"/>
              <w:rPr>
                <w:rFonts w:ascii="Calibri" w:eastAsia="Times New Roman" w:hAnsi="Calibri" w:cs="Times New Roman"/>
                <w:b/>
                <w:bCs/>
                <w:color w:val="000000"/>
                <w:kern w:val="0"/>
                <w:sz w:val="18"/>
                <w:szCs w:val="18"/>
                <w:lang w:eastAsia="hr-HR" w:bidi="ar-SA"/>
              </w:rPr>
            </w:pPr>
            <w:r w:rsidRPr="007144F3">
              <w:rPr>
                <w:rFonts w:ascii="Calibri" w:eastAsia="Times New Roman" w:hAnsi="Calibri" w:cs="Times New Roman"/>
                <w:b/>
                <w:bCs/>
                <w:color w:val="000000"/>
                <w:kern w:val="0"/>
                <w:sz w:val="18"/>
                <w:szCs w:val="18"/>
                <w:lang w:eastAsia="hr-HR" w:bidi="ar-SA"/>
              </w:rPr>
              <w:t>6.661.940,00 kn</w:t>
            </w:r>
          </w:p>
        </w:tc>
        <w:tc>
          <w:tcPr>
            <w:tcW w:w="1417" w:type="dxa"/>
            <w:tcBorders>
              <w:top w:val="nil"/>
              <w:left w:val="nil"/>
              <w:bottom w:val="single" w:sz="4" w:space="0" w:color="auto"/>
              <w:right w:val="single" w:sz="4" w:space="0" w:color="auto"/>
            </w:tcBorders>
            <w:shd w:val="clear" w:color="auto" w:fill="auto"/>
            <w:noWrap/>
            <w:vAlign w:val="bottom"/>
            <w:hideMark/>
          </w:tcPr>
          <w:p w:rsidR="00C22FE8" w:rsidRPr="007144F3" w:rsidRDefault="00C22FE8" w:rsidP="004A3DCD">
            <w:pPr>
              <w:suppressAutoHyphens w:val="0"/>
              <w:jc w:val="right"/>
              <w:rPr>
                <w:rFonts w:ascii="Calibri" w:eastAsia="Times New Roman" w:hAnsi="Calibri" w:cs="Times New Roman"/>
                <w:b/>
                <w:bCs/>
                <w:color w:val="000000"/>
                <w:kern w:val="0"/>
                <w:sz w:val="18"/>
                <w:szCs w:val="18"/>
                <w:lang w:eastAsia="hr-HR" w:bidi="ar-SA"/>
              </w:rPr>
            </w:pPr>
            <w:r w:rsidRPr="007144F3">
              <w:rPr>
                <w:rFonts w:ascii="Calibri" w:eastAsia="Times New Roman" w:hAnsi="Calibri" w:cs="Times New Roman"/>
                <w:b/>
                <w:bCs/>
                <w:color w:val="000000"/>
                <w:kern w:val="0"/>
                <w:sz w:val="18"/>
                <w:szCs w:val="18"/>
                <w:lang w:eastAsia="hr-HR" w:bidi="ar-SA"/>
              </w:rPr>
              <w:t>-636.218,08 kn</w:t>
            </w:r>
          </w:p>
        </w:tc>
        <w:tc>
          <w:tcPr>
            <w:tcW w:w="1418" w:type="dxa"/>
            <w:tcBorders>
              <w:top w:val="nil"/>
              <w:left w:val="nil"/>
              <w:bottom w:val="single" w:sz="4" w:space="0" w:color="auto"/>
              <w:right w:val="single" w:sz="4" w:space="0" w:color="auto"/>
            </w:tcBorders>
            <w:shd w:val="clear" w:color="auto" w:fill="auto"/>
            <w:noWrap/>
            <w:vAlign w:val="bottom"/>
            <w:hideMark/>
          </w:tcPr>
          <w:p w:rsidR="00C22FE8" w:rsidRPr="007144F3" w:rsidRDefault="00C22FE8" w:rsidP="004A3DCD">
            <w:pPr>
              <w:suppressAutoHyphens w:val="0"/>
              <w:jc w:val="right"/>
              <w:rPr>
                <w:rFonts w:ascii="Calibri" w:eastAsia="Times New Roman" w:hAnsi="Calibri" w:cs="Times New Roman"/>
                <w:b/>
                <w:bCs/>
                <w:color w:val="000000"/>
                <w:kern w:val="0"/>
                <w:sz w:val="18"/>
                <w:szCs w:val="18"/>
                <w:lang w:eastAsia="hr-HR" w:bidi="ar-SA"/>
              </w:rPr>
            </w:pPr>
            <w:r w:rsidRPr="007144F3">
              <w:rPr>
                <w:rFonts w:ascii="Calibri" w:eastAsia="Times New Roman" w:hAnsi="Calibri" w:cs="Times New Roman"/>
                <w:b/>
                <w:bCs/>
                <w:color w:val="000000"/>
                <w:kern w:val="0"/>
                <w:sz w:val="18"/>
                <w:szCs w:val="18"/>
                <w:lang w:eastAsia="hr-HR" w:bidi="ar-SA"/>
              </w:rPr>
              <w:t>6.025.721,92 kn</w:t>
            </w:r>
          </w:p>
        </w:tc>
        <w:tc>
          <w:tcPr>
            <w:tcW w:w="706" w:type="dxa"/>
            <w:tcBorders>
              <w:top w:val="nil"/>
              <w:left w:val="nil"/>
              <w:bottom w:val="single" w:sz="4" w:space="0" w:color="auto"/>
              <w:right w:val="single" w:sz="4" w:space="0" w:color="auto"/>
            </w:tcBorders>
            <w:shd w:val="clear" w:color="auto" w:fill="auto"/>
            <w:noWrap/>
            <w:vAlign w:val="bottom"/>
            <w:hideMark/>
          </w:tcPr>
          <w:p w:rsidR="00C22FE8" w:rsidRPr="007144F3" w:rsidRDefault="00C22FE8" w:rsidP="004A3DCD">
            <w:pPr>
              <w:suppressAutoHyphens w:val="0"/>
              <w:jc w:val="right"/>
              <w:rPr>
                <w:rFonts w:ascii="Calibri" w:eastAsia="Times New Roman" w:hAnsi="Calibri" w:cs="Times New Roman"/>
                <w:b/>
                <w:bCs/>
                <w:color w:val="000000"/>
                <w:kern w:val="0"/>
                <w:sz w:val="18"/>
                <w:szCs w:val="18"/>
                <w:lang w:eastAsia="hr-HR" w:bidi="ar-SA"/>
              </w:rPr>
            </w:pPr>
            <w:r w:rsidRPr="007144F3">
              <w:rPr>
                <w:rFonts w:ascii="Calibri" w:eastAsia="Times New Roman" w:hAnsi="Calibri" w:cs="Times New Roman"/>
                <w:b/>
                <w:bCs/>
                <w:color w:val="000000"/>
                <w:kern w:val="0"/>
                <w:sz w:val="18"/>
                <w:szCs w:val="18"/>
                <w:lang w:eastAsia="hr-HR" w:bidi="ar-SA"/>
              </w:rPr>
              <w:t>90%</w:t>
            </w:r>
          </w:p>
        </w:tc>
      </w:tr>
      <w:tr w:rsidR="00C22FE8" w:rsidRPr="007144F3" w:rsidTr="004A3DCD">
        <w:trPr>
          <w:trHeight w:val="300"/>
        </w:trPr>
        <w:tc>
          <w:tcPr>
            <w:tcW w:w="1269" w:type="dxa"/>
            <w:tcBorders>
              <w:top w:val="nil"/>
              <w:left w:val="single" w:sz="4" w:space="0" w:color="auto"/>
              <w:bottom w:val="single" w:sz="4" w:space="0" w:color="auto"/>
              <w:right w:val="single" w:sz="4" w:space="0" w:color="auto"/>
            </w:tcBorders>
            <w:shd w:val="clear" w:color="auto" w:fill="auto"/>
            <w:noWrap/>
            <w:vAlign w:val="bottom"/>
            <w:hideMark/>
          </w:tcPr>
          <w:p w:rsidR="00C22FE8" w:rsidRPr="007144F3" w:rsidRDefault="00C22FE8" w:rsidP="004A3DCD">
            <w:pPr>
              <w:suppressAutoHyphens w:val="0"/>
              <w:rPr>
                <w:rFonts w:ascii="Calibri" w:eastAsia="Times New Roman" w:hAnsi="Calibri" w:cs="Times New Roman"/>
                <w:color w:val="000000"/>
                <w:kern w:val="0"/>
                <w:sz w:val="18"/>
                <w:szCs w:val="18"/>
                <w:lang w:eastAsia="hr-HR" w:bidi="ar-SA"/>
              </w:rPr>
            </w:pPr>
            <w:r w:rsidRPr="007144F3">
              <w:rPr>
                <w:rFonts w:ascii="Calibri" w:eastAsia="Times New Roman" w:hAnsi="Calibri" w:cs="Times New Roman"/>
                <w:color w:val="000000"/>
                <w:kern w:val="0"/>
                <w:sz w:val="18"/>
                <w:szCs w:val="18"/>
                <w:lang w:eastAsia="hr-HR" w:bidi="ar-SA"/>
              </w:rPr>
              <w:t> </w:t>
            </w:r>
          </w:p>
        </w:tc>
        <w:tc>
          <w:tcPr>
            <w:tcW w:w="902" w:type="dxa"/>
            <w:tcBorders>
              <w:top w:val="nil"/>
              <w:left w:val="nil"/>
              <w:bottom w:val="single" w:sz="4" w:space="0" w:color="auto"/>
              <w:right w:val="single" w:sz="4" w:space="0" w:color="auto"/>
            </w:tcBorders>
            <w:shd w:val="clear" w:color="auto" w:fill="auto"/>
            <w:noWrap/>
            <w:vAlign w:val="bottom"/>
            <w:hideMark/>
          </w:tcPr>
          <w:p w:rsidR="00C22FE8" w:rsidRPr="007144F3" w:rsidRDefault="00C22FE8" w:rsidP="004A3DCD">
            <w:pPr>
              <w:suppressAutoHyphens w:val="0"/>
              <w:rPr>
                <w:rFonts w:ascii="Calibri" w:eastAsia="Times New Roman" w:hAnsi="Calibri" w:cs="Times New Roman"/>
                <w:color w:val="000000"/>
                <w:kern w:val="0"/>
                <w:sz w:val="18"/>
                <w:szCs w:val="18"/>
                <w:lang w:eastAsia="hr-HR" w:bidi="ar-SA"/>
              </w:rPr>
            </w:pPr>
            <w:r w:rsidRPr="007144F3">
              <w:rPr>
                <w:rFonts w:ascii="Calibri" w:eastAsia="Times New Roman" w:hAnsi="Calibri" w:cs="Times New Roman"/>
                <w:color w:val="000000"/>
                <w:kern w:val="0"/>
                <w:sz w:val="18"/>
                <w:szCs w:val="18"/>
                <w:lang w:eastAsia="hr-HR" w:bidi="ar-SA"/>
              </w:rPr>
              <w:t>A07 1121</w:t>
            </w:r>
          </w:p>
        </w:tc>
        <w:tc>
          <w:tcPr>
            <w:tcW w:w="3840" w:type="dxa"/>
            <w:tcBorders>
              <w:top w:val="nil"/>
              <w:left w:val="nil"/>
              <w:bottom w:val="single" w:sz="4" w:space="0" w:color="auto"/>
              <w:right w:val="single" w:sz="4" w:space="0" w:color="auto"/>
            </w:tcBorders>
            <w:shd w:val="clear" w:color="auto" w:fill="auto"/>
            <w:noWrap/>
            <w:vAlign w:val="bottom"/>
            <w:hideMark/>
          </w:tcPr>
          <w:p w:rsidR="00C22FE8" w:rsidRPr="007144F3" w:rsidRDefault="00C22FE8" w:rsidP="004A3DCD">
            <w:pPr>
              <w:suppressAutoHyphens w:val="0"/>
              <w:rPr>
                <w:rFonts w:ascii="Calibri" w:eastAsia="Times New Roman" w:hAnsi="Calibri" w:cs="Times New Roman"/>
                <w:color w:val="000000"/>
                <w:kern w:val="0"/>
                <w:sz w:val="18"/>
                <w:szCs w:val="18"/>
                <w:lang w:eastAsia="hr-HR" w:bidi="ar-SA"/>
              </w:rPr>
            </w:pPr>
            <w:r w:rsidRPr="007144F3">
              <w:rPr>
                <w:rFonts w:ascii="Calibri" w:eastAsia="Times New Roman" w:hAnsi="Calibri" w:cs="Times New Roman"/>
                <w:color w:val="000000"/>
                <w:kern w:val="0"/>
                <w:sz w:val="18"/>
                <w:szCs w:val="18"/>
                <w:lang w:eastAsia="hr-HR" w:bidi="ar-SA"/>
              </w:rPr>
              <w:t>Financijski rashodi</w:t>
            </w:r>
          </w:p>
        </w:tc>
        <w:tc>
          <w:tcPr>
            <w:tcW w:w="1503" w:type="dxa"/>
            <w:tcBorders>
              <w:top w:val="nil"/>
              <w:left w:val="nil"/>
              <w:bottom w:val="single" w:sz="4" w:space="0" w:color="auto"/>
              <w:right w:val="single" w:sz="4" w:space="0" w:color="auto"/>
            </w:tcBorders>
            <w:shd w:val="clear" w:color="auto" w:fill="auto"/>
            <w:noWrap/>
            <w:vAlign w:val="bottom"/>
            <w:hideMark/>
          </w:tcPr>
          <w:p w:rsidR="00C22FE8" w:rsidRPr="007144F3" w:rsidRDefault="00C22FE8" w:rsidP="004A3DCD">
            <w:pPr>
              <w:suppressAutoHyphens w:val="0"/>
              <w:jc w:val="right"/>
              <w:rPr>
                <w:rFonts w:ascii="Calibri" w:eastAsia="Times New Roman" w:hAnsi="Calibri" w:cs="Times New Roman"/>
                <w:color w:val="000000"/>
                <w:kern w:val="0"/>
                <w:sz w:val="18"/>
                <w:szCs w:val="18"/>
                <w:lang w:eastAsia="hr-HR" w:bidi="ar-SA"/>
              </w:rPr>
            </w:pPr>
            <w:r w:rsidRPr="007144F3">
              <w:rPr>
                <w:rFonts w:ascii="Calibri" w:eastAsia="Times New Roman" w:hAnsi="Calibri" w:cs="Times New Roman"/>
                <w:color w:val="000000"/>
                <w:kern w:val="0"/>
                <w:sz w:val="18"/>
                <w:szCs w:val="18"/>
                <w:lang w:eastAsia="hr-HR" w:bidi="ar-SA"/>
              </w:rPr>
              <w:t>4.783.000,00 kn</w:t>
            </w:r>
          </w:p>
        </w:tc>
        <w:tc>
          <w:tcPr>
            <w:tcW w:w="1417" w:type="dxa"/>
            <w:tcBorders>
              <w:top w:val="nil"/>
              <w:left w:val="nil"/>
              <w:bottom w:val="single" w:sz="4" w:space="0" w:color="auto"/>
              <w:right w:val="single" w:sz="4" w:space="0" w:color="auto"/>
            </w:tcBorders>
            <w:shd w:val="clear" w:color="auto" w:fill="auto"/>
            <w:noWrap/>
            <w:vAlign w:val="bottom"/>
            <w:hideMark/>
          </w:tcPr>
          <w:p w:rsidR="00C22FE8" w:rsidRPr="007144F3" w:rsidRDefault="00C22FE8" w:rsidP="004A3DCD">
            <w:pPr>
              <w:suppressAutoHyphens w:val="0"/>
              <w:jc w:val="right"/>
              <w:rPr>
                <w:rFonts w:ascii="Calibri" w:eastAsia="Times New Roman" w:hAnsi="Calibri" w:cs="Times New Roman"/>
                <w:color w:val="000000"/>
                <w:kern w:val="0"/>
                <w:sz w:val="18"/>
                <w:szCs w:val="18"/>
                <w:lang w:eastAsia="hr-HR" w:bidi="ar-SA"/>
              </w:rPr>
            </w:pPr>
            <w:r w:rsidRPr="007144F3">
              <w:rPr>
                <w:rFonts w:ascii="Calibri" w:eastAsia="Times New Roman" w:hAnsi="Calibri" w:cs="Times New Roman"/>
                <w:color w:val="000000"/>
                <w:kern w:val="0"/>
                <w:sz w:val="18"/>
                <w:szCs w:val="18"/>
                <w:lang w:eastAsia="hr-HR" w:bidi="ar-SA"/>
              </w:rPr>
              <w:t>103.000,00 kn</w:t>
            </w:r>
          </w:p>
        </w:tc>
        <w:tc>
          <w:tcPr>
            <w:tcW w:w="1418" w:type="dxa"/>
            <w:tcBorders>
              <w:top w:val="nil"/>
              <w:left w:val="nil"/>
              <w:bottom w:val="single" w:sz="4" w:space="0" w:color="auto"/>
              <w:right w:val="single" w:sz="4" w:space="0" w:color="auto"/>
            </w:tcBorders>
            <w:shd w:val="clear" w:color="auto" w:fill="auto"/>
            <w:noWrap/>
            <w:vAlign w:val="bottom"/>
            <w:hideMark/>
          </w:tcPr>
          <w:p w:rsidR="00C22FE8" w:rsidRPr="007144F3" w:rsidRDefault="00C22FE8" w:rsidP="004A3DCD">
            <w:pPr>
              <w:suppressAutoHyphens w:val="0"/>
              <w:jc w:val="right"/>
              <w:rPr>
                <w:rFonts w:ascii="Calibri" w:eastAsia="Times New Roman" w:hAnsi="Calibri" w:cs="Times New Roman"/>
                <w:color w:val="000000"/>
                <w:kern w:val="0"/>
                <w:sz w:val="18"/>
                <w:szCs w:val="18"/>
                <w:lang w:eastAsia="hr-HR" w:bidi="ar-SA"/>
              </w:rPr>
            </w:pPr>
            <w:r w:rsidRPr="007144F3">
              <w:rPr>
                <w:rFonts w:ascii="Calibri" w:eastAsia="Times New Roman" w:hAnsi="Calibri" w:cs="Times New Roman"/>
                <w:color w:val="000000"/>
                <w:kern w:val="0"/>
                <w:sz w:val="18"/>
                <w:szCs w:val="18"/>
                <w:lang w:eastAsia="hr-HR" w:bidi="ar-SA"/>
              </w:rPr>
              <w:t>4.886.000,00 kn</w:t>
            </w:r>
          </w:p>
        </w:tc>
        <w:tc>
          <w:tcPr>
            <w:tcW w:w="706" w:type="dxa"/>
            <w:tcBorders>
              <w:top w:val="nil"/>
              <w:left w:val="nil"/>
              <w:bottom w:val="single" w:sz="4" w:space="0" w:color="auto"/>
              <w:right w:val="single" w:sz="4" w:space="0" w:color="auto"/>
            </w:tcBorders>
            <w:shd w:val="clear" w:color="auto" w:fill="auto"/>
            <w:noWrap/>
            <w:vAlign w:val="bottom"/>
            <w:hideMark/>
          </w:tcPr>
          <w:p w:rsidR="00C22FE8" w:rsidRPr="007144F3" w:rsidRDefault="00C22FE8" w:rsidP="004A3DCD">
            <w:pPr>
              <w:suppressAutoHyphens w:val="0"/>
              <w:jc w:val="right"/>
              <w:rPr>
                <w:rFonts w:ascii="Calibri" w:eastAsia="Times New Roman" w:hAnsi="Calibri" w:cs="Times New Roman"/>
                <w:b/>
                <w:bCs/>
                <w:color w:val="000000"/>
                <w:kern w:val="0"/>
                <w:sz w:val="18"/>
                <w:szCs w:val="18"/>
                <w:lang w:eastAsia="hr-HR" w:bidi="ar-SA"/>
              </w:rPr>
            </w:pPr>
            <w:r w:rsidRPr="007144F3">
              <w:rPr>
                <w:rFonts w:ascii="Calibri" w:eastAsia="Times New Roman" w:hAnsi="Calibri" w:cs="Times New Roman"/>
                <w:b/>
                <w:bCs/>
                <w:color w:val="000000"/>
                <w:kern w:val="0"/>
                <w:sz w:val="18"/>
                <w:szCs w:val="18"/>
                <w:lang w:eastAsia="hr-HR" w:bidi="ar-SA"/>
              </w:rPr>
              <w:t>102%</w:t>
            </w:r>
          </w:p>
        </w:tc>
      </w:tr>
      <w:tr w:rsidR="00C22FE8" w:rsidRPr="007144F3" w:rsidTr="004A3DCD">
        <w:trPr>
          <w:trHeight w:val="300"/>
        </w:trPr>
        <w:tc>
          <w:tcPr>
            <w:tcW w:w="1269" w:type="dxa"/>
            <w:tcBorders>
              <w:top w:val="nil"/>
              <w:left w:val="single" w:sz="4" w:space="0" w:color="auto"/>
              <w:bottom w:val="single" w:sz="4" w:space="0" w:color="auto"/>
              <w:right w:val="single" w:sz="4" w:space="0" w:color="auto"/>
            </w:tcBorders>
            <w:shd w:val="clear" w:color="auto" w:fill="auto"/>
            <w:noWrap/>
            <w:vAlign w:val="bottom"/>
            <w:hideMark/>
          </w:tcPr>
          <w:p w:rsidR="00C22FE8" w:rsidRPr="007144F3" w:rsidRDefault="00C22FE8" w:rsidP="004A3DCD">
            <w:pPr>
              <w:suppressAutoHyphens w:val="0"/>
              <w:rPr>
                <w:rFonts w:ascii="Calibri" w:eastAsia="Times New Roman" w:hAnsi="Calibri" w:cs="Times New Roman"/>
                <w:color w:val="000000"/>
                <w:kern w:val="0"/>
                <w:sz w:val="18"/>
                <w:szCs w:val="18"/>
                <w:lang w:eastAsia="hr-HR" w:bidi="ar-SA"/>
              </w:rPr>
            </w:pPr>
            <w:r w:rsidRPr="007144F3">
              <w:rPr>
                <w:rFonts w:ascii="Calibri" w:eastAsia="Times New Roman" w:hAnsi="Calibri" w:cs="Times New Roman"/>
                <w:color w:val="000000"/>
                <w:kern w:val="0"/>
                <w:sz w:val="18"/>
                <w:szCs w:val="18"/>
                <w:lang w:eastAsia="hr-HR" w:bidi="ar-SA"/>
              </w:rPr>
              <w:t> </w:t>
            </w:r>
          </w:p>
        </w:tc>
        <w:tc>
          <w:tcPr>
            <w:tcW w:w="902" w:type="dxa"/>
            <w:tcBorders>
              <w:top w:val="nil"/>
              <w:left w:val="nil"/>
              <w:bottom w:val="single" w:sz="4" w:space="0" w:color="auto"/>
              <w:right w:val="single" w:sz="4" w:space="0" w:color="auto"/>
            </w:tcBorders>
            <w:shd w:val="clear" w:color="auto" w:fill="auto"/>
            <w:noWrap/>
            <w:vAlign w:val="bottom"/>
            <w:hideMark/>
          </w:tcPr>
          <w:p w:rsidR="00C22FE8" w:rsidRPr="007144F3" w:rsidRDefault="00C22FE8" w:rsidP="004A3DCD">
            <w:pPr>
              <w:suppressAutoHyphens w:val="0"/>
              <w:rPr>
                <w:rFonts w:ascii="Calibri" w:eastAsia="Times New Roman" w:hAnsi="Calibri" w:cs="Times New Roman"/>
                <w:color w:val="000000"/>
                <w:kern w:val="0"/>
                <w:sz w:val="18"/>
                <w:szCs w:val="18"/>
                <w:lang w:eastAsia="hr-HR" w:bidi="ar-SA"/>
              </w:rPr>
            </w:pPr>
            <w:r w:rsidRPr="007144F3">
              <w:rPr>
                <w:rFonts w:ascii="Calibri" w:eastAsia="Times New Roman" w:hAnsi="Calibri" w:cs="Times New Roman"/>
                <w:color w:val="000000"/>
                <w:kern w:val="0"/>
                <w:sz w:val="18"/>
                <w:szCs w:val="18"/>
                <w:lang w:eastAsia="hr-HR" w:bidi="ar-SA"/>
              </w:rPr>
              <w:t>A07 1122</w:t>
            </w:r>
          </w:p>
        </w:tc>
        <w:tc>
          <w:tcPr>
            <w:tcW w:w="3840" w:type="dxa"/>
            <w:tcBorders>
              <w:top w:val="nil"/>
              <w:left w:val="nil"/>
              <w:bottom w:val="single" w:sz="4" w:space="0" w:color="auto"/>
              <w:right w:val="single" w:sz="4" w:space="0" w:color="auto"/>
            </w:tcBorders>
            <w:shd w:val="clear" w:color="auto" w:fill="auto"/>
            <w:noWrap/>
            <w:vAlign w:val="bottom"/>
            <w:hideMark/>
          </w:tcPr>
          <w:p w:rsidR="00C22FE8" w:rsidRPr="007144F3" w:rsidRDefault="00C22FE8" w:rsidP="004A3DCD">
            <w:pPr>
              <w:suppressAutoHyphens w:val="0"/>
              <w:rPr>
                <w:rFonts w:ascii="Calibri" w:eastAsia="Times New Roman" w:hAnsi="Calibri" w:cs="Times New Roman"/>
                <w:color w:val="000000"/>
                <w:kern w:val="0"/>
                <w:sz w:val="18"/>
                <w:szCs w:val="18"/>
                <w:lang w:eastAsia="hr-HR" w:bidi="ar-SA"/>
              </w:rPr>
            </w:pPr>
            <w:r w:rsidRPr="007144F3">
              <w:rPr>
                <w:rFonts w:ascii="Calibri" w:eastAsia="Times New Roman" w:hAnsi="Calibri" w:cs="Times New Roman"/>
                <w:color w:val="000000"/>
                <w:kern w:val="0"/>
                <w:sz w:val="18"/>
                <w:szCs w:val="18"/>
                <w:lang w:eastAsia="hr-HR" w:bidi="ar-SA"/>
              </w:rPr>
              <w:t>Poticanje razvoja turizma</w:t>
            </w:r>
          </w:p>
        </w:tc>
        <w:tc>
          <w:tcPr>
            <w:tcW w:w="1503" w:type="dxa"/>
            <w:tcBorders>
              <w:top w:val="nil"/>
              <w:left w:val="nil"/>
              <w:bottom w:val="single" w:sz="4" w:space="0" w:color="auto"/>
              <w:right w:val="single" w:sz="4" w:space="0" w:color="auto"/>
            </w:tcBorders>
            <w:shd w:val="clear" w:color="auto" w:fill="auto"/>
            <w:noWrap/>
            <w:vAlign w:val="bottom"/>
            <w:hideMark/>
          </w:tcPr>
          <w:p w:rsidR="00C22FE8" w:rsidRPr="007144F3" w:rsidRDefault="00C22FE8" w:rsidP="004A3DCD">
            <w:pPr>
              <w:suppressAutoHyphens w:val="0"/>
              <w:jc w:val="right"/>
              <w:rPr>
                <w:rFonts w:ascii="Calibri" w:eastAsia="Times New Roman" w:hAnsi="Calibri" w:cs="Times New Roman"/>
                <w:color w:val="000000"/>
                <w:kern w:val="0"/>
                <w:sz w:val="18"/>
                <w:szCs w:val="18"/>
                <w:lang w:eastAsia="hr-HR" w:bidi="ar-SA"/>
              </w:rPr>
            </w:pPr>
            <w:r w:rsidRPr="007144F3">
              <w:rPr>
                <w:rFonts w:ascii="Calibri" w:eastAsia="Times New Roman" w:hAnsi="Calibri" w:cs="Times New Roman"/>
                <w:color w:val="000000"/>
                <w:kern w:val="0"/>
                <w:sz w:val="18"/>
                <w:szCs w:val="18"/>
                <w:lang w:eastAsia="hr-HR" w:bidi="ar-SA"/>
              </w:rPr>
              <w:t>88.000,00 kn</w:t>
            </w:r>
          </w:p>
        </w:tc>
        <w:tc>
          <w:tcPr>
            <w:tcW w:w="1417" w:type="dxa"/>
            <w:tcBorders>
              <w:top w:val="nil"/>
              <w:left w:val="nil"/>
              <w:bottom w:val="single" w:sz="4" w:space="0" w:color="auto"/>
              <w:right w:val="single" w:sz="4" w:space="0" w:color="auto"/>
            </w:tcBorders>
            <w:shd w:val="clear" w:color="auto" w:fill="auto"/>
            <w:noWrap/>
            <w:vAlign w:val="bottom"/>
            <w:hideMark/>
          </w:tcPr>
          <w:p w:rsidR="00C22FE8" w:rsidRPr="007144F3" w:rsidRDefault="00C22FE8" w:rsidP="004A3DCD">
            <w:pPr>
              <w:suppressAutoHyphens w:val="0"/>
              <w:jc w:val="right"/>
              <w:rPr>
                <w:rFonts w:ascii="Calibri" w:eastAsia="Times New Roman" w:hAnsi="Calibri" w:cs="Times New Roman"/>
                <w:color w:val="000000"/>
                <w:kern w:val="0"/>
                <w:sz w:val="18"/>
                <w:szCs w:val="18"/>
                <w:lang w:eastAsia="hr-HR" w:bidi="ar-SA"/>
              </w:rPr>
            </w:pPr>
            <w:r w:rsidRPr="007144F3">
              <w:rPr>
                <w:rFonts w:ascii="Calibri" w:eastAsia="Times New Roman" w:hAnsi="Calibri" w:cs="Times New Roman"/>
                <w:color w:val="000000"/>
                <w:kern w:val="0"/>
                <w:sz w:val="18"/>
                <w:szCs w:val="18"/>
                <w:lang w:eastAsia="hr-HR" w:bidi="ar-SA"/>
              </w:rPr>
              <w:t>0,00 kn</w:t>
            </w:r>
          </w:p>
        </w:tc>
        <w:tc>
          <w:tcPr>
            <w:tcW w:w="1418" w:type="dxa"/>
            <w:tcBorders>
              <w:top w:val="nil"/>
              <w:left w:val="nil"/>
              <w:bottom w:val="single" w:sz="4" w:space="0" w:color="auto"/>
              <w:right w:val="single" w:sz="4" w:space="0" w:color="auto"/>
            </w:tcBorders>
            <w:shd w:val="clear" w:color="auto" w:fill="auto"/>
            <w:noWrap/>
            <w:vAlign w:val="bottom"/>
            <w:hideMark/>
          </w:tcPr>
          <w:p w:rsidR="00C22FE8" w:rsidRPr="007144F3" w:rsidRDefault="00C22FE8" w:rsidP="004A3DCD">
            <w:pPr>
              <w:suppressAutoHyphens w:val="0"/>
              <w:jc w:val="right"/>
              <w:rPr>
                <w:rFonts w:ascii="Calibri" w:eastAsia="Times New Roman" w:hAnsi="Calibri" w:cs="Times New Roman"/>
                <w:color w:val="000000"/>
                <w:kern w:val="0"/>
                <w:sz w:val="18"/>
                <w:szCs w:val="18"/>
                <w:lang w:eastAsia="hr-HR" w:bidi="ar-SA"/>
              </w:rPr>
            </w:pPr>
            <w:r w:rsidRPr="007144F3">
              <w:rPr>
                <w:rFonts w:ascii="Calibri" w:eastAsia="Times New Roman" w:hAnsi="Calibri" w:cs="Times New Roman"/>
                <w:color w:val="000000"/>
                <w:kern w:val="0"/>
                <w:sz w:val="18"/>
                <w:szCs w:val="18"/>
                <w:lang w:eastAsia="hr-HR" w:bidi="ar-SA"/>
              </w:rPr>
              <w:t>88.000,00 kn</w:t>
            </w:r>
          </w:p>
        </w:tc>
        <w:tc>
          <w:tcPr>
            <w:tcW w:w="706" w:type="dxa"/>
            <w:tcBorders>
              <w:top w:val="nil"/>
              <w:left w:val="nil"/>
              <w:bottom w:val="single" w:sz="4" w:space="0" w:color="auto"/>
              <w:right w:val="single" w:sz="4" w:space="0" w:color="auto"/>
            </w:tcBorders>
            <w:shd w:val="clear" w:color="auto" w:fill="auto"/>
            <w:noWrap/>
            <w:vAlign w:val="bottom"/>
            <w:hideMark/>
          </w:tcPr>
          <w:p w:rsidR="00C22FE8" w:rsidRPr="007144F3" w:rsidRDefault="00C22FE8" w:rsidP="004A3DCD">
            <w:pPr>
              <w:suppressAutoHyphens w:val="0"/>
              <w:jc w:val="right"/>
              <w:rPr>
                <w:rFonts w:ascii="Calibri" w:eastAsia="Times New Roman" w:hAnsi="Calibri" w:cs="Times New Roman"/>
                <w:b/>
                <w:bCs/>
                <w:color w:val="000000"/>
                <w:kern w:val="0"/>
                <w:sz w:val="18"/>
                <w:szCs w:val="18"/>
                <w:lang w:eastAsia="hr-HR" w:bidi="ar-SA"/>
              </w:rPr>
            </w:pPr>
            <w:r w:rsidRPr="007144F3">
              <w:rPr>
                <w:rFonts w:ascii="Calibri" w:eastAsia="Times New Roman" w:hAnsi="Calibri" w:cs="Times New Roman"/>
                <w:b/>
                <w:bCs/>
                <w:color w:val="000000"/>
                <w:kern w:val="0"/>
                <w:sz w:val="18"/>
                <w:szCs w:val="18"/>
                <w:lang w:eastAsia="hr-HR" w:bidi="ar-SA"/>
              </w:rPr>
              <w:t>100%</w:t>
            </w:r>
          </w:p>
        </w:tc>
      </w:tr>
      <w:tr w:rsidR="00C22FE8" w:rsidRPr="007144F3" w:rsidTr="004A3DCD">
        <w:trPr>
          <w:trHeight w:val="300"/>
        </w:trPr>
        <w:tc>
          <w:tcPr>
            <w:tcW w:w="1269" w:type="dxa"/>
            <w:tcBorders>
              <w:top w:val="nil"/>
              <w:left w:val="single" w:sz="4" w:space="0" w:color="auto"/>
              <w:bottom w:val="single" w:sz="4" w:space="0" w:color="auto"/>
              <w:right w:val="single" w:sz="4" w:space="0" w:color="auto"/>
            </w:tcBorders>
            <w:shd w:val="clear" w:color="auto" w:fill="auto"/>
            <w:noWrap/>
            <w:vAlign w:val="bottom"/>
            <w:hideMark/>
          </w:tcPr>
          <w:p w:rsidR="00C22FE8" w:rsidRPr="007144F3" w:rsidRDefault="00C22FE8" w:rsidP="004A3DCD">
            <w:pPr>
              <w:suppressAutoHyphens w:val="0"/>
              <w:rPr>
                <w:rFonts w:ascii="Calibri" w:eastAsia="Times New Roman" w:hAnsi="Calibri" w:cs="Times New Roman"/>
                <w:color w:val="000000"/>
                <w:kern w:val="0"/>
                <w:sz w:val="18"/>
                <w:szCs w:val="18"/>
                <w:lang w:eastAsia="hr-HR" w:bidi="ar-SA"/>
              </w:rPr>
            </w:pPr>
            <w:r w:rsidRPr="007144F3">
              <w:rPr>
                <w:rFonts w:ascii="Calibri" w:eastAsia="Times New Roman" w:hAnsi="Calibri" w:cs="Times New Roman"/>
                <w:color w:val="000000"/>
                <w:kern w:val="0"/>
                <w:sz w:val="18"/>
                <w:szCs w:val="18"/>
                <w:lang w:eastAsia="hr-HR" w:bidi="ar-SA"/>
              </w:rPr>
              <w:t> </w:t>
            </w:r>
          </w:p>
        </w:tc>
        <w:tc>
          <w:tcPr>
            <w:tcW w:w="902" w:type="dxa"/>
            <w:tcBorders>
              <w:top w:val="nil"/>
              <w:left w:val="nil"/>
              <w:bottom w:val="single" w:sz="4" w:space="0" w:color="auto"/>
              <w:right w:val="single" w:sz="4" w:space="0" w:color="auto"/>
            </w:tcBorders>
            <w:shd w:val="clear" w:color="auto" w:fill="auto"/>
            <w:noWrap/>
            <w:vAlign w:val="bottom"/>
            <w:hideMark/>
          </w:tcPr>
          <w:p w:rsidR="00C22FE8" w:rsidRPr="007144F3" w:rsidRDefault="00C22FE8" w:rsidP="004A3DCD">
            <w:pPr>
              <w:suppressAutoHyphens w:val="0"/>
              <w:rPr>
                <w:rFonts w:ascii="Calibri" w:eastAsia="Times New Roman" w:hAnsi="Calibri" w:cs="Times New Roman"/>
                <w:color w:val="000000"/>
                <w:kern w:val="0"/>
                <w:sz w:val="18"/>
                <w:szCs w:val="18"/>
                <w:lang w:eastAsia="hr-HR" w:bidi="ar-SA"/>
              </w:rPr>
            </w:pPr>
            <w:r w:rsidRPr="007144F3">
              <w:rPr>
                <w:rFonts w:ascii="Calibri" w:eastAsia="Times New Roman" w:hAnsi="Calibri" w:cs="Times New Roman"/>
                <w:color w:val="000000"/>
                <w:kern w:val="0"/>
                <w:sz w:val="18"/>
                <w:szCs w:val="18"/>
                <w:lang w:eastAsia="hr-HR" w:bidi="ar-SA"/>
              </w:rPr>
              <w:t>A07 1123</w:t>
            </w:r>
          </w:p>
        </w:tc>
        <w:tc>
          <w:tcPr>
            <w:tcW w:w="3840" w:type="dxa"/>
            <w:tcBorders>
              <w:top w:val="nil"/>
              <w:left w:val="nil"/>
              <w:bottom w:val="single" w:sz="4" w:space="0" w:color="auto"/>
              <w:right w:val="single" w:sz="4" w:space="0" w:color="auto"/>
            </w:tcBorders>
            <w:shd w:val="clear" w:color="auto" w:fill="auto"/>
            <w:noWrap/>
            <w:vAlign w:val="bottom"/>
            <w:hideMark/>
          </w:tcPr>
          <w:p w:rsidR="00C22FE8" w:rsidRPr="007144F3" w:rsidRDefault="00C22FE8" w:rsidP="004A3DCD">
            <w:pPr>
              <w:suppressAutoHyphens w:val="0"/>
              <w:rPr>
                <w:rFonts w:ascii="Calibri" w:eastAsia="Times New Roman" w:hAnsi="Calibri" w:cs="Times New Roman"/>
                <w:color w:val="000000"/>
                <w:kern w:val="0"/>
                <w:sz w:val="18"/>
                <w:szCs w:val="18"/>
                <w:lang w:eastAsia="hr-HR" w:bidi="ar-SA"/>
              </w:rPr>
            </w:pPr>
            <w:r w:rsidRPr="007144F3">
              <w:rPr>
                <w:rFonts w:ascii="Calibri" w:eastAsia="Times New Roman" w:hAnsi="Calibri" w:cs="Times New Roman"/>
                <w:color w:val="000000"/>
                <w:kern w:val="0"/>
                <w:sz w:val="18"/>
                <w:szCs w:val="18"/>
                <w:lang w:eastAsia="hr-HR" w:bidi="ar-SA"/>
              </w:rPr>
              <w:t>Jačanje gospodarstva</w:t>
            </w:r>
          </w:p>
        </w:tc>
        <w:tc>
          <w:tcPr>
            <w:tcW w:w="1503" w:type="dxa"/>
            <w:tcBorders>
              <w:top w:val="nil"/>
              <w:left w:val="nil"/>
              <w:bottom w:val="single" w:sz="4" w:space="0" w:color="auto"/>
              <w:right w:val="single" w:sz="4" w:space="0" w:color="auto"/>
            </w:tcBorders>
            <w:shd w:val="clear" w:color="auto" w:fill="auto"/>
            <w:noWrap/>
            <w:vAlign w:val="bottom"/>
            <w:hideMark/>
          </w:tcPr>
          <w:p w:rsidR="00C22FE8" w:rsidRPr="007144F3" w:rsidRDefault="00C22FE8" w:rsidP="004A3DCD">
            <w:pPr>
              <w:suppressAutoHyphens w:val="0"/>
              <w:jc w:val="right"/>
              <w:rPr>
                <w:rFonts w:ascii="Calibri" w:eastAsia="Times New Roman" w:hAnsi="Calibri" w:cs="Times New Roman"/>
                <w:color w:val="000000"/>
                <w:kern w:val="0"/>
                <w:sz w:val="18"/>
                <w:szCs w:val="18"/>
                <w:lang w:eastAsia="hr-HR" w:bidi="ar-SA"/>
              </w:rPr>
            </w:pPr>
            <w:r w:rsidRPr="007144F3">
              <w:rPr>
                <w:rFonts w:ascii="Calibri" w:eastAsia="Times New Roman" w:hAnsi="Calibri" w:cs="Times New Roman"/>
                <w:color w:val="000000"/>
                <w:kern w:val="0"/>
                <w:sz w:val="18"/>
                <w:szCs w:val="18"/>
                <w:lang w:eastAsia="hr-HR" w:bidi="ar-SA"/>
              </w:rPr>
              <w:t>1.182.815,00 kn</w:t>
            </w:r>
          </w:p>
        </w:tc>
        <w:tc>
          <w:tcPr>
            <w:tcW w:w="1417" w:type="dxa"/>
            <w:tcBorders>
              <w:top w:val="nil"/>
              <w:left w:val="nil"/>
              <w:bottom w:val="single" w:sz="4" w:space="0" w:color="auto"/>
              <w:right w:val="single" w:sz="4" w:space="0" w:color="auto"/>
            </w:tcBorders>
            <w:shd w:val="clear" w:color="auto" w:fill="auto"/>
            <w:noWrap/>
            <w:vAlign w:val="bottom"/>
            <w:hideMark/>
          </w:tcPr>
          <w:p w:rsidR="00C22FE8" w:rsidRPr="007144F3" w:rsidRDefault="00C22FE8" w:rsidP="004A3DCD">
            <w:pPr>
              <w:suppressAutoHyphens w:val="0"/>
              <w:jc w:val="right"/>
              <w:rPr>
                <w:rFonts w:ascii="Calibri" w:eastAsia="Times New Roman" w:hAnsi="Calibri" w:cs="Times New Roman"/>
                <w:color w:val="000000"/>
                <w:kern w:val="0"/>
                <w:sz w:val="18"/>
                <w:szCs w:val="18"/>
                <w:lang w:eastAsia="hr-HR" w:bidi="ar-SA"/>
              </w:rPr>
            </w:pPr>
            <w:r w:rsidRPr="007144F3">
              <w:rPr>
                <w:rFonts w:ascii="Calibri" w:eastAsia="Times New Roman" w:hAnsi="Calibri" w:cs="Times New Roman"/>
                <w:color w:val="000000"/>
                <w:kern w:val="0"/>
                <w:sz w:val="18"/>
                <w:szCs w:val="18"/>
                <w:lang w:eastAsia="hr-HR" w:bidi="ar-SA"/>
              </w:rPr>
              <w:t>-567.218,08 kn</w:t>
            </w:r>
          </w:p>
        </w:tc>
        <w:tc>
          <w:tcPr>
            <w:tcW w:w="1418" w:type="dxa"/>
            <w:tcBorders>
              <w:top w:val="nil"/>
              <w:left w:val="nil"/>
              <w:bottom w:val="single" w:sz="4" w:space="0" w:color="auto"/>
              <w:right w:val="single" w:sz="4" w:space="0" w:color="auto"/>
            </w:tcBorders>
            <w:shd w:val="clear" w:color="auto" w:fill="auto"/>
            <w:noWrap/>
            <w:vAlign w:val="bottom"/>
            <w:hideMark/>
          </w:tcPr>
          <w:p w:rsidR="00C22FE8" w:rsidRPr="007144F3" w:rsidRDefault="00C22FE8" w:rsidP="004A3DCD">
            <w:pPr>
              <w:suppressAutoHyphens w:val="0"/>
              <w:jc w:val="right"/>
              <w:rPr>
                <w:rFonts w:ascii="Calibri" w:eastAsia="Times New Roman" w:hAnsi="Calibri" w:cs="Times New Roman"/>
                <w:color w:val="000000"/>
                <w:kern w:val="0"/>
                <w:sz w:val="18"/>
                <w:szCs w:val="18"/>
                <w:lang w:eastAsia="hr-HR" w:bidi="ar-SA"/>
              </w:rPr>
            </w:pPr>
            <w:r w:rsidRPr="007144F3">
              <w:rPr>
                <w:rFonts w:ascii="Calibri" w:eastAsia="Times New Roman" w:hAnsi="Calibri" w:cs="Times New Roman"/>
                <w:color w:val="000000"/>
                <w:kern w:val="0"/>
                <w:sz w:val="18"/>
                <w:szCs w:val="18"/>
                <w:lang w:eastAsia="hr-HR" w:bidi="ar-SA"/>
              </w:rPr>
              <w:t>615.596,92 kn</w:t>
            </w:r>
          </w:p>
        </w:tc>
        <w:tc>
          <w:tcPr>
            <w:tcW w:w="706" w:type="dxa"/>
            <w:tcBorders>
              <w:top w:val="nil"/>
              <w:left w:val="nil"/>
              <w:bottom w:val="single" w:sz="4" w:space="0" w:color="auto"/>
              <w:right w:val="single" w:sz="4" w:space="0" w:color="auto"/>
            </w:tcBorders>
            <w:shd w:val="clear" w:color="auto" w:fill="auto"/>
            <w:noWrap/>
            <w:vAlign w:val="bottom"/>
            <w:hideMark/>
          </w:tcPr>
          <w:p w:rsidR="00C22FE8" w:rsidRPr="007144F3" w:rsidRDefault="00C22FE8" w:rsidP="004A3DCD">
            <w:pPr>
              <w:suppressAutoHyphens w:val="0"/>
              <w:jc w:val="right"/>
              <w:rPr>
                <w:rFonts w:ascii="Calibri" w:eastAsia="Times New Roman" w:hAnsi="Calibri" w:cs="Times New Roman"/>
                <w:b/>
                <w:bCs/>
                <w:color w:val="000000"/>
                <w:kern w:val="0"/>
                <w:sz w:val="18"/>
                <w:szCs w:val="18"/>
                <w:lang w:eastAsia="hr-HR" w:bidi="ar-SA"/>
              </w:rPr>
            </w:pPr>
            <w:r w:rsidRPr="007144F3">
              <w:rPr>
                <w:rFonts w:ascii="Calibri" w:eastAsia="Times New Roman" w:hAnsi="Calibri" w:cs="Times New Roman"/>
                <w:b/>
                <w:bCs/>
                <w:color w:val="000000"/>
                <w:kern w:val="0"/>
                <w:sz w:val="18"/>
                <w:szCs w:val="18"/>
                <w:lang w:eastAsia="hr-HR" w:bidi="ar-SA"/>
              </w:rPr>
              <w:t>52%</w:t>
            </w:r>
          </w:p>
        </w:tc>
      </w:tr>
      <w:tr w:rsidR="00C22FE8" w:rsidRPr="007144F3" w:rsidTr="004A3DCD">
        <w:trPr>
          <w:trHeight w:val="300"/>
        </w:trPr>
        <w:tc>
          <w:tcPr>
            <w:tcW w:w="1269" w:type="dxa"/>
            <w:tcBorders>
              <w:top w:val="nil"/>
              <w:left w:val="single" w:sz="4" w:space="0" w:color="auto"/>
              <w:bottom w:val="single" w:sz="4" w:space="0" w:color="auto"/>
              <w:right w:val="single" w:sz="4" w:space="0" w:color="auto"/>
            </w:tcBorders>
            <w:shd w:val="clear" w:color="auto" w:fill="auto"/>
            <w:noWrap/>
            <w:vAlign w:val="bottom"/>
            <w:hideMark/>
          </w:tcPr>
          <w:p w:rsidR="00C22FE8" w:rsidRPr="007144F3" w:rsidRDefault="00C22FE8" w:rsidP="004A3DCD">
            <w:pPr>
              <w:suppressAutoHyphens w:val="0"/>
              <w:rPr>
                <w:rFonts w:ascii="Calibri" w:eastAsia="Times New Roman" w:hAnsi="Calibri" w:cs="Times New Roman"/>
                <w:color w:val="000000"/>
                <w:kern w:val="0"/>
                <w:sz w:val="18"/>
                <w:szCs w:val="18"/>
                <w:lang w:eastAsia="hr-HR" w:bidi="ar-SA"/>
              </w:rPr>
            </w:pPr>
            <w:r w:rsidRPr="007144F3">
              <w:rPr>
                <w:rFonts w:ascii="Calibri" w:eastAsia="Times New Roman" w:hAnsi="Calibri" w:cs="Times New Roman"/>
                <w:color w:val="000000"/>
                <w:kern w:val="0"/>
                <w:sz w:val="18"/>
                <w:szCs w:val="18"/>
                <w:lang w:eastAsia="hr-HR" w:bidi="ar-SA"/>
              </w:rPr>
              <w:t> </w:t>
            </w:r>
          </w:p>
        </w:tc>
        <w:tc>
          <w:tcPr>
            <w:tcW w:w="902" w:type="dxa"/>
            <w:tcBorders>
              <w:top w:val="nil"/>
              <w:left w:val="nil"/>
              <w:bottom w:val="single" w:sz="4" w:space="0" w:color="auto"/>
              <w:right w:val="single" w:sz="4" w:space="0" w:color="auto"/>
            </w:tcBorders>
            <w:shd w:val="clear" w:color="auto" w:fill="auto"/>
            <w:noWrap/>
            <w:vAlign w:val="bottom"/>
            <w:hideMark/>
          </w:tcPr>
          <w:p w:rsidR="00C22FE8" w:rsidRPr="007144F3" w:rsidRDefault="00C22FE8" w:rsidP="004A3DCD">
            <w:pPr>
              <w:suppressAutoHyphens w:val="0"/>
              <w:rPr>
                <w:rFonts w:ascii="Calibri" w:eastAsia="Times New Roman" w:hAnsi="Calibri" w:cs="Times New Roman"/>
                <w:color w:val="000000"/>
                <w:kern w:val="0"/>
                <w:sz w:val="18"/>
                <w:szCs w:val="18"/>
                <w:lang w:eastAsia="hr-HR" w:bidi="ar-SA"/>
              </w:rPr>
            </w:pPr>
            <w:r w:rsidRPr="007144F3">
              <w:rPr>
                <w:rFonts w:ascii="Calibri" w:eastAsia="Times New Roman" w:hAnsi="Calibri" w:cs="Times New Roman"/>
                <w:color w:val="000000"/>
                <w:kern w:val="0"/>
                <w:sz w:val="18"/>
                <w:szCs w:val="18"/>
                <w:lang w:eastAsia="hr-HR" w:bidi="ar-SA"/>
              </w:rPr>
              <w:t>A07 1124</w:t>
            </w:r>
          </w:p>
        </w:tc>
        <w:tc>
          <w:tcPr>
            <w:tcW w:w="3840" w:type="dxa"/>
            <w:tcBorders>
              <w:top w:val="nil"/>
              <w:left w:val="nil"/>
              <w:bottom w:val="single" w:sz="4" w:space="0" w:color="auto"/>
              <w:right w:val="single" w:sz="4" w:space="0" w:color="auto"/>
            </w:tcBorders>
            <w:shd w:val="clear" w:color="auto" w:fill="auto"/>
            <w:noWrap/>
            <w:vAlign w:val="bottom"/>
            <w:hideMark/>
          </w:tcPr>
          <w:p w:rsidR="00C22FE8" w:rsidRPr="007144F3" w:rsidRDefault="00C22FE8" w:rsidP="004A3DCD">
            <w:pPr>
              <w:suppressAutoHyphens w:val="0"/>
              <w:rPr>
                <w:rFonts w:ascii="Calibri" w:eastAsia="Times New Roman" w:hAnsi="Calibri" w:cs="Times New Roman"/>
                <w:color w:val="000000"/>
                <w:kern w:val="0"/>
                <w:sz w:val="18"/>
                <w:szCs w:val="18"/>
                <w:lang w:eastAsia="hr-HR" w:bidi="ar-SA"/>
              </w:rPr>
            </w:pPr>
            <w:r w:rsidRPr="007144F3">
              <w:rPr>
                <w:rFonts w:ascii="Calibri" w:eastAsia="Times New Roman" w:hAnsi="Calibri" w:cs="Times New Roman"/>
                <w:color w:val="000000"/>
                <w:kern w:val="0"/>
                <w:sz w:val="18"/>
                <w:szCs w:val="18"/>
                <w:lang w:eastAsia="hr-HR" w:bidi="ar-SA"/>
              </w:rPr>
              <w:t>Potpora poljoprivredi</w:t>
            </w:r>
          </w:p>
        </w:tc>
        <w:tc>
          <w:tcPr>
            <w:tcW w:w="1503" w:type="dxa"/>
            <w:tcBorders>
              <w:top w:val="nil"/>
              <w:left w:val="nil"/>
              <w:bottom w:val="single" w:sz="4" w:space="0" w:color="auto"/>
              <w:right w:val="single" w:sz="4" w:space="0" w:color="auto"/>
            </w:tcBorders>
            <w:shd w:val="clear" w:color="auto" w:fill="auto"/>
            <w:noWrap/>
            <w:vAlign w:val="bottom"/>
            <w:hideMark/>
          </w:tcPr>
          <w:p w:rsidR="00C22FE8" w:rsidRPr="007144F3" w:rsidRDefault="00C22FE8" w:rsidP="004A3DCD">
            <w:pPr>
              <w:suppressAutoHyphens w:val="0"/>
              <w:jc w:val="right"/>
              <w:rPr>
                <w:rFonts w:ascii="Calibri" w:eastAsia="Times New Roman" w:hAnsi="Calibri" w:cs="Times New Roman"/>
                <w:color w:val="000000"/>
                <w:kern w:val="0"/>
                <w:sz w:val="18"/>
                <w:szCs w:val="18"/>
                <w:lang w:eastAsia="hr-HR" w:bidi="ar-SA"/>
              </w:rPr>
            </w:pPr>
            <w:r w:rsidRPr="007144F3">
              <w:rPr>
                <w:rFonts w:ascii="Calibri" w:eastAsia="Times New Roman" w:hAnsi="Calibri" w:cs="Times New Roman"/>
                <w:color w:val="000000"/>
                <w:kern w:val="0"/>
                <w:sz w:val="18"/>
                <w:szCs w:val="18"/>
                <w:lang w:eastAsia="hr-HR" w:bidi="ar-SA"/>
              </w:rPr>
              <w:t>488.125,00 kn</w:t>
            </w:r>
          </w:p>
        </w:tc>
        <w:tc>
          <w:tcPr>
            <w:tcW w:w="1417" w:type="dxa"/>
            <w:tcBorders>
              <w:top w:val="nil"/>
              <w:left w:val="nil"/>
              <w:bottom w:val="single" w:sz="4" w:space="0" w:color="auto"/>
              <w:right w:val="single" w:sz="4" w:space="0" w:color="auto"/>
            </w:tcBorders>
            <w:shd w:val="clear" w:color="auto" w:fill="auto"/>
            <w:noWrap/>
            <w:vAlign w:val="bottom"/>
            <w:hideMark/>
          </w:tcPr>
          <w:p w:rsidR="00C22FE8" w:rsidRPr="007144F3" w:rsidRDefault="00C22FE8" w:rsidP="004A3DCD">
            <w:pPr>
              <w:suppressAutoHyphens w:val="0"/>
              <w:jc w:val="right"/>
              <w:rPr>
                <w:rFonts w:ascii="Calibri" w:eastAsia="Times New Roman" w:hAnsi="Calibri" w:cs="Times New Roman"/>
                <w:color w:val="000000"/>
                <w:kern w:val="0"/>
                <w:sz w:val="18"/>
                <w:szCs w:val="18"/>
                <w:lang w:eastAsia="hr-HR" w:bidi="ar-SA"/>
              </w:rPr>
            </w:pPr>
            <w:r w:rsidRPr="007144F3">
              <w:rPr>
                <w:rFonts w:ascii="Calibri" w:eastAsia="Times New Roman" w:hAnsi="Calibri" w:cs="Times New Roman"/>
                <w:color w:val="000000"/>
                <w:kern w:val="0"/>
                <w:sz w:val="18"/>
                <w:szCs w:val="18"/>
                <w:lang w:eastAsia="hr-HR" w:bidi="ar-SA"/>
              </w:rPr>
              <w:t>-172.000,00 kn</w:t>
            </w:r>
          </w:p>
        </w:tc>
        <w:tc>
          <w:tcPr>
            <w:tcW w:w="1418" w:type="dxa"/>
            <w:tcBorders>
              <w:top w:val="nil"/>
              <w:left w:val="nil"/>
              <w:bottom w:val="single" w:sz="4" w:space="0" w:color="auto"/>
              <w:right w:val="single" w:sz="4" w:space="0" w:color="auto"/>
            </w:tcBorders>
            <w:shd w:val="clear" w:color="auto" w:fill="auto"/>
            <w:noWrap/>
            <w:vAlign w:val="bottom"/>
            <w:hideMark/>
          </w:tcPr>
          <w:p w:rsidR="00C22FE8" w:rsidRPr="007144F3" w:rsidRDefault="00C22FE8" w:rsidP="004A3DCD">
            <w:pPr>
              <w:suppressAutoHyphens w:val="0"/>
              <w:jc w:val="right"/>
              <w:rPr>
                <w:rFonts w:ascii="Calibri" w:eastAsia="Times New Roman" w:hAnsi="Calibri" w:cs="Times New Roman"/>
                <w:color w:val="000000"/>
                <w:kern w:val="0"/>
                <w:sz w:val="18"/>
                <w:szCs w:val="18"/>
                <w:lang w:eastAsia="hr-HR" w:bidi="ar-SA"/>
              </w:rPr>
            </w:pPr>
            <w:r w:rsidRPr="007144F3">
              <w:rPr>
                <w:rFonts w:ascii="Calibri" w:eastAsia="Times New Roman" w:hAnsi="Calibri" w:cs="Times New Roman"/>
                <w:color w:val="000000"/>
                <w:kern w:val="0"/>
                <w:sz w:val="18"/>
                <w:szCs w:val="18"/>
                <w:lang w:eastAsia="hr-HR" w:bidi="ar-SA"/>
              </w:rPr>
              <w:t>316.125,00 kn</w:t>
            </w:r>
          </w:p>
        </w:tc>
        <w:tc>
          <w:tcPr>
            <w:tcW w:w="706" w:type="dxa"/>
            <w:tcBorders>
              <w:top w:val="nil"/>
              <w:left w:val="nil"/>
              <w:bottom w:val="single" w:sz="4" w:space="0" w:color="auto"/>
              <w:right w:val="single" w:sz="4" w:space="0" w:color="auto"/>
            </w:tcBorders>
            <w:shd w:val="clear" w:color="auto" w:fill="auto"/>
            <w:noWrap/>
            <w:vAlign w:val="bottom"/>
            <w:hideMark/>
          </w:tcPr>
          <w:p w:rsidR="00C22FE8" w:rsidRPr="007144F3" w:rsidRDefault="00C22FE8" w:rsidP="004A3DCD">
            <w:pPr>
              <w:suppressAutoHyphens w:val="0"/>
              <w:jc w:val="right"/>
              <w:rPr>
                <w:rFonts w:ascii="Calibri" w:eastAsia="Times New Roman" w:hAnsi="Calibri" w:cs="Times New Roman"/>
                <w:b/>
                <w:bCs/>
                <w:color w:val="000000"/>
                <w:kern w:val="0"/>
                <w:sz w:val="18"/>
                <w:szCs w:val="18"/>
                <w:lang w:eastAsia="hr-HR" w:bidi="ar-SA"/>
              </w:rPr>
            </w:pPr>
            <w:r w:rsidRPr="007144F3">
              <w:rPr>
                <w:rFonts w:ascii="Calibri" w:eastAsia="Times New Roman" w:hAnsi="Calibri" w:cs="Times New Roman"/>
                <w:b/>
                <w:bCs/>
                <w:color w:val="000000"/>
                <w:kern w:val="0"/>
                <w:sz w:val="18"/>
                <w:szCs w:val="18"/>
                <w:lang w:eastAsia="hr-HR" w:bidi="ar-SA"/>
              </w:rPr>
              <w:t>65%</w:t>
            </w:r>
          </w:p>
        </w:tc>
      </w:tr>
      <w:tr w:rsidR="00C22FE8" w:rsidRPr="007144F3" w:rsidTr="004A3DCD">
        <w:trPr>
          <w:trHeight w:val="300"/>
        </w:trPr>
        <w:tc>
          <w:tcPr>
            <w:tcW w:w="1269" w:type="dxa"/>
            <w:tcBorders>
              <w:top w:val="nil"/>
              <w:left w:val="single" w:sz="4" w:space="0" w:color="auto"/>
              <w:bottom w:val="single" w:sz="4" w:space="0" w:color="auto"/>
              <w:right w:val="single" w:sz="4" w:space="0" w:color="auto"/>
            </w:tcBorders>
            <w:shd w:val="clear" w:color="auto" w:fill="auto"/>
            <w:noWrap/>
            <w:vAlign w:val="bottom"/>
            <w:hideMark/>
          </w:tcPr>
          <w:p w:rsidR="00C22FE8" w:rsidRPr="007144F3" w:rsidRDefault="00C22FE8" w:rsidP="004A3DCD">
            <w:pPr>
              <w:suppressAutoHyphens w:val="0"/>
              <w:rPr>
                <w:rFonts w:ascii="Calibri" w:eastAsia="Times New Roman" w:hAnsi="Calibri" w:cs="Times New Roman"/>
                <w:color w:val="000000"/>
                <w:kern w:val="0"/>
                <w:sz w:val="18"/>
                <w:szCs w:val="18"/>
                <w:lang w:eastAsia="hr-HR" w:bidi="ar-SA"/>
              </w:rPr>
            </w:pPr>
            <w:r w:rsidRPr="007144F3">
              <w:rPr>
                <w:rFonts w:ascii="Calibri" w:eastAsia="Times New Roman" w:hAnsi="Calibri" w:cs="Times New Roman"/>
                <w:color w:val="000000"/>
                <w:kern w:val="0"/>
                <w:sz w:val="18"/>
                <w:szCs w:val="18"/>
                <w:lang w:eastAsia="hr-HR" w:bidi="ar-SA"/>
              </w:rPr>
              <w:t> </w:t>
            </w:r>
          </w:p>
        </w:tc>
        <w:tc>
          <w:tcPr>
            <w:tcW w:w="902" w:type="dxa"/>
            <w:tcBorders>
              <w:top w:val="nil"/>
              <w:left w:val="nil"/>
              <w:bottom w:val="single" w:sz="4" w:space="0" w:color="auto"/>
              <w:right w:val="single" w:sz="4" w:space="0" w:color="auto"/>
            </w:tcBorders>
            <w:shd w:val="clear" w:color="auto" w:fill="auto"/>
            <w:noWrap/>
            <w:vAlign w:val="bottom"/>
            <w:hideMark/>
          </w:tcPr>
          <w:p w:rsidR="00C22FE8" w:rsidRPr="007144F3" w:rsidRDefault="00C22FE8" w:rsidP="004A3DCD">
            <w:pPr>
              <w:suppressAutoHyphens w:val="0"/>
              <w:rPr>
                <w:rFonts w:ascii="Calibri" w:eastAsia="Times New Roman" w:hAnsi="Calibri" w:cs="Times New Roman"/>
                <w:color w:val="000000"/>
                <w:kern w:val="0"/>
                <w:sz w:val="18"/>
                <w:szCs w:val="18"/>
                <w:lang w:eastAsia="hr-HR" w:bidi="ar-SA"/>
              </w:rPr>
            </w:pPr>
            <w:r w:rsidRPr="007144F3">
              <w:rPr>
                <w:rFonts w:ascii="Calibri" w:eastAsia="Times New Roman" w:hAnsi="Calibri" w:cs="Times New Roman"/>
                <w:color w:val="000000"/>
                <w:kern w:val="0"/>
                <w:sz w:val="18"/>
                <w:szCs w:val="18"/>
                <w:lang w:eastAsia="hr-HR" w:bidi="ar-SA"/>
              </w:rPr>
              <w:t>A07 1125</w:t>
            </w:r>
          </w:p>
        </w:tc>
        <w:tc>
          <w:tcPr>
            <w:tcW w:w="3840" w:type="dxa"/>
            <w:tcBorders>
              <w:top w:val="nil"/>
              <w:left w:val="nil"/>
              <w:bottom w:val="single" w:sz="4" w:space="0" w:color="auto"/>
              <w:right w:val="single" w:sz="4" w:space="0" w:color="auto"/>
            </w:tcBorders>
            <w:shd w:val="clear" w:color="auto" w:fill="auto"/>
            <w:noWrap/>
            <w:vAlign w:val="bottom"/>
            <w:hideMark/>
          </w:tcPr>
          <w:p w:rsidR="00C22FE8" w:rsidRPr="007144F3" w:rsidRDefault="00C22FE8" w:rsidP="004A3DCD">
            <w:pPr>
              <w:suppressAutoHyphens w:val="0"/>
              <w:rPr>
                <w:rFonts w:ascii="Calibri" w:eastAsia="Times New Roman" w:hAnsi="Calibri" w:cs="Times New Roman"/>
                <w:color w:val="000000"/>
                <w:kern w:val="0"/>
                <w:sz w:val="18"/>
                <w:szCs w:val="18"/>
                <w:lang w:eastAsia="hr-HR" w:bidi="ar-SA"/>
              </w:rPr>
            </w:pPr>
            <w:r w:rsidRPr="007144F3">
              <w:rPr>
                <w:rFonts w:ascii="Calibri" w:eastAsia="Times New Roman" w:hAnsi="Calibri" w:cs="Times New Roman"/>
                <w:color w:val="000000"/>
                <w:kern w:val="0"/>
                <w:sz w:val="18"/>
                <w:szCs w:val="18"/>
                <w:lang w:eastAsia="hr-HR" w:bidi="ar-SA"/>
              </w:rPr>
              <w:t>Održavanje prometnih linija</w:t>
            </w:r>
          </w:p>
        </w:tc>
        <w:tc>
          <w:tcPr>
            <w:tcW w:w="1503" w:type="dxa"/>
            <w:tcBorders>
              <w:top w:val="nil"/>
              <w:left w:val="nil"/>
              <w:bottom w:val="single" w:sz="4" w:space="0" w:color="auto"/>
              <w:right w:val="single" w:sz="4" w:space="0" w:color="auto"/>
            </w:tcBorders>
            <w:shd w:val="clear" w:color="auto" w:fill="auto"/>
            <w:noWrap/>
            <w:vAlign w:val="bottom"/>
            <w:hideMark/>
          </w:tcPr>
          <w:p w:rsidR="00C22FE8" w:rsidRPr="007144F3" w:rsidRDefault="00C22FE8" w:rsidP="004A3DCD">
            <w:pPr>
              <w:suppressAutoHyphens w:val="0"/>
              <w:jc w:val="right"/>
              <w:rPr>
                <w:rFonts w:ascii="Calibri" w:eastAsia="Times New Roman" w:hAnsi="Calibri" w:cs="Times New Roman"/>
                <w:color w:val="000000"/>
                <w:kern w:val="0"/>
                <w:sz w:val="18"/>
                <w:szCs w:val="18"/>
                <w:lang w:eastAsia="hr-HR" w:bidi="ar-SA"/>
              </w:rPr>
            </w:pPr>
            <w:r w:rsidRPr="007144F3">
              <w:rPr>
                <w:rFonts w:ascii="Calibri" w:eastAsia="Times New Roman" w:hAnsi="Calibri" w:cs="Times New Roman"/>
                <w:color w:val="000000"/>
                <w:kern w:val="0"/>
                <w:sz w:val="18"/>
                <w:szCs w:val="18"/>
                <w:lang w:eastAsia="hr-HR" w:bidi="ar-SA"/>
              </w:rPr>
              <w:t>120.000,00 kn</w:t>
            </w:r>
          </w:p>
        </w:tc>
        <w:tc>
          <w:tcPr>
            <w:tcW w:w="1417" w:type="dxa"/>
            <w:tcBorders>
              <w:top w:val="nil"/>
              <w:left w:val="nil"/>
              <w:bottom w:val="single" w:sz="4" w:space="0" w:color="auto"/>
              <w:right w:val="single" w:sz="4" w:space="0" w:color="auto"/>
            </w:tcBorders>
            <w:shd w:val="clear" w:color="auto" w:fill="auto"/>
            <w:noWrap/>
            <w:vAlign w:val="bottom"/>
            <w:hideMark/>
          </w:tcPr>
          <w:p w:rsidR="00C22FE8" w:rsidRPr="007144F3" w:rsidRDefault="00C22FE8" w:rsidP="004A3DCD">
            <w:pPr>
              <w:suppressAutoHyphens w:val="0"/>
              <w:jc w:val="right"/>
              <w:rPr>
                <w:rFonts w:ascii="Calibri" w:eastAsia="Times New Roman" w:hAnsi="Calibri" w:cs="Times New Roman"/>
                <w:color w:val="000000"/>
                <w:kern w:val="0"/>
                <w:sz w:val="18"/>
                <w:szCs w:val="18"/>
                <w:lang w:eastAsia="hr-HR" w:bidi="ar-SA"/>
              </w:rPr>
            </w:pPr>
            <w:r w:rsidRPr="007144F3">
              <w:rPr>
                <w:rFonts w:ascii="Calibri" w:eastAsia="Times New Roman" w:hAnsi="Calibri" w:cs="Times New Roman"/>
                <w:color w:val="000000"/>
                <w:kern w:val="0"/>
                <w:sz w:val="18"/>
                <w:szCs w:val="18"/>
                <w:lang w:eastAsia="hr-HR" w:bidi="ar-SA"/>
              </w:rPr>
              <w:t>0,00 kn</w:t>
            </w:r>
          </w:p>
        </w:tc>
        <w:tc>
          <w:tcPr>
            <w:tcW w:w="1418" w:type="dxa"/>
            <w:tcBorders>
              <w:top w:val="nil"/>
              <w:left w:val="nil"/>
              <w:bottom w:val="single" w:sz="4" w:space="0" w:color="auto"/>
              <w:right w:val="single" w:sz="4" w:space="0" w:color="auto"/>
            </w:tcBorders>
            <w:shd w:val="clear" w:color="auto" w:fill="auto"/>
            <w:noWrap/>
            <w:vAlign w:val="bottom"/>
            <w:hideMark/>
          </w:tcPr>
          <w:p w:rsidR="00C22FE8" w:rsidRPr="007144F3" w:rsidRDefault="00C22FE8" w:rsidP="004A3DCD">
            <w:pPr>
              <w:suppressAutoHyphens w:val="0"/>
              <w:jc w:val="right"/>
              <w:rPr>
                <w:rFonts w:ascii="Calibri" w:eastAsia="Times New Roman" w:hAnsi="Calibri" w:cs="Times New Roman"/>
                <w:color w:val="000000"/>
                <w:kern w:val="0"/>
                <w:sz w:val="18"/>
                <w:szCs w:val="18"/>
                <w:lang w:eastAsia="hr-HR" w:bidi="ar-SA"/>
              </w:rPr>
            </w:pPr>
            <w:r w:rsidRPr="007144F3">
              <w:rPr>
                <w:rFonts w:ascii="Calibri" w:eastAsia="Times New Roman" w:hAnsi="Calibri" w:cs="Times New Roman"/>
                <w:color w:val="000000"/>
                <w:kern w:val="0"/>
                <w:sz w:val="18"/>
                <w:szCs w:val="18"/>
                <w:lang w:eastAsia="hr-HR" w:bidi="ar-SA"/>
              </w:rPr>
              <w:t>120.000,00 kn</w:t>
            </w:r>
          </w:p>
        </w:tc>
        <w:tc>
          <w:tcPr>
            <w:tcW w:w="706" w:type="dxa"/>
            <w:tcBorders>
              <w:top w:val="nil"/>
              <w:left w:val="nil"/>
              <w:bottom w:val="single" w:sz="4" w:space="0" w:color="auto"/>
              <w:right w:val="single" w:sz="4" w:space="0" w:color="auto"/>
            </w:tcBorders>
            <w:shd w:val="clear" w:color="auto" w:fill="auto"/>
            <w:noWrap/>
            <w:vAlign w:val="bottom"/>
            <w:hideMark/>
          </w:tcPr>
          <w:p w:rsidR="00C22FE8" w:rsidRPr="007144F3" w:rsidRDefault="00C22FE8" w:rsidP="004A3DCD">
            <w:pPr>
              <w:suppressAutoHyphens w:val="0"/>
              <w:jc w:val="right"/>
              <w:rPr>
                <w:rFonts w:ascii="Calibri" w:eastAsia="Times New Roman" w:hAnsi="Calibri" w:cs="Times New Roman"/>
                <w:b/>
                <w:bCs/>
                <w:color w:val="000000"/>
                <w:kern w:val="0"/>
                <w:sz w:val="18"/>
                <w:szCs w:val="18"/>
                <w:lang w:eastAsia="hr-HR" w:bidi="ar-SA"/>
              </w:rPr>
            </w:pPr>
            <w:r w:rsidRPr="007144F3">
              <w:rPr>
                <w:rFonts w:ascii="Calibri" w:eastAsia="Times New Roman" w:hAnsi="Calibri" w:cs="Times New Roman"/>
                <w:b/>
                <w:bCs/>
                <w:color w:val="000000"/>
                <w:kern w:val="0"/>
                <w:sz w:val="18"/>
                <w:szCs w:val="18"/>
                <w:lang w:eastAsia="hr-HR" w:bidi="ar-SA"/>
              </w:rPr>
              <w:t>100%</w:t>
            </w:r>
          </w:p>
        </w:tc>
      </w:tr>
      <w:tr w:rsidR="00C22FE8" w:rsidRPr="007144F3" w:rsidTr="004A3DCD">
        <w:trPr>
          <w:trHeight w:val="300"/>
        </w:trPr>
        <w:tc>
          <w:tcPr>
            <w:tcW w:w="1269" w:type="dxa"/>
            <w:tcBorders>
              <w:top w:val="nil"/>
              <w:left w:val="single" w:sz="4" w:space="0" w:color="auto"/>
              <w:bottom w:val="single" w:sz="4" w:space="0" w:color="auto"/>
              <w:right w:val="single" w:sz="4" w:space="0" w:color="auto"/>
            </w:tcBorders>
            <w:shd w:val="clear" w:color="auto" w:fill="auto"/>
            <w:noWrap/>
            <w:vAlign w:val="bottom"/>
            <w:hideMark/>
          </w:tcPr>
          <w:p w:rsidR="00C22FE8" w:rsidRPr="007144F3" w:rsidRDefault="00C22FE8" w:rsidP="004A3DCD">
            <w:pPr>
              <w:suppressAutoHyphens w:val="0"/>
              <w:rPr>
                <w:rFonts w:ascii="Calibri" w:eastAsia="Times New Roman" w:hAnsi="Calibri" w:cs="Times New Roman"/>
                <w:b/>
                <w:bCs/>
                <w:color w:val="000000"/>
                <w:kern w:val="0"/>
                <w:sz w:val="18"/>
                <w:szCs w:val="18"/>
                <w:lang w:eastAsia="hr-HR" w:bidi="ar-SA"/>
              </w:rPr>
            </w:pPr>
            <w:r w:rsidRPr="007144F3">
              <w:rPr>
                <w:rFonts w:ascii="Calibri" w:eastAsia="Times New Roman" w:hAnsi="Calibri" w:cs="Times New Roman"/>
                <w:b/>
                <w:bCs/>
                <w:color w:val="000000"/>
                <w:kern w:val="0"/>
                <w:sz w:val="18"/>
                <w:szCs w:val="18"/>
                <w:lang w:eastAsia="hr-HR" w:bidi="ar-SA"/>
              </w:rPr>
              <w:t>Glave</w:t>
            </w:r>
          </w:p>
        </w:tc>
        <w:tc>
          <w:tcPr>
            <w:tcW w:w="902" w:type="dxa"/>
            <w:tcBorders>
              <w:top w:val="nil"/>
              <w:left w:val="nil"/>
              <w:bottom w:val="single" w:sz="4" w:space="0" w:color="auto"/>
              <w:right w:val="single" w:sz="4" w:space="0" w:color="auto"/>
            </w:tcBorders>
            <w:shd w:val="clear" w:color="auto" w:fill="auto"/>
            <w:noWrap/>
            <w:vAlign w:val="bottom"/>
            <w:hideMark/>
          </w:tcPr>
          <w:p w:rsidR="00C22FE8" w:rsidRPr="007144F3" w:rsidRDefault="00C22FE8" w:rsidP="004A3DCD">
            <w:pPr>
              <w:suppressAutoHyphens w:val="0"/>
              <w:rPr>
                <w:rFonts w:ascii="Calibri" w:eastAsia="Times New Roman" w:hAnsi="Calibri" w:cs="Times New Roman"/>
                <w:b/>
                <w:bCs/>
                <w:color w:val="000000"/>
                <w:kern w:val="0"/>
                <w:sz w:val="18"/>
                <w:szCs w:val="18"/>
                <w:lang w:eastAsia="hr-HR" w:bidi="ar-SA"/>
              </w:rPr>
            </w:pPr>
            <w:r w:rsidRPr="007144F3">
              <w:rPr>
                <w:rFonts w:ascii="Calibri" w:eastAsia="Times New Roman" w:hAnsi="Calibri" w:cs="Times New Roman"/>
                <w:b/>
                <w:bCs/>
                <w:color w:val="000000"/>
                <w:kern w:val="0"/>
                <w:sz w:val="18"/>
                <w:szCs w:val="18"/>
                <w:lang w:eastAsia="hr-HR" w:bidi="ar-SA"/>
              </w:rPr>
              <w:t>Programi</w:t>
            </w:r>
          </w:p>
        </w:tc>
        <w:tc>
          <w:tcPr>
            <w:tcW w:w="3840" w:type="dxa"/>
            <w:tcBorders>
              <w:top w:val="nil"/>
              <w:left w:val="nil"/>
              <w:bottom w:val="single" w:sz="4" w:space="0" w:color="auto"/>
              <w:right w:val="single" w:sz="4" w:space="0" w:color="auto"/>
            </w:tcBorders>
            <w:shd w:val="clear" w:color="auto" w:fill="auto"/>
            <w:noWrap/>
            <w:vAlign w:val="bottom"/>
            <w:hideMark/>
          </w:tcPr>
          <w:p w:rsidR="00C22FE8" w:rsidRPr="007144F3" w:rsidRDefault="00C22FE8" w:rsidP="004A3DCD">
            <w:pPr>
              <w:suppressAutoHyphens w:val="0"/>
              <w:rPr>
                <w:rFonts w:ascii="Calibri" w:eastAsia="Times New Roman" w:hAnsi="Calibri" w:cs="Times New Roman"/>
                <w:b/>
                <w:bCs/>
                <w:color w:val="000000"/>
                <w:kern w:val="0"/>
                <w:sz w:val="18"/>
                <w:szCs w:val="18"/>
                <w:lang w:eastAsia="hr-HR" w:bidi="ar-SA"/>
              </w:rPr>
            </w:pPr>
            <w:r w:rsidRPr="007144F3">
              <w:rPr>
                <w:rFonts w:ascii="Calibri" w:eastAsia="Times New Roman" w:hAnsi="Calibri" w:cs="Times New Roman"/>
                <w:b/>
                <w:bCs/>
                <w:color w:val="000000"/>
                <w:kern w:val="0"/>
                <w:sz w:val="18"/>
                <w:szCs w:val="18"/>
                <w:lang w:eastAsia="hr-HR" w:bidi="ar-SA"/>
              </w:rPr>
              <w:t> </w:t>
            </w:r>
          </w:p>
        </w:tc>
        <w:tc>
          <w:tcPr>
            <w:tcW w:w="1503" w:type="dxa"/>
            <w:tcBorders>
              <w:top w:val="nil"/>
              <w:left w:val="nil"/>
              <w:bottom w:val="single" w:sz="4" w:space="0" w:color="auto"/>
              <w:right w:val="single" w:sz="4" w:space="0" w:color="auto"/>
            </w:tcBorders>
            <w:shd w:val="clear" w:color="auto" w:fill="auto"/>
            <w:noWrap/>
            <w:vAlign w:val="bottom"/>
            <w:hideMark/>
          </w:tcPr>
          <w:p w:rsidR="00C22FE8" w:rsidRPr="007144F3" w:rsidRDefault="00C22FE8" w:rsidP="004A3DCD">
            <w:pPr>
              <w:suppressAutoHyphens w:val="0"/>
              <w:jc w:val="center"/>
              <w:rPr>
                <w:rFonts w:ascii="Calibri" w:eastAsia="Times New Roman" w:hAnsi="Calibri" w:cs="Times New Roman"/>
                <w:b/>
                <w:bCs/>
                <w:color w:val="000000"/>
                <w:kern w:val="0"/>
                <w:sz w:val="18"/>
                <w:szCs w:val="18"/>
                <w:lang w:eastAsia="hr-HR" w:bidi="ar-SA"/>
              </w:rPr>
            </w:pPr>
            <w:r w:rsidRPr="007144F3">
              <w:rPr>
                <w:rFonts w:ascii="Calibri" w:eastAsia="Times New Roman" w:hAnsi="Calibri" w:cs="Times New Roman"/>
                <w:b/>
                <w:bCs/>
                <w:color w:val="000000"/>
                <w:kern w:val="0"/>
                <w:sz w:val="18"/>
                <w:szCs w:val="18"/>
                <w:lang w:eastAsia="hr-HR" w:bidi="ar-SA"/>
              </w:rPr>
              <w:t>Plan 2014</w:t>
            </w:r>
          </w:p>
        </w:tc>
        <w:tc>
          <w:tcPr>
            <w:tcW w:w="1417" w:type="dxa"/>
            <w:tcBorders>
              <w:top w:val="nil"/>
              <w:left w:val="nil"/>
              <w:bottom w:val="single" w:sz="4" w:space="0" w:color="auto"/>
              <w:right w:val="single" w:sz="4" w:space="0" w:color="auto"/>
            </w:tcBorders>
            <w:shd w:val="clear" w:color="auto" w:fill="auto"/>
            <w:noWrap/>
            <w:vAlign w:val="bottom"/>
            <w:hideMark/>
          </w:tcPr>
          <w:p w:rsidR="00C22FE8" w:rsidRPr="007144F3" w:rsidRDefault="00C22FE8" w:rsidP="004A3DCD">
            <w:pPr>
              <w:suppressAutoHyphens w:val="0"/>
              <w:jc w:val="center"/>
              <w:rPr>
                <w:rFonts w:ascii="Calibri" w:eastAsia="Times New Roman" w:hAnsi="Calibri" w:cs="Times New Roman"/>
                <w:b/>
                <w:bCs/>
                <w:color w:val="000000"/>
                <w:kern w:val="0"/>
                <w:sz w:val="18"/>
                <w:szCs w:val="18"/>
                <w:lang w:eastAsia="hr-HR" w:bidi="ar-SA"/>
              </w:rPr>
            </w:pPr>
            <w:r w:rsidRPr="007144F3">
              <w:rPr>
                <w:rFonts w:ascii="Calibri" w:eastAsia="Times New Roman" w:hAnsi="Calibri" w:cs="Times New Roman"/>
                <w:b/>
                <w:bCs/>
                <w:color w:val="000000"/>
                <w:kern w:val="0"/>
                <w:sz w:val="18"/>
                <w:szCs w:val="18"/>
                <w:lang w:eastAsia="hr-HR" w:bidi="ar-SA"/>
              </w:rPr>
              <w:t>Promjena</w:t>
            </w:r>
          </w:p>
        </w:tc>
        <w:tc>
          <w:tcPr>
            <w:tcW w:w="1418" w:type="dxa"/>
            <w:tcBorders>
              <w:top w:val="nil"/>
              <w:left w:val="nil"/>
              <w:bottom w:val="single" w:sz="4" w:space="0" w:color="auto"/>
              <w:right w:val="single" w:sz="4" w:space="0" w:color="auto"/>
            </w:tcBorders>
            <w:shd w:val="clear" w:color="auto" w:fill="auto"/>
            <w:noWrap/>
            <w:vAlign w:val="bottom"/>
            <w:hideMark/>
          </w:tcPr>
          <w:p w:rsidR="00C22FE8" w:rsidRPr="007144F3" w:rsidRDefault="00C22FE8" w:rsidP="004A3DCD">
            <w:pPr>
              <w:suppressAutoHyphens w:val="0"/>
              <w:jc w:val="center"/>
              <w:rPr>
                <w:rFonts w:ascii="Calibri" w:eastAsia="Times New Roman" w:hAnsi="Calibri" w:cs="Times New Roman"/>
                <w:b/>
                <w:bCs/>
                <w:color w:val="000000"/>
                <w:kern w:val="0"/>
                <w:sz w:val="18"/>
                <w:szCs w:val="18"/>
                <w:lang w:eastAsia="hr-HR" w:bidi="ar-SA"/>
              </w:rPr>
            </w:pPr>
            <w:r w:rsidRPr="007144F3">
              <w:rPr>
                <w:rFonts w:ascii="Calibri" w:eastAsia="Times New Roman" w:hAnsi="Calibri" w:cs="Times New Roman"/>
                <w:b/>
                <w:bCs/>
                <w:color w:val="000000"/>
                <w:kern w:val="0"/>
                <w:sz w:val="18"/>
                <w:szCs w:val="18"/>
                <w:lang w:eastAsia="hr-HR" w:bidi="ar-SA"/>
              </w:rPr>
              <w:t>Novi plan</w:t>
            </w:r>
          </w:p>
        </w:tc>
        <w:tc>
          <w:tcPr>
            <w:tcW w:w="706" w:type="dxa"/>
            <w:tcBorders>
              <w:top w:val="nil"/>
              <w:left w:val="nil"/>
              <w:bottom w:val="single" w:sz="4" w:space="0" w:color="auto"/>
              <w:right w:val="single" w:sz="4" w:space="0" w:color="auto"/>
            </w:tcBorders>
            <w:shd w:val="clear" w:color="auto" w:fill="auto"/>
            <w:noWrap/>
            <w:vAlign w:val="bottom"/>
            <w:hideMark/>
          </w:tcPr>
          <w:p w:rsidR="00C22FE8" w:rsidRPr="007144F3" w:rsidRDefault="00C22FE8" w:rsidP="004A3DCD">
            <w:pPr>
              <w:suppressAutoHyphens w:val="0"/>
              <w:jc w:val="center"/>
              <w:rPr>
                <w:rFonts w:ascii="Calibri" w:eastAsia="Times New Roman" w:hAnsi="Calibri" w:cs="Times New Roman"/>
                <w:b/>
                <w:bCs/>
                <w:color w:val="000000"/>
                <w:kern w:val="0"/>
                <w:sz w:val="18"/>
                <w:szCs w:val="18"/>
                <w:lang w:eastAsia="hr-HR" w:bidi="ar-SA"/>
              </w:rPr>
            </w:pPr>
            <w:r w:rsidRPr="007144F3">
              <w:rPr>
                <w:rFonts w:ascii="Calibri" w:eastAsia="Times New Roman" w:hAnsi="Calibri" w:cs="Times New Roman"/>
                <w:b/>
                <w:bCs/>
                <w:color w:val="000000"/>
                <w:kern w:val="0"/>
                <w:sz w:val="18"/>
                <w:szCs w:val="18"/>
                <w:lang w:eastAsia="hr-HR" w:bidi="ar-SA"/>
              </w:rPr>
              <w:t>Indeks</w:t>
            </w:r>
          </w:p>
        </w:tc>
      </w:tr>
    </w:tbl>
    <w:p w:rsidR="00C22FE8" w:rsidRPr="00161BA8" w:rsidRDefault="00C22FE8" w:rsidP="00C22FE8">
      <w:pPr>
        <w:rPr>
          <w:rFonts w:ascii="Arial" w:eastAsia="Lucida Sans Unicode" w:hAnsi="Arial" w:cs="Arial"/>
          <w:bCs/>
        </w:rPr>
      </w:pPr>
    </w:p>
    <w:p w:rsidR="00C22FE8" w:rsidRDefault="00C22FE8" w:rsidP="00C22FE8">
      <w:pPr>
        <w:rPr>
          <w:rFonts w:ascii="Arial" w:hAnsi="Arial" w:cs="Arial"/>
        </w:rPr>
      </w:pPr>
    </w:p>
    <w:p w:rsidR="00C22FE8" w:rsidRDefault="00C22FE8" w:rsidP="00C22FE8">
      <w:pPr>
        <w:rPr>
          <w:rFonts w:ascii="Arial" w:eastAsia="Lucida Sans Unicode" w:hAnsi="Arial" w:cs="Arial"/>
        </w:rPr>
      </w:pPr>
      <w:r>
        <w:rPr>
          <w:rFonts w:ascii="Arial" w:eastAsia="Lucida Sans Unicode" w:hAnsi="Arial" w:cs="Arial"/>
          <w:b/>
          <w:bCs/>
        </w:rPr>
        <w:t xml:space="preserve">           U programu A07 1121 – Financijski rashodi – </w:t>
      </w:r>
      <w:r>
        <w:rPr>
          <w:rFonts w:ascii="Arial" w:eastAsia="Lucida Sans Unicode" w:hAnsi="Arial" w:cs="Arial"/>
        </w:rPr>
        <w:t>ukupni rashodi se povećavaju za 103.000,00 kn i to zbog povećanja rashoda za zatezne kamate i za ostale financijske rashode.</w:t>
      </w:r>
    </w:p>
    <w:p w:rsidR="00C22FE8" w:rsidRDefault="00C22FE8" w:rsidP="00C22FE8">
      <w:pPr>
        <w:rPr>
          <w:rFonts w:ascii="Arial" w:eastAsia="Lucida Sans Unicode" w:hAnsi="Arial" w:cs="Arial"/>
        </w:rPr>
      </w:pPr>
    </w:p>
    <w:p w:rsidR="00C22FE8" w:rsidRDefault="00C22FE8" w:rsidP="00C22FE8">
      <w:pPr>
        <w:rPr>
          <w:rFonts w:ascii="Arial" w:eastAsia="Lucida Sans Unicode" w:hAnsi="Arial" w:cs="Arial"/>
          <w:bCs/>
        </w:rPr>
      </w:pPr>
      <w:r>
        <w:rPr>
          <w:rFonts w:ascii="Arial" w:eastAsia="Lucida Sans Unicode" w:hAnsi="Arial" w:cs="Arial"/>
          <w:b/>
          <w:bCs/>
        </w:rPr>
        <w:t xml:space="preserve">           U programu A07 1122  – Poticanje razvoja turizma – </w:t>
      </w:r>
      <w:r>
        <w:rPr>
          <w:rFonts w:ascii="Arial" w:eastAsia="Lucida Sans Unicode" w:hAnsi="Arial" w:cs="Arial"/>
          <w:bCs/>
        </w:rPr>
        <w:t xml:space="preserve">rashodi ostaju </w:t>
      </w:r>
      <w:r>
        <w:rPr>
          <w:rFonts w:ascii="Arial" w:eastAsia="Lucida Sans Unicode" w:hAnsi="Arial" w:cs="Arial"/>
          <w:bCs/>
        </w:rPr>
        <w:lastRenderedPageBreak/>
        <w:t>nepromijenjeni.</w:t>
      </w:r>
    </w:p>
    <w:p w:rsidR="00C22FE8" w:rsidRDefault="00C22FE8" w:rsidP="00C22FE8">
      <w:pPr>
        <w:rPr>
          <w:rFonts w:ascii="Arial" w:eastAsia="Lucida Sans Unicode" w:hAnsi="Arial" w:cs="Arial"/>
          <w:bCs/>
        </w:rPr>
      </w:pPr>
    </w:p>
    <w:p w:rsidR="00C22FE8" w:rsidRDefault="00C22FE8" w:rsidP="00C22FE8">
      <w:pPr>
        <w:rPr>
          <w:rFonts w:ascii="Arial" w:eastAsia="Lucida Sans Unicode" w:hAnsi="Arial" w:cs="Arial"/>
        </w:rPr>
      </w:pPr>
      <w:r>
        <w:rPr>
          <w:rFonts w:ascii="Arial" w:eastAsia="Lucida Sans Unicode" w:hAnsi="Arial" w:cs="Arial"/>
          <w:b/>
          <w:bCs/>
        </w:rPr>
        <w:t xml:space="preserve">           U programu A07 1123 – Jačanje gospodarstva – </w:t>
      </w:r>
      <w:r>
        <w:rPr>
          <w:rFonts w:ascii="Arial" w:eastAsia="Lucida Sans Unicode" w:hAnsi="Arial" w:cs="Arial"/>
        </w:rPr>
        <w:t>ukupni rashodi se umanjuju za 567.218,00 kn iz razloga što se zbog mjera štednje isplata subvencija koje su odobrene zadnjim natječajem odgađa do početka sljedeće godine. Također se umanjuju rashodi za realizaciju projekta izgradnje poduzetničkog inkubatora i prenose se u 2015. godinu kada će se nastaviti s realizacijom.</w:t>
      </w:r>
    </w:p>
    <w:p w:rsidR="00C22FE8" w:rsidRDefault="00C22FE8" w:rsidP="00C22FE8">
      <w:pPr>
        <w:rPr>
          <w:rFonts w:ascii="Arial" w:eastAsia="Lucida Sans Unicode" w:hAnsi="Arial" w:cs="Arial"/>
        </w:rPr>
      </w:pPr>
    </w:p>
    <w:p w:rsidR="00C22FE8" w:rsidRDefault="00C22FE8" w:rsidP="00C22FE8">
      <w:pPr>
        <w:rPr>
          <w:rFonts w:ascii="Arial" w:hAnsi="Arial" w:cs="Arial"/>
        </w:rPr>
      </w:pPr>
      <w:r>
        <w:rPr>
          <w:rFonts w:ascii="Arial" w:hAnsi="Arial" w:cs="Arial"/>
        </w:rPr>
        <w:t xml:space="preserve">           </w:t>
      </w:r>
      <w:r w:rsidRPr="007343C5">
        <w:rPr>
          <w:rFonts w:ascii="Arial" w:hAnsi="Arial" w:cs="Arial"/>
          <w:b/>
        </w:rPr>
        <w:t>U programu A07 1124 - Potpora poljoprivredi</w:t>
      </w:r>
      <w:r>
        <w:rPr>
          <w:rFonts w:ascii="Arial" w:hAnsi="Arial" w:cs="Arial"/>
        </w:rPr>
        <w:t xml:space="preserve"> - potrebno je umanjiti rashode za 172.000,00 kn (razlog isti kao u programu „jačanje gospodarstva“.</w:t>
      </w:r>
    </w:p>
    <w:p w:rsidR="00C22FE8" w:rsidRDefault="00C22FE8" w:rsidP="00C22FE8">
      <w:pPr>
        <w:rPr>
          <w:rFonts w:ascii="Arial" w:hAnsi="Arial" w:cs="Arial"/>
        </w:rPr>
      </w:pPr>
    </w:p>
    <w:p w:rsidR="00C22FE8" w:rsidRDefault="00C22FE8" w:rsidP="00C22FE8">
      <w:pPr>
        <w:rPr>
          <w:rFonts w:ascii="Arial" w:hAnsi="Arial" w:cs="Arial"/>
        </w:rPr>
      </w:pPr>
      <w:r w:rsidRPr="007343C5">
        <w:rPr>
          <w:rFonts w:ascii="Arial" w:hAnsi="Arial" w:cs="Arial"/>
          <w:b/>
        </w:rPr>
        <w:t xml:space="preserve">           U programu A07 1125 - Održavanje prometnih linija</w:t>
      </w:r>
      <w:r>
        <w:rPr>
          <w:rFonts w:ascii="Arial" w:hAnsi="Arial" w:cs="Arial"/>
        </w:rPr>
        <w:t xml:space="preserve"> – nema promjena u programu.</w:t>
      </w:r>
    </w:p>
    <w:p w:rsidR="00C22FE8" w:rsidRDefault="00C22FE8" w:rsidP="00C22FE8">
      <w:pPr>
        <w:rPr>
          <w:rFonts w:ascii="Arial" w:hAnsi="Arial" w:cs="Arial"/>
        </w:rPr>
      </w:pPr>
    </w:p>
    <w:p w:rsidR="00C22FE8" w:rsidRDefault="00C22FE8" w:rsidP="00C22FE8">
      <w:pPr>
        <w:rPr>
          <w:rFonts w:ascii="Arial" w:hAnsi="Arial" w:cs="Arial"/>
        </w:rPr>
      </w:pPr>
    </w:p>
    <w:p w:rsidR="00C22FE8" w:rsidRDefault="00C22FE8" w:rsidP="00C22FE8">
      <w:pPr>
        <w:rPr>
          <w:rFonts w:ascii="Arial" w:eastAsia="Lucida Sans Unicode" w:hAnsi="Arial" w:cs="Arial"/>
        </w:rPr>
      </w:pPr>
      <w:r>
        <w:rPr>
          <w:rFonts w:ascii="Arial" w:hAnsi="Arial" w:cs="Arial"/>
        </w:rPr>
        <w:t xml:space="preserve"> </w:t>
      </w:r>
      <w:r>
        <w:rPr>
          <w:rFonts w:ascii="Arial" w:eastAsia="Lucida Sans Unicode" w:hAnsi="Arial" w:cs="Arial"/>
        </w:rPr>
        <w:t xml:space="preserve">        </w:t>
      </w:r>
    </w:p>
    <w:p w:rsidR="00C22FE8" w:rsidRPr="00283805" w:rsidRDefault="00C22FE8" w:rsidP="00C22FE8">
      <w:pPr>
        <w:rPr>
          <w:rFonts w:ascii="Arial" w:eastAsia="Lucida Sans Unicode" w:hAnsi="Arial" w:cs="Arial"/>
          <w:color w:val="000000" w:themeColor="text1"/>
        </w:rPr>
      </w:pPr>
      <w:r>
        <w:rPr>
          <w:rFonts w:ascii="Arial" w:eastAsia="Lucida Sans Unicode" w:hAnsi="Arial" w:cs="Arial"/>
        </w:rPr>
        <w:t xml:space="preserve">              </w:t>
      </w:r>
      <w:r>
        <w:rPr>
          <w:rFonts w:ascii="Arial" w:eastAsia="Lucida Sans Unicode" w:hAnsi="Arial" w:cs="Arial"/>
          <w:sz w:val="28"/>
          <w:szCs w:val="28"/>
        </w:rPr>
        <w:t xml:space="preserve">U razdjelu 3 – </w:t>
      </w:r>
      <w:r>
        <w:rPr>
          <w:rFonts w:ascii="Arial" w:eastAsia="Lucida Sans Unicode" w:hAnsi="Arial" w:cs="Arial"/>
          <w:b/>
          <w:bCs/>
        </w:rPr>
        <w:t xml:space="preserve">Upravni odjel za komunalni sustav, urbanizam, prostorno planiranje i zaštitu okoliša </w:t>
      </w:r>
      <w:r w:rsidRPr="00283805">
        <w:rPr>
          <w:rFonts w:ascii="Arial" w:eastAsia="Lucida Sans Unicode" w:hAnsi="Arial" w:cs="Arial"/>
          <w:b/>
          <w:bCs/>
          <w:color w:val="000000" w:themeColor="text1"/>
        </w:rPr>
        <w:t xml:space="preserve">– </w:t>
      </w:r>
      <w:r w:rsidRPr="00283805">
        <w:rPr>
          <w:rFonts w:ascii="Arial" w:eastAsia="Lucida Sans Unicode" w:hAnsi="Arial" w:cs="Arial"/>
          <w:color w:val="000000" w:themeColor="text1"/>
        </w:rPr>
        <w:t>rashodi se smanjuju za 6.600.758,75 kn, i to:</w:t>
      </w:r>
    </w:p>
    <w:p w:rsidR="00C22FE8" w:rsidRDefault="00C22FE8" w:rsidP="00C22FE8">
      <w:pPr>
        <w:rPr>
          <w:rFonts w:ascii="Arial" w:eastAsia="Lucida Sans Unicode" w:hAnsi="Arial" w:cs="Arial"/>
        </w:rPr>
      </w:pPr>
    </w:p>
    <w:p w:rsidR="00C22FE8" w:rsidRDefault="00C22FE8" w:rsidP="00C22FE8">
      <w:pPr>
        <w:rPr>
          <w:rFonts w:ascii="Arial" w:eastAsia="Lucida Sans Unicode" w:hAnsi="Arial" w:cs="Arial"/>
        </w:rPr>
      </w:pPr>
    </w:p>
    <w:tbl>
      <w:tblPr>
        <w:tblW w:w="10480" w:type="dxa"/>
        <w:tblInd w:w="93" w:type="dxa"/>
        <w:tblLook w:val="04A0" w:firstRow="1" w:lastRow="0" w:firstColumn="1" w:lastColumn="0" w:noHBand="0" w:noVBand="1"/>
      </w:tblPr>
      <w:tblGrid>
        <w:gridCol w:w="724"/>
        <w:gridCol w:w="709"/>
        <w:gridCol w:w="3544"/>
        <w:gridCol w:w="1559"/>
        <w:gridCol w:w="1559"/>
        <w:gridCol w:w="1745"/>
        <w:gridCol w:w="640"/>
      </w:tblGrid>
      <w:tr w:rsidR="00C22FE8" w:rsidRPr="00283805" w:rsidTr="004A3DCD">
        <w:trPr>
          <w:trHeight w:val="300"/>
        </w:trPr>
        <w:tc>
          <w:tcPr>
            <w:tcW w:w="72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22FE8" w:rsidRPr="00283805" w:rsidRDefault="00C22FE8" w:rsidP="004A3DCD">
            <w:pPr>
              <w:suppressAutoHyphens w:val="0"/>
              <w:rPr>
                <w:rFonts w:ascii="Calibri" w:eastAsia="Times New Roman" w:hAnsi="Calibri" w:cs="Times New Roman"/>
                <w:color w:val="000000"/>
                <w:kern w:val="0"/>
                <w:sz w:val="18"/>
                <w:szCs w:val="18"/>
                <w:lang w:eastAsia="hr-HR" w:bidi="ar-SA"/>
              </w:rPr>
            </w:pPr>
            <w:r w:rsidRPr="00283805">
              <w:rPr>
                <w:rFonts w:ascii="Calibri" w:eastAsia="Times New Roman" w:hAnsi="Calibri" w:cs="Times New Roman"/>
                <w:color w:val="000000"/>
                <w:kern w:val="0"/>
                <w:sz w:val="18"/>
                <w:szCs w:val="18"/>
                <w:lang w:eastAsia="hr-HR" w:bidi="ar-SA"/>
              </w:rPr>
              <w:t> </w:t>
            </w:r>
          </w:p>
        </w:tc>
        <w:tc>
          <w:tcPr>
            <w:tcW w:w="709" w:type="dxa"/>
            <w:tcBorders>
              <w:top w:val="single" w:sz="4" w:space="0" w:color="auto"/>
              <w:left w:val="nil"/>
              <w:bottom w:val="single" w:sz="4" w:space="0" w:color="auto"/>
              <w:right w:val="single" w:sz="4" w:space="0" w:color="auto"/>
            </w:tcBorders>
            <w:shd w:val="clear" w:color="auto" w:fill="auto"/>
            <w:noWrap/>
            <w:vAlign w:val="bottom"/>
            <w:hideMark/>
          </w:tcPr>
          <w:p w:rsidR="00C22FE8" w:rsidRPr="00283805" w:rsidRDefault="00C22FE8" w:rsidP="004A3DCD">
            <w:pPr>
              <w:suppressAutoHyphens w:val="0"/>
              <w:rPr>
                <w:rFonts w:ascii="Calibri" w:eastAsia="Times New Roman" w:hAnsi="Calibri" w:cs="Times New Roman"/>
                <w:color w:val="000000"/>
                <w:kern w:val="0"/>
                <w:sz w:val="18"/>
                <w:szCs w:val="18"/>
                <w:lang w:eastAsia="hr-HR" w:bidi="ar-SA"/>
              </w:rPr>
            </w:pPr>
            <w:r w:rsidRPr="00283805">
              <w:rPr>
                <w:rFonts w:ascii="Calibri" w:eastAsia="Times New Roman" w:hAnsi="Calibri" w:cs="Times New Roman"/>
                <w:color w:val="000000"/>
                <w:kern w:val="0"/>
                <w:sz w:val="18"/>
                <w:szCs w:val="18"/>
                <w:lang w:eastAsia="hr-HR" w:bidi="ar-SA"/>
              </w:rPr>
              <w:t> </w:t>
            </w:r>
          </w:p>
        </w:tc>
        <w:tc>
          <w:tcPr>
            <w:tcW w:w="3544" w:type="dxa"/>
            <w:tcBorders>
              <w:top w:val="single" w:sz="4" w:space="0" w:color="auto"/>
              <w:left w:val="nil"/>
              <w:bottom w:val="single" w:sz="4" w:space="0" w:color="auto"/>
              <w:right w:val="single" w:sz="4" w:space="0" w:color="auto"/>
            </w:tcBorders>
            <w:shd w:val="clear" w:color="auto" w:fill="auto"/>
            <w:noWrap/>
            <w:vAlign w:val="bottom"/>
            <w:hideMark/>
          </w:tcPr>
          <w:p w:rsidR="00C22FE8" w:rsidRPr="00283805" w:rsidRDefault="00C22FE8" w:rsidP="004A3DCD">
            <w:pPr>
              <w:suppressAutoHyphens w:val="0"/>
              <w:rPr>
                <w:rFonts w:ascii="Calibri" w:eastAsia="Times New Roman" w:hAnsi="Calibri" w:cs="Times New Roman"/>
                <w:b/>
                <w:bCs/>
                <w:color w:val="000000"/>
                <w:kern w:val="0"/>
                <w:sz w:val="18"/>
                <w:szCs w:val="18"/>
                <w:lang w:eastAsia="hr-HR" w:bidi="ar-SA"/>
              </w:rPr>
            </w:pPr>
            <w:r w:rsidRPr="00283805">
              <w:rPr>
                <w:rFonts w:ascii="Calibri" w:eastAsia="Times New Roman" w:hAnsi="Calibri" w:cs="Times New Roman"/>
                <w:b/>
                <w:bCs/>
                <w:color w:val="000000"/>
                <w:kern w:val="0"/>
                <w:sz w:val="18"/>
                <w:szCs w:val="18"/>
                <w:lang w:eastAsia="hr-HR" w:bidi="ar-SA"/>
              </w:rPr>
              <w:t>UO ZA KOMUNALNI SUSTAV</w:t>
            </w:r>
          </w:p>
        </w:tc>
        <w:tc>
          <w:tcPr>
            <w:tcW w:w="1559" w:type="dxa"/>
            <w:tcBorders>
              <w:top w:val="single" w:sz="4" w:space="0" w:color="auto"/>
              <w:left w:val="nil"/>
              <w:bottom w:val="single" w:sz="4" w:space="0" w:color="auto"/>
              <w:right w:val="single" w:sz="4" w:space="0" w:color="auto"/>
            </w:tcBorders>
            <w:shd w:val="clear" w:color="auto" w:fill="auto"/>
            <w:noWrap/>
            <w:vAlign w:val="bottom"/>
            <w:hideMark/>
          </w:tcPr>
          <w:p w:rsidR="00C22FE8" w:rsidRPr="00283805" w:rsidRDefault="00C22FE8" w:rsidP="004A3DCD">
            <w:pPr>
              <w:suppressAutoHyphens w:val="0"/>
              <w:jc w:val="right"/>
              <w:rPr>
                <w:rFonts w:ascii="Calibri" w:eastAsia="Times New Roman" w:hAnsi="Calibri" w:cs="Times New Roman"/>
                <w:b/>
                <w:bCs/>
                <w:color w:val="000000"/>
                <w:kern w:val="0"/>
                <w:sz w:val="18"/>
                <w:szCs w:val="18"/>
                <w:lang w:eastAsia="hr-HR" w:bidi="ar-SA"/>
              </w:rPr>
            </w:pPr>
            <w:r w:rsidRPr="00283805">
              <w:rPr>
                <w:rFonts w:ascii="Calibri" w:eastAsia="Times New Roman" w:hAnsi="Calibri" w:cs="Times New Roman"/>
                <w:b/>
                <w:bCs/>
                <w:color w:val="000000"/>
                <w:kern w:val="0"/>
                <w:sz w:val="18"/>
                <w:szCs w:val="18"/>
                <w:lang w:eastAsia="hr-HR" w:bidi="ar-SA"/>
              </w:rPr>
              <w:t>41.320.503,48 kn</w:t>
            </w:r>
          </w:p>
        </w:tc>
        <w:tc>
          <w:tcPr>
            <w:tcW w:w="1559" w:type="dxa"/>
            <w:tcBorders>
              <w:top w:val="single" w:sz="4" w:space="0" w:color="auto"/>
              <w:left w:val="nil"/>
              <w:bottom w:val="single" w:sz="4" w:space="0" w:color="auto"/>
              <w:right w:val="single" w:sz="4" w:space="0" w:color="auto"/>
            </w:tcBorders>
            <w:shd w:val="clear" w:color="auto" w:fill="auto"/>
            <w:noWrap/>
            <w:vAlign w:val="bottom"/>
            <w:hideMark/>
          </w:tcPr>
          <w:p w:rsidR="00C22FE8" w:rsidRPr="00283805" w:rsidRDefault="00C22FE8" w:rsidP="004A3DCD">
            <w:pPr>
              <w:suppressAutoHyphens w:val="0"/>
              <w:jc w:val="right"/>
              <w:rPr>
                <w:rFonts w:ascii="Calibri" w:eastAsia="Times New Roman" w:hAnsi="Calibri" w:cs="Times New Roman"/>
                <w:b/>
                <w:bCs/>
                <w:color w:val="000000"/>
                <w:kern w:val="0"/>
                <w:sz w:val="18"/>
                <w:szCs w:val="18"/>
                <w:lang w:eastAsia="hr-HR" w:bidi="ar-SA"/>
              </w:rPr>
            </w:pPr>
            <w:r w:rsidRPr="00283805">
              <w:rPr>
                <w:rFonts w:ascii="Calibri" w:eastAsia="Times New Roman" w:hAnsi="Calibri" w:cs="Times New Roman"/>
                <w:b/>
                <w:bCs/>
                <w:color w:val="000000"/>
                <w:kern w:val="0"/>
                <w:sz w:val="18"/>
                <w:szCs w:val="18"/>
                <w:lang w:eastAsia="hr-HR" w:bidi="ar-SA"/>
              </w:rPr>
              <w:t>-6.600.758,75 kn</w:t>
            </w:r>
          </w:p>
        </w:tc>
        <w:tc>
          <w:tcPr>
            <w:tcW w:w="1745" w:type="dxa"/>
            <w:tcBorders>
              <w:top w:val="single" w:sz="4" w:space="0" w:color="auto"/>
              <w:left w:val="nil"/>
              <w:bottom w:val="single" w:sz="4" w:space="0" w:color="auto"/>
              <w:right w:val="single" w:sz="4" w:space="0" w:color="auto"/>
            </w:tcBorders>
            <w:shd w:val="clear" w:color="auto" w:fill="auto"/>
            <w:noWrap/>
            <w:vAlign w:val="bottom"/>
            <w:hideMark/>
          </w:tcPr>
          <w:p w:rsidR="00C22FE8" w:rsidRPr="00283805" w:rsidRDefault="00C22FE8" w:rsidP="004A3DCD">
            <w:pPr>
              <w:suppressAutoHyphens w:val="0"/>
              <w:jc w:val="right"/>
              <w:rPr>
                <w:rFonts w:ascii="Calibri" w:eastAsia="Times New Roman" w:hAnsi="Calibri" w:cs="Times New Roman"/>
                <w:b/>
                <w:bCs/>
                <w:color w:val="000000"/>
                <w:kern w:val="0"/>
                <w:sz w:val="18"/>
                <w:szCs w:val="18"/>
                <w:lang w:eastAsia="hr-HR" w:bidi="ar-SA"/>
              </w:rPr>
            </w:pPr>
            <w:r w:rsidRPr="00283805">
              <w:rPr>
                <w:rFonts w:ascii="Calibri" w:eastAsia="Times New Roman" w:hAnsi="Calibri" w:cs="Times New Roman"/>
                <w:b/>
                <w:bCs/>
                <w:color w:val="000000"/>
                <w:kern w:val="0"/>
                <w:sz w:val="18"/>
                <w:szCs w:val="18"/>
                <w:lang w:eastAsia="hr-HR" w:bidi="ar-SA"/>
              </w:rPr>
              <w:t>34.719.744,73 kn</w:t>
            </w:r>
          </w:p>
        </w:tc>
        <w:tc>
          <w:tcPr>
            <w:tcW w:w="640" w:type="dxa"/>
            <w:tcBorders>
              <w:top w:val="single" w:sz="4" w:space="0" w:color="auto"/>
              <w:left w:val="nil"/>
              <w:bottom w:val="single" w:sz="4" w:space="0" w:color="auto"/>
              <w:right w:val="single" w:sz="4" w:space="0" w:color="auto"/>
            </w:tcBorders>
            <w:shd w:val="clear" w:color="auto" w:fill="auto"/>
            <w:noWrap/>
            <w:vAlign w:val="bottom"/>
            <w:hideMark/>
          </w:tcPr>
          <w:p w:rsidR="00C22FE8" w:rsidRPr="00283805" w:rsidRDefault="00C22FE8" w:rsidP="004A3DCD">
            <w:pPr>
              <w:suppressAutoHyphens w:val="0"/>
              <w:jc w:val="right"/>
              <w:rPr>
                <w:rFonts w:ascii="Calibri" w:eastAsia="Times New Roman" w:hAnsi="Calibri" w:cs="Times New Roman"/>
                <w:b/>
                <w:bCs/>
                <w:color w:val="000000"/>
                <w:kern w:val="0"/>
                <w:sz w:val="18"/>
                <w:szCs w:val="18"/>
                <w:lang w:eastAsia="hr-HR" w:bidi="ar-SA"/>
              </w:rPr>
            </w:pPr>
            <w:r w:rsidRPr="00283805">
              <w:rPr>
                <w:rFonts w:ascii="Calibri" w:eastAsia="Times New Roman" w:hAnsi="Calibri" w:cs="Times New Roman"/>
                <w:b/>
                <w:bCs/>
                <w:color w:val="000000"/>
                <w:kern w:val="0"/>
                <w:sz w:val="18"/>
                <w:szCs w:val="18"/>
                <w:lang w:eastAsia="hr-HR" w:bidi="ar-SA"/>
              </w:rPr>
              <w:t>84%</w:t>
            </w:r>
          </w:p>
        </w:tc>
      </w:tr>
      <w:tr w:rsidR="00C22FE8" w:rsidRPr="00283805" w:rsidTr="004A3DCD">
        <w:trPr>
          <w:trHeight w:val="495"/>
        </w:trPr>
        <w:tc>
          <w:tcPr>
            <w:tcW w:w="724" w:type="dxa"/>
            <w:tcBorders>
              <w:top w:val="nil"/>
              <w:left w:val="single" w:sz="4" w:space="0" w:color="auto"/>
              <w:bottom w:val="single" w:sz="4" w:space="0" w:color="auto"/>
              <w:right w:val="single" w:sz="4" w:space="0" w:color="auto"/>
            </w:tcBorders>
            <w:shd w:val="clear" w:color="auto" w:fill="auto"/>
            <w:noWrap/>
            <w:vAlign w:val="bottom"/>
            <w:hideMark/>
          </w:tcPr>
          <w:p w:rsidR="00C22FE8" w:rsidRPr="00283805" w:rsidRDefault="00C22FE8" w:rsidP="004A3DCD">
            <w:pPr>
              <w:suppressAutoHyphens w:val="0"/>
              <w:rPr>
                <w:rFonts w:ascii="Calibri" w:eastAsia="Times New Roman" w:hAnsi="Calibri" w:cs="Times New Roman"/>
                <w:b/>
                <w:bCs/>
                <w:color w:val="000000"/>
                <w:kern w:val="0"/>
                <w:sz w:val="18"/>
                <w:szCs w:val="18"/>
                <w:lang w:eastAsia="hr-HR" w:bidi="ar-SA"/>
              </w:rPr>
            </w:pPr>
            <w:r w:rsidRPr="00283805">
              <w:rPr>
                <w:rFonts w:ascii="Calibri" w:eastAsia="Times New Roman" w:hAnsi="Calibri" w:cs="Times New Roman"/>
                <w:b/>
                <w:bCs/>
                <w:color w:val="000000"/>
                <w:kern w:val="0"/>
                <w:sz w:val="18"/>
                <w:szCs w:val="18"/>
                <w:lang w:eastAsia="hr-HR" w:bidi="ar-SA"/>
              </w:rPr>
              <w:t>Glava 00302</w:t>
            </w:r>
          </w:p>
        </w:tc>
        <w:tc>
          <w:tcPr>
            <w:tcW w:w="709" w:type="dxa"/>
            <w:tcBorders>
              <w:top w:val="nil"/>
              <w:left w:val="nil"/>
              <w:bottom w:val="single" w:sz="4" w:space="0" w:color="auto"/>
              <w:right w:val="single" w:sz="4" w:space="0" w:color="auto"/>
            </w:tcBorders>
            <w:shd w:val="clear" w:color="auto" w:fill="auto"/>
            <w:noWrap/>
            <w:vAlign w:val="bottom"/>
            <w:hideMark/>
          </w:tcPr>
          <w:p w:rsidR="00C22FE8" w:rsidRPr="00283805" w:rsidRDefault="00C22FE8" w:rsidP="004A3DCD">
            <w:pPr>
              <w:suppressAutoHyphens w:val="0"/>
              <w:rPr>
                <w:rFonts w:ascii="Calibri" w:eastAsia="Times New Roman" w:hAnsi="Calibri" w:cs="Times New Roman"/>
                <w:b/>
                <w:bCs/>
                <w:color w:val="000000"/>
                <w:kern w:val="0"/>
                <w:sz w:val="18"/>
                <w:szCs w:val="18"/>
                <w:lang w:eastAsia="hr-HR" w:bidi="ar-SA"/>
              </w:rPr>
            </w:pPr>
            <w:r w:rsidRPr="00283805">
              <w:rPr>
                <w:rFonts w:ascii="Calibri" w:eastAsia="Times New Roman" w:hAnsi="Calibri" w:cs="Times New Roman"/>
                <w:b/>
                <w:bCs/>
                <w:color w:val="000000"/>
                <w:kern w:val="0"/>
                <w:sz w:val="18"/>
                <w:szCs w:val="18"/>
                <w:lang w:eastAsia="hr-HR" w:bidi="ar-SA"/>
              </w:rPr>
              <w:t> </w:t>
            </w:r>
          </w:p>
        </w:tc>
        <w:tc>
          <w:tcPr>
            <w:tcW w:w="3544" w:type="dxa"/>
            <w:tcBorders>
              <w:top w:val="nil"/>
              <w:left w:val="nil"/>
              <w:bottom w:val="single" w:sz="4" w:space="0" w:color="auto"/>
              <w:right w:val="single" w:sz="4" w:space="0" w:color="auto"/>
            </w:tcBorders>
            <w:shd w:val="clear" w:color="auto" w:fill="auto"/>
            <w:vAlign w:val="bottom"/>
            <w:hideMark/>
          </w:tcPr>
          <w:p w:rsidR="00C22FE8" w:rsidRPr="00283805" w:rsidRDefault="00C22FE8" w:rsidP="004A3DCD">
            <w:pPr>
              <w:suppressAutoHyphens w:val="0"/>
              <w:rPr>
                <w:rFonts w:ascii="Calibri" w:eastAsia="Times New Roman" w:hAnsi="Calibri" w:cs="Times New Roman"/>
                <w:b/>
                <w:bCs/>
                <w:color w:val="000000"/>
                <w:kern w:val="0"/>
                <w:sz w:val="18"/>
                <w:szCs w:val="18"/>
                <w:lang w:eastAsia="hr-HR" w:bidi="ar-SA"/>
              </w:rPr>
            </w:pPr>
            <w:r w:rsidRPr="00283805">
              <w:rPr>
                <w:rFonts w:ascii="Calibri" w:eastAsia="Times New Roman" w:hAnsi="Calibri" w:cs="Times New Roman"/>
                <w:b/>
                <w:bCs/>
                <w:color w:val="000000"/>
                <w:kern w:val="0"/>
                <w:sz w:val="18"/>
                <w:szCs w:val="18"/>
                <w:lang w:eastAsia="hr-HR" w:bidi="ar-SA"/>
              </w:rPr>
              <w:t>UO za komunalni sustav, prostorno planiranje i zaštitu okoliša</w:t>
            </w:r>
          </w:p>
        </w:tc>
        <w:tc>
          <w:tcPr>
            <w:tcW w:w="1559" w:type="dxa"/>
            <w:tcBorders>
              <w:top w:val="nil"/>
              <w:left w:val="nil"/>
              <w:bottom w:val="single" w:sz="4" w:space="0" w:color="auto"/>
              <w:right w:val="single" w:sz="4" w:space="0" w:color="auto"/>
            </w:tcBorders>
            <w:shd w:val="clear" w:color="auto" w:fill="auto"/>
            <w:noWrap/>
            <w:vAlign w:val="bottom"/>
            <w:hideMark/>
          </w:tcPr>
          <w:p w:rsidR="00C22FE8" w:rsidRPr="00283805" w:rsidRDefault="00C22FE8" w:rsidP="004A3DCD">
            <w:pPr>
              <w:suppressAutoHyphens w:val="0"/>
              <w:jc w:val="right"/>
              <w:rPr>
                <w:rFonts w:ascii="Calibri" w:eastAsia="Times New Roman" w:hAnsi="Calibri" w:cs="Times New Roman"/>
                <w:b/>
                <w:bCs/>
                <w:color w:val="000000"/>
                <w:kern w:val="0"/>
                <w:sz w:val="18"/>
                <w:szCs w:val="18"/>
                <w:lang w:eastAsia="hr-HR" w:bidi="ar-SA"/>
              </w:rPr>
            </w:pPr>
            <w:r w:rsidRPr="00283805">
              <w:rPr>
                <w:rFonts w:ascii="Calibri" w:eastAsia="Times New Roman" w:hAnsi="Calibri" w:cs="Times New Roman"/>
                <w:b/>
                <w:bCs/>
                <w:color w:val="000000"/>
                <w:kern w:val="0"/>
                <w:sz w:val="18"/>
                <w:szCs w:val="18"/>
                <w:lang w:eastAsia="hr-HR" w:bidi="ar-SA"/>
              </w:rPr>
              <w:t>35.635.503,48 kn</w:t>
            </w:r>
          </w:p>
        </w:tc>
        <w:tc>
          <w:tcPr>
            <w:tcW w:w="1559" w:type="dxa"/>
            <w:tcBorders>
              <w:top w:val="nil"/>
              <w:left w:val="nil"/>
              <w:bottom w:val="single" w:sz="4" w:space="0" w:color="auto"/>
              <w:right w:val="single" w:sz="4" w:space="0" w:color="auto"/>
            </w:tcBorders>
            <w:shd w:val="clear" w:color="auto" w:fill="auto"/>
            <w:noWrap/>
            <w:vAlign w:val="bottom"/>
            <w:hideMark/>
          </w:tcPr>
          <w:p w:rsidR="00C22FE8" w:rsidRPr="00283805" w:rsidRDefault="00C22FE8" w:rsidP="004A3DCD">
            <w:pPr>
              <w:suppressAutoHyphens w:val="0"/>
              <w:jc w:val="right"/>
              <w:rPr>
                <w:rFonts w:ascii="Calibri" w:eastAsia="Times New Roman" w:hAnsi="Calibri" w:cs="Times New Roman"/>
                <w:b/>
                <w:bCs/>
                <w:color w:val="000000"/>
                <w:kern w:val="0"/>
                <w:sz w:val="18"/>
                <w:szCs w:val="18"/>
                <w:lang w:eastAsia="hr-HR" w:bidi="ar-SA"/>
              </w:rPr>
            </w:pPr>
            <w:r w:rsidRPr="00283805">
              <w:rPr>
                <w:rFonts w:ascii="Calibri" w:eastAsia="Times New Roman" w:hAnsi="Calibri" w:cs="Times New Roman"/>
                <w:b/>
                <w:bCs/>
                <w:color w:val="000000"/>
                <w:kern w:val="0"/>
                <w:sz w:val="18"/>
                <w:szCs w:val="18"/>
                <w:lang w:eastAsia="hr-HR" w:bidi="ar-SA"/>
              </w:rPr>
              <w:t>-6.271.758,75 kn</w:t>
            </w:r>
          </w:p>
        </w:tc>
        <w:tc>
          <w:tcPr>
            <w:tcW w:w="1745" w:type="dxa"/>
            <w:tcBorders>
              <w:top w:val="nil"/>
              <w:left w:val="nil"/>
              <w:bottom w:val="single" w:sz="4" w:space="0" w:color="auto"/>
              <w:right w:val="single" w:sz="4" w:space="0" w:color="auto"/>
            </w:tcBorders>
            <w:shd w:val="clear" w:color="auto" w:fill="auto"/>
            <w:noWrap/>
            <w:vAlign w:val="bottom"/>
            <w:hideMark/>
          </w:tcPr>
          <w:p w:rsidR="00C22FE8" w:rsidRPr="00283805" w:rsidRDefault="00C22FE8" w:rsidP="004A3DCD">
            <w:pPr>
              <w:suppressAutoHyphens w:val="0"/>
              <w:jc w:val="right"/>
              <w:rPr>
                <w:rFonts w:ascii="Calibri" w:eastAsia="Times New Roman" w:hAnsi="Calibri" w:cs="Times New Roman"/>
                <w:b/>
                <w:bCs/>
                <w:color w:val="000000"/>
                <w:kern w:val="0"/>
                <w:sz w:val="18"/>
                <w:szCs w:val="18"/>
                <w:lang w:eastAsia="hr-HR" w:bidi="ar-SA"/>
              </w:rPr>
            </w:pPr>
            <w:r w:rsidRPr="00283805">
              <w:rPr>
                <w:rFonts w:ascii="Calibri" w:eastAsia="Times New Roman" w:hAnsi="Calibri" w:cs="Times New Roman"/>
                <w:b/>
                <w:bCs/>
                <w:color w:val="000000"/>
                <w:kern w:val="0"/>
                <w:sz w:val="18"/>
                <w:szCs w:val="18"/>
                <w:lang w:eastAsia="hr-HR" w:bidi="ar-SA"/>
              </w:rPr>
              <w:t>29.363.744,73 kn</w:t>
            </w:r>
          </w:p>
        </w:tc>
        <w:tc>
          <w:tcPr>
            <w:tcW w:w="640" w:type="dxa"/>
            <w:tcBorders>
              <w:top w:val="nil"/>
              <w:left w:val="nil"/>
              <w:bottom w:val="single" w:sz="4" w:space="0" w:color="auto"/>
              <w:right w:val="single" w:sz="4" w:space="0" w:color="auto"/>
            </w:tcBorders>
            <w:shd w:val="clear" w:color="auto" w:fill="auto"/>
            <w:noWrap/>
            <w:vAlign w:val="bottom"/>
            <w:hideMark/>
          </w:tcPr>
          <w:p w:rsidR="00C22FE8" w:rsidRPr="00283805" w:rsidRDefault="00C22FE8" w:rsidP="004A3DCD">
            <w:pPr>
              <w:suppressAutoHyphens w:val="0"/>
              <w:jc w:val="right"/>
              <w:rPr>
                <w:rFonts w:ascii="Calibri" w:eastAsia="Times New Roman" w:hAnsi="Calibri" w:cs="Times New Roman"/>
                <w:b/>
                <w:bCs/>
                <w:color w:val="000000"/>
                <w:kern w:val="0"/>
                <w:sz w:val="18"/>
                <w:szCs w:val="18"/>
                <w:lang w:eastAsia="hr-HR" w:bidi="ar-SA"/>
              </w:rPr>
            </w:pPr>
            <w:r w:rsidRPr="00283805">
              <w:rPr>
                <w:rFonts w:ascii="Calibri" w:eastAsia="Times New Roman" w:hAnsi="Calibri" w:cs="Times New Roman"/>
                <w:b/>
                <w:bCs/>
                <w:color w:val="000000"/>
                <w:kern w:val="0"/>
                <w:sz w:val="18"/>
                <w:szCs w:val="18"/>
                <w:lang w:eastAsia="hr-HR" w:bidi="ar-SA"/>
              </w:rPr>
              <w:t>82%</w:t>
            </w:r>
          </w:p>
        </w:tc>
      </w:tr>
      <w:tr w:rsidR="00C22FE8" w:rsidRPr="00283805" w:rsidTr="004A3DCD">
        <w:trPr>
          <w:trHeight w:val="300"/>
        </w:trPr>
        <w:tc>
          <w:tcPr>
            <w:tcW w:w="724" w:type="dxa"/>
            <w:tcBorders>
              <w:top w:val="nil"/>
              <w:left w:val="single" w:sz="4" w:space="0" w:color="auto"/>
              <w:bottom w:val="single" w:sz="4" w:space="0" w:color="auto"/>
              <w:right w:val="single" w:sz="4" w:space="0" w:color="auto"/>
            </w:tcBorders>
            <w:shd w:val="clear" w:color="auto" w:fill="auto"/>
            <w:noWrap/>
            <w:vAlign w:val="bottom"/>
            <w:hideMark/>
          </w:tcPr>
          <w:p w:rsidR="00C22FE8" w:rsidRPr="00283805" w:rsidRDefault="00C22FE8" w:rsidP="004A3DCD">
            <w:pPr>
              <w:suppressAutoHyphens w:val="0"/>
              <w:rPr>
                <w:rFonts w:ascii="Calibri" w:eastAsia="Times New Roman" w:hAnsi="Calibri" w:cs="Times New Roman"/>
                <w:color w:val="000000"/>
                <w:kern w:val="0"/>
                <w:sz w:val="18"/>
                <w:szCs w:val="18"/>
                <w:lang w:eastAsia="hr-HR" w:bidi="ar-SA"/>
              </w:rPr>
            </w:pPr>
            <w:r w:rsidRPr="00283805">
              <w:rPr>
                <w:rFonts w:ascii="Calibri" w:eastAsia="Times New Roman" w:hAnsi="Calibri" w:cs="Times New Roman"/>
                <w:color w:val="000000"/>
                <w:kern w:val="0"/>
                <w:sz w:val="18"/>
                <w:szCs w:val="18"/>
                <w:lang w:eastAsia="hr-HR" w:bidi="ar-SA"/>
              </w:rPr>
              <w:t> </w:t>
            </w:r>
          </w:p>
        </w:tc>
        <w:tc>
          <w:tcPr>
            <w:tcW w:w="709" w:type="dxa"/>
            <w:tcBorders>
              <w:top w:val="nil"/>
              <w:left w:val="nil"/>
              <w:bottom w:val="single" w:sz="4" w:space="0" w:color="auto"/>
              <w:right w:val="single" w:sz="4" w:space="0" w:color="auto"/>
            </w:tcBorders>
            <w:shd w:val="clear" w:color="auto" w:fill="auto"/>
            <w:noWrap/>
            <w:vAlign w:val="bottom"/>
            <w:hideMark/>
          </w:tcPr>
          <w:p w:rsidR="00C22FE8" w:rsidRPr="00283805" w:rsidRDefault="00C22FE8" w:rsidP="004A3DCD">
            <w:pPr>
              <w:suppressAutoHyphens w:val="0"/>
              <w:rPr>
                <w:rFonts w:ascii="Calibri" w:eastAsia="Times New Roman" w:hAnsi="Calibri" w:cs="Times New Roman"/>
                <w:color w:val="000000"/>
                <w:kern w:val="0"/>
                <w:sz w:val="18"/>
                <w:szCs w:val="18"/>
                <w:lang w:eastAsia="hr-HR" w:bidi="ar-SA"/>
              </w:rPr>
            </w:pPr>
            <w:r w:rsidRPr="00283805">
              <w:rPr>
                <w:rFonts w:ascii="Calibri" w:eastAsia="Times New Roman" w:hAnsi="Calibri" w:cs="Times New Roman"/>
                <w:color w:val="000000"/>
                <w:kern w:val="0"/>
                <w:sz w:val="18"/>
                <w:szCs w:val="18"/>
                <w:lang w:eastAsia="hr-HR" w:bidi="ar-SA"/>
              </w:rPr>
              <w:t>A08 1130</w:t>
            </w:r>
          </w:p>
        </w:tc>
        <w:tc>
          <w:tcPr>
            <w:tcW w:w="3544" w:type="dxa"/>
            <w:tcBorders>
              <w:top w:val="nil"/>
              <w:left w:val="nil"/>
              <w:bottom w:val="single" w:sz="4" w:space="0" w:color="auto"/>
              <w:right w:val="single" w:sz="4" w:space="0" w:color="auto"/>
            </w:tcBorders>
            <w:shd w:val="clear" w:color="auto" w:fill="auto"/>
            <w:noWrap/>
            <w:vAlign w:val="bottom"/>
            <w:hideMark/>
          </w:tcPr>
          <w:p w:rsidR="00C22FE8" w:rsidRPr="00283805" w:rsidRDefault="00C22FE8" w:rsidP="004A3DCD">
            <w:pPr>
              <w:suppressAutoHyphens w:val="0"/>
              <w:rPr>
                <w:rFonts w:ascii="Calibri" w:eastAsia="Times New Roman" w:hAnsi="Calibri" w:cs="Times New Roman"/>
                <w:color w:val="000000"/>
                <w:kern w:val="0"/>
                <w:sz w:val="18"/>
                <w:szCs w:val="18"/>
                <w:lang w:eastAsia="hr-HR" w:bidi="ar-SA"/>
              </w:rPr>
            </w:pPr>
            <w:r w:rsidRPr="00283805">
              <w:rPr>
                <w:rFonts w:ascii="Calibri" w:eastAsia="Times New Roman" w:hAnsi="Calibri" w:cs="Times New Roman"/>
                <w:color w:val="000000"/>
                <w:kern w:val="0"/>
                <w:sz w:val="18"/>
                <w:szCs w:val="18"/>
                <w:lang w:eastAsia="hr-HR" w:bidi="ar-SA"/>
              </w:rPr>
              <w:t>Prostorno uređenje</w:t>
            </w:r>
          </w:p>
        </w:tc>
        <w:tc>
          <w:tcPr>
            <w:tcW w:w="1559" w:type="dxa"/>
            <w:tcBorders>
              <w:top w:val="nil"/>
              <w:left w:val="nil"/>
              <w:bottom w:val="single" w:sz="4" w:space="0" w:color="auto"/>
              <w:right w:val="single" w:sz="4" w:space="0" w:color="auto"/>
            </w:tcBorders>
            <w:shd w:val="clear" w:color="auto" w:fill="auto"/>
            <w:noWrap/>
            <w:vAlign w:val="bottom"/>
            <w:hideMark/>
          </w:tcPr>
          <w:p w:rsidR="00C22FE8" w:rsidRPr="00283805" w:rsidRDefault="00C22FE8" w:rsidP="004A3DCD">
            <w:pPr>
              <w:suppressAutoHyphens w:val="0"/>
              <w:jc w:val="right"/>
              <w:rPr>
                <w:rFonts w:ascii="Calibri" w:eastAsia="Times New Roman" w:hAnsi="Calibri" w:cs="Times New Roman"/>
                <w:color w:val="000000"/>
                <w:kern w:val="0"/>
                <w:sz w:val="18"/>
                <w:szCs w:val="18"/>
                <w:lang w:eastAsia="hr-HR" w:bidi="ar-SA"/>
              </w:rPr>
            </w:pPr>
            <w:r w:rsidRPr="00283805">
              <w:rPr>
                <w:rFonts w:ascii="Calibri" w:eastAsia="Times New Roman" w:hAnsi="Calibri" w:cs="Times New Roman"/>
                <w:color w:val="000000"/>
                <w:kern w:val="0"/>
                <w:sz w:val="18"/>
                <w:szCs w:val="18"/>
                <w:lang w:eastAsia="hr-HR" w:bidi="ar-SA"/>
              </w:rPr>
              <w:t>1.257.231,35 kn</w:t>
            </w:r>
          </w:p>
        </w:tc>
        <w:tc>
          <w:tcPr>
            <w:tcW w:w="1559" w:type="dxa"/>
            <w:tcBorders>
              <w:top w:val="nil"/>
              <w:left w:val="nil"/>
              <w:bottom w:val="single" w:sz="4" w:space="0" w:color="auto"/>
              <w:right w:val="single" w:sz="4" w:space="0" w:color="auto"/>
            </w:tcBorders>
            <w:shd w:val="clear" w:color="auto" w:fill="auto"/>
            <w:noWrap/>
            <w:vAlign w:val="bottom"/>
            <w:hideMark/>
          </w:tcPr>
          <w:p w:rsidR="00C22FE8" w:rsidRPr="00283805" w:rsidRDefault="00C22FE8" w:rsidP="004A3DCD">
            <w:pPr>
              <w:suppressAutoHyphens w:val="0"/>
              <w:jc w:val="right"/>
              <w:rPr>
                <w:rFonts w:ascii="Calibri" w:eastAsia="Times New Roman" w:hAnsi="Calibri" w:cs="Times New Roman"/>
                <w:color w:val="000000"/>
                <w:kern w:val="0"/>
                <w:sz w:val="18"/>
                <w:szCs w:val="18"/>
                <w:lang w:eastAsia="hr-HR" w:bidi="ar-SA"/>
              </w:rPr>
            </w:pPr>
            <w:r w:rsidRPr="00283805">
              <w:rPr>
                <w:rFonts w:ascii="Calibri" w:eastAsia="Times New Roman" w:hAnsi="Calibri" w:cs="Times New Roman"/>
                <w:color w:val="000000"/>
                <w:kern w:val="0"/>
                <w:sz w:val="18"/>
                <w:szCs w:val="18"/>
                <w:lang w:eastAsia="hr-HR" w:bidi="ar-SA"/>
              </w:rPr>
              <w:t>-1.000,00 kn</w:t>
            </w:r>
          </w:p>
        </w:tc>
        <w:tc>
          <w:tcPr>
            <w:tcW w:w="1745" w:type="dxa"/>
            <w:tcBorders>
              <w:top w:val="nil"/>
              <w:left w:val="nil"/>
              <w:bottom w:val="single" w:sz="4" w:space="0" w:color="auto"/>
              <w:right w:val="single" w:sz="4" w:space="0" w:color="auto"/>
            </w:tcBorders>
            <w:shd w:val="clear" w:color="auto" w:fill="auto"/>
            <w:noWrap/>
            <w:vAlign w:val="bottom"/>
            <w:hideMark/>
          </w:tcPr>
          <w:p w:rsidR="00C22FE8" w:rsidRPr="00283805" w:rsidRDefault="00C22FE8" w:rsidP="004A3DCD">
            <w:pPr>
              <w:suppressAutoHyphens w:val="0"/>
              <w:jc w:val="right"/>
              <w:rPr>
                <w:rFonts w:ascii="Calibri" w:eastAsia="Times New Roman" w:hAnsi="Calibri" w:cs="Times New Roman"/>
                <w:color w:val="000000"/>
                <w:kern w:val="0"/>
                <w:sz w:val="18"/>
                <w:szCs w:val="18"/>
                <w:lang w:eastAsia="hr-HR" w:bidi="ar-SA"/>
              </w:rPr>
            </w:pPr>
            <w:r w:rsidRPr="00283805">
              <w:rPr>
                <w:rFonts w:ascii="Calibri" w:eastAsia="Times New Roman" w:hAnsi="Calibri" w:cs="Times New Roman"/>
                <w:color w:val="000000"/>
                <w:kern w:val="0"/>
                <w:sz w:val="18"/>
                <w:szCs w:val="18"/>
                <w:lang w:eastAsia="hr-HR" w:bidi="ar-SA"/>
              </w:rPr>
              <w:t>1.256.231,35 kn</w:t>
            </w:r>
          </w:p>
        </w:tc>
        <w:tc>
          <w:tcPr>
            <w:tcW w:w="640" w:type="dxa"/>
            <w:tcBorders>
              <w:top w:val="nil"/>
              <w:left w:val="nil"/>
              <w:bottom w:val="single" w:sz="4" w:space="0" w:color="auto"/>
              <w:right w:val="single" w:sz="4" w:space="0" w:color="auto"/>
            </w:tcBorders>
            <w:shd w:val="clear" w:color="auto" w:fill="auto"/>
            <w:noWrap/>
            <w:vAlign w:val="bottom"/>
            <w:hideMark/>
          </w:tcPr>
          <w:p w:rsidR="00C22FE8" w:rsidRPr="00283805" w:rsidRDefault="00C22FE8" w:rsidP="004A3DCD">
            <w:pPr>
              <w:suppressAutoHyphens w:val="0"/>
              <w:jc w:val="right"/>
              <w:rPr>
                <w:rFonts w:ascii="Calibri" w:eastAsia="Times New Roman" w:hAnsi="Calibri" w:cs="Times New Roman"/>
                <w:b/>
                <w:bCs/>
                <w:color w:val="000000"/>
                <w:kern w:val="0"/>
                <w:sz w:val="18"/>
                <w:szCs w:val="18"/>
                <w:lang w:eastAsia="hr-HR" w:bidi="ar-SA"/>
              </w:rPr>
            </w:pPr>
            <w:r w:rsidRPr="00283805">
              <w:rPr>
                <w:rFonts w:ascii="Calibri" w:eastAsia="Times New Roman" w:hAnsi="Calibri" w:cs="Times New Roman"/>
                <w:b/>
                <w:bCs/>
                <w:color w:val="000000"/>
                <w:kern w:val="0"/>
                <w:sz w:val="18"/>
                <w:szCs w:val="18"/>
                <w:lang w:eastAsia="hr-HR" w:bidi="ar-SA"/>
              </w:rPr>
              <w:t>100%</w:t>
            </w:r>
          </w:p>
        </w:tc>
      </w:tr>
      <w:tr w:rsidR="00C22FE8" w:rsidRPr="00283805" w:rsidTr="004A3DCD">
        <w:trPr>
          <w:trHeight w:val="300"/>
        </w:trPr>
        <w:tc>
          <w:tcPr>
            <w:tcW w:w="724" w:type="dxa"/>
            <w:tcBorders>
              <w:top w:val="nil"/>
              <w:left w:val="single" w:sz="4" w:space="0" w:color="auto"/>
              <w:bottom w:val="single" w:sz="4" w:space="0" w:color="auto"/>
              <w:right w:val="single" w:sz="4" w:space="0" w:color="auto"/>
            </w:tcBorders>
            <w:shd w:val="clear" w:color="auto" w:fill="auto"/>
            <w:noWrap/>
            <w:vAlign w:val="bottom"/>
            <w:hideMark/>
          </w:tcPr>
          <w:p w:rsidR="00C22FE8" w:rsidRPr="00283805" w:rsidRDefault="00C22FE8" w:rsidP="004A3DCD">
            <w:pPr>
              <w:suppressAutoHyphens w:val="0"/>
              <w:rPr>
                <w:rFonts w:ascii="Calibri" w:eastAsia="Times New Roman" w:hAnsi="Calibri" w:cs="Times New Roman"/>
                <w:color w:val="000000"/>
                <w:kern w:val="0"/>
                <w:sz w:val="18"/>
                <w:szCs w:val="18"/>
                <w:lang w:eastAsia="hr-HR" w:bidi="ar-SA"/>
              </w:rPr>
            </w:pPr>
            <w:r w:rsidRPr="00283805">
              <w:rPr>
                <w:rFonts w:ascii="Calibri" w:eastAsia="Times New Roman" w:hAnsi="Calibri" w:cs="Times New Roman"/>
                <w:color w:val="000000"/>
                <w:kern w:val="0"/>
                <w:sz w:val="18"/>
                <w:szCs w:val="18"/>
                <w:lang w:eastAsia="hr-HR" w:bidi="ar-SA"/>
              </w:rPr>
              <w:t> </w:t>
            </w:r>
          </w:p>
        </w:tc>
        <w:tc>
          <w:tcPr>
            <w:tcW w:w="709" w:type="dxa"/>
            <w:tcBorders>
              <w:top w:val="nil"/>
              <w:left w:val="nil"/>
              <w:bottom w:val="single" w:sz="4" w:space="0" w:color="auto"/>
              <w:right w:val="single" w:sz="4" w:space="0" w:color="auto"/>
            </w:tcBorders>
            <w:shd w:val="clear" w:color="auto" w:fill="auto"/>
            <w:noWrap/>
            <w:vAlign w:val="bottom"/>
            <w:hideMark/>
          </w:tcPr>
          <w:p w:rsidR="00C22FE8" w:rsidRPr="00283805" w:rsidRDefault="00C22FE8" w:rsidP="004A3DCD">
            <w:pPr>
              <w:suppressAutoHyphens w:val="0"/>
              <w:rPr>
                <w:rFonts w:ascii="Calibri" w:eastAsia="Times New Roman" w:hAnsi="Calibri" w:cs="Times New Roman"/>
                <w:color w:val="000000"/>
                <w:kern w:val="0"/>
                <w:sz w:val="18"/>
                <w:szCs w:val="18"/>
                <w:lang w:eastAsia="hr-HR" w:bidi="ar-SA"/>
              </w:rPr>
            </w:pPr>
            <w:r w:rsidRPr="00283805">
              <w:rPr>
                <w:rFonts w:ascii="Calibri" w:eastAsia="Times New Roman" w:hAnsi="Calibri" w:cs="Times New Roman"/>
                <w:color w:val="000000"/>
                <w:kern w:val="0"/>
                <w:sz w:val="18"/>
                <w:szCs w:val="18"/>
                <w:lang w:eastAsia="hr-HR" w:bidi="ar-SA"/>
              </w:rPr>
              <w:t>A08 1131</w:t>
            </w:r>
          </w:p>
        </w:tc>
        <w:tc>
          <w:tcPr>
            <w:tcW w:w="3544" w:type="dxa"/>
            <w:tcBorders>
              <w:top w:val="nil"/>
              <w:left w:val="nil"/>
              <w:bottom w:val="single" w:sz="4" w:space="0" w:color="auto"/>
              <w:right w:val="single" w:sz="4" w:space="0" w:color="auto"/>
            </w:tcBorders>
            <w:shd w:val="clear" w:color="auto" w:fill="auto"/>
            <w:noWrap/>
            <w:vAlign w:val="bottom"/>
            <w:hideMark/>
          </w:tcPr>
          <w:p w:rsidR="00C22FE8" w:rsidRPr="00283805" w:rsidRDefault="00C22FE8" w:rsidP="004A3DCD">
            <w:pPr>
              <w:suppressAutoHyphens w:val="0"/>
              <w:rPr>
                <w:rFonts w:ascii="Calibri" w:eastAsia="Times New Roman" w:hAnsi="Calibri" w:cs="Times New Roman"/>
                <w:color w:val="000000"/>
                <w:kern w:val="0"/>
                <w:sz w:val="18"/>
                <w:szCs w:val="18"/>
                <w:lang w:eastAsia="hr-HR" w:bidi="ar-SA"/>
              </w:rPr>
            </w:pPr>
            <w:r w:rsidRPr="00283805">
              <w:rPr>
                <w:rFonts w:ascii="Calibri" w:eastAsia="Times New Roman" w:hAnsi="Calibri" w:cs="Times New Roman"/>
                <w:color w:val="000000"/>
                <w:kern w:val="0"/>
                <w:sz w:val="18"/>
                <w:szCs w:val="18"/>
                <w:lang w:eastAsia="hr-HR" w:bidi="ar-SA"/>
              </w:rPr>
              <w:t>Razvoj i upravljanje sustava vodoopskrbe</w:t>
            </w:r>
          </w:p>
        </w:tc>
        <w:tc>
          <w:tcPr>
            <w:tcW w:w="1559" w:type="dxa"/>
            <w:tcBorders>
              <w:top w:val="nil"/>
              <w:left w:val="nil"/>
              <w:bottom w:val="single" w:sz="4" w:space="0" w:color="auto"/>
              <w:right w:val="single" w:sz="4" w:space="0" w:color="auto"/>
            </w:tcBorders>
            <w:shd w:val="clear" w:color="auto" w:fill="auto"/>
            <w:noWrap/>
            <w:vAlign w:val="bottom"/>
            <w:hideMark/>
          </w:tcPr>
          <w:p w:rsidR="00C22FE8" w:rsidRPr="00283805" w:rsidRDefault="00C22FE8" w:rsidP="004A3DCD">
            <w:pPr>
              <w:suppressAutoHyphens w:val="0"/>
              <w:jc w:val="right"/>
              <w:rPr>
                <w:rFonts w:ascii="Calibri" w:eastAsia="Times New Roman" w:hAnsi="Calibri" w:cs="Times New Roman"/>
                <w:color w:val="000000"/>
                <w:kern w:val="0"/>
                <w:sz w:val="18"/>
                <w:szCs w:val="18"/>
                <w:lang w:eastAsia="hr-HR" w:bidi="ar-SA"/>
              </w:rPr>
            </w:pPr>
            <w:r w:rsidRPr="00283805">
              <w:rPr>
                <w:rFonts w:ascii="Calibri" w:eastAsia="Times New Roman" w:hAnsi="Calibri" w:cs="Times New Roman"/>
                <w:color w:val="000000"/>
                <w:kern w:val="0"/>
                <w:sz w:val="18"/>
                <w:szCs w:val="18"/>
                <w:lang w:eastAsia="hr-HR" w:bidi="ar-SA"/>
              </w:rPr>
              <w:t>1.819.297,13 kn</w:t>
            </w:r>
          </w:p>
        </w:tc>
        <w:tc>
          <w:tcPr>
            <w:tcW w:w="1559" w:type="dxa"/>
            <w:tcBorders>
              <w:top w:val="nil"/>
              <w:left w:val="nil"/>
              <w:bottom w:val="single" w:sz="4" w:space="0" w:color="auto"/>
              <w:right w:val="single" w:sz="4" w:space="0" w:color="auto"/>
            </w:tcBorders>
            <w:shd w:val="clear" w:color="auto" w:fill="auto"/>
            <w:noWrap/>
            <w:vAlign w:val="bottom"/>
            <w:hideMark/>
          </w:tcPr>
          <w:p w:rsidR="00C22FE8" w:rsidRPr="00283805" w:rsidRDefault="00C22FE8" w:rsidP="004A3DCD">
            <w:pPr>
              <w:suppressAutoHyphens w:val="0"/>
              <w:jc w:val="right"/>
              <w:rPr>
                <w:rFonts w:ascii="Calibri" w:eastAsia="Times New Roman" w:hAnsi="Calibri" w:cs="Times New Roman"/>
                <w:color w:val="000000"/>
                <w:kern w:val="0"/>
                <w:sz w:val="18"/>
                <w:szCs w:val="18"/>
                <w:lang w:eastAsia="hr-HR" w:bidi="ar-SA"/>
              </w:rPr>
            </w:pPr>
            <w:r w:rsidRPr="00283805">
              <w:rPr>
                <w:rFonts w:ascii="Calibri" w:eastAsia="Times New Roman" w:hAnsi="Calibri" w:cs="Times New Roman"/>
                <w:color w:val="000000"/>
                <w:kern w:val="0"/>
                <w:sz w:val="18"/>
                <w:szCs w:val="18"/>
                <w:lang w:eastAsia="hr-HR" w:bidi="ar-SA"/>
              </w:rPr>
              <w:t>0,00 kn</w:t>
            </w:r>
          </w:p>
        </w:tc>
        <w:tc>
          <w:tcPr>
            <w:tcW w:w="1745" w:type="dxa"/>
            <w:tcBorders>
              <w:top w:val="nil"/>
              <w:left w:val="nil"/>
              <w:bottom w:val="single" w:sz="4" w:space="0" w:color="auto"/>
              <w:right w:val="single" w:sz="4" w:space="0" w:color="auto"/>
            </w:tcBorders>
            <w:shd w:val="clear" w:color="auto" w:fill="auto"/>
            <w:noWrap/>
            <w:vAlign w:val="bottom"/>
            <w:hideMark/>
          </w:tcPr>
          <w:p w:rsidR="00C22FE8" w:rsidRPr="00283805" w:rsidRDefault="00C22FE8" w:rsidP="004A3DCD">
            <w:pPr>
              <w:suppressAutoHyphens w:val="0"/>
              <w:jc w:val="right"/>
              <w:rPr>
                <w:rFonts w:ascii="Calibri" w:eastAsia="Times New Roman" w:hAnsi="Calibri" w:cs="Times New Roman"/>
                <w:color w:val="000000"/>
                <w:kern w:val="0"/>
                <w:sz w:val="18"/>
                <w:szCs w:val="18"/>
                <w:lang w:eastAsia="hr-HR" w:bidi="ar-SA"/>
              </w:rPr>
            </w:pPr>
            <w:r w:rsidRPr="00283805">
              <w:rPr>
                <w:rFonts w:ascii="Calibri" w:eastAsia="Times New Roman" w:hAnsi="Calibri" w:cs="Times New Roman"/>
                <w:color w:val="000000"/>
                <w:kern w:val="0"/>
                <w:sz w:val="18"/>
                <w:szCs w:val="18"/>
                <w:lang w:eastAsia="hr-HR" w:bidi="ar-SA"/>
              </w:rPr>
              <w:t>1.819.297,13 kn</w:t>
            </w:r>
          </w:p>
        </w:tc>
        <w:tc>
          <w:tcPr>
            <w:tcW w:w="640" w:type="dxa"/>
            <w:tcBorders>
              <w:top w:val="nil"/>
              <w:left w:val="nil"/>
              <w:bottom w:val="single" w:sz="4" w:space="0" w:color="auto"/>
              <w:right w:val="single" w:sz="4" w:space="0" w:color="auto"/>
            </w:tcBorders>
            <w:shd w:val="clear" w:color="auto" w:fill="auto"/>
            <w:noWrap/>
            <w:vAlign w:val="bottom"/>
            <w:hideMark/>
          </w:tcPr>
          <w:p w:rsidR="00C22FE8" w:rsidRPr="00283805" w:rsidRDefault="00C22FE8" w:rsidP="004A3DCD">
            <w:pPr>
              <w:suppressAutoHyphens w:val="0"/>
              <w:jc w:val="right"/>
              <w:rPr>
                <w:rFonts w:ascii="Calibri" w:eastAsia="Times New Roman" w:hAnsi="Calibri" w:cs="Times New Roman"/>
                <w:b/>
                <w:bCs/>
                <w:color w:val="000000"/>
                <w:kern w:val="0"/>
                <w:sz w:val="18"/>
                <w:szCs w:val="18"/>
                <w:lang w:eastAsia="hr-HR" w:bidi="ar-SA"/>
              </w:rPr>
            </w:pPr>
            <w:r w:rsidRPr="00283805">
              <w:rPr>
                <w:rFonts w:ascii="Calibri" w:eastAsia="Times New Roman" w:hAnsi="Calibri" w:cs="Times New Roman"/>
                <w:b/>
                <w:bCs/>
                <w:color w:val="000000"/>
                <w:kern w:val="0"/>
                <w:sz w:val="18"/>
                <w:szCs w:val="18"/>
                <w:lang w:eastAsia="hr-HR" w:bidi="ar-SA"/>
              </w:rPr>
              <w:t>100%</w:t>
            </w:r>
          </w:p>
        </w:tc>
      </w:tr>
      <w:tr w:rsidR="00C22FE8" w:rsidRPr="00283805" w:rsidTr="004A3DCD">
        <w:trPr>
          <w:trHeight w:val="300"/>
        </w:trPr>
        <w:tc>
          <w:tcPr>
            <w:tcW w:w="724" w:type="dxa"/>
            <w:tcBorders>
              <w:top w:val="nil"/>
              <w:left w:val="single" w:sz="4" w:space="0" w:color="auto"/>
              <w:bottom w:val="single" w:sz="4" w:space="0" w:color="auto"/>
              <w:right w:val="single" w:sz="4" w:space="0" w:color="auto"/>
            </w:tcBorders>
            <w:shd w:val="clear" w:color="auto" w:fill="auto"/>
            <w:noWrap/>
            <w:vAlign w:val="bottom"/>
            <w:hideMark/>
          </w:tcPr>
          <w:p w:rsidR="00C22FE8" w:rsidRPr="00283805" w:rsidRDefault="00C22FE8" w:rsidP="004A3DCD">
            <w:pPr>
              <w:suppressAutoHyphens w:val="0"/>
              <w:rPr>
                <w:rFonts w:ascii="Calibri" w:eastAsia="Times New Roman" w:hAnsi="Calibri" w:cs="Times New Roman"/>
                <w:color w:val="000000"/>
                <w:kern w:val="0"/>
                <w:sz w:val="18"/>
                <w:szCs w:val="18"/>
                <w:lang w:eastAsia="hr-HR" w:bidi="ar-SA"/>
              </w:rPr>
            </w:pPr>
            <w:r w:rsidRPr="00283805">
              <w:rPr>
                <w:rFonts w:ascii="Calibri" w:eastAsia="Times New Roman" w:hAnsi="Calibri" w:cs="Times New Roman"/>
                <w:color w:val="000000"/>
                <w:kern w:val="0"/>
                <w:sz w:val="18"/>
                <w:szCs w:val="18"/>
                <w:lang w:eastAsia="hr-HR" w:bidi="ar-SA"/>
              </w:rPr>
              <w:t> </w:t>
            </w:r>
          </w:p>
        </w:tc>
        <w:tc>
          <w:tcPr>
            <w:tcW w:w="709" w:type="dxa"/>
            <w:tcBorders>
              <w:top w:val="nil"/>
              <w:left w:val="nil"/>
              <w:bottom w:val="single" w:sz="4" w:space="0" w:color="auto"/>
              <w:right w:val="single" w:sz="4" w:space="0" w:color="auto"/>
            </w:tcBorders>
            <w:shd w:val="clear" w:color="auto" w:fill="auto"/>
            <w:noWrap/>
            <w:vAlign w:val="bottom"/>
            <w:hideMark/>
          </w:tcPr>
          <w:p w:rsidR="00C22FE8" w:rsidRPr="00283805" w:rsidRDefault="00C22FE8" w:rsidP="004A3DCD">
            <w:pPr>
              <w:suppressAutoHyphens w:val="0"/>
              <w:rPr>
                <w:rFonts w:ascii="Calibri" w:eastAsia="Times New Roman" w:hAnsi="Calibri" w:cs="Times New Roman"/>
                <w:color w:val="000000"/>
                <w:kern w:val="0"/>
                <w:sz w:val="18"/>
                <w:szCs w:val="18"/>
                <w:lang w:eastAsia="hr-HR" w:bidi="ar-SA"/>
              </w:rPr>
            </w:pPr>
            <w:r w:rsidRPr="00283805">
              <w:rPr>
                <w:rFonts w:ascii="Calibri" w:eastAsia="Times New Roman" w:hAnsi="Calibri" w:cs="Times New Roman"/>
                <w:color w:val="000000"/>
                <w:kern w:val="0"/>
                <w:sz w:val="18"/>
                <w:szCs w:val="18"/>
                <w:lang w:eastAsia="hr-HR" w:bidi="ar-SA"/>
              </w:rPr>
              <w:t>A08 1132</w:t>
            </w:r>
          </w:p>
        </w:tc>
        <w:tc>
          <w:tcPr>
            <w:tcW w:w="3544" w:type="dxa"/>
            <w:tcBorders>
              <w:top w:val="nil"/>
              <w:left w:val="nil"/>
              <w:bottom w:val="single" w:sz="4" w:space="0" w:color="auto"/>
              <w:right w:val="single" w:sz="4" w:space="0" w:color="auto"/>
            </w:tcBorders>
            <w:shd w:val="clear" w:color="auto" w:fill="auto"/>
            <w:noWrap/>
            <w:vAlign w:val="bottom"/>
            <w:hideMark/>
          </w:tcPr>
          <w:p w:rsidR="00C22FE8" w:rsidRPr="00283805" w:rsidRDefault="00C22FE8" w:rsidP="004A3DCD">
            <w:pPr>
              <w:suppressAutoHyphens w:val="0"/>
              <w:rPr>
                <w:rFonts w:ascii="Calibri" w:eastAsia="Times New Roman" w:hAnsi="Calibri" w:cs="Times New Roman"/>
                <w:color w:val="000000"/>
                <w:kern w:val="0"/>
                <w:sz w:val="18"/>
                <w:szCs w:val="18"/>
                <w:lang w:eastAsia="hr-HR" w:bidi="ar-SA"/>
              </w:rPr>
            </w:pPr>
            <w:r w:rsidRPr="00283805">
              <w:rPr>
                <w:rFonts w:ascii="Calibri" w:eastAsia="Times New Roman" w:hAnsi="Calibri" w:cs="Times New Roman"/>
                <w:color w:val="000000"/>
                <w:kern w:val="0"/>
                <w:sz w:val="18"/>
                <w:szCs w:val="18"/>
                <w:lang w:eastAsia="hr-HR" w:bidi="ar-SA"/>
              </w:rPr>
              <w:t>Izgradnja i uređenje komunalne infrastrukture</w:t>
            </w:r>
          </w:p>
        </w:tc>
        <w:tc>
          <w:tcPr>
            <w:tcW w:w="1559" w:type="dxa"/>
            <w:tcBorders>
              <w:top w:val="nil"/>
              <w:left w:val="nil"/>
              <w:bottom w:val="single" w:sz="4" w:space="0" w:color="auto"/>
              <w:right w:val="single" w:sz="4" w:space="0" w:color="auto"/>
            </w:tcBorders>
            <w:shd w:val="clear" w:color="auto" w:fill="auto"/>
            <w:noWrap/>
            <w:vAlign w:val="bottom"/>
            <w:hideMark/>
          </w:tcPr>
          <w:p w:rsidR="00C22FE8" w:rsidRPr="00283805" w:rsidRDefault="00C22FE8" w:rsidP="004A3DCD">
            <w:pPr>
              <w:suppressAutoHyphens w:val="0"/>
              <w:jc w:val="right"/>
              <w:rPr>
                <w:rFonts w:ascii="Calibri" w:eastAsia="Times New Roman" w:hAnsi="Calibri" w:cs="Times New Roman"/>
                <w:color w:val="000000"/>
                <w:kern w:val="0"/>
                <w:sz w:val="18"/>
                <w:szCs w:val="18"/>
                <w:lang w:eastAsia="hr-HR" w:bidi="ar-SA"/>
              </w:rPr>
            </w:pPr>
            <w:r w:rsidRPr="00283805">
              <w:rPr>
                <w:rFonts w:ascii="Calibri" w:eastAsia="Times New Roman" w:hAnsi="Calibri" w:cs="Times New Roman"/>
                <w:color w:val="000000"/>
                <w:kern w:val="0"/>
                <w:sz w:val="18"/>
                <w:szCs w:val="18"/>
                <w:lang w:eastAsia="hr-HR" w:bidi="ar-SA"/>
              </w:rPr>
              <w:t>8.951.000,00 kn</w:t>
            </w:r>
          </w:p>
        </w:tc>
        <w:tc>
          <w:tcPr>
            <w:tcW w:w="1559" w:type="dxa"/>
            <w:tcBorders>
              <w:top w:val="nil"/>
              <w:left w:val="nil"/>
              <w:bottom w:val="single" w:sz="4" w:space="0" w:color="auto"/>
              <w:right w:val="single" w:sz="4" w:space="0" w:color="auto"/>
            </w:tcBorders>
            <w:shd w:val="clear" w:color="auto" w:fill="auto"/>
            <w:noWrap/>
            <w:vAlign w:val="bottom"/>
            <w:hideMark/>
          </w:tcPr>
          <w:p w:rsidR="00C22FE8" w:rsidRPr="00283805" w:rsidRDefault="00C22FE8" w:rsidP="004A3DCD">
            <w:pPr>
              <w:suppressAutoHyphens w:val="0"/>
              <w:jc w:val="right"/>
              <w:rPr>
                <w:rFonts w:ascii="Calibri" w:eastAsia="Times New Roman" w:hAnsi="Calibri" w:cs="Times New Roman"/>
                <w:color w:val="000000"/>
                <w:kern w:val="0"/>
                <w:sz w:val="18"/>
                <w:szCs w:val="18"/>
                <w:lang w:eastAsia="hr-HR" w:bidi="ar-SA"/>
              </w:rPr>
            </w:pPr>
            <w:r w:rsidRPr="00283805">
              <w:rPr>
                <w:rFonts w:ascii="Calibri" w:eastAsia="Times New Roman" w:hAnsi="Calibri" w:cs="Times New Roman"/>
                <w:color w:val="000000"/>
                <w:kern w:val="0"/>
                <w:sz w:val="18"/>
                <w:szCs w:val="18"/>
                <w:lang w:eastAsia="hr-HR" w:bidi="ar-SA"/>
              </w:rPr>
              <w:t>-3.526.000,00 kn</w:t>
            </w:r>
          </w:p>
        </w:tc>
        <w:tc>
          <w:tcPr>
            <w:tcW w:w="1745" w:type="dxa"/>
            <w:tcBorders>
              <w:top w:val="nil"/>
              <w:left w:val="nil"/>
              <w:bottom w:val="single" w:sz="4" w:space="0" w:color="auto"/>
              <w:right w:val="single" w:sz="4" w:space="0" w:color="auto"/>
            </w:tcBorders>
            <w:shd w:val="clear" w:color="auto" w:fill="auto"/>
            <w:noWrap/>
            <w:vAlign w:val="bottom"/>
            <w:hideMark/>
          </w:tcPr>
          <w:p w:rsidR="00C22FE8" w:rsidRPr="00283805" w:rsidRDefault="00C22FE8" w:rsidP="004A3DCD">
            <w:pPr>
              <w:suppressAutoHyphens w:val="0"/>
              <w:jc w:val="right"/>
              <w:rPr>
                <w:rFonts w:ascii="Calibri" w:eastAsia="Times New Roman" w:hAnsi="Calibri" w:cs="Times New Roman"/>
                <w:color w:val="000000"/>
                <w:kern w:val="0"/>
                <w:sz w:val="18"/>
                <w:szCs w:val="18"/>
                <w:lang w:eastAsia="hr-HR" w:bidi="ar-SA"/>
              </w:rPr>
            </w:pPr>
            <w:r w:rsidRPr="00283805">
              <w:rPr>
                <w:rFonts w:ascii="Calibri" w:eastAsia="Times New Roman" w:hAnsi="Calibri" w:cs="Times New Roman"/>
                <w:color w:val="000000"/>
                <w:kern w:val="0"/>
                <w:sz w:val="18"/>
                <w:szCs w:val="18"/>
                <w:lang w:eastAsia="hr-HR" w:bidi="ar-SA"/>
              </w:rPr>
              <w:t>5.425.000,00 kn</w:t>
            </w:r>
          </w:p>
        </w:tc>
        <w:tc>
          <w:tcPr>
            <w:tcW w:w="640" w:type="dxa"/>
            <w:tcBorders>
              <w:top w:val="nil"/>
              <w:left w:val="nil"/>
              <w:bottom w:val="single" w:sz="4" w:space="0" w:color="auto"/>
              <w:right w:val="single" w:sz="4" w:space="0" w:color="auto"/>
            </w:tcBorders>
            <w:shd w:val="clear" w:color="auto" w:fill="auto"/>
            <w:noWrap/>
            <w:vAlign w:val="bottom"/>
            <w:hideMark/>
          </w:tcPr>
          <w:p w:rsidR="00C22FE8" w:rsidRPr="00283805" w:rsidRDefault="00C22FE8" w:rsidP="004A3DCD">
            <w:pPr>
              <w:suppressAutoHyphens w:val="0"/>
              <w:jc w:val="right"/>
              <w:rPr>
                <w:rFonts w:ascii="Calibri" w:eastAsia="Times New Roman" w:hAnsi="Calibri" w:cs="Times New Roman"/>
                <w:b/>
                <w:bCs/>
                <w:color w:val="000000"/>
                <w:kern w:val="0"/>
                <w:sz w:val="18"/>
                <w:szCs w:val="18"/>
                <w:lang w:eastAsia="hr-HR" w:bidi="ar-SA"/>
              </w:rPr>
            </w:pPr>
            <w:r w:rsidRPr="00283805">
              <w:rPr>
                <w:rFonts w:ascii="Calibri" w:eastAsia="Times New Roman" w:hAnsi="Calibri" w:cs="Times New Roman"/>
                <w:b/>
                <w:bCs/>
                <w:color w:val="000000"/>
                <w:kern w:val="0"/>
                <w:sz w:val="18"/>
                <w:szCs w:val="18"/>
                <w:lang w:eastAsia="hr-HR" w:bidi="ar-SA"/>
              </w:rPr>
              <w:t>61%</w:t>
            </w:r>
          </w:p>
        </w:tc>
      </w:tr>
      <w:tr w:rsidR="00C22FE8" w:rsidRPr="00283805" w:rsidTr="004A3DCD">
        <w:trPr>
          <w:trHeight w:val="300"/>
        </w:trPr>
        <w:tc>
          <w:tcPr>
            <w:tcW w:w="724" w:type="dxa"/>
            <w:tcBorders>
              <w:top w:val="nil"/>
              <w:left w:val="single" w:sz="4" w:space="0" w:color="auto"/>
              <w:bottom w:val="single" w:sz="4" w:space="0" w:color="auto"/>
              <w:right w:val="single" w:sz="4" w:space="0" w:color="auto"/>
            </w:tcBorders>
            <w:shd w:val="clear" w:color="auto" w:fill="auto"/>
            <w:noWrap/>
            <w:vAlign w:val="bottom"/>
            <w:hideMark/>
          </w:tcPr>
          <w:p w:rsidR="00C22FE8" w:rsidRPr="00283805" w:rsidRDefault="00C22FE8" w:rsidP="004A3DCD">
            <w:pPr>
              <w:suppressAutoHyphens w:val="0"/>
              <w:rPr>
                <w:rFonts w:ascii="Calibri" w:eastAsia="Times New Roman" w:hAnsi="Calibri" w:cs="Times New Roman"/>
                <w:color w:val="000000"/>
                <w:kern w:val="0"/>
                <w:sz w:val="18"/>
                <w:szCs w:val="18"/>
                <w:lang w:eastAsia="hr-HR" w:bidi="ar-SA"/>
              </w:rPr>
            </w:pPr>
            <w:r w:rsidRPr="00283805">
              <w:rPr>
                <w:rFonts w:ascii="Calibri" w:eastAsia="Times New Roman" w:hAnsi="Calibri" w:cs="Times New Roman"/>
                <w:color w:val="000000"/>
                <w:kern w:val="0"/>
                <w:sz w:val="18"/>
                <w:szCs w:val="18"/>
                <w:lang w:eastAsia="hr-HR" w:bidi="ar-SA"/>
              </w:rPr>
              <w:t> </w:t>
            </w:r>
          </w:p>
        </w:tc>
        <w:tc>
          <w:tcPr>
            <w:tcW w:w="709" w:type="dxa"/>
            <w:tcBorders>
              <w:top w:val="nil"/>
              <w:left w:val="nil"/>
              <w:bottom w:val="single" w:sz="4" w:space="0" w:color="auto"/>
              <w:right w:val="single" w:sz="4" w:space="0" w:color="auto"/>
            </w:tcBorders>
            <w:shd w:val="clear" w:color="auto" w:fill="auto"/>
            <w:noWrap/>
            <w:vAlign w:val="bottom"/>
            <w:hideMark/>
          </w:tcPr>
          <w:p w:rsidR="00C22FE8" w:rsidRPr="00283805" w:rsidRDefault="00C22FE8" w:rsidP="004A3DCD">
            <w:pPr>
              <w:suppressAutoHyphens w:val="0"/>
              <w:rPr>
                <w:rFonts w:ascii="Calibri" w:eastAsia="Times New Roman" w:hAnsi="Calibri" w:cs="Times New Roman"/>
                <w:color w:val="000000"/>
                <w:kern w:val="0"/>
                <w:sz w:val="18"/>
                <w:szCs w:val="18"/>
                <w:lang w:eastAsia="hr-HR" w:bidi="ar-SA"/>
              </w:rPr>
            </w:pPr>
            <w:r w:rsidRPr="00283805">
              <w:rPr>
                <w:rFonts w:ascii="Calibri" w:eastAsia="Times New Roman" w:hAnsi="Calibri" w:cs="Times New Roman"/>
                <w:color w:val="000000"/>
                <w:kern w:val="0"/>
                <w:sz w:val="18"/>
                <w:szCs w:val="18"/>
                <w:lang w:eastAsia="hr-HR" w:bidi="ar-SA"/>
              </w:rPr>
              <w:t>A08 1133</w:t>
            </w:r>
          </w:p>
        </w:tc>
        <w:tc>
          <w:tcPr>
            <w:tcW w:w="3544" w:type="dxa"/>
            <w:tcBorders>
              <w:top w:val="nil"/>
              <w:left w:val="nil"/>
              <w:bottom w:val="single" w:sz="4" w:space="0" w:color="auto"/>
              <w:right w:val="single" w:sz="4" w:space="0" w:color="auto"/>
            </w:tcBorders>
            <w:shd w:val="clear" w:color="auto" w:fill="auto"/>
            <w:noWrap/>
            <w:vAlign w:val="bottom"/>
            <w:hideMark/>
          </w:tcPr>
          <w:p w:rsidR="00C22FE8" w:rsidRPr="00283805" w:rsidRDefault="00C22FE8" w:rsidP="004A3DCD">
            <w:pPr>
              <w:suppressAutoHyphens w:val="0"/>
              <w:rPr>
                <w:rFonts w:ascii="Calibri" w:eastAsia="Times New Roman" w:hAnsi="Calibri" w:cs="Times New Roman"/>
                <w:color w:val="000000"/>
                <w:kern w:val="0"/>
                <w:sz w:val="18"/>
                <w:szCs w:val="18"/>
                <w:lang w:eastAsia="hr-HR" w:bidi="ar-SA"/>
              </w:rPr>
            </w:pPr>
            <w:r w:rsidRPr="00283805">
              <w:rPr>
                <w:rFonts w:ascii="Calibri" w:eastAsia="Times New Roman" w:hAnsi="Calibri" w:cs="Times New Roman"/>
                <w:color w:val="000000"/>
                <w:kern w:val="0"/>
                <w:sz w:val="18"/>
                <w:szCs w:val="18"/>
                <w:lang w:eastAsia="hr-HR" w:bidi="ar-SA"/>
              </w:rPr>
              <w:t>Održavanje komunalne infrastrukture</w:t>
            </w:r>
          </w:p>
        </w:tc>
        <w:tc>
          <w:tcPr>
            <w:tcW w:w="1559" w:type="dxa"/>
            <w:tcBorders>
              <w:top w:val="nil"/>
              <w:left w:val="nil"/>
              <w:bottom w:val="single" w:sz="4" w:space="0" w:color="auto"/>
              <w:right w:val="single" w:sz="4" w:space="0" w:color="auto"/>
            </w:tcBorders>
            <w:shd w:val="clear" w:color="auto" w:fill="auto"/>
            <w:noWrap/>
            <w:vAlign w:val="bottom"/>
            <w:hideMark/>
          </w:tcPr>
          <w:p w:rsidR="00C22FE8" w:rsidRPr="00283805" w:rsidRDefault="00C22FE8" w:rsidP="004A3DCD">
            <w:pPr>
              <w:suppressAutoHyphens w:val="0"/>
              <w:jc w:val="right"/>
              <w:rPr>
                <w:rFonts w:ascii="Calibri" w:eastAsia="Times New Roman" w:hAnsi="Calibri" w:cs="Times New Roman"/>
                <w:color w:val="000000"/>
                <w:kern w:val="0"/>
                <w:sz w:val="18"/>
                <w:szCs w:val="18"/>
                <w:lang w:eastAsia="hr-HR" w:bidi="ar-SA"/>
              </w:rPr>
            </w:pPr>
            <w:r w:rsidRPr="00283805">
              <w:rPr>
                <w:rFonts w:ascii="Calibri" w:eastAsia="Times New Roman" w:hAnsi="Calibri" w:cs="Times New Roman"/>
                <w:color w:val="000000"/>
                <w:kern w:val="0"/>
                <w:sz w:val="18"/>
                <w:szCs w:val="18"/>
                <w:lang w:eastAsia="hr-HR" w:bidi="ar-SA"/>
              </w:rPr>
              <w:t>12.796.975,00 kn</w:t>
            </w:r>
          </w:p>
        </w:tc>
        <w:tc>
          <w:tcPr>
            <w:tcW w:w="1559" w:type="dxa"/>
            <w:tcBorders>
              <w:top w:val="nil"/>
              <w:left w:val="nil"/>
              <w:bottom w:val="single" w:sz="4" w:space="0" w:color="auto"/>
              <w:right w:val="single" w:sz="4" w:space="0" w:color="auto"/>
            </w:tcBorders>
            <w:shd w:val="clear" w:color="auto" w:fill="auto"/>
            <w:noWrap/>
            <w:vAlign w:val="bottom"/>
            <w:hideMark/>
          </w:tcPr>
          <w:p w:rsidR="00C22FE8" w:rsidRPr="00283805" w:rsidRDefault="00C22FE8" w:rsidP="004A3DCD">
            <w:pPr>
              <w:suppressAutoHyphens w:val="0"/>
              <w:jc w:val="right"/>
              <w:rPr>
                <w:rFonts w:ascii="Calibri" w:eastAsia="Times New Roman" w:hAnsi="Calibri" w:cs="Times New Roman"/>
                <w:color w:val="000000"/>
                <w:kern w:val="0"/>
                <w:sz w:val="18"/>
                <w:szCs w:val="18"/>
                <w:lang w:eastAsia="hr-HR" w:bidi="ar-SA"/>
              </w:rPr>
            </w:pPr>
            <w:r w:rsidRPr="00283805">
              <w:rPr>
                <w:rFonts w:ascii="Calibri" w:eastAsia="Times New Roman" w:hAnsi="Calibri" w:cs="Times New Roman"/>
                <w:color w:val="000000"/>
                <w:kern w:val="0"/>
                <w:sz w:val="18"/>
                <w:szCs w:val="18"/>
                <w:lang w:eastAsia="hr-HR" w:bidi="ar-SA"/>
              </w:rPr>
              <w:t>116.391,25 kn</w:t>
            </w:r>
          </w:p>
        </w:tc>
        <w:tc>
          <w:tcPr>
            <w:tcW w:w="1745" w:type="dxa"/>
            <w:tcBorders>
              <w:top w:val="nil"/>
              <w:left w:val="nil"/>
              <w:bottom w:val="single" w:sz="4" w:space="0" w:color="auto"/>
              <w:right w:val="single" w:sz="4" w:space="0" w:color="auto"/>
            </w:tcBorders>
            <w:shd w:val="clear" w:color="auto" w:fill="auto"/>
            <w:noWrap/>
            <w:vAlign w:val="bottom"/>
            <w:hideMark/>
          </w:tcPr>
          <w:p w:rsidR="00C22FE8" w:rsidRPr="00283805" w:rsidRDefault="00C22FE8" w:rsidP="004A3DCD">
            <w:pPr>
              <w:suppressAutoHyphens w:val="0"/>
              <w:jc w:val="right"/>
              <w:rPr>
                <w:rFonts w:ascii="Calibri" w:eastAsia="Times New Roman" w:hAnsi="Calibri" w:cs="Times New Roman"/>
                <w:color w:val="000000"/>
                <w:kern w:val="0"/>
                <w:sz w:val="18"/>
                <w:szCs w:val="18"/>
                <w:lang w:eastAsia="hr-HR" w:bidi="ar-SA"/>
              </w:rPr>
            </w:pPr>
            <w:r w:rsidRPr="00283805">
              <w:rPr>
                <w:rFonts w:ascii="Calibri" w:eastAsia="Times New Roman" w:hAnsi="Calibri" w:cs="Times New Roman"/>
                <w:color w:val="000000"/>
                <w:kern w:val="0"/>
                <w:sz w:val="18"/>
                <w:szCs w:val="18"/>
                <w:lang w:eastAsia="hr-HR" w:bidi="ar-SA"/>
              </w:rPr>
              <w:t>12.913.366,25 kn</w:t>
            </w:r>
          </w:p>
        </w:tc>
        <w:tc>
          <w:tcPr>
            <w:tcW w:w="640" w:type="dxa"/>
            <w:tcBorders>
              <w:top w:val="nil"/>
              <w:left w:val="nil"/>
              <w:bottom w:val="single" w:sz="4" w:space="0" w:color="auto"/>
              <w:right w:val="single" w:sz="4" w:space="0" w:color="auto"/>
            </w:tcBorders>
            <w:shd w:val="clear" w:color="auto" w:fill="auto"/>
            <w:noWrap/>
            <w:vAlign w:val="bottom"/>
            <w:hideMark/>
          </w:tcPr>
          <w:p w:rsidR="00C22FE8" w:rsidRPr="00283805" w:rsidRDefault="00C22FE8" w:rsidP="004A3DCD">
            <w:pPr>
              <w:suppressAutoHyphens w:val="0"/>
              <w:jc w:val="right"/>
              <w:rPr>
                <w:rFonts w:ascii="Calibri" w:eastAsia="Times New Roman" w:hAnsi="Calibri" w:cs="Times New Roman"/>
                <w:b/>
                <w:bCs/>
                <w:color w:val="000000"/>
                <w:kern w:val="0"/>
                <w:sz w:val="18"/>
                <w:szCs w:val="18"/>
                <w:lang w:eastAsia="hr-HR" w:bidi="ar-SA"/>
              </w:rPr>
            </w:pPr>
            <w:r w:rsidRPr="00283805">
              <w:rPr>
                <w:rFonts w:ascii="Calibri" w:eastAsia="Times New Roman" w:hAnsi="Calibri" w:cs="Times New Roman"/>
                <w:b/>
                <w:bCs/>
                <w:color w:val="000000"/>
                <w:kern w:val="0"/>
                <w:sz w:val="18"/>
                <w:szCs w:val="18"/>
                <w:lang w:eastAsia="hr-HR" w:bidi="ar-SA"/>
              </w:rPr>
              <w:t>101%</w:t>
            </w:r>
          </w:p>
        </w:tc>
      </w:tr>
      <w:tr w:rsidR="00C22FE8" w:rsidRPr="00283805" w:rsidTr="004A3DCD">
        <w:trPr>
          <w:trHeight w:val="300"/>
        </w:trPr>
        <w:tc>
          <w:tcPr>
            <w:tcW w:w="724" w:type="dxa"/>
            <w:tcBorders>
              <w:top w:val="nil"/>
              <w:left w:val="single" w:sz="4" w:space="0" w:color="auto"/>
              <w:bottom w:val="single" w:sz="4" w:space="0" w:color="auto"/>
              <w:right w:val="single" w:sz="4" w:space="0" w:color="auto"/>
            </w:tcBorders>
            <w:shd w:val="clear" w:color="auto" w:fill="auto"/>
            <w:noWrap/>
            <w:vAlign w:val="bottom"/>
            <w:hideMark/>
          </w:tcPr>
          <w:p w:rsidR="00C22FE8" w:rsidRPr="00283805" w:rsidRDefault="00C22FE8" w:rsidP="004A3DCD">
            <w:pPr>
              <w:suppressAutoHyphens w:val="0"/>
              <w:rPr>
                <w:rFonts w:ascii="Calibri" w:eastAsia="Times New Roman" w:hAnsi="Calibri" w:cs="Times New Roman"/>
                <w:color w:val="000000"/>
                <w:kern w:val="0"/>
                <w:sz w:val="18"/>
                <w:szCs w:val="18"/>
                <w:lang w:eastAsia="hr-HR" w:bidi="ar-SA"/>
              </w:rPr>
            </w:pPr>
            <w:r w:rsidRPr="00283805">
              <w:rPr>
                <w:rFonts w:ascii="Calibri" w:eastAsia="Times New Roman" w:hAnsi="Calibri" w:cs="Times New Roman"/>
                <w:color w:val="000000"/>
                <w:kern w:val="0"/>
                <w:sz w:val="18"/>
                <w:szCs w:val="18"/>
                <w:lang w:eastAsia="hr-HR" w:bidi="ar-SA"/>
              </w:rPr>
              <w:t> </w:t>
            </w:r>
          </w:p>
        </w:tc>
        <w:tc>
          <w:tcPr>
            <w:tcW w:w="709" w:type="dxa"/>
            <w:tcBorders>
              <w:top w:val="nil"/>
              <w:left w:val="nil"/>
              <w:bottom w:val="single" w:sz="4" w:space="0" w:color="auto"/>
              <w:right w:val="single" w:sz="4" w:space="0" w:color="auto"/>
            </w:tcBorders>
            <w:shd w:val="clear" w:color="auto" w:fill="auto"/>
            <w:noWrap/>
            <w:vAlign w:val="bottom"/>
            <w:hideMark/>
          </w:tcPr>
          <w:p w:rsidR="00C22FE8" w:rsidRPr="00283805" w:rsidRDefault="00C22FE8" w:rsidP="004A3DCD">
            <w:pPr>
              <w:suppressAutoHyphens w:val="0"/>
              <w:rPr>
                <w:rFonts w:ascii="Calibri" w:eastAsia="Times New Roman" w:hAnsi="Calibri" w:cs="Times New Roman"/>
                <w:color w:val="000000"/>
                <w:kern w:val="0"/>
                <w:sz w:val="18"/>
                <w:szCs w:val="18"/>
                <w:lang w:eastAsia="hr-HR" w:bidi="ar-SA"/>
              </w:rPr>
            </w:pPr>
            <w:r w:rsidRPr="00283805">
              <w:rPr>
                <w:rFonts w:ascii="Calibri" w:eastAsia="Times New Roman" w:hAnsi="Calibri" w:cs="Times New Roman"/>
                <w:color w:val="000000"/>
                <w:kern w:val="0"/>
                <w:sz w:val="18"/>
                <w:szCs w:val="18"/>
                <w:lang w:eastAsia="hr-HR" w:bidi="ar-SA"/>
              </w:rPr>
              <w:t>A08 1134</w:t>
            </w:r>
          </w:p>
        </w:tc>
        <w:tc>
          <w:tcPr>
            <w:tcW w:w="3544" w:type="dxa"/>
            <w:tcBorders>
              <w:top w:val="nil"/>
              <w:left w:val="nil"/>
              <w:bottom w:val="single" w:sz="4" w:space="0" w:color="auto"/>
              <w:right w:val="single" w:sz="4" w:space="0" w:color="auto"/>
            </w:tcBorders>
            <w:shd w:val="clear" w:color="auto" w:fill="auto"/>
            <w:noWrap/>
            <w:vAlign w:val="bottom"/>
            <w:hideMark/>
          </w:tcPr>
          <w:p w:rsidR="00C22FE8" w:rsidRPr="00283805" w:rsidRDefault="00C22FE8" w:rsidP="004A3DCD">
            <w:pPr>
              <w:suppressAutoHyphens w:val="0"/>
              <w:rPr>
                <w:rFonts w:ascii="Calibri" w:eastAsia="Times New Roman" w:hAnsi="Calibri" w:cs="Times New Roman"/>
                <w:color w:val="000000"/>
                <w:kern w:val="0"/>
                <w:sz w:val="18"/>
                <w:szCs w:val="18"/>
                <w:lang w:eastAsia="hr-HR" w:bidi="ar-SA"/>
              </w:rPr>
            </w:pPr>
            <w:r w:rsidRPr="00283805">
              <w:rPr>
                <w:rFonts w:ascii="Calibri" w:eastAsia="Times New Roman" w:hAnsi="Calibri" w:cs="Times New Roman"/>
                <w:color w:val="000000"/>
                <w:kern w:val="0"/>
                <w:sz w:val="18"/>
                <w:szCs w:val="18"/>
                <w:lang w:eastAsia="hr-HR" w:bidi="ar-SA"/>
              </w:rPr>
              <w:t>Programska aktivnost odjela</w:t>
            </w:r>
          </w:p>
        </w:tc>
        <w:tc>
          <w:tcPr>
            <w:tcW w:w="1559" w:type="dxa"/>
            <w:tcBorders>
              <w:top w:val="nil"/>
              <w:left w:val="nil"/>
              <w:bottom w:val="single" w:sz="4" w:space="0" w:color="auto"/>
              <w:right w:val="single" w:sz="4" w:space="0" w:color="auto"/>
            </w:tcBorders>
            <w:shd w:val="clear" w:color="auto" w:fill="auto"/>
            <w:noWrap/>
            <w:vAlign w:val="bottom"/>
            <w:hideMark/>
          </w:tcPr>
          <w:p w:rsidR="00C22FE8" w:rsidRPr="00283805" w:rsidRDefault="00C22FE8" w:rsidP="004A3DCD">
            <w:pPr>
              <w:suppressAutoHyphens w:val="0"/>
              <w:jc w:val="right"/>
              <w:rPr>
                <w:rFonts w:ascii="Calibri" w:eastAsia="Times New Roman" w:hAnsi="Calibri" w:cs="Times New Roman"/>
                <w:color w:val="000000"/>
                <w:kern w:val="0"/>
                <w:sz w:val="18"/>
                <w:szCs w:val="18"/>
                <w:lang w:eastAsia="hr-HR" w:bidi="ar-SA"/>
              </w:rPr>
            </w:pPr>
            <w:r w:rsidRPr="00283805">
              <w:rPr>
                <w:rFonts w:ascii="Calibri" w:eastAsia="Times New Roman" w:hAnsi="Calibri" w:cs="Times New Roman"/>
                <w:color w:val="000000"/>
                <w:kern w:val="0"/>
                <w:sz w:val="18"/>
                <w:szCs w:val="18"/>
                <w:lang w:eastAsia="hr-HR" w:bidi="ar-SA"/>
              </w:rPr>
              <w:t>904.000,00 kn</w:t>
            </w:r>
          </w:p>
        </w:tc>
        <w:tc>
          <w:tcPr>
            <w:tcW w:w="1559" w:type="dxa"/>
            <w:tcBorders>
              <w:top w:val="nil"/>
              <w:left w:val="nil"/>
              <w:bottom w:val="single" w:sz="4" w:space="0" w:color="auto"/>
              <w:right w:val="single" w:sz="4" w:space="0" w:color="auto"/>
            </w:tcBorders>
            <w:shd w:val="clear" w:color="auto" w:fill="auto"/>
            <w:noWrap/>
            <w:vAlign w:val="bottom"/>
            <w:hideMark/>
          </w:tcPr>
          <w:p w:rsidR="00C22FE8" w:rsidRPr="00283805" w:rsidRDefault="00C22FE8" w:rsidP="004A3DCD">
            <w:pPr>
              <w:suppressAutoHyphens w:val="0"/>
              <w:jc w:val="right"/>
              <w:rPr>
                <w:rFonts w:ascii="Calibri" w:eastAsia="Times New Roman" w:hAnsi="Calibri" w:cs="Times New Roman"/>
                <w:color w:val="000000"/>
                <w:kern w:val="0"/>
                <w:sz w:val="18"/>
                <w:szCs w:val="18"/>
                <w:lang w:eastAsia="hr-HR" w:bidi="ar-SA"/>
              </w:rPr>
            </w:pPr>
            <w:r w:rsidRPr="00283805">
              <w:rPr>
                <w:rFonts w:ascii="Calibri" w:eastAsia="Times New Roman" w:hAnsi="Calibri" w:cs="Times New Roman"/>
                <w:color w:val="000000"/>
                <w:kern w:val="0"/>
                <w:sz w:val="18"/>
                <w:szCs w:val="18"/>
                <w:lang w:eastAsia="hr-HR" w:bidi="ar-SA"/>
              </w:rPr>
              <w:t>-268.000,00 kn</w:t>
            </w:r>
          </w:p>
        </w:tc>
        <w:tc>
          <w:tcPr>
            <w:tcW w:w="1745" w:type="dxa"/>
            <w:tcBorders>
              <w:top w:val="nil"/>
              <w:left w:val="nil"/>
              <w:bottom w:val="single" w:sz="4" w:space="0" w:color="auto"/>
              <w:right w:val="single" w:sz="4" w:space="0" w:color="auto"/>
            </w:tcBorders>
            <w:shd w:val="clear" w:color="auto" w:fill="auto"/>
            <w:noWrap/>
            <w:vAlign w:val="bottom"/>
            <w:hideMark/>
          </w:tcPr>
          <w:p w:rsidR="00C22FE8" w:rsidRPr="00283805" w:rsidRDefault="00C22FE8" w:rsidP="004A3DCD">
            <w:pPr>
              <w:suppressAutoHyphens w:val="0"/>
              <w:jc w:val="right"/>
              <w:rPr>
                <w:rFonts w:ascii="Calibri" w:eastAsia="Times New Roman" w:hAnsi="Calibri" w:cs="Times New Roman"/>
                <w:color w:val="000000"/>
                <w:kern w:val="0"/>
                <w:sz w:val="18"/>
                <w:szCs w:val="18"/>
                <w:lang w:eastAsia="hr-HR" w:bidi="ar-SA"/>
              </w:rPr>
            </w:pPr>
            <w:r w:rsidRPr="00283805">
              <w:rPr>
                <w:rFonts w:ascii="Calibri" w:eastAsia="Times New Roman" w:hAnsi="Calibri" w:cs="Times New Roman"/>
                <w:color w:val="000000"/>
                <w:kern w:val="0"/>
                <w:sz w:val="18"/>
                <w:szCs w:val="18"/>
                <w:lang w:eastAsia="hr-HR" w:bidi="ar-SA"/>
              </w:rPr>
              <w:t>636.000,00 kn</w:t>
            </w:r>
          </w:p>
        </w:tc>
        <w:tc>
          <w:tcPr>
            <w:tcW w:w="640" w:type="dxa"/>
            <w:tcBorders>
              <w:top w:val="nil"/>
              <w:left w:val="nil"/>
              <w:bottom w:val="single" w:sz="4" w:space="0" w:color="auto"/>
              <w:right w:val="single" w:sz="4" w:space="0" w:color="auto"/>
            </w:tcBorders>
            <w:shd w:val="clear" w:color="auto" w:fill="auto"/>
            <w:noWrap/>
            <w:vAlign w:val="bottom"/>
            <w:hideMark/>
          </w:tcPr>
          <w:p w:rsidR="00C22FE8" w:rsidRPr="00283805" w:rsidRDefault="00C22FE8" w:rsidP="004A3DCD">
            <w:pPr>
              <w:suppressAutoHyphens w:val="0"/>
              <w:jc w:val="right"/>
              <w:rPr>
                <w:rFonts w:ascii="Calibri" w:eastAsia="Times New Roman" w:hAnsi="Calibri" w:cs="Times New Roman"/>
                <w:b/>
                <w:bCs/>
                <w:color w:val="000000"/>
                <w:kern w:val="0"/>
                <w:sz w:val="18"/>
                <w:szCs w:val="18"/>
                <w:lang w:eastAsia="hr-HR" w:bidi="ar-SA"/>
              </w:rPr>
            </w:pPr>
            <w:r w:rsidRPr="00283805">
              <w:rPr>
                <w:rFonts w:ascii="Calibri" w:eastAsia="Times New Roman" w:hAnsi="Calibri" w:cs="Times New Roman"/>
                <w:b/>
                <w:bCs/>
                <w:color w:val="000000"/>
                <w:kern w:val="0"/>
                <w:sz w:val="18"/>
                <w:szCs w:val="18"/>
                <w:lang w:eastAsia="hr-HR" w:bidi="ar-SA"/>
              </w:rPr>
              <w:t>70%</w:t>
            </w:r>
          </w:p>
        </w:tc>
      </w:tr>
      <w:tr w:rsidR="00C22FE8" w:rsidRPr="00283805" w:rsidTr="004A3DCD">
        <w:trPr>
          <w:trHeight w:val="300"/>
        </w:trPr>
        <w:tc>
          <w:tcPr>
            <w:tcW w:w="724" w:type="dxa"/>
            <w:tcBorders>
              <w:top w:val="nil"/>
              <w:left w:val="single" w:sz="4" w:space="0" w:color="auto"/>
              <w:bottom w:val="single" w:sz="4" w:space="0" w:color="auto"/>
              <w:right w:val="single" w:sz="4" w:space="0" w:color="auto"/>
            </w:tcBorders>
            <w:shd w:val="clear" w:color="auto" w:fill="auto"/>
            <w:noWrap/>
            <w:vAlign w:val="bottom"/>
            <w:hideMark/>
          </w:tcPr>
          <w:p w:rsidR="00C22FE8" w:rsidRPr="00283805" w:rsidRDefault="00C22FE8" w:rsidP="004A3DCD">
            <w:pPr>
              <w:suppressAutoHyphens w:val="0"/>
              <w:rPr>
                <w:rFonts w:ascii="Calibri" w:eastAsia="Times New Roman" w:hAnsi="Calibri" w:cs="Times New Roman"/>
                <w:color w:val="000000"/>
                <w:kern w:val="0"/>
                <w:sz w:val="18"/>
                <w:szCs w:val="18"/>
                <w:lang w:eastAsia="hr-HR" w:bidi="ar-SA"/>
              </w:rPr>
            </w:pPr>
            <w:r w:rsidRPr="00283805">
              <w:rPr>
                <w:rFonts w:ascii="Calibri" w:eastAsia="Times New Roman" w:hAnsi="Calibri" w:cs="Times New Roman"/>
                <w:color w:val="000000"/>
                <w:kern w:val="0"/>
                <w:sz w:val="18"/>
                <w:szCs w:val="18"/>
                <w:lang w:eastAsia="hr-HR" w:bidi="ar-SA"/>
              </w:rPr>
              <w:t> </w:t>
            </w:r>
          </w:p>
        </w:tc>
        <w:tc>
          <w:tcPr>
            <w:tcW w:w="709" w:type="dxa"/>
            <w:tcBorders>
              <w:top w:val="nil"/>
              <w:left w:val="nil"/>
              <w:bottom w:val="single" w:sz="4" w:space="0" w:color="auto"/>
              <w:right w:val="single" w:sz="4" w:space="0" w:color="auto"/>
            </w:tcBorders>
            <w:shd w:val="clear" w:color="auto" w:fill="auto"/>
            <w:noWrap/>
            <w:vAlign w:val="bottom"/>
            <w:hideMark/>
          </w:tcPr>
          <w:p w:rsidR="00C22FE8" w:rsidRPr="00283805" w:rsidRDefault="00C22FE8" w:rsidP="004A3DCD">
            <w:pPr>
              <w:suppressAutoHyphens w:val="0"/>
              <w:rPr>
                <w:rFonts w:ascii="Calibri" w:eastAsia="Times New Roman" w:hAnsi="Calibri" w:cs="Times New Roman"/>
                <w:color w:val="000000"/>
                <w:kern w:val="0"/>
                <w:sz w:val="18"/>
                <w:szCs w:val="18"/>
                <w:lang w:eastAsia="hr-HR" w:bidi="ar-SA"/>
              </w:rPr>
            </w:pPr>
            <w:r w:rsidRPr="00283805">
              <w:rPr>
                <w:rFonts w:ascii="Calibri" w:eastAsia="Times New Roman" w:hAnsi="Calibri" w:cs="Times New Roman"/>
                <w:color w:val="000000"/>
                <w:kern w:val="0"/>
                <w:sz w:val="18"/>
                <w:szCs w:val="18"/>
                <w:lang w:eastAsia="hr-HR" w:bidi="ar-SA"/>
              </w:rPr>
              <w:t>A08 1135</w:t>
            </w:r>
          </w:p>
        </w:tc>
        <w:tc>
          <w:tcPr>
            <w:tcW w:w="3544" w:type="dxa"/>
            <w:tcBorders>
              <w:top w:val="nil"/>
              <w:left w:val="nil"/>
              <w:bottom w:val="single" w:sz="4" w:space="0" w:color="auto"/>
              <w:right w:val="single" w:sz="4" w:space="0" w:color="auto"/>
            </w:tcBorders>
            <w:shd w:val="clear" w:color="auto" w:fill="auto"/>
            <w:noWrap/>
            <w:vAlign w:val="bottom"/>
            <w:hideMark/>
          </w:tcPr>
          <w:p w:rsidR="00C22FE8" w:rsidRPr="00283805" w:rsidRDefault="00C22FE8" w:rsidP="004A3DCD">
            <w:pPr>
              <w:suppressAutoHyphens w:val="0"/>
              <w:rPr>
                <w:rFonts w:ascii="Calibri" w:eastAsia="Times New Roman" w:hAnsi="Calibri" w:cs="Times New Roman"/>
                <w:color w:val="000000"/>
                <w:kern w:val="0"/>
                <w:sz w:val="18"/>
                <w:szCs w:val="18"/>
                <w:lang w:eastAsia="hr-HR" w:bidi="ar-SA"/>
              </w:rPr>
            </w:pPr>
            <w:r w:rsidRPr="00283805">
              <w:rPr>
                <w:rFonts w:ascii="Calibri" w:eastAsia="Times New Roman" w:hAnsi="Calibri" w:cs="Times New Roman"/>
                <w:color w:val="000000"/>
                <w:kern w:val="0"/>
                <w:sz w:val="18"/>
                <w:szCs w:val="18"/>
                <w:lang w:eastAsia="hr-HR" w:bidi="ar-SA"/>
              </w:rPr>
              <w:t>Održavanje i izgradnja stambenog fonda</w:t>
            </w:r>
          </w:p>
        </w:tc>
        <w:tc>
          <w:tcPr>
            <w:tcW w:w="1559" w:type="dxa"/>
            <w:tcBorders>
              <w:top w:val="nil"/>
              <w:left w:val="nil"/>
              <w:bottom w:val="single" w:sz="4" w:space="0" w:color="auto"/>
              <w:right w:val="single" w:sz="4" w:space="0" w:color="auto"/>
            </w:tcBorders>
            <w:shd w:val="clear" w:color="auto" w:fill="auto"/>
            <w:noWrap/>
            <w:vAlign w:val="bottom"/>
            <w:hideMark/>
          </w:tcPr>
          <w:p w:rsidR="00C22FE8" w:rsidRPr="00283805" w:rsidRDefault="00C22FE8" w:rsidP="004A3DCD">
            <w:pPr>
              <w:suppressAutoHyphens w:val="0"/>
              <w:jc w:val="right"/>
              <w:rPr>
                <w:rFonts w:ascii="Calibri" w:eastAsia="Times New Roman" w:hAnsi="Calibri" w:cs="Times New Roman"/>
                <w:color w:val="000000"/>
                <w:kern w:val="0"/>
                <w:sz w:val="18"/>
                <w:szCs w:val="18"/>
                <w:lang w:eastAsia="hr-HR" w:bidi="ar-SA"/>
              </w:rPr>
            </w:pPr>
            <w:r w:rsidRPr="00283805">
              <w:rPr>
                <w:rFonts w:ascii="Calibri" w:eastAsia="Times New Roman" w:hAnsi="Calibri" w:cs="Times New Roman"/>
                <w:color w:val="000000"/>
                <w:kern w:val="0"/>
                <w:sz w:val="18"/>
                <w:szCs w:val="18"/>
                <w:lang w:eastAsia="hr-HR" w:bidi="ar-SA"/>
              </w:rPr>
              <w:t>8.650.000,00 kn</w:t>
            </w:r>
          </w:p>
        </w:tc>
        <w:tc>
          <w:tcPr>
            <w:tcW w:w="1559" w:type="dxa"/>
            <w:tcBorders>
              <w:top w:val="nil"/>
              <w:left w:val="nil"/>
              <w:bottom w:val="single" w:sz="4" w:space="0" w:color="auto"/>
              <w:right w:val="single" w:sz="4" w:space="0" w:color="auto"/>
            </w:tcBorders>
            <w:shd w:val="clear" w:color="auto" w:fill="auto"/>
            <w:noWrap/>
            <w:vAlign w:val="bottom"/>
            <w:hideMark/>
          </w:tcPr>
          <w:p w:rsidR="00C22FE8" w:rsidRPr="00283805" w:rsidRDefault="00C22FE8" w:rsidP="004A3DCD">
            <w:pPr>
              <w:suppressAutoHyphens w:val="0"/>
              <w:jc w:val="right"/>
              <w:rPr>
                <w:rFonts w:ascii="Calibri" w:eastAsia="Times New Roman" w:hAnsi="Calibri" w:cs="Times New Roman"/>
                <w:color w:val="000000"/>
                <w:kern w:val="0"/>
                <w:sz w:val="18"/>
                <w:szCs w:val="18"/>
                <w:lang w:eastAsia="hr-HR" w:bidi="ar-SA"/>
              </w:rPr>
            </w:pPr>
            <w:r w:rsidRPr="00283805">
              <w:rPr>
                <w:rFonts w:ascii="Calibri" w:eastAsia="Times New Roman" w:hAnsi="Calibri" w:cs="Times New Roman"/>
                <w:color w:val="000000"/>
                <w:kern w:val="0"/>
                <w:sz w:val="18"/>
                <w:szCs w:val="18"/>
                <w:lang w:eastAsia="hr-HR" w:bidi="ar-SA"/>
              </w:rPr>
              <w:t>-1.908.450,00 kn</w:t>
            </w:r>
          </w:p>
        </w:tc>
        <w:tc>
          <w:tcPr>
            <w:tcW w:w="1745" w:type="dxa"/>
            <w:tcBorders>
              <w:top w:val="nil"/>
              <w:left w:val="nil"/>
              <w:bottom w:val="single" w:sz="4" w:space="0" w:color="auto"/>
              <w:right w:val="single" w:sz="4" w:space="0" w:color="auto"/>
            </w:tcBorders>
            <w:shd w:val="clear" w:color="auto" w:fill="auto"/>
            <w:noWrap/>
            <w:vAlign w:val="bottom"/>
            <w:hideMark/>
          </w:tcPr>
          <w:p w:rsidR="00C22FE8" w:rsidRPr="00283805" w:rsidRDefault="00C22FE8" w:rsidP="004A3DCD">
            <w:pPr>
              <w:suppressAutoHyphens w:val="0"/>
              <w:jc w:val="right"/>
              <w:rPr>
                <w:rFonts w:ascii="Calibri" w:eastAsia="Times New Roman" w:hAnsi="Calibri" w:cs="Times New Roman"/>
                <w:color w:val="000000"/>
                <w:kern w:val="0"/>
                <w:sz w:val="18"/>
                <w:szCs w:val="18"/>
                <w:lang w:eastAsia="hr-HR" w:bidi="ar-SA"/>
              </w:rPr>
            </w:pPr>
            <w:r w:rsidRPr="00283805">
              <w:rPr>
                <w:rFonts w:ascii="Calibri" w:eastAsia="Times New Roman" w:hAnsi="Calibri" w:cs="Times New Roman"/>
                <w:color w:val="000000"/>
                <w:kern w:val="0"/>
                <w:sz w:val="18"/>
                <w:szCs w:val="18"/>
                <w:lang w:eastAsia="hr-HR" w:bidi="ar-SA"/>
              </w:rPr>
              <w:t>6.741.550,00 kn</w:t>
            </w:r>
          </w:p>
        </w:tc>
        <w:tc>
          <w:tcPr>
            <w:tcW w:w="640" w:type="dxa"/>
            <w:tcBorders>
              <w:top w:val="nil"/>
              <w:left w:val="nil"/>
              <w:bottom w:val="single" w:sz="4" w:space="0" w:color="auto"/>
              <w:right w:val="single" w:sz="4" w:space="0" w:color="auto"/>
            </w:tcBorders>
            <w:shd w:val="clear" w:color="auto" w:fill="auto"/>
            <w:noWrap/>
            <w:vAlign w:val="bottom"/>
            <w:hideMark/>
          </w:tcPr>
          <w:p w:rsidR="00C22FE8" w:rsidRPr="00283805" w:rsidRDefault="00C22FE8" w:rsidP="004A3DCD">
            <w:pPr>
              <w:suppressAutoHyphens w:val="0"/>
              <w:jc w:val="right"/>
              <w:rPr>
                <w:rFonts w:ascii="Calibri" w:eastAsia="Times New Roman" w:hAnsi="Calibri" w:cs="Times New Roman"/>
                <w:b/>
                <w:bCs/>
                <w:color w:val="000000"/>
                <w:kern w:val="0"/>
                <w:sz w:val="18"/>
                <w:szCs w:val="18"/>
                <w:lang w:eastAsia="hr-HR" w:bidi="ar-SA"/>
              </w:rPr>
            </w:pPr>
            <w:r w:rsidRPr="00283805">
              <w:rPr>
                <w:rFonts w:ascii="Calibri" w:eastAsia="Times New Roman" w:hAnsi="Calibri" w:cs="Times New Roman"/>
                <w:b/>
                <w:bCs/>
                <w:color w:val="000000"/>
                <w:kern w:val="0"/>
                <w:sz w:val="18"/>
                <w:szCs w:val="18"/>
                <w:lang w:eastAsia="hr-HR" w:bidi="ar-SA"/>
              </w:rPr>
              <w:t>78%</w:t>
            </w:r>
          </w:p>
        </w:tc>
      </w:tr>
      <w:tr w:rsidR="00C22FE8" w:rsidRPr="00283805" w:rsidTr="004A3DCD">
        <w:trPr>
          <w:trHeight w:val="300"/>
        </w:trPr>
        <w:tc>
          <w:tcPr>
            <w:tcW w:w="724" w:type="dxa"/>
            <w:tcBorders>
              <w:top w:val="nil"/>
              <w:left w:val="single" w:sz="4" w:space="0" w:color="auto"/>
              <w:bottom w:val="single" w:sz="4" w:space="0" w:color="auto"/>
              <w:right w:val="single" w:sz="4" w:space="0" w:color="auto"/>
            </w:tcBorders>
            <w:shd w:val="clear" w:color="auto" w:fill="auto"/>
            <w:noWrap/>
            <w:vAlign w:val="bottom"/>
            <w:hideMark/>
          </w:tcPr>
          <w:p w:rsidR="00C22FE8" w:rsidRPr="00283805" w:rsidRDefault="00C22FE8" w:rsidP="004A3DCD">
            <w:pPr>
              <w:suppressAutoHyphens w:val="0"/>
              <w:rPr>
                <w:rFonts w:ascii="Calibri" w:eastAsia="Times New Roman" w:hAnsi="Calibri" w:cs="Times New Roman"/>
                <w:color w:val="000000"/>
                <w:kern w:val="0"/>
                <w:sz w:val="18"/>
                <w:szCs w:val="18"/>
                <w:lang w:eastAsia="hr-HR" w:bidi="ar-SA"/>
              </w:rPr>
            </w:pPr>
            <w:r w:rsidRPr="00283805">
              <w:rPr>
                <w:rFonts w:ascii="Calibri" w:eastAsia="Times New Roman" w:hAnsi="Calibri" w:cs="Times New Roman"/>
                <w:color w:val="000000"/>
                <w:kern w:val="0"/>
                <w:sz w:val="18"/>
                <w:szCs w:val="18"/>
                <w:lang w:eastAsia="hr-HR" w:bidi="ar-SA"/>
              </w:rPr>
              <w:t> </w:t>
            </w:r>
          </w:p>
        </w:tc>
        <w:tc>
          <w:tcPr>
            <w:tcW w:w="709" w:type="dxa"/>
            <w:tcBorders>
              <w:top w:val="nil"/>
              <w:left w:val="nil"/>
              <w:bottom w:val="single" w:sz="4" w:space="0" w:color="auto"/>
              <w:right w:val="single" w:sz="4" w:space="0" w:color="auto"/>
            </w:tcBorders>
            <w:shd w:val="clear" w:color="auto" w:fill="auto"/>
            <w:noWrap/>
            <w:vAlign w:val="bottom"/>
            <w:hideMark/>
          </w:tcPr>
          <w:p w:rsidR="00C22FE8" w:rsidRPr="00283805" w:rsidRDefault="00C22FE8" w:rsidP="004A3DCD">
            <w:pPr>
              <w:suppressAutoHyphens w:val="0"/>
              <w:rPr>
                <w:rFonts w:ascii="Calibri" w:eastAsia="Times New Roman" w:hAnsi="Calibri" w:cs="Times New Roman"/>
                <w:color w:val="000000"/>
                <w:kern w:val="0"/>
                <w:sz w:val="18"/>
                <w:szCs w:val="18"/>
                <w:lang w:eastAsia="hr-HR" w:bidi="ar-SA"/>
              </w:rPr>
            </w:pPr>
            <w:r w:rsidRPr="00283805">
              <w:rPr>
                <w:rFonts w:ascii="Calibri" w:eastAsia="Times New Roman" w:hAnsi="Calibri" w:cs="Times New Roman"/>
                <w:color w:val="000000"/>
                <w:kern w:val="0"/>
                <w:sz w:val="18"/>
                <w:szCs w:val="18"/>
                <w:lang w:eastAsia="hr-HR" w:bidi="ar-SA"/>
              </w:rPr>
              <w:t>A08 1136</w:t>
            </w:r>
          </w:p>
        </w:tc>
        <w:tc>
          <w:tcPr>
            <w:tcW w:w="3544" w:type="dxa"/>
            <w:tcBorders>
              <w:top w:val="nil"/>
              <w:left w:val="nil"/>
              <w:bottom w:val="single" w:sz="4" w:space="0" w:color="auto"/>
              <w:right w:val="single" w:sz="4" w:space="0" w:color="auto"/>
            </w:tcBorders>
            <w:shd w:val="clear" w:color="auto" w:fill="auto"/>
            <w:noWrap/>
            <w:vAlign w:val="bottom"/>
            <w:hideMark/>
          </w:tcPr>
          <w:p w:rsidR="00C22FE8" w:rsidRPr="00283805" w:rsidRDefault="00C22FE8" w:rsidP="004A3DCD">
            <w:pPr>
              <w:suppressAutoHyphens w:val="0"/>
              <w:rPr>
                <w:rFonts w:ascii="Calibri" w:eastAsia="Times New Roman" w:hAnsi="Calibri" w:cs="Times New Roman"/>
                <w:color w:val="000000"/>
                <w:kern w:val="0"/>
                <w:sz w:val="18"/>
                <w:szCs w:val="18"/>
                <w:lang w:eastAsia="hr-HR" w:bidi="ar-SA"/>
              </w:rPr>
            </w:pPr>
            <w:r w:rsidRPr="00283805">
              <w:rPr>
                <w:rFonts w:ascii="Calibri" w:eastAsia="Times New Roman" w:hAnsi="Calibri" w:cs="Times New Roman"/>
                <w:color w:val="000000"/>
                <w:kern w:val="0"/>
                <w:sz w:val="18"/>
                <w:szCs w:val="18"/>
                <w:lang w:eastAsia="hr-HR" w:bidi="ar-SA"/>
              </w:rPr>
              <w:t>Gospodarenje poslovnim objektima</w:t>
            </w:r>
          </w:p>
        </w:tc>
        <w:tc>
          <w:tcPr>
            <w:tcW w:w="1559" w:type="dxa"/>
            <w:tcBorders>
              <w:top w:val="nil"/>
              <w:left w:val="nil"/>
              <w:bottom w:val="single" w:sz="4" w:space="0" w:color="auto"/>
              <w:right w:val="single" w:sz="4" w:space="0" w:color="auto"/>
            </w:tcBorders>
            <w:shd w:val="clear" w:color="auto" w:fill="auto"/>
            <w:noWrap/>
            <w:vAlign w:val="bottom"/>
            <w:hideMark/>
          </w:tcPr>
          <w:p w:rsidR="00C22FE8" w:rsidRPr="00283805" w:rsidRDefault="00C22FE8" w:rsidP="004A3DCD">
            <w:pPr>
              <w:suppressAutoHyphens w:val="0"/>
              <w:jc w:val="right"/>
              <w:rPr>
                <w:rFonts w:ascii="Calibri" w:eastAsia="Times New Roman" w:hAnsi="Calibri" w:cs="Times New Roman"/>
                <w:color w:val="000000"/>
                <w:kern w:val="0"/>
                <w:sz w:val="18"/>
                <w:szCs w:val="18"/>
                <w:lang w:eastAsia="hr-HR" w:bidi="ar-SA"/>
              </w:rPr>
            </w:pPr>
            <w:r w:rsidRPr="00283805">
              <w:rPr>
                <w:rFonts w:ascii="Calibri" w:eastAsia="Times New Roman" w:hAnsi="Calibri" w:cs="Times New Roman"/>
                <w:color w:val="000000"/>
                <w:kern w:val="0"/>
                <w:sz w:val="18"/>
                <w:szCs w:val="18"/>
                <w:lang w:eastAsia="hr-HR" w:bidi="ar-SA"/>
              </w:rPr>
              <w:t>695.000,00 kn</w:t>
            </w:r>
          </w:p>
        </w:tc>
        <w:tc>
          <w:tcPr>
            <w:tcW w:w="1559" w:type="dxa"/>
            <w:tcBorders>
              <w:top w:val="nil"/>
              <w:left w:val="nil"/>
              <w:bottom w:val="single" w:sz="4" w:space="0" w:color="auto"/>
              <w:right w:val="single" w:sz="4" w:space="0" w:color="auto"/>
            </w:tcBorders>
            <w:shd w:val="clear" w:color="auto" w:fill="auto"/>
            <w:noWrap/>
            <w:vAlign w:val="bottom"/>
            <w:hideMark/>
          </w:tcPr>
          <w:p w:rsidR="00C22FE8" w:rsidRPr="00283805" w:rsidRDefault="00C22FE8" w:rsidP="004A3DCD">
            <w:pPr>
              <w:suppressAutoHyphens w:val="0"/>
              <w:jc w:val="right"/>
              <w:rPr>
                <w:rFonts w:ascii="Calibri" w:eastAsia="Times New Roman" w:hAnsi="Calibri" w:cs="Times New Roman"/>
                <w:color w:val="000000"/>
                <w:kern w:val="0"/>
                <w:sz w:val="18"/>
                <w:szCs w:val="18"/>
                <w:lang w:eastAsia="hr-HR" w:bidi="ar-SA"/>
              </w:rPr>
            </w:pPr>
            <w:r w:rsidRPr="00283805">
              <w:rPr>
                <w:rFonts w:ascii="Calibri" w:eastAsia="Times New Roman" w:hAnsi="Calibri" w:cs="Times New Roman"/>
                <w:color w:val="000000"/>
                <w:kern w:val="0"/>
                <w:sz w:val="18"/>
                <w:szCs w:val="18"/>
                <w:lang w:eastAsia="hr-HR" w:bidi="ar-SA"/>
              </w:rPr>
              <w:t>-372.700,00 kn</w:t>
            </w:r>
          </w:p>
        </w:tc>
        <w:tc>
          <w:tcPr>
            <w:tcW w:w="1745" w:type="dxa"/>
            <w:tcBorders>
              <w:top w:val="nil"/>
              <w:left w:val="nil"/>
              <w:bottom w:val="single" w:sz="4" w:space="0" w:color="auto"/>
              <w:right w:val="single" w:sz="4" w:space="0" w:color="auto"/>
            </w:tcBorders>
            <w:shd w:val="clear" w:color="auto" w:fill="auto"/>
            <w:noWrap/>
            <w:vAlign w:val="bottom"/>
            <w:hideMark/>
          </w:tcPr>
          <w:p w:rsidR="00C22FE8" w:rsidRPr="00283805" w:rsidRDefault="00C22FE8" w:rsidP="004A3DCD">
            <w:pPr>
              <w:suppressAutoHyphens w:val="0"/>
              <w:jc w:val="right"/>
              <w:rPr>
                <w:rFonts w:ascii="Calibri" w:eastAsia="Times New Roman" w:hAnsi="Calibri" w:cs="Times New Roman"/>
                <w:color w:val="000000"/>
                <w:kern w:val="0"/>
                <w:sz w:val="18"/>
                <w:szCs w:val="18"/>
                <w:lang w:eastAsia="hr-HR" w:bidi="ar-SA"/>
              </w:rPr>
            </w:pPr>
            <w:r w:rsidRPr="00283805">
              <w:rPr>
                <w:rFonts w:ascii="Calibri" w:eastAsia="Times New Roman" w:hAnsi="Calibri" w:cs="Times New Roman"/>
                <w:color w:val="000000"/>
                <w:kern w:val="0"/>
                <w:sz w:val="18"/>
                <w:szCs w:val="18"/>
                <w:lang w:eastAsia="hr-HR" w:bidi="ar-SA"/>
              </w:rPr>
              <w:t>322.300,00 kn</w:t>
            </w:r>
          </w:p>
        </w:tc>
        <w:tc>
          <w:tcPr>
            <w:tcW w:w="640" w:type="dxa"/>
            <w:tcBorders>
              <w:top w:val="nil"/>
              <w:left w:val="nil"/>
              <w:bottom w:val="single" w:sz="4" w:space="0" w:color="auto"/>
              <w:right w:val="single" w:sz="4" w:space="0" w:color="auto"/>
            </w:tcBorders>
            <w:shd w:val="clear" w:color="auto" w:fill="auto"/>
            <w:noWrap/>
            <w:vAlign w:val="bottom"/>
            <w:hideMark/>
          </w:tcPr>
          <w:p w:rsidR="00C22FE8" w:rsidRPr="00283805" w:rsidRDefault="00C22FE8" w:rsidP="004A3DCD">
            <w:pPr>
              <w:suppressAutoHyphens w:val="0"/>
              <w:jc w:val="right"/>
              <w:rPr>
                <w:rFonts w:ascii="Calibri" w:eastAsia="Times New Roman" w:hAnsi="Calibri" w:cs="Times New Roman"/>
                <w:b/>
                <w:bCs/>
                <w:color w:val="000000"/>
                <w:kern w:val="0"/>
                <w:sz w:val="18"/>
                <w:szCs w:val="18"/>
                <w:lang w:eastAsia="hr-HR" w:bidi="ar-SA"/>
              </w:rPr>
            </w:pPr>
            <w:r w:rsidRPr="00283805">
              <w:rPr>
                <w:rFonts w:ascii="Calibri" w:eastAsia="Times New Roman" w:hAnsi="Calibri" w:cs="Times New Roman"/>
                <w:b/>
                <w:bCs/>
                <w:color w:val="000000"/>
                <w:kern w:val="0"/>
                <w:sz w:val="18"/>
                <w:szCs w:val="18"/>
                <w:lang w:eastAsia="hr-HR" w:bidi="ar-SA"/>
              </w:rPr>
              <w:t>46%</w:t>
            </w:r>
          </w:p>
        </w:tc>
      </w:tr>
      <w:tr w:rsidR="00C22FE8" w:rsidRPr="00283805" w:rsidTr="004A3DCD">
        <w:trPr>
          <w:trHeight w:val="300"/>
        </w:trPr>
        <w:tc>
          <w:tcPr>
            <w:tcW w:w="724" w:type="dxa"/>
            <w:tcBorders>
              <w:top w:val="nil"/>
              <w:left w:val="single" w:sz="4" w:space="0" w:color="auto"/>
              <w:bottom w:val="single" w:sz="4" w:space="0" w:color="auto"/>
              <w:right w:val="single" w:sz="4" w:space="0" w:color="auto"/>
            </w:tcBorders>
            <w:shd w:val="clear" w:color="auto" w:fill="auto"/>
            <w:noWrap/>
            <w:vAlign w:val="bottom"/>
            <w:hideMark/>
          </w:tcPr>
          <w:p w:rsidR="00C22FE8" w:rsidRPr="00283805" w:rsidRDefault="00C22FE8" w:rsidP="004A3DCD">
            <w:pPr>
              <w:suppressAutoHyphens w:val="0"/>
              <w:rPr>
                <w:rFonts w:ascii="Calibri" w:eastAsia="Times New Roman" w:hAnsi="Calibri" w:cs="Times New Roman"/>
                <w:color w:val="000000"/>
                <w:kern w:val="0"/>
                <w:sz w:val="18"/>
                <w:szCs w:val="18"/>
                <w:lang w:eastAsia="hr-HR" w:bidi="ar-SA"/>
              </w:rPr>
            </w:pPr>
            <w:r w:rsidRPr="00283805">
              <w:rPr>
                <w:rFonts w:ascii="Calibri" w:eastAsia="Times New Roman" w:hAnsi="Calibri" w:cs="Times New Roman"/>
                <w:color w:val="000000"/>
                <w:kern w:val="0"/>
                <w:sz w:val="18"/>
                <w:szCs w:val="18"/>
                <w:lang w:eastAsia="hr-HR" w:bidi="ar-SA"/>
              </w:rPr>
              <w:t> </w:t>
            </w:r>
          </w:p>
        </w:tc>
        <w:tc>
          <w:tcPr>
            <w:tcW w:w="709" w:type="dxa"/>
            <w:tcBorders>
              <w:top w:val="nil"/>
              <w:left w:val="nil"/>
              <w:bottom w:val="single" w:sz="4" w:space="0" w:color="auto"/>
              <w:right w:val="single" w:sz="4" w:space="0" w:color="auto"/>
            </w:tcBorders>
            <w:shd w:val="clear" w:color="auto" w:fill="auto"/>
            <w:noWrap/>
            <w:vAlign w:val="bottom"/>
            <w:hideMark/>
          </w:tcPr>
          <w:p w:rsidR="00C22FE8" w:rsidRPr="00283805" w:rsidRDefault="00C22FE8" w:rsidP="004A3DCD">
            <w:pPr>
              <w:suppressAutoHyphens w:val="0"/>
              <w:rPr>
                <w:rFonts w:ascii="Calibri" w:eastAsia="Times New Roman" w:hAnsi="Calibri" w:cs="Times New Roman"/>
                <w:color w:val="000000"/>
                <w:kern w:val="0"/>
                <w:sz w:val="18"/>
                <w:szCs w:val="18"/>
                <w:lang w:eastAsia="hr-HR" w:bidi="ar-SA"/>
              </w:rPr>
            </w:pPr>
            <w:r w:rsidRPr="00283805">
              <w:rPr>
                <w:rFonts w:ascii="Calibri" w:eastAsia="Times New Roman" w:hAnsi="Calibri" w:cs="Times New Roman"/>
                <w:color w:val="000000"/>
                <w:kern w:val="0"/>
                <w:sz w:val="18"/>
                <w:szCs w:val="18"/>
                <w:lang w:eastAsia="hr-HR" w:bidi="ar-SA"/>
              </w:rPr>
              <w:t>A08 1137</w:t>
            </w:r>
          </w:p>
        </w:tc>
        <w:tc>
          <w:tcPr>
            <w:tcW w:w="3544" w:type="dxa"/>
            <w:tcBorders>
              <w:top w:val="nil"/>
              <w:left w:val="nil"/>
              <w:bottom w:val="single" w:sz="4" w:space="0" w:color="auto"/>
              <w:right w:val="single" w:sz="4" w:space="0" w:color="auto"/>
            </w:tcBorders>
            <w:shd w:val="clear" w:color="auto" w:fill="auto"/>
            <w:noWrap/>
            <w:vAlign w:val="bottom"/>
            <w:hideMark/>
          </w:tcPr>
          <w:p w:rsidR="00C22FE8" w:rsidRPr="00283805" w:rsidRDefault="00C22FE8" w:rsidP="004A3DCD">
            <w:pPr>
              <w:suppressAutoHyphens w:val="0"/>
              <w:rPr>
                <w:rFonts w:ascii="Calibri" w:eastAsia="Times New Roman" w:hAnsi="Calibri" w:cs="Times New Roman"/>
                <w:color w:val="000000"/>
                <w:kern w:val="0"/>
                <w:sz w:val="18"/>
                <w:szCs w:val="18"/>
                <w:lang w:eastAsia="hr-HR" w:bidi="ar-SA"/>
              </w:rPr>
            </w:pPr>
            <w:r w:rsidRPr="00283805">
              <w:rPr>
                <w:rFonts w:ascii="Calibri" w:eastAsia="Times New Roman" w:hAnsi="Calibri" w:cs="Times New Roman"/>
                <w:color w:val="000000"/>
                <w:kern w:val="0"/>
                <w:sz w:val="18"/>
                <w:szCs w:val="18"/>
                <w:lang w:eastAsia="hr-HR" w:bidi="ar-SA"/>
              </w:rPr>
              <w:t>Intervencijski programi i zalihe</w:t>
            </w:r>
          </w:p>
        </w:tc>
        <w:tc>
          <w:tcPr>
            <w:tcW w:w="1559" w:type="dxa"/>
            <w:tcBorders>
              <w:top w:val="nil"/>
              <w:left w:val="nil"/>
              <w:bottom w:val="single" w:sz="4" w:space="0" w:color="auto"/>
              <w:right w:val="single" w:sz="4" w:space="0" w:color="auto"/>
            </w:tcBorders>
            <w:shd w:val="clear" w:color="auto" w:fill="auto"/>
            <w:noWrap/>
            <w:vAlign w:val="bottom"/>
            <w:hideMark/>
          </w:tcPr>
          <w:p w:rsidR="00C22FE8" w:rsidRPr="00283805" w:rsidRDefault="00C22FE8" w:rsidP="004A3DCD">
            <w:pPr>
              <w:suppressAutoHyphens w:val="0"/>
              <w:jc w:val="right"/>
              <w:rPr>
                <w:rFonts w:ascii="Calibri" w:eastAsia="Times New Roman" w:hAnsi="Calibri" w:cs="Times New Roman"/>
                <w:color w:val="000000"/>
                <w:kern w:val="0"/>
                <w:sz w:val="18"/>
                <w:szCs w:val="18"/>
                <w:lang w:eastAsia="hr-HR" w:bidi="ar-SA"/>
              </w:rPr>
            </w:pPr>
            <w:r w:rsidRPr="00283805">
              <w:rPr>
                <w:rFonts w:ascii="Calibri" w:eastAsia="Times New Roman" w:hAnsi="Calibri" w:cs="Times New Roman"/>
                <w:color w:val="000000"/>
                <w:kern w:val="0"/>
                <w:sz w:val="18"/>
                <w:szCs w:val="18"/>
                <w:lang w:eastAsia="hr-HR" w:bidi="ar-SA"/>
              </w:rPr>
              <w:t>100.000,00 kn</w:t>
            </w:r>
          </w:p>
        </w:tc>
        <w:tc>
          <w:tcPr>
            <w:tcW w:w="1559" w:type="dxa"/>
            <w:tcBorders>
              <w:top w:val="nil"/>
              <w:left w:val="nil"/>
              <w:bottom w:val="single" w:sz="4" w:space="0" w:color="auto"/>
              <w:right w:val="single" w:sz="4" w:space="0" w:color="auto"/>
            </w:tcBorders>
            <w:shd w:val="clear" w:color="auto" w:fill="auto"/>
            <w:noWrap/>
            <w:vAlign w:val="bottom"/>
            <w:hideMark/>
          </w:tcPr>
          <w:p w:rsidR="00C22FE8" w:rsidRPr="00283805" w:rsidRDefault="00C22FE8" w:rsidP="004A3DCD">
            <w:pPr>
              <w:suppressAutoHyphens w:val="0"/>
              <w:jc w:val="right"/>
              <w:rPr>
                <w:rFonts w:ascii="Calibri" w:eastAsia="Times New Roman" w:hAnsi="Calibri" w:cs="Times New Roman"/>
                <w:color w:val="000000"/>
                <w:kern w:val="0"/>
                <w:sz w:val="18"/>
                <w:szCs w:val="18"/>
                <w:lang w:eastAsia="hr-HR" w:bidi="ar-SA"/>
              </w:rPr>
            </w:pPr>
            <w:r w:rsidRPr="00283805">
              <w:rPr>
                <w:rFonts w:ascii="Calibri" w:eastAsia="Times New Roman" w:hAnsi="Calibri" w:cs="Times New Roman"/>
                <w:color w:val="000000"/>
                <w:kern w:val="0"/>
                <w:sz w:val="18"/>
                <w:szCs w:val="18"/>
                <w:lang w:eastAsia="hr-HR" w:bidi="ar-SA"/>
              </w:rPr>
              <w:t>0,00 kn</w:t>
            </w:r>
          </w:p>
        </w:tc>
        <w:tc>
          <w:tcPr>
            <w:tcW w:w="1745" w:type="dxa"/>
            <w:tcBorders>
              <w:top w:val="nil"/>
              <w:left w:val="nil"/>
              <w:bottom w:val="single" w:sz="4" w:space="0" w:color="auto"/>
              <w:right w:val="single" w:sz="4" w:space="0" w:color="auto"/>
            </w:tcBorders>
            <w:shd w:val="clear" w:color="auto" w:fill="auto"/>
            <w:noWrap/>
            <w:vAlign w:val="bottom"/>
            <w:hideMark/>
          </w:tcPr>
          <w:p w:rsidR="00C22FE8" w:rsidRPr="00283805" w:rsidRDefault="00C22FE8" w:rsidP="004A3DCD">
            <w:pPr>
              <w:suppressAutoHyphens w:val="0"/>
              <w:jc w:val="right"/>
              <w:rPr>
                <w:rFonts w:ascii="Calibri" w:eastAsia="Times New Roman" w:hAnsi="Calibri" w:cs="Times New Roman"/>
                <w:color w:val="000000"/>
                <w:kern w:val="0"/>
                <w:sz w:val="18"/>
                <w:szCs w:val="18"/>
                <w:lang w:eastAsia="hr-HR" w:bidi="ar-SA"/>
              </w:rPr>
            </w:pPr>
            <w:r w:rsidRPr="00283805">
              <w:rPr>
                <w:rFonts w:ascii="Calibri" w:eastAsia="Times New Roman" w:hAnsi="Calibri" w:cs="Times New Roman"/>
                <w:color w:val="000000"/>
                <w:kern w:val="0"/>
                <w:sz w:val="18"/>
                <w:szCs w:val="18"/>
                <w:lang w:eastAsia="hr-HR" w:bidi="ar-SA"/>
              </w:rPr>
              <w:t>100.000,00 kn</w:t>
            </w:r>
          </w:p>
        </w:tc>
        <w:tc>
          <w:tcPr>
            <w:tcW w:w="640" w:type="dxa"/>
            <w:tcBorders>
              <w:top w:val="nil"/>
              <w:left w:val="nil"/>
              <w:bottom w:val="single" w:sz="4" w:space="0" w:color="auto"/>
              <w:right w:val="single" w:sz="4" w:space="0" w:color="auto"/>
            </w:tcBorders>
            <w:shd w:val="clear" w:color="auto" w:fill="auto"/>
            <w:noWrap/>
            <w:vAlign w:val="bottom"/>
            <w:hideMark/>
          </w:tcPr>
          <w:p w:rsidR="00C22FE8" w:rsidRPr="00283805" w:rsidRDefault="00C22FE8" w:rsidP="004A3DCD">
            <w:pPr>
              <w:suppressAutoHyphens w:val="0"/>
              <w:jc w:val="right"/>
              <w:rPr>
                <w:rFonts w:ascii="Calibri" w:eastAsia="Times New Roman" w:hAnsi="Calibri" w:cs="Times New Roman"/>
                <w:b/>
                <w:bCs/>
                <w:color w:val="000000"/>
                <w:kern w:val="0"/>
                <w:sz w:val="18"/>
                <w:szCs w:val="18"/>
                <w:lang w:eastAsia="hr-HR" w:bidi="ar-SA"/>
              </w:rPr>
            </w:pPr>
            <w:r w:rsidRPr="00283805">
              <w:rPr>
                <w:rFonts w:ascii="Calibri" w:eastAsia="Times New Roman" w:hAnsi="Calibri" w:cs="Times New Roman"/>
                <w:b/>
                <w:bCs/>
                <w:color w:val="000000"/>
                <w:kern w:val="0"/>
                <w:sz w:val="18"/>
                <w:szCs w:val="18"/>
                <w:lang w:eastAsia="hr-HR" w:bidi="ar-SA"/>
              </w:rPr>
              <w:t>100%</w:t>
            </w:r>
          </w:p>
        </w:tc>
      </w:tr>
      <w:tr w:rsidR="00C22FE8" w:rsidRPr="00283805" w:rsidTr="004A3DCD">
        <w:trPr>
          <w:trHeight w:val="300"/>
        </w:trPr>
        <w:tc>
          <w:tcPr>
            <w:tcW w:w="724" w:type="dxa"/>
            <w:tcBorders>
              <w:top w:val="nil"/>
              <w:left w:val="single" w:sz="4" w:space="0" w:color="auto"/>
              <w:bottom w:val="single" w:sz="4" w:space="0" w:color="auto"/>
              <w:right w:val="single" w:sz="4" w:space="0" w:color="auto"/>
            </w:tcBorders>
            <w:shd w:val="clear" w:color="auto" w:fill="auto"/>
            <w:noWrap/>
            <w:vAlign w:val="bottom"/>
            <w:hideMark/>
          </w:tcPr>
          <w:p w:rsidR="00C22FE8" w:rsidRPr="00283805" w:rsidRDefault="00C22FE8" w:rsidP="004A3DCD">
            <w:pPr>
              <w:suppressAutoHyphens w:val="0"/>
              <w:rPr>
                <w:rFonts w:ascii="Calibri" w:eastAsia="Times New Roman" w:hAnsi="Calibri" w:cs="Times New Roman"/>
                <w:color w:val="000000"/>
                <w:kern w:val="0"/>
                <w:sz w:val="18"/>
                <w:szCs w:val="18"/>
                <w:lang w:eastAsia="hr-HR" w:bidi="ar-SA"/>
              </w:rPr>
            </w:pPr>
            <w:r w:rsidRPr="00283805">
              <w:rPr>
                <w:rFonts w:ascii="Calibri" w:eastAsia="Times New Roman" w:hAnsi="Calibri" w:cs="Times New Roman"/>
                <w:color w:val="000000"/>
                <w:kern w:val="0"/>
                <w:sz w:val="18"/>
                <w:szCs w:val="18"/>
                <w:lang w:eastAsia="hr-HR" w:bidi="ar-SA"/>
              </w:rPr>
              <w:t> </w:t>
            </w:r>
          </w:p>
        </w:tc>
        <w:tc>
          <w:tcPr>
            <w:tcW w:w="709" w:type="dxa"/>
            <w:tcBorders>
              <w:top w:val="nil"/>
              <w:left w:val="nil"/>
              <w:bottom w:val="single" w:sz="4" w:space="0" w:color="auto"/>
              <w:right w:val="single" w:sz="4" w:space="0" w:color="auto"/>
            </w:tcBorders>
            <w:shd w:val="clear" w:color="auto" w:fill="auto"/>
            <w:noWrap/>
            <w:vAlign w:val="bottom"/>
            <w:hideMark/>
          </w:tcPr>
          <w:p w:rsidR="00C22FE8" w:rsidRPr="00283805" w:rsidRDefault="00C22FE8" w:rsidP="004A3DCD">
            <w:pPr>
              <w:suppressAutoHyphens w:val="0"/>
              <w:rPr>
                <w:rFonts w:ascii="Calibri" w:eastAsia="Times New Roman" w:hAnsi="Calibri" w:cs="Times New Roman"/>
                <w:color w:val="000000"/>
                <w:kern w:val="0"/>
                <w:sz w:val="18"/>
                <w:szCs w:val="18"/>
                <w:lang w:eastAsia="hr-HR" w:bidi="ar-SA"/>
              </w:rPr>
            </w:pPr>
            <w:r w:rsidRPr="00283805">
              <w:rPr>
                <w:rFonts w:ascii="Calibri" w:eastAsia="Times New Roman" w:hAnsi="Calibri" w:cs="Times New Roman"/>
                <w:color w:val="000000"/>
                <w:kern w:val="0"/>
                <w:sz w:val="18"/>
                <w:szCs w:val="18"/>
                <w:lang w:eastAsia="hr-HR" w:bidi="ar-SA"/>
              </w:rPr>
              <w:t>A08 1138</w:t>
            </w:r>
          </w:p>
        </w:tc>
        <w:tc>
          <w:tcPr>
            <w:tcW w:w="3544" w:type="dxa"/>
            <w:tcBorders>
              <w:top w:val="nil"/>
              <w:left w:val="nil"/>
              <w:bottom w:val="single" w:sz="4" w:space="0" w:color="auto"/>
              <w:right w:val="single" w:sz="4" w:space="0" w:color="auto"/>
            </w:tcBorders>
            <w:shd w:val="clear" w:color="auto" w:fill="auto"/>
            <w:noWrap/>
            <w:vAlign w:val="bottom"/>
            <w:hideMark/>
          </w:tcPr>
          <w:p w:rsidR="00C22FE8" w:rsidRPr="00283805" w:rsidRDefault="00C22FE8" w:rsidP="004A3DCD">
            <w:pPr>
              <w:suppressAutoHyphens w:val="0"/>
              <w:rPr>
                <w:rFonts w:ascii="Calibri" w:eastAsia="Times New Roman" w:hAnsi="Calibri" w:cs="Times New Roman"/>
                <w:color w:val="000000"/>
                <w:kern w:val="0"/>
                <w:sz w:val="18"/>
                <w:szCs w:val="18"/>
                <w:lang w:eastAsia="hr-HR" w:bidi="ar-SA"/>
              </w:rPr>
            </w:pPr>
            <w:r w:rsidRPr="00283805">
              <w:rPr>
                <w:rFonts w:ascii="Calibri" w:eastAsia="Times New Roman" w:hAnsi="Calibri" w:cs="Times New Roman"/>
                <w:color w:val="000000"/>
                <w:kern w:val="0"/>
                <w:sz w:val="18"/>
                <w:szCs w:val="18"/>
                <w:lang w:eastAsia="hr-HR" w:bidi="ar-SA"/>
              </w:rPr>
              <w:t>Zelena energija u mom domu</w:t>
            </w:r>
          </w:p>
        </w:tc>
        <w:tc>
          <w:tcPr>
            <w:tcW w:w="1559" w:type="dxa"/>
            <w:tcBorders>
              <w:top w:val="nil"/>
              <w:left w:val="nil"/>
              <w:bottom w:val="single" w:sz="4" w:space="0" w:color="auto"/>
              <w:right w:val="single" w:sz="4" w:space="0" w:color="auto"/>
            </w:tcBorders>
            <w:shd w:val="clear" w:color="auto" w:fill="auto"/>
            <w:noWrap/>
            <w:vAlign w:val="bottom"/>
            <w:hideMark/>
          </w:tcPr>
          <w:p w:rsidR="00C22FE8" w:rsidRPr="00283805" w:rsidRDefault="00C22FE8" w:rsidP="004A3DCD">
            <w:pPr>
              <w:suppressAutoHyphens w:val="0"/>
              <w:jc w:val="right"/>
              <w:rPr>
                <w:rFonts w:ascii="Calibri" w:eastAsia="Times New Roman" w:hAnsi="Calibri" w:cs="Times New Roman"/>
                <w:color w:val="000000"/>
                <w:kern w:val="0"/>
                <w:sz w:val="18"/>
                <w:szCs w:val="18"/>
                <w:lang w:eastAsia="hr-HR" w:bidi="ar-SA"/>
              </w:rPr>
            </w:pPr>
            <w:r w:rsidRPr="00283805">
              <w:rPr>
                <w:rFonts w:ascii="Calibri" w:eastAsia="Times New Roman" w:hAnsi="Calibri" w:cs="Times New Roman"/>
                <w:color w:val="000000"/>
                <w:kern w:val="0"/>
                <w:sz w:val="18"/>
                <w:szCs w:val="18"/>
                <w:lang w:eastAsia="hr-HR" w:bidi="ar-SA"/>
              </w:rPr>
              <w:t>312.000,00 kn</w:t>
            </w:r>
          </w:p>
        </w:tc>
        <w:tc>
          <w:tcPr>
            <w:tcW w:w="1559" w:type="dxa"/>
            <w:tcBorders>
              <w:top w:val="nil"/>
              <w:left w:val="nil"/>
              <w:bottom w:val="single" w:sz="4" w:space="0" w:color="auto"/>
              <w:right w:val="single" w:sz="4" w:space="0" w:color="auto"/>
            </w:tcBorders>
            <w:shd w:val="clear" w:color="auto" w:fill="auto"/>
            <w:noWrap/>
            <w:vAlign w:val="bottom"/>
            <w:hideMark/>
          </w:tcPr>
          <w:p w:rsidR="00C22FE8" w:rsidRPr="00283805" w:rsidRDefault="00C22FE8" w:rsidP="004A3DCD">
            <w:pPr>
              <w:suppressAutoHyphens w:val="0"/>
              <w:jc w:val="right"/>
              <w:rPr>
                <w:rFonts w:ascii="Calibri" w:eastAsia="Times New Roman" w:hAnsi="Calibri" w:cs="Times New Roman"/>
                <w:color w:val="000000"/>
                <w:kern w:val="0"/>
                <w:sz w:val="18"/>
                <w:szCs w:val="18"/>
                <w:lang w:eastAsia="hr-HR" w:bidi="ar-SA"/>
              </w:rPr>
            </w:pPr>
            <w:r w:rsidRPr="00283805">
              <w:rPr>
                <w:rFonts w:ascii="Calibri" w:eastAsia="Times New Roman" w:hAnsi="Calibri" w:cs="Times New Roman"/>
                <w:color w:val="000000"/>
                <w:kern w:val="0"/>
                <w:sz w:val="18"/>
                <w:szCs w:val="18"/>
                <w:lang w:eastAsia="hr-HR" w:bidi="ar-SA"/>
              </w:rPr>
              <w:t>-312.000,00 kn</w:t>
            </w:r>
          </w:p>
        </w:tc>
        <w:tc>
          <w:tcPr>
            <w:tcW w:w="1745" w:type="dxa"/>
            <w:tcBorders>
              <w:top w:val="nil"/>
              <w:left w:val="nil"/>
              <w:bottom w:val="single" w:sz="4" w:space="0" w:color="auto"/>
              <w:right w:val="single" w:sz="4" w:space="0" w:color="auto"/>
            </w:tcBorders>
            <w:shd w:val="clear" w:color="auto" w:fill="auto"/>
            <w:noWrap/>
            <w:vAlign w:val="bottom"/>
            <w:hideMark/>
          </w:tcPr>
          <w:p w:rsidR="00C22FE8" w:rsidRPr="00283805" w:rsidRDefault="00C22FE8" w:rsidP="004A3DCD">
            <w:pPr>
              <w:suppressAutoHyphens w:val="0"/>
              <w:jc w:val="right"/>
              <w:rPr>
                <w:rFonts w:ascii="Calibri" w:eastAsia="Times New Roman" w:hAnsi="Calibri" w:cs="Times New Roman"/>
                <w:color w:val="000000"/>
                <w:kern w:val="0"/>
                <w:sz w:val="18"/>
                <w:szCs w:val="18"/>
                <w:lang w:eastAsia="hr-HR" w:bidi="ar-SA"/>
              </w:rPr>
            </w:pPr>
            <w:r w:rsidRPr="00283805">
              <w:rPr>
                <w:rFonts w:ascii="Calibri" w:eastAsia="Times New Roman" w:hAnsi="Calibri" w:cs="Times New Roman"/>
                <w:color w:val="000000"/>
                <w:kern w:val="0"/>
                <w:sz w:val="18"/>
                <w:szCs w:val="18"/>
                <w:lang w:eastAsia="hr-HR" w:bidi="ar-SA"/>
              </w:rPr>
              <w:t>0,00 kn</w:t>
            </w:r>
          </w:p>
        </w:tc>
        <w:tc>
          <w:tcPr>
            <w:tcW w:w="640" w:type="dxa"/>
            <w:tcBorders>
              <w:top w:val="nil"/>
              <w:left w:val="nil"/>
              <w:bottom w:val="single" w:sz="4" w:space="0" w:color="auto"/>
              <w:right w:val="single" w:sz="4" w:space="0" w:color="auto"/>
            </w:tcBorders>
            <w:shd w:val="clear" w:color="auto" w:fill="auto"/>
            <w:noWrap/>
            <w:vAlign w:val="bottom"/>
            <w:hideMark/>
          </w:tcPr>
          <w:p w:rsidR="00C22FE8" w:rsidRPr="00283805" w:rsidRDefault="00C22FE8" w:rsidP="004A3DCD">
            <w:pPr>
              <w:suppressAutoHyphens w:val="0"/>
              <w:jc w:val="right"/>
              <w:rPr>
                <w:rFonts w:ascii="Calibri" w:eastAsia="Times New Roman" w:hAnsi="Calibri" w:cs="Times New Roman"/>
                <w:b/>
                <w:bCs/>
                <w:color w:val="000000"/>
                <w:kern w:val="0"/>
                <w:sz w:val="18"/>
                <w:szCs w:val="18"/>
                <w:lang w:eastAsia="hr-HR" w:bidi="ar-SA"/>
              </w:rPr>
            </w:pPr>
            <w:r w:rsidRPr="00283805">
              <w:rPr>
                <w:rFonts w:ascii="Calibri" w:eastAsia="Times New Roman" w:hAnsi="Calibri" w:cs="Times New Roman"/>
                <w:b/>
                <w:bCs/>
                <w:color w:val="000000"/>
                <w:kern w:val="0"/>
                <w:sz w:val="18"/>
                <w:szCs w:val="18"/>
                <w:lang w:eastAsia="hr-HR" w:bidi="ar-SA"/>
              </w:rPr>
              <w:t>0%</w:t>
            </w:r>
          </w:p>
        </w:tc>
      </w:tr>
      <w:tr w:rsidR="00C22FE8" w:rsidRPr="00283805" w:rsidTr="004A3DCD">
        <w:trPr>
          <w:trHeight w:val="300"/>
        </w:trPr>
        <w:tc>
          <w:tcPr>
            <w:tcW w:w="724" w:type="dxa"/>
            <w:tcBorders>
              <w:top w:val="nil"/>
              <w:left w:val="single" w:sz="4" w:space="0" w:color="auto"/>
              <w:bottom w:val="single" w:sz="4" w:space="0" w:color="auto"/>
              <w:right w:val="single" w:sz="4" w:space="0" w:color="auto"/>
            </w:tcBorders>
            <w:shd w:val="clear" w:color="auto" w:fill="auto"/>
            <w:noWrap/>
            <w:vAlign w:val="bottom"/>
            <w:hideMark/>
          </w:tcPr>
          <w:p w:rsidR="00C22FE8" w:rsidRPr="00283805" w:rsidRDefault="00C22FE8" w:rsidP="004A3DCD">
            <w:pPr>
              <w:suppressAutoHyphens w:val="0"/>
              <w:rPr>
                <w:rFonts w:ascii="Calibri" w:eastAsia="Times New Roman" w:hAnsi="Calibri" w:cs="Times New Roman"/>
                <w:color w:val="000000"/>
                <w:kern w:val="0"/>
                <w:sz w:val="18"/>
                <w:szCs w:val="18"/>
                <w:lang w:eastAsia="hr-HR" w:bidi="ar-SA"/>
              </w:rPr>
            </w:pPr>
            <w:r w:rsidRPr="00283805">
              <w:rPr>
                <w:rFonts w:ascii="Calibri" w:eastAsia="Times New Roman" w:hAnsi="Calibri" w:cs="Times New Roman"/>
                <w:color w:val="000000"/>
                <w:kern w:val="0"/>
                <w:sz w:val="18"/>
                <w:szCs w:val="18"/>
                <w:lang w:eastAsia="hr-HR" w:bidi="ar-SA"/>
              </w:rPr>
              <w:t> </w:t>
            </w:r>
          </w:p>
        </w:tc>
        <w:tc>
          <w:tcPr>
            <w:tcW w:w="709" w:type="dxa"/>
            <w:tcBorders>
              <w:top w:val="nil"/>
              <w:left w:val="nil"/>
              <w:bottom w:val="single" w:sz="4" w:space="0" w:color="auto"/>
              <w:right w:val="single" w:sz="4" w:space="0" w:color="auto"/>
            </w:tcBorders>
            <w:shd w:val="clear" w:color="auto" w:fill="auto"/>
            <w:noWrap/>
            <w:vAlign w:val="bottom"/>
            <w:hideMark/>
          </w:tcPr>
          <w:p w:rsidR="00C22FE8" w:rsidRPr="00283805" w:rsidRDefault="00C22FE8" w:rsidP="004A3DCD">
            <w:pPr>
              <w:suppressAutoHyphens w:val="0"/>
              <w:rPr>
                <w:rFonts w:ascii="Calibri" w:eastAsia="Times New Roman" w:hAnsi="Calibri" w:cs="Times New Roman"/>
                <w:color w:val="000000"/>
                <w:kern w:val="0"/>
                <w:sz w:val="18"/>
                <w:szCs w:val="18"/>
                <w:lang w:eastAsia="hr-HR" w:bidi="ar-SA"/>
              </w:rPr>
            </w:pPr>
            <w:r w:rsidRPr="00283805">
              <w:rPr>
                <w:rFonts w:ascii="Calibri" w:eastAsia="Times New Roman" w:hAnsi="Calibri" w:cs="Times New Roman"/>
                <w:color w:val="000000"/>
                <w:kern w:val="0"/>
                <w:sz w:val="18"/>
                <w:szCs w:val="18"/>
                <w:lang w:eastAsia="hr-HR" w:bidi="ar-SA"/>
              </w:rPr>
              <w:t>A08 1139</w:t>
            </w:r>
          </w:p>
        </w:tc>
        <w:tc>
          <w:tcPr>
            <w:tcW w:w="3544" w:type="dxa"/>
            <w:tcBorders>
              <w:top w:val="nil"/>
              <w:left w:val="nil"/>
              <w:bottom w:val="single" w:sz="4" w:space="0" w:color="auto"/>
              <w:right w:val="single" w:sz="4" w:space="0" w:color="auto"/>
            </w:tcBorders>
            <w:shd w:val="clear" w:color="auto" w:fill="auto"/>
            <w:noWrap/>
            <w:vAlign w:val="bottom"/>
            <w:hideMark/>
          </w:tcPr>
          <w:p w:rsidR="00C22FE8" w:rsidRPr="00283805" w:rsidRDefault="00C22FE8" w:rsidP="004A3DCD">
            <w:pPr>
              <w:suppressAutoHyphens w:val="0"/>
              <w:rPr>
                <w:rFonts w:ascii="Calibri" w:eastAsia="Times New Roman" w:hAnsi="Calibri" w:cs="Times New Roman"/>
                <w:color w:val="000000"/>
                <w:kern w:val="0"/>
                <w:sz w:val="18"/>
                <w:szCs w:val="18"/>
                <w:lang w:eastAsia="hr-HR" w:bidi="ar-SA"/>
              </w:rPr>
            </w:pPr>
            <w:r w:rsidRPr="00283805">
              <w:rPr>
                <w:rFonts w:ascii="Calibri" w:eastAsia="Times New Roman" w:hAnsi="Calibri" w:cs="Times New Roman"/>
                <w:color w:val="000000"/>
                <w:kern w:val="0"/>
                <w:sz w:val="18"/>
                <w:szCs w:val="18"/>
                <w:lang w:eastAsia="hr-HR" w:bidi="ar-SA"/>
              </w:rPr>
              <w:t>Projekti uštede energije</w:t>
            </w:r>
          </w:p>
        </w:tc>
        <w:tc>
          <w:tcPr>
            <w:tcW w:w="1559" w:type="dxa"/>
            <w:tcBorders>
              <w:top w:val="nil"/>
              <w:left w:val="nil"/>
              <w:bottom w:val="single" w:sz="4" w:space="0" w:color="auto"/>
              <w:right w:val="single" w:sz="4" w:space="0" w:color="auto"/>
            </w:tcBorders>
            <w:shd w:val="clear" w:color="auto" w:fill="auto"/>
            <w:noWrap/>
            <w:vAlign w:val="bottom"/>
            <w:hideMark/>
          </w:tcPr>
          <w:p w:rsidR="00C22FE8" w:rsidRPr="00283805" w:rsidRDefault="00C22FE8" w:rsidP="004A3DCD">
            <w:pPr>
              <w:suppressAutoHyphens w:val="0"/>
              <w:jc w:val="right"/>
              <w:rPr>
                <w:rFonts w:ascii="Calibri" w:eastAsia="Times New Roman" w:hAnsi="Calibri" w:cs="Times New Roman"/>
                <w:color w:val="000000"/>
                <w:kern w:val="0"/>
                <w:sz w:val="18"/>
                <w:szCs w:val="18"/>
                <w:lang w:eastAsia="hr-HR" w:bidi="ar-SA"/>
              </w:rPr>
            </w:pPr>
            <w:r w:rsidRPr="00283805">
              <w:rPr>
                <w:rFonts w:ascii="Calibri" w:eastAsia="Times New Roman" w:hAnsi="Calibri" w:cs="Times New Roman"/>
                <w:color w:val="000000"/>
                <w:kern w:val="0"/>
                <w:sz w:val="18"/>
                <w:szCs w:val="18"/>
                <w:lang w:eastAsia="hr-HR" w:bidi="ar-SA"/>
              </w:rPr>
              <w:t>150.000,00 kn</w:t>
            </w:r>
          </w:p>
        </w:tc>
        <w:tc>
          <w:tcPr>
            <w:tcW w:w="1559" w:type="dxa"/>
            <w:tcBorders>
              <w:top w:val="nil"/>
              <w:left w:val="nil"/>
              <w:bottom w:val="single" w:sz="4" w:space="0" w:color="auto"/>
              <w:right w:val="single" w:sz="4" w:space="0" w:color="auto"/>
            </w:tcBorders>
            <w:shd w:val="clear" w:color="auto" w:fill="auto"/>
            <w:noWrap/>
            <w:vAlign w:val="bottom"/>
            <w:hideMark/>
          </w:tcPr>
          <w:p w:rsidR="00C22FE8" w:rsidRPr="00283805" w:rsidRDefault="00C22FE8" w:rsidP="004A3DCD">
            <w:pPr>
              <w:suppressAutoHyphens w:val="0"/>
              <w:jc w:val="right"/>
              <w:rPr>
                <w:rFonts w:ascii="Calibri" w:eastAsia="Times New Roman" w:hAnsi="Calibri" w:cs="Times New Roman"/>
                <w:color w:val="000000"/>
                <w:kern w:val="0"/>
                <w:sz w:val="18"/>
                <w:szCs w:val="18"/>
                <w:lang w:eastAsia="hr-HR" w:bidi="ar-SA"/>
              </w:rPr>
            </w:pPr>
            <w:r w:rsidRPr="00283805">
              <w:rPr>
                <w:rFonts w:ascii="Calibri" w:eastAsia="Times New Roman" w:hAnsi="Calibri" w:cs="Times New Roman"/>
                <w:color w:val="000000"/>
                <w:kern w:val="0"/>
                <w:sz w:val="18"/>
                <w:szCs w:val="18"/>
                <w:lang w:eastAsia="hr-HR" w:bidi="ar-SA"/>
              </w:rPr>
              <w:t>0,00 kn</w:t>
            </w:r>
          </w:p>
        </w:tc>
        <w:tc>
          <w:tcPr>
            <w:tcW w:w="1745" w:type="dxa"/>
            <w:tcBorders>
              <w:top w:val="nil"/>
              <w:left w:val="nil"/>
              <w:bottom w:val="single" w:sz="4" w:space="0" w:color="auto"/>
              <w:right w:val="single" w:sz="4" w:space="0" w:color="auto"/>
            </w:tcBorders>
            <w:shd w:val="clear" w:color="auto" w:fill="auto"/>
            <w:noWrap/>
            <w:vAlign w:val="bottom"/>
            <w:hideMark/>
          </w:tcPr>
          <w:p w:rsidR="00C22FE8" w:rsidRPr="00283805" w:rsidRDefault="00C22FE8" w:rsidP="004A3DCD">
            <w:pPr>
              <w:suppressAutoHyphens w:val="0"/>
              <w:jc w:val="right"/>
              <w:rPr>
                <w:rFonts w:ascii="Calibri" w:eastAsia="Times New Roman" w:hAnsi="Calibri" w:cs="Times New Roman"/>
                <w:color w:val="000000"/>
                <w:kern w:val="0"/>
                <w:sz w:val="18"/>
                <w:szCs w:val="18"/>
                <w:lang w:eastAsia="hr-HR" w:bidi="ar-SA"/>
              </w:rPr>
            </w:pPr>
            <w:r w:rsidRPr="00283805">
              <w:rPr>
                <w:rFonts w:ascii="Calibri" w:eastAsia="Times New Roman" w:hAnsi="Calibri" w:cs="Times New Roman"/>
                <w:color w:val="000000"/>
                <w:kern w:val="0"/>
                <w:sz w:val="18"/>
                <w:szCs w:val="18"/>
                <w:lang w:eastAsia="hr-HR" w:bidi="ar-SA"/>
              </w:rPr>
              <w:t>150.000,00 kn</w:t>
            </w:r>
          </w:p>
        </w:tc>
        <w:tc>
          <w:tcPr>
            <w:tcW w:w="640" w:type="dxa"/>
            <w:tcBorders>
              <w:top w:val="nil"/>
              <w:left w:val="nil"/>
              <w:bottom w:val="single" w:sz="4" w:space="0" w:color="auto"/>
              <w:right w:val="single" w:sz="4" w:space="0" w:color="auto"/>
            </w:tcBorders>
            <w:shd w:val="clear" w:color="auto" w:fill="auto"/>
            <w:noWrap/>
            <w:vAlign w:val="bottom"/>
            <w:hideMark/>
          </w:tcPr>
          <w:p w:rsidR="00C22FE8" w:rsidRPr="00283805" w:rsidRDefault="00C22FE8" w:rsidP="004A3DCD">
            <w:pPr>
              <w:suppressAutoHyphens w:val="0"/>
              <w:jc w:val="right"/>
              <w:rPr>
                <w:rFonts w:ascii="Calibri" w:eastAsia="Times New Roman" w:hAnsi="Calibri" w:cs="Times New Roman"/>
                <w:b/>
                <w:bCs/>
                <w:color w:val="000000"/>
                <w:kern w:val="0"/>
                <w:sz w:val="18"/>
                <w:szCs w:val="18"/>
                <w:lang w:eastAsia="hr-HR" w:bidi="ar-SA"/>
              </w:rPr>
            </w:pPr>
            <w:r w:rsidRPr="00283805">
              <w:rPr>
                <w:rFonts w:ascii="Calibri" w:eastAsia="Times New Roman" w:hAnsi="Calibri" w:cs="Times New Roman"/>
                <w:b/>
                <w:bCs/>
                <w:color w:val="000000"/>
                <w:kern w:val="0"/>
                <w:sz w:val="18"/>
                <w:szCs w:val="18"/>
                <w:lang w:eastAsia="hr-HR" w:bidi="ar-SA"/>
              </w:rPr>
              <w:t>0%</w:t>
            </w:r>
          </w:p>
        </w:tc>
      </w:tr>
      <w:tr w:rsidR="00C22FE8" w:rsidRPr="00283805" w:rsidTr="004A3DCD">
        <w:trPr>
          <w:trHeight w:val="300"/>
        </w:trPr>
        <w:tc>
          <w:tcPr>
            <w:tcW w:w="724" w:type="dxa"/>
            <w:tcBorders>
              <w:top w:val="nil"/>
              <w:left w:val="single" w:sz="4" w:space="0" w:color="auto"/>
              <w:bottom w:val="single" w:sz="4" w:space="0" w:color="auto"/>
              <w:right w:val="single" w:sz="4" w:space="0" w:color="auto"/>
            </w:tcBorders>
            <w:shd w:val="clear" w:color="auto" w:fill="auto"/>
            <w:noWrap/>
            <w:vAlign w:val="bottom"/>
            <w:hideMark/>
          </w:tcPr>
          <w:p w:rsidR="00C22FE8" w:rsidRPr="00283805" w:rsidRDefault="00C22FE8" w:rsidP="004A3DCD">
            <w:pPr>
              <w:suppressAutoHyphens w:val="0"/>
              <w:rPr>
                <w:rFonts w:ascii="Calibri" w:eastAsia="Times New Roman" w:hAnsi="Calibri" w:cs="Times New Roman"/>
                <w:color w:val="000000"/>
                <w:kern w:val="0"/>
                <w:sz w:val="18"/>
                <w:szCs w:val="18"/>
                <w:lang w:eastAsia="hr-HR" w:bidi="ar-SA"/>
              </w:rPr>
            </w:pPr>
            <w:r w:rsidRPr="00283805">
              <w:rPr>
                <w:rFonts w:ascii="Calibri" w:eastAsia="Times New Roman" w:hAnsi="Calibri" w:cs="Times New Roman"/>
                <w:color w:val="000000"/>
                <w:kern w:val="0"/>
                <w:sz w:val="18"/>
                <w:szCs w:val="18"/>
                <w:lang w:eastAsia="hr-HR" w:bidi="ar-SA"/>
              </w:rPr>
              <w:t> </w:t>
            </w:r>
          </w:p>
        </w:tc>
        <w:tc>
          <w:tcPr>
            <w:tcW w:w="709" w:type="dxa"/>
            <w:tcBorders>
              <w:top w:val="nil"/>
              <w:left w:val="nil"/>
              <w:bottom w:val="single" w:sz="4" w:space="0" w:color="auto"/>
              <w:right w:val="single" w:sz="4" w:space="0" w:color="auto"/>
            </w:tcBorders>
            <w:shd w:val="clear" w:color="auto" w:fill="auto"/>
            <w:noWrap/>
            <w:vAlign w:val="bottom"/>
            <w:hideMark/>
          </w:tcPr>
          <w:p w:rsidR="00C22FE8" w:rsidRPr="00283805" w:rsidRDefault="00C22FE8" w:rsidP="004A3DCD">
            <w:pPr>
              <w:suppressAutoHyphens w:val="0"/>
              <w:rPr>
                <w:rFonts w:ascii="Calibri" w:eastAsia="Times New Roman" w:hAnsi="Calibri" w:cs="Times New Roman"/>
                <w:color w:val="000000"/>
                <w:kern w:val="0"/>
                <w:sz w:val="18"/>
                <w:szCs w:val="18"/>
                <w:lang w:eastAsia="hr-HR" w:bidi="ar-SA"/>
              </w:rPr>
            </w:pPr>
            <w:r w:rsidRPr="00283805">
              <w:rPr>
                <w:rFonts w:ascii="Calibri" w:eastAsia="Times New Roman" w:hAnsi="Calibri" w:cs="Times New Roman"/>
                <w:color w:val="000000"/>
                <w:kern w:val="0"/>
                <w:sz w:val="18"/>
                <w:szCs w:val="18"/>
                <w:lang w:eastAsia="hr-HR" w:bidi="ar-SA"/>
              </w:rPr>
              <w:t>A08 1140</w:t>
            </w:r>
          </w:p>
        </w:tc>
        <w:tc>
          <w:tcPr>
            <w:tcW w:w="3544" w:type="dxa"/>
            <w:tcBorders>
              <w:top w:val="nil"/>
              <w:left w:val="nil"/>
              <w:bottom w:val="single" w:sz="4" w:space="0" w:color="auto"/>
              <w:right w:val="single" w:sz="4" w:space="0" w:color="auto"/>
            </w:tcBorders>
            <w:shd w:val="clear" w:color="auto" w:fill="auto"/>
            <w:noWrap/>
            <w:vAlign w:val="bottom"/>
            <w:hideMark/>
          </w:tcPr>
          <w:p w:rsidR="00C22FE8" w:rsidRPr="00283805" w:rsidRDefault="00C22FE8" w:rsidP="004A3DCD">
            <w:pPr>
              <w:suppressAutoHyphens w:val="0"/>
              <w:rPr>
                <w:rFonts w:ascii="Calibri" w:eastAsia="Times New Roman" w:hAnsi="Calibri" w:cs="Times New Roman"/>
                <w:color w:val="000000"/>
                <w:kern w:val="0"/>
                <w:sz w:val="18"/>
                <w:szCs w:val="18"/>
                <w:lang w:eastAsia="hr-HR" w:bidi="ar-SA"/>
              </w:rPr>
            </w:pPr>
            <w:r w:rsidRPr="00283805">
              <w:rPr>
                <w:rFonts w:ascii="Calibri" w:eastAsia="Times New Roman" w:hAnsi="Calibri" w:cs="Times New Roman"/>
                <w:color w:val="000000"/>
                <w:kern w:val="0"/>
                <w:sz w:val="18"/>
                <w:szCs w:val="18"/>
                <w:lang w:eastAsia="hr-HR" w:bidi="ar-SA"/>
              </w:rPr>
              <w:t>Izgradnja infrastrukture zračnog prometa</w:t>
            </w:r>
          </w:p>
        </w:tc>
        <w:tc>
          <w:tcPr>
            <w:tcW w:w="1559" w:type="dxa"/>
            <w:tcBorders>
              <w:top w:val="nil"/>
              <w:left w:val="nil"/>
              <w:bottom w:val="single" w:sz="4" w:space="0" w:color="auto"/>
              <w:right w:val="single" w:sz="4" w:space="0" w:color="auto"/>
            </w:tcBorders>
            <w:shd w:val="clear" w:color="auto" w:fill="auto"/>
            <w:noWrap/>
            <w:vAlign w:val="bottom"/>
            <w:hideMark/>
          </w:tcPr>
          <w:p w:rsidR="00C22FE8" w:rsidRPr="00283805" w:rsidRDefault="00C22FE8" w:rsidP="004A3DCD">
            <w:pPr>
              <w:suppressAutoHyphens w:val="0"/>
              <w:jc w:val="right"/>
              <w:rPr>
                <w:rFonts w:ascii="Calibri" w:eastAsia="Times New Roman" w:hAnsi="Calibri" w:cs="Times New Roman"/>
                <w:color w:val="000000"/>
                <w:kern w:val="0"/>
                <w:sz w:val="18"/>
                <w:szCs w:val="18"/>
                <w:lang w:eastAsia="hr-HR" w:bidi="ar-SA"/>
              </w:rPr>
            </w:pPr>
            <w:r w:rsidRPr="00283805">
              <w:rPr>
                <w:rFonts w:ascii="Calibri" w:eastAsia="Times New Roman" w:hAnsi="Calibri" w:cs="Times New Roman"/>
                <w:color w:val="000000"/>
                <w:kern w:val="0"/>
                <w:sz w:val="18"/>
                <w:szCs w:val="18"/>
                <w:lang w:eastAsia="hr-HR" w:bidi="ar-SA"/>
              </w:rPr>
              <w:t>0,00 kn</w:t>
            </w:r>
          </w:p>
        </w:tc>
        <w:tc>
          <w:tcPr>
            <w:tcW w:w="1559" w:type="dxa"/>
            <w:tcBorders>
              <w:top w:val="nil"/>
              <w:left w:val="nil"/>
              <w:bottom w:val="single" w:sz="4" w:space="0" w:color="auto"/>
              <w:right w:val="single" w:sz="4" w:space="0" w:color="auto"/>
            </w:tcBorders>
            <w:shd w:val="clear" w:color="auto" w:fill="auto"/>
            <w:noWrap/>
            <w:vAlign w:val="bottom"/>
            <w:hideMark/>
          </w:tcPr>
          <w:p w:rsidR="00C22FE8" w:rsidRPr="00283805" w:rsidRDefault="00C22FE8" w:rsidP="004A3DCD">
            <w:pPr>
              <w:suppressAutoHyphens w:val="0"/>
              <w:jc w:val="right"/>
              <w:rPr>
                <w:rFonts w:ascii="Calibri" w:eastAsia="Times New Roman" w:hAnsi="Calibri" w:cs="Times New Roman"/>
                <w:color w:val="000000"/>
                <w:kern w:val="0"/>
                <w:sz w:val="18"/>
                <w:szCs w:val="18"/>
                <w:lang w:eastAsia="hr-HR" w:bidi="ar-SA"/>
              </w:rPr>
            </w:pPr>
            <w:r w:rsidRPr="00283805">
              <w:rPr>
                <w:rFonts w:ascii="Calibri" w:eastAsia="Times New Roman" w:hAnsi="Calibri" w:cs="Times New Roman"/>
                <w:color w:val="000000"/>
                <w:kern w:val="0"/>
                <w:sz w:val="18"/>
                <w:szCs w:val="18"/>
                <w:lang w:eastAsia="hr-HR" w:bidi="ar-SA"/>
              </w:rPr>
              <w:t>0,00 kn</w:t>
            </w:r>
          </w:p>
        </w:tc>
        <w:tc>
          <w:tcPr>
            <w:tcW w:w="1745" w:type="dxa"/>
            <w:tcBorders>
              <w:top w:val="nil"/>
              <w:left w:val="nil"/>
              <w:bottom w:val="single" w:sz="4" w:space="0" w:color="auto"/>
              <w:right w:val="single" w:sz="4" w:space="0" w:color="auto"/>
            </w:tcBorders>
            <w:shd w:val="clear" w:color="auto" w:fill="auto"/>
            <w:noWrap/>
            <w:vAlign w:val="bottom"/>
            <w:hideMark/>
          </w:tcPr>
          <w:p w:rsidR="00C22FE8" w:rsidRPr="00283805" w:rsidRDefault="00C22FE8" w:rsidP="004A3DCD">
            <w:pPr>
              <w:suppressAutoHyphens w:val="0"/>
              <w:jc w:val="right"/>
              <w:rPr>
                <w:rFonts w:ascii="Calibri" w:eastAsia="Times New Roman" w:hAnsi="Calibri" w:cs="Times New Roman"/>
                <w:color w:val="000000"/>
                <w:kern w:val="0"/>
                <w:sz w:val="18"/>
                <w:szCs w:val="18"/>
                <w:lang w:eastAsia="hr-HR" w:bidi="ar-SA"/>
              </w:rPr>
            </w:pPr>
            <w:r w:rsidRPr="00283805">
              <w:rPr>
                <w:rFonts w:ascii="Calibri" w:eastAsia="Times New Roman" w:hAnsi="Calibri" w:cs="Times New Roman"/>
                <w:color w:val="000000"/>
                <w:kern w:val="0"/>
                <w:sz w:val="18"/>
                <w:szCs w:val="18"/>
                <w:lang w:eastAsia="hr-HR" w:bidi="ar-SA"/>
              </w:rPr>
              <w:t>0,00 kn</w:t>
            </w:r>
          </w:p>
        </w:tc>
        <w:tc>
          <w:tcPr>
            <w:tcW w:w="640" w:type="dxa"/>
            <w:tcBorders>
              <w:top w:val="nil"/>
              <w:left w:val="nil"/>
              <w:bottom w:val="single" w:sz="4" w:space="0" w:color="auto"/>
              <w:right w:val="single" w:sz="4" w:space="0" w:color="auto"/>
            </w:tcBorders>
            <w:shd w:val="clear" w:color="auto" w:fill="auto"/>
            <w:noWrap/>
            <w:vAlign w:val="bottom"/>
            <w:hideMark/>
          </w:tcPr>
          <w:p w:rsidR="00C22FE8" w:rsidRPr="00283805" w:rsidRDefault="00C22FE8" w:rsidP="004A3DCD">
            <w:pPr>
              <w:suppressAutoHyphens w:val="0"/>
              <w:jc w:val="right"/>
              <w:rPr>
                <w:rFonts w:ascii="Calibri" w:eastAsia="Times New Roman" w:hAnsi="Calibri" w:cs="Times New Roman"/>
                <w:b/>
                <w:bCs/>
                <w:color w:val="000000"/>
                <w:kern w:val="0"/>
                <w:sz w:val="18"/>
                <w:szCs w:val="18"/>
                <w:lang w:eastAsia="hr-HR" w:bidi="ar-SA"/>
              </w:rPr>
            </w:pPr>
            <w:r w:rsidRPr="00283805">
              <w:rPr>
                <w:rFonts w:ascii="Calibri" w:eastAsia="Times New Roman" w:hAnsi="Calibri" w:cs="Times New Roman"/>
                <w:b/>
                <w:bCs/>
                <w:color w:val="000000"/>
                <w:kern w:val="0"/>
                <w:sz w:val="18"/>
                <w:szCs w:val="18"/>
                <w:lang w:eastAsia="hr-HR" w:bidi="ar-SA"/>
              </w:rPr>
              <w:t>0%</w:t>
            </w:r>
          </w:p>
        </w:tc>
      </w:tr>
      <w:tr w:rsidR="00C22FE8" w:rsidRPr="00283805" w:rsidTr="004A3DCD">
        <w:trPr>
          <w:trHeight w:val="300"/>
        </w:trPr>
        <w:tc>
          <w:tcPr>
            <w:tcW w:w="724" w:type="dxa"/>
            <w:tcBorders>
              <w:top w:val="nil"/>
              <w:left w:val="single" w:sz="4" w:space="0" w:color="auto"/>
              <w:bottom w:val="single" w:sz="4" w:space="0" w:color="auto"/>
              <w:right w:val="single" w:sz="4" w:space="0" w:color="auto"/>
            </w:tcBorders>
            <w:shd w:val="clear" w:color="auto" w:fill="auto"/>
            <w:noWrap/>
            <w:vAlign w:val="bottom"/>
            <w:hideMark/>
          </w:tcPr>
          <w:p w:rsidR="00C22FE8" w:rsidRPr="00283805" w:rsidRDefault="00C22FE8" w:rsidP="004A3DCD">
            <w:pPr>
              <w:suppressAutoHyphens w:val="0"/>
              <w:rPr>
                <w:rFonts w:ascii="Calibri" w:eastAsia="Times New Roman" w:hAnsi="Calibri" w:cs="Times New Roman"/>
                <w:color w:val="000000"/>
                <w:kern w:val="0"/>
                <w:sz w:val="18"/>
                <w:szCs w:val="18"/>
                <w:lang w:eastAsia="hr-HR" w:bidi="ar-SA"/>
              </w:rPr>
            </w:pPr>
            <w:r w:rsidRPr="00283805">
              <w:rPr>
                <w:rFonts w:ascii="Calibri" w:eastAsia="Times New Roman" w:hAnsi="Calibri" w:cs="Times New Roman"/>
                <w:color w:val="000000"/>
                <w:kern w:val="0"/>
                <w:sz w:val="18"/>
                <w:szCs w:val="18"/>
                <w:lang w:eastAsia="hr-HR" w:bidi="ar-SA"/>
              </w:rPr>
              <w:t> </w:t>
            </w:r>
          </w:p>
        </w:tc>
        <w:tc>
          <w:tcPr>
            <w:tcW w:w="709" w:type="dxa"/>
            <w:tcBorders>
              <w:top w:val="nil"/>
              <w:left w:val="nil"/>
              <w:bottom w:val="single" w:sz="4" w:space="0" w:color="auto"/>
              <w:right w:val="single" w:sz="4" w:space="0" w:color="auto"/>
            </w:tcBorders>
            <w:shd w:val="clear" w:color="auto" w:fill="auto"/>
            <w:noWrap/>
            <w:vAlign w:val="bottom"/>
            <w:hideMark/>
          </w:tcPr>
          <w:p w:rsidR="00C22FE8" w:rsidRPr="00283805" w:rsidRDefault="00C22FE8" w:rsidP="004A3DCD">
            <w:pPr>
              <w:suppressAutoHyphens w:val="0"/>
              <w:rPr>
                <w:rFonts w:ascii="Calibri" w:eastAsia="Times New Roman" w:hAnsi="Calibri" w:cs="Times New Roman"/>
                <w:color w:val="000000"/>
                <w:kern w:val="0"/>
                <w:sz w:val="18"/>
                <w:szCs w:val="18"/>
                <w:lang w:eastAsia="hr-HR" w:bidi="ar-SA"/>
              </w:rPr>
            </w:pPr>
            <w:r w:rsidRPr="00283805">
              <w:rPr>
                <w:rFonts w:ascii="Calibri" w:eastAsia="Times New Roman" w:hAnsi="Calibri" w:cs="Times New Roman"/>
                <w:color w:val="000000"/>
                <w:kern w:val="0"/>
                <w:sz w:val="18"/>
                <w:szCs w:val="18"/>
                <w:lang w:eastAsia="hr-HR" w:bidi="ar-SA"/>
              </w:rPr>
              <w:t> </w:t>
            </w:r>
          </w:p>
        </w:tc>
        <w:tc>
          <w:tcPr>
            <w:tcW w:w="3544" w:type="dxa"/>
            <w:tcBorders>
              <w:top w:val="nil"/>
              <w:left w:val="nil"/>
              <w:bottom w:val="single" w:sz="4" w:space="0" w:color="auto"/>
              <w:right w:val="single" w:sz="4" w:space="0" w:color="auto"/>
            </w:tcBorders>
            <w:shd w:val="clear" w:color="auto" w:fill="auto"/>
            <w:noWrap/>
            <w:vAlign w:val="bottom"/>
            <w:hideMark/>
          </w:tcPr>
          <w:p w:rsidR="00C22FE8" w:rsidRPr="00283805" w:rsidRDefault="00C22FE8" w:rsidP="004A3DCD">
            <w:pPr>
              <w:suppressAutoHyphens w:val="0"/>
              <w:rPr>
                <w:rFonts w:ascii="Calibri" w:eastAsia="Times New Roman" w:hAnsi="Calibri" w:cs="Times New Roman"/>
                <w:color w:val="000000"/>
                <w:kern w:val="0"/>
                <w:sz w:val="18"/>
                <w:szCs w:val="18"/>
                <w:lang w:eastAsia="hr-HR" w:bidi="ar-SA"/>
              </w:rPr>
            </w:pPr>
            <w:r w:rsidRPr="00283805">
              <w:rPr>
                <w:rFonts w:ascii="Calibri" w:eastAsia="Times New Roman" w:hAnsi="Calibri" w:cs="Times New Roman"/>
                <w:color w:val="000000"/>
                <w:kern w:val="0"/>
                <w:sz w:val="18"/>
                <w:szCs w:val="18"/>
                <w:lang w:eastAsia="hr-HR" w:bidi="ar-SA"/>
              </w:rPr>
              <w:t> </w:t>
            </w:r>
          </w:p>
        </w:tc>
        <w:tc>
          <w:tcPr>
            <w:tcW w:w="1559" w:type="dxa"/>
            <w:tcBorders>
              <w:top w:val="nil"/>
              <w:left w:val="nil"/>
              <w:bottom w:val="single" w:sz="4" w:space="0" w:color="auto"/>
              <w:right w:val="single" w:sz="4" w:space="0" w:color="auto"/>
            </w:tcBorders>
            <w:shd w:val="clear" w:color="auto" w:fill="auto"/>
            <w:noWrap/>
            <w:vAlign w:val="bottom"/>
            <w:hideMark/>
          </w:tcPr>
          <w:p w:rsidR="00C22FE8" w:rsidRPr="00283805" w:rsidRDefault="00C22FE8" w:rsidP="004A3DCD">
            <w:pPr>
              <w:suppressAutoHyphens w:val="0"/>
              <w:rPr>
                <w:rFonts w:ascii="Calibri" w:eastAsia="Times New Roman" w:hAnsi="Calibri" w:cs="Times New Roman"/>
                <w:color w:val="000000"/>
                <w:kern w:val="0"/>
                <w:sz w:val="18"/>
                <w:szCs w:val="18"/>
                <w:lang w:eastAsia="hr-HR" w:bidi="ar-SA"/>
              </w:rPr>
            </w:pPr>
            <w:r w:rsidRPr="00283805">
              <w:rPr>
                <w:rFonts w:ascii="Calibri" w:eastAsia="Times New Roman" w:hAnsi="Calibri" w:cs="Times New Roman"/>
                <w:color w:val="000000"/>
                <w:kern w:val="0"/>
                <w:sz w:val="18"/>
                <w:szCs w:val="18"/>
                <w:lang w:eastAsia="hr-HR" w:bidi="ar-SA"/>
              </w:rPr>
              <w:t> </w:t>
            </w:r>
          </w:p>
        </w:tc>
        <w:tc>
          <w:tcPr>
            <w:tcW w:w="1559" w:type="dxa"/>
            <w:tcBorders>
              <w:top w:val="nil"/>
              <w:left w:val="nil"/>
              <w:bottom w:val="single" w:sz="4" w:space="0" w:color="auto"/>
              <w:right w:val="single" w:sz="4" w:space="0" w:color="auto"/>
            </w:tcBorders>
            <w:shd w:val="clear" w:color="auto" w:fill="auto"/>
            <w:noWrap/>
            <w:vAlign w:val="bottom"/>
            <w:hideMark/>
          </w:tcPr>
          <w:p w:rsidR="00C22FE8" w:rsidRPr="00283805" w:rsidRDefault="00C22FE8" w:rsidP="004A3DCD">
            <w:pPr>
              <w:suppressAutoHyphens w:val="0"/>
              <w:rPr>
                <w:rFonts w:ascii="Calibri" w:eastAsia="Times New Roman" w:hAnsi="Calibri" w:cs="Times New Roman"/>
                <w:color w:val="000000"/>
                <w:kern w:val="0"/>
                <w:sz w:val="18"/>
                <w:szCs w:val="18"/>
                <w:lang w:eastAsia="hr-HR" w:bidi="ar-SA"/>
              </w:rPr>
            </w:pPr>
            <w:r w:rsidRPr="00283805">
              <w:rPr>
                <w:rFonts w:ascii="Calibri" w:eastAsia="Times New Roman" w:hAnsi="Calibri" w:cs="Times New Roman"/>
                <w:color w:val="000000"/>
                <w:kern w:val="0"/>
                <w:sz w:val="18"/>
                <w:szCs w:val="18"/>
                <w:lang w:eastAsia="hr-HR" w:bidi="ar-SA"/>
              </w:rPr>
              <w:t> </w:t>
            </w:r>
          </w:p>
        </w:tc>
        <w:tc>
          <w:tcPr>
            <w:tcW w:w="1745" w:type="dxa"/>
            <w:tcBorders>
              <w:top w:val="nil"/>
              <w:left w:val="nil"/>
              <w:bottom w:val="single" w:sz="4" w:space="0" w:color="auto"/>
              <w:right w:val="single" w:sz="4" w:space="0" w:color="auto"/>
            </w:tcBorders>
            <w:shd w:val="clear" w:color="auto" w:fill="auto"/>
            <w:noWrap/>
            <w:vAlign w:val="bottom"/>
            <w:hideMark/>
          </w:tcPr>
          <w:p w:rsidR="00C22FE8" w:rsidRPr="00283805" w:rsidRDefault="00C22FE8" w:rsidP="004A3DCD">
            <w:pPr>
              <w:suppressAutoHyphens w:val="0"/>
              <w:rPr>
                <w:rFonts w:ascii="Calibri" w:eastAsia="Times New Roman" w:hAnsi="Calibri" w:cs="Times New Roman"/>
                <w:b/>
                <w:bCs/>
                <w:color w:val="000000"/>
                <w:kern w:val="0"/>
                <w:sz w:val="18"/>
                <w:szCs w:val="18"/>
                <w:lang w:eastAsia="hr-HR" w:bidi="ar-SA"/>
              </w:rPr>
            </w:pPr>
            <w:r w:rsidRPr="00283805">
              <w:rPr>
                <w:rFonts w:ascii="Calibri" w:eastAsia="Times New Roman" w:hAnsi="Calibri" w:cs="Times New Roman"/>
                <w:b/>
                <w:bCs/>
                <w:color w:val="000000"/>
                <w:kern w:val="0"/>
                <w:sz w:val="18"/>
                <w:szCs w:val="18"/>
                <w:lang w:eastAsia="hr-HR" w:bidi="ar-SA"/>
              </w:rPr>
              <w:t> </w:t>
            </w:r>
          </w:p>
        </w:tc>
        <w:tc>
          <w:tcPr>
            <w:tcW w:w="640" w:type="dxa"/>
            <w:tcBorders>
              <w:top w:val="nil"/>
              <w:left w:val="nil"/>
              <w:bottom w:val="single" w:sz="4" w:space="0" w:color="auto"/>
              <w:right w:val="single" w:sz="4" w:space="0" w:color="auto"/>
            </w:tcBorders>
            <w:shd w:val="clear" w:color="auto" w:fill="auto"/>
            <w:noWrap/>
            <w:vAlign w:val="bottom"/>
            <w:hideMark/>
          </w:tcPr>
          <w:p w:rsidR="00C22FE8" w:rsidRPr="00283805" w:rsidRDefault="00C22FE8" w:rsidP="004A3DCD">
            <w:pPr>
              <w:suppressAutoHyphens w:val="0"/>
              <w:rPr>
                <w:rFonts w:ascii="Calibri" w:eastAsia="Times New Roman" w:hAnsi="Calibri" w:cs="Times New Roman"/>
                <w:b/>
                <w:bCs/>
                <w:color w:val="000000"/>
                <w:kern w:val="0"/>
                <w:sz w:val="18"/>
                <w:szCs w:val="18"/>
                <w:lang w:eastAsia="hr-HR" w:bidi="ar-SA"/>
              </w:rPr>
            </w:pPr>
            <w:r w:rsidRPr="00283805">
              <w:rPr>
                <w:rFonts w:ascii="Calibri" w:eastAsia="Times New Roman" w:hAnsi="Calibri" w:cs="Times New Roman"/>
                <w:b/>
                <w:bCs/>
                <w:color w:val="000000"/>
                <w:kern w:val="0"/>
                <w:sz w:val="18"/>
                <w:szCs w:val="18"/>
                <w:lang w:eastAsia="hr-HR" w:bidi="ar-SA"/>
              </w:rPr>
              <w:t> </w:t>
            </w:r>
          </w:p>
        </w:tc>
      </w:tr>
      <w:tr w:rsidR="00C22FE8" w:rsidRPr="00283805" w:rsidTr="004A3DCD">
        <w:trPr>
          <w:trHeight w:val="300"/>
        </w:trPr>
        <w:tc>
          <w:tcPr>
            <w:tcW w:w="724" w:type="dxa"/>
            <w:tcBorders>
              <w:top w:val="nil"/>
              <w:left w:val="single" w:sz="4" w:space="0" w:color="auto"/>
              <w:bottom w:val="single" w:sz="4" w:space="0" w:color="auto"/>
              <w:right w:val="single" w:sz="4" w:space="0" w:color="auto"/>
            </w:tcBorders>
            <w:shd w:val="clear" w:color="auto" w:fill="auto"/>
            <w:noWrap/>
            <w:vAlign w:val="bottom"/>
            <w:hideMark/>
          </w:tcPr>
          <w:p w:rsidR="00C22FE8" w:rsidRPr="00283805" w:rsidRDefault="00C22FE8" w:rsidP="004A3DCD">
            <w:pPr>
              <w:suppressAutoHyphens w:val="0"/>
              <w:rPr>
                <w:rFonts w:ascii="Calibri" w:eastAsia="Times New Roman" w:hAnsi="Calibri" w:cs="Times New Roman"/>
                <w:b/>
                <w:bCs/>
                <w:color w:val="000000"/>
                <w:kern w:val="0"/>
                <w:sz w:val="18"/>
                <w:szCs w:val="18"/>
                <w:lang w:eastAsia="hr-HR" w:bidi="ar-SA"/>
              </w:rPr>
            </w:pPr>
            <w:r w:rsidRPr="00283805">
              <w:rPr>
                <w:rFonts w:ascii="Calibri" w:eastAsia="Times New Roman" w:hAnsi="Calibri" w:cs="Times New Roman"/>
                <w:b/>
                <w:bCs/>
                <w:color w:val="000000"/>
                <w:kern w:val="0"/>
                <w:sz w:val="18"/>
                <w:szCs w:val="18"/>
                <w:lang w:eastAsia="hr-HR" w:bidi="ar-SA"/>
              </w:rPr>
              <w:t>Glava 00303</w:t>
            </w:r>
          </w:p>
        </w:tc>
        <w:tc>
          <w:tcPr>
            <w:tcW w:w="709" w:type="dxa"/>
            <w:tcBorders>
              <w:top w:val="nil"/>
              <w:left w:val="nil"/>
              <w:bottom w:val="single" w:sz="4" w:space="0" w:color="auto"/>
              <w:right w:val="single" w:sz="4" w:space="0" w:color="auto"/>
            </w:tcBorders>
            <w:shd w:val="clear" w:color="auto" w:fill="auto"/>
            <w:noWrap/>
            <w:vAlign w:val="bottom"/>
            <w:hideMark/>
          </w:tcPr>
          <w:p w:rsidR="00C22FE8" w:rsidRPr="00283805" w:rsidRDefault="00C22FE8" w:rsidP="004A3DCD">
            <w:pPr>
              <w:suppressAutoHyphens w:val="0"/>
              <w:rPr>
                <w:rFonts w:ascii="Calibri" w:eastAsia="Times New Roman" w:hAnsi="Calibri" w:cs="Times New Roman"/>
                <w:b/>
                <w:bCs/>
                <w:color w:val="000000"/>
                <w:kern w:val="0"/>
                <w:sz w:val="18"/>
                <w:szCs w:val="18"/>
                <w:lang w:eastAsia="hr-HR" w:bidi="ar-SA"/>
              </w:rPr>
            </w:pPr>
            <w:r w:rsidRPr="00283805">
              <w:rPr>
                <w:rFonts w:ascii="Calibri" w:eastAsia="Times New Roman" w:hAnsi="Calibri" w:cs="Times New Roman"/>
                <w:b/>
                <w:bCs/>
                <w:color w:val="000000"/>
                <w:kern w:val="0"/>
                <w:sz w:val="18"/>
                <w:szCs w:val="18"/>
                <w:lang w:eastAsia="hr-HR" w:bidi="ar-SA"/>
              </w:rPr>
              <w:t> </w:t>
            </w:r>
          </w:p>
        </w:tc>
        <w:tc>
          <w:tcPr>
            <w:tcW w:w="3544" w:type="dxa"/>
            <w:tcBorders>
              <w:top w:val="nil"/>
              <w:left w:val="nil"/>
              <w:bottom w:val="single" w:sz="4" w:space="0" w:color="auto"/>
              <w:right w:val="single" w:sz="4" w:space="0" w:color="auto"/>
            </w:tcBorders>
            <w:shd w:val="clear" w:color="auto" w:fill="auto"/>
            <w:noWrap/>
            <w:vAlign w:val="bottom"/>
            <w:hideMark/>
          </w:tcPr>
          <w:p w:rsidR="00C22FE8" w:rsidRPr="00283805" w:rsidRDefault="00C22FE8" w:rsidP="004A3DCD">
            <w:pPr>
              <w:suppressAutoHyphens w:val="0"/>
              <w:rPr>
                <w:rFonts w:ascii="Calibri" w:eastAsia="Times New Roman" w:hAnsi="Calibri" w:cs="Times New Roman"/>
                <w:b/>
                <w:bCs/>
                <w:color w:val="000000"/>
                <w:kern w:val="0"/>
                <w:sz w:val="18"/>
                <w:szCs w:val="18"/>
                <w:lang w:eastAsia="hr-HR" w:bidi="ar-SA"/>
              </w:rPr>
            </w:pPr>
            <w:r w:rsidRPr="00283805">
              <w:rPr>
                <w:rFonts w:ascii="Calibri" w:eastAsia="Times New Roman" w:hAnsi="Calibri" w:cs="Times New Roman"/>
                <w:b/>
                <w:bCs/>
                <w:color w:val="000000"/>
                <w:kern w:val="0"/>
                <w:sz w:val="18"/>
                <w:szCs w:val="18"/>
                <w:lang w:eastAsia="hr-HR" w:bidi="ar-SA"/>
              </w:rPr>
              <w:t>Javna sigurnost</w:t>
            </w:r>
          </w:p>
        </w:tc>
        <w:tc>
          <w:tcPr>
            <w:tcW w:w="1559" w:type="dxa"/>
            <w:tcBorders>
              <w:top w:val="nil"/>
              <w:left w:val="nil"/>
              <w:bottom w:val="single" w:sz="4" w:space="0" w:color="auto"/>
              <w:right w:val="single" w:sz="4" w:space="0" w:color="auto"/>
            </w:tcBorders>
            <w:shd w:val="clear" w:color="auto" w:fill="auto"/>
            <w:noWrap/>
            <w:vAlign w:val="bottom"/>
            <w:hideMark/>
          </w:tcPr>
          <w:p w:rsidR="00C22FE8" w:rsidRPr="00283805" w:rsidRDefault="00C22FE8" w:rsidP="004A3DCD">
            <w:pPr>
              <w:suppressAutoHyphens w:val="0"/>
              <w:jc w:val="right"/>
              <w:rPr>
                <w:rFonts w:ascii="Calibri" w:eastAsia="Times New Roman" w:hAnsi="Calibri" w:cs="Times New Roman"/>
                <w:b/>
                <w:bCs/>
                <w:color w:val="000000"/>
                <w:kern w:val="0"/>
                <w:sz w:val="18"/>
                <w:szCs w:val="18"/>
                <w:lang w:eastAsia="hr-HR" w:bidi="ar-SA"/>
              </w:rPr>
            </w:pPr>
            <w:r w:rsidRPr="00283805">
              <w:rPr>
                <w:rFonts w:ascii="Calibri" w:eastAsia="Times New Roman" w:hAnsi="Calibri" w:cs="Times New Roman"/>
                <w:b/>
                <w:bCs/>
                <w:color w:val="000000"/>
                <w:kern w:val="0"/>
                <w:sz w:val="18"/>
                <w:szCs w:val="18"/>
                <w:lang w:eastAsia="hr-HR" w:bidi="ar-SA"/>
              </w:rPr>
              <w:t>5.685.000,00 kn</w:t>
            </w:r>
          </w:p>
        </w:tc>
        <w:tc>
          <w:tcPr>
            <w:tcW w:w="1559" w:type="dxa"/>
            <w:tcBorders>
              <w:top w:val="nil"/>
              <w:left w:val="nil"/>
              <w:bottom w:val="single" w:sz="4" w:space="0" w:color="auto"/>
              <w:right w:val="single" w:sz="4" w:space="0" w:color="auto"/>
            </w:tcBorders>
            <w:shd w:val="clear" w:color="auto" w:fill="auto"/>
            <w:noWrap/>
            <w:vAlign w:val="bottom"/>
            <w:hideMark/>
          </w:tcPr>
          <w:p w:rsidR="00C22FE8" w:rsidRPr="00283805" w:rsidRDefault="00C22FE8" w:rsidP="004A3DCD">
            <w:pPr>
              <w:suppressAutoHyphens w:val="0"/>
              <w:jc w:val="right"/>
              <w:rPr>
                <w:rFonts w:ascii="Calibri" w:eastAsia="Times New Roman" w:hAnsi="Calibri" w:cs="Times New Roman"/>
                <w:b/>
                <w:bCs/>
                <w:color w:val="000000"/>
                <w:kern w:val="0"/>
                <w:sz w:val="18"/>
                <w:szCs w:val="18"/>
                <w:lang w:eastAsia="hr-HR" w:bidi="ar-SA"/>
              </w:rPr>
            </w:pPr>
            <w:r w:rsidRPr="00283805">
              <w:rPr>
                <w:rFonts w:ascii="Calibri" w:eastAsia="Times New Roman" w:hAnsi="Calibri" w:cs="Times New Roman"/>
                <w:b/>
                <w:bCs/>
                <w:color w:val="000000"/>
                <w:kern w:val="0"/>
                <w:sz w:val="18"/>
                <w:szCs w:val="18"/>
                <w:lang w:eastAsia="hr-HR" w:bidi="ar-SA"/>
              </w:rPr>
              <w:t>-329.000,00 kn</w:t>
            </w:r>
          </w:p>
        </w:tc>
        <w:tc>
          <w:tcPr>
            <w:tcW w:w="1745" w:type="dxa"/>
            <w:tcBorders>
              <w:top w:val="nil"/>
              <w:left w:val="nil"/>
              <w:bottom w:val="single" w:sz="4" w:space="0" w:color="auto"/>
              <w:right w:val="single" w:sz="4" w:space="0" w:color="auto"/>
            </w:tcBorders>
            <w:shd w:val="clear" w:color="auto" w:fill="auto"/>
            <w:noWrap/>
            <w:vAlign w:val="bottom"/>
            <w:hideMark/>
          </w:tcPr>
          <w:p w:rsidR="00C22FE8" w:rsidRPr="00283805" w:rsidRDefault="00C22FE8" w:rsidP="004A3DCD">
            <w:pPr>
              <w:suppressAutoHyphens w:val="0"/>
              <w:jc w:val="right"/>
              <w:rPr>
                <w:rFonts w:ascii="Calibri" w:eastAsia="Times New Roman" w:hAnsi="Calibri" w:cs="Times New Roman"/>
                <w:b/>
                <w:bCs/>
                <w:color w:val="000000"/>
                <w:kern w:val="0"/>
                <w:sz w:val="18"/>
                <w:szCs w:val="18"/>
                <w:lang w:eastAsia="hr-HR" w:bidi="ar-SA"/>
              </w:rPr>
            </w:pPr>
            <w:r w:rsidRPr="00283805">
              <w:rPr>
                <w:rFonts w:ascii="Calibri" w:eastAsia="Times New Roman" w:hAnsi="Calibri" w:cs="Times New Roman"/>
                <w:b/>
                <w:bCs/>
                <w:color w:val="000000"/>
                <w:kern w:val="0"/>
                <w:sz w:val="18"/>
                <w:szCs w:val="18"/>
                <w:lang w:eastAsia="hr-HR" w:bidi="ar-SA"/>
              </w:rPr>
              <w:t>5.356.000,00 kn</w:t>
            </w:r>
          </w:p>
        </w:tc>
        <w:tc>
          <w:tcPr>
            <w:tcW w:w="640" w:type="dxa"/>
            <w:tcBorders>
              <w:top w:val="nil"/>
              <w:left w:val="nil"/>
              <w:bottom w:val="single" w:sz="4" w:space="0" w:color="auto"/>
              <w:right w:val="single" w:sz="4" w:space="0" w:color="auto"/>
            </w:tcBorders>
            <w:shd w:val="clear" w:color="auto" w:fill="auto"/>
            <w:noWrap/>
            <w:vAlign w:val="bottom"/>
            <w:hideMark/>
          </w:tcPr>
          <w:p w:rsidR="00C22FE8" w:rsidRPr="00283805" w:rsidRDefault="00C22FE8" w:rsidP="004A3DCD">
            <w:pPr>
              <w:suppressAutoHyphens w:val="0"/>
              <w:jc w:val="right"/>
              <w:rPr>
                <w:rFonts w:ascii="Calibri" w:eastAsia="Times New Roman" w:hAnsi="Calibri" w:cs="Times New Roman"/>
                <w:b/>
                <w:bCs/>
                <w:color w:val="000000"/>
                <w:kern w:val="0"/>
                <w:sz w:val="18"/>
                <w:szCs w:val="18"/>
                <w:lang w:eastAsia="hr-HR" w:bidi="ar-SA"/>
              </w:rPr>
            </w:pPr>
            <w:r w:rsidRPr="00283805">
              <w:rPr>
                <w:rFonts w:ascii="Calibri" w:eastAsia="Times New Roman" w:hAnsi="Calibri" w:cs="Times New Roman"/>
                <w:b/>
                <w:bCs/>
                <w:color w:val="000000"/>
                <w:kern w:val="0"/>
                <w:sz w:val="18"/>
                <w:szCs w:val="18"/>
                <w:lang w:eastAsia="hr-HR" w:bidi="ar-SA"/>
              </w:rPr>
              <w:t>94%</w:t>
            </w:r>
          </w:p>
        </w:tc>
      </w:tr>
      <w:tr w:rsidR="00C22FE8" w:rsidRPr="00283805" w:rsidTr="004A3DCD">
        <w:trPr>
          <w:trHeight w:val="300"/>
        </w:trPr>
        <w:tc>
          <w:tcPr>
            <w:tcW w:w="724" w:type="dxa"/>
            <w:tcBorders>
              <w:top w:val="nil"/>
              <w:left w:val="single" w:sz="4" w:space="0" w:color="auto"/>
              <w:bottom w:val="single" w:sz="4" w:space="0" w:color="auto"/>
              <w:right w:val="single" w:sz="4" w:space="0" w:color="auto"/>
            </w:tcBorders>
            <w:shd w:val="clear" w:color="auto" w:fill="auto"/>
            <w:noWrap/>
            <w:vAlign w:val="bottom"/>
            <w:hideMark/>
          </w:tcPr>
          <w:p w:rsidR="00C22FE8" w:rsidRPr="00283805" w:rsidRDefault="00C22FE8" w:rsidP="004A3DCD">
            <w:pPr>
              <w:suppressAutoHyphens w:val="0"/>
              <w:rPr>
                <w:rFonts w:ascii="Calibri" w:eastAsia="Times New Roman" w:hAnsi="Calibri" w:cs="Times New Roman"/>
                <w:color w:val="000000"/>
                <w:kern w:val="0"/>
                <w:sz w:val="18"/>
                <w:szCs w:val="18"/>
                <w:lang w:eastAsia="hr-HR" w:bidi="ar-SA"/>
              </w:rPr>
            </w:pPr>
            <w:r w:rsidRPr="00283805">
              <w:rPr>
                <w:rFonts w:ascii="Calibri" w:eastAsia="Times New Roman" w:hAnsi="Calibri" w:cs="Times New Roman"/>
                <w:color w:val="000000"/>
                <w:kern w:val="0"/>
                <w:sz w:val="18"/>
                <w:szCs w:val="18"/>
                <w:lang w:eastAsia="hr-HR" w:bidi="ar-SA"/>
              </w:rPr>
              <w:t> </w:t>
            </w:r>
          </w:p>
        </w:tc>
        <w:tc>
          <w:tcPr>
            <w:tcW w:w="709" w:type="dxa"/>
            <w:tcBorders>
              <w:top w:val="nil"/>
              <w:left w:val="nil"/>
              <w:bottom w:val="single" w:sz="4" w:space="0" w:color="auto"/>
              <w:right w:val="single" w:sz="4" w:space="0" w:color="auto"/>
            </w:tcBorders>
            <w:shd w:val="clear" w:color="auto" w:fill="auto"/>
            <w:noWrap/>
            <w:vAlign w:val="bottom"/>
            <w:hideMark/>
          </w:tcPr>
          <w:p w:rsidR="00C22FE8" w:rsidRPr="00283805" w:rsidRDefault="00C22FE8" w:rsidP="004A3DCD">
            <w:pPr>
              <w:suppressAutoHyphens w:val="0"/>
              <w:rPr>
                <w:rFonts w:ascii="Calibri" w:eastAsia="Times New Roman" w:hAnsi="Calibri" w:cs="Times New Roman"/>
                <w:color w:val="000000"/>
                <w:kern w:val="0"/>
                <w:sz w:val="18"/>
                <w:szCs w:val="18"/>
                <w:lang w:eastAsia="hr-HR" w:bidi="ar-SA"/>
              </w:rPr>
            </w:pPr>
            <w:r w:rsidRPr="00283805">
              <w:rPr>
                <w:rFonts w:ascii="Calibri" w:eastAsia="Times New Roman" w:hAnsi="Calibri" w:cs="Times New Roman"/>
                <w:color w:val="000000"/>
                <w:kern w:val="0"/>
                <w:sz w:val="18"/>
                <w:szCs w:val="18"/>
                <w:lang w:eastAsia="hr-HR" w:bidi="ar-SA"/>
              </w:rPr>
              <w:t>A08 1141</w:t>
            </w:r>
          </w:p>
        </w:tc>
        <w:tc>
          <w:tcPr>
            <w:tcW w:w="3544" w:type="dxa"/>
            <w:tcBorders>
              <w:top w:val="nil"/>
              <w:left w:val="nil"/>
              <w:bottom w:val="single" w:sz="4" w:space="0" w:color="auto"/>
              <w:right w:val="single" w:sz="4" w:space="0" w:color="auto"/>
            </w:tcBorders>
            <w:shd w:val="clear" w:color="auto" w:fill="auto"/>
            <w:noWrap/>
            <w:vAlign w:val="bottom"/>
            <w:hideMark/>
          </w:tcPr>
          <w:p w:rsidR="00C22FE8" w:rsidRPr="00283805" w:rsidRDefault="00C22FE8" w:rsidP="004A3DCD">
            <w:pPr>
              <w:suppressAutoHyphens w:val="0"/>
              <w:rPr>
                <w:rFonts w:ascii="Calibri" w:eastAsia="Times New Roman" w:hAnsi="Calibri" w:cs="Times New Roman"/>
                <w:color w:val="000000"/>
                <w:kern w:val="0"/>
                <w:sz w:val="18"/>
                <w:szCs w:val="18"/>
                <w:lang w:eastAsia="hr-HR" w:bidi="ar-SA"/>
              </w:rPr>
            </w:pPr>
            <w:r w:rsidRPr="00283805">
              <w:rPr>
                <w:rFonts w:ascii="Calibri" w:eastAsia="Times New Roman" w:hAnsi="Calibri" w:cs="Times New Roman"/>
                <w:color w:val="000000"/>
                <w:kern w:val="0"/>
                <w:sz w:val="18"/>
                <w:szCs w:val="18"/>
                <w:lang w:eastAsia="hr-HR" w:bidi="ar-SA"/>
              </w:rPr>
              <w:t>Organiziranje i provođenje zaštite i spašavanja</w:t>
            </w:r>
          </w:p>
        </w:tc>
        <w:tc>
          <w:tcPr>
            <w:tcW w:w="1559" w:type="dxa"/>
            <w:tcBorders>
              <w:top w:val="nil"/>
              <w:left w:val="nil"/>
              <w:bottom w:val="single" w:sz="4" w:space="0" w:color="auto"/>
              <w:right w:val="single" w:sz="4" w:space="0" w:color="auto"/>
            </w:tcBorders>
            <w:shd w:val="clear" w:color="auto" w:fill="auto"/>
            <w:noWrap/>
            <w:vAlign w:val="bottom"/>
            <w:hideMark/>
          </w:tcPr>
          <w:p w:rsidR="00C22FE8" w:rsidRPr="00283805" w:rsidRDefault="00C22FE8" w:rsidP="004A3DCD">
            <w:pPr>
              <w:suppressAutoHyphens w:val="0"/>
              <w:jc w:val="right"/>
              <w:rPr>
                <w:rFonts w:ascii="Calibri" w:eastAsia="Times New Roman" w:hAnsi="Calibri" w:cs="Times New Roman"/>
                <w:color w:val="000000"/>
                <w:kern w:val="0"/>
                <w:sz w:val="18"/>
                <w:szCs w:val="18"/>
                <w:lang w:eastAsia="hr-HR" w:bidi="ar-SA"/>
              </w:rPr>
            </w:pPr>
            <w:r w:rsidRPr="00283805">
              <w:rPr>
                <w:rFonts w:ascii="Calibri" w:eastAsia="Times New Roman" w:hAnsi="Calibri" w:cs="Times New Roman"/>
                <w:color w:val="000000"/>
                <w:kern w:val="0"/>
                <w:sz w:val="18"/>
                <w:szCs w:val="18"/>
                <w:lang w:eastAsia="hr-HR" w:bidi="ar-SA"/>
              </w:rPr>
              <w:t>5.685.000,00 kn</w:t>
            </w:r>
          </w:p>
        </w:tc>
        <w:tc>
          <w:tcPr>
            <w:tcW w:w="1559" w:type="dxa"/>
            <w:tcBorders>
              <w:top w:val="nil"/>
              <w:left w:val="nil"/>
              <w:bottom w:val="single" w:sz="4" w:space="0" w:color="auto"/>
              <w:right w:val="single" w:sz="4" w:space="0" w:color="auto"/>
            </w:tcBorders>
            <w:shd w:val="clear" w:color="auto" w:fill="auto"/>
            <w:noWrap/>
            <w:vAlign w:val="bottom"/>
            <w:hideMark/>
          </w:tcPr>
          <w:p w:rsidR="00C22FE8" w:rsidRPr="00283805" w:rsidRDefault="00C22FE8" w:rsidP="004A3DCD">
            <w:pPr>
              <w:suppressAutoHyphens w:val="0"/>
              <w:jc w:val="right"/>
              <w:rPr>
                <w:rFonts w:ascii="Calibri" w:eastAsia="Times New Roman" w:hAnsi="Calibri" w:cs="Times New Roman"/>
                <w:color w:val="000000"/>
                <w:kern w:val="0"/>
                <w:sz w:val="18"/>
                <w:szCs w:val="18"/>
                <w:lang w:eastAsia="hr-HR" w:bidi="ar-SA"/>
              </w:rPr>
            </w:pPr>
            <w:r w:rsidRPr="00283805">
              <w:rPr>
                <w:rFonts w:ascii="Calibri" w:eastAsia="Times New Roman" w:hAnsi="Calibri" w:cs="Times New Roman"/>
                <w:color w:val="000000"/>
                <w:kern w:val="0"/>
                <w:sz w:val="18"/>
                <w:szCs w:val="18"/>
                <w:lang w:eastAsia="hr-HR" w:bidi="ar-SA"/>
              </w:rPr>
              <w:t>-329.000,00 kn</w:t>
            </w:r>
          </w:p>
        </w:tc>
        <w:tc>
          <w:tcPr>
            <w:tcW w:w="1745" w:type="dxa"/>
            <w:tcBorders>
              <w:top w:val="nil"/>
              <w:left w:val="nil"/>
              <w:bottom w:val="single" w:sz="4" w:space="0" w:color="auto"/>
              <w:right w:val="single" w:sz="4" w:space="0" w:color="auto"/>
            </w:tcBorders>
            <w:shd w:val="clear" w:color="auto" w:fill="auto"/>
            <w:noWrap/>
            <w:vAlign w:val="bottom"/>
            <w:hideMark/>
          </w:tcPr>
          <w:p w:rsidR="00C22FE8" w:rsidRPr="00283805" w:rsidRDefault="00C22FE8" w:rsidP="004A3DCD">
            <w:pPr>
              <w:suppressAutoHyphens w:val="0"/>
              <w:jc w:val="right"/>
              <w:rPr>
                <w:rFonts w:ascii="Calibri" w:eastAsia="Times New Roman" w:hAnsi="Calibri" w:cs="Times New Roman"/>
                <w:color w:val="000000"/>
                <w:kern w:val="0"/>
                <w:sz w:val="18"/>
                <w:szCs w:val="18"/>
                <w:lang w:eastAsia="hr-HR" w:bidi="ar-SA"/>
              </w:rPr>
            </w:pPr>
            <w:r w:rsidRPr="00283805">
              <w:rPr>
                <w:rFonts w:ascii="Calibri" w:eastAsia="Times New Roman" w:hAnsi="Calibri" w:cs="Times New Roman"/>
                <w:color w:val="000000"/>
                <w:kern w:val="0"/>
                <w:sz w:val="18"/>
                <w:szCs w:val="18"/>
                <w:lang w:eastAsia="hr-HR" w:bidi="ar-SA"/>
              </w:rPr>
              <w:t>5.356.000,00 kn</w:t>
            </w:r>
          </w:p>
        </w:tc>
        <w:tc>
          <w:tcPr>
            <w:tcW w:w="640" w:type="dxa"/>
            <w:tcBorders>
              <w:top w:val="nil"/>
              <w:left w:val="nil"/>
              <w:bottom w:val="single" w:sz="4" w:space="0" w:color="auto"/>
              <w:right w:val="single" w:sz="4" w:space="0" w:color="auto"/>
            </w:tcBorders>
            <w:shd w:val="clear" w:color="auto" w:fill="auto"/>
            <w:noWrap/>
            <w:vAlign w:val="bottom"/>
            <w:hideMark/>
          </w:tcPr>
          <w:p w:rsidR="00C22FE8" w:rsidRPr="00283805" w:rsidRDefault="00C22FE8" w:rsidP="004A3DCD">
            <w:pPr>
              <w:suppressAutoHyphens w:val="0"/>
              <w:jc w:val="right"/>
              <w:rPr>
                <w:rFonts w:ascii="Calibri" w:eastAsia="Times New Roman" w:hAnsi="Calibri" w:cs="Times New Roman"/>
                <w:b/>
                <w:bCs/>
                <w:color w:val="000000"/>
                <w:kern w:val="0"/>
                <w:sz w:val="18"/>
                <w:szCs w:val="18"/>
                <w:lang w:eastAsia="hr-HR" w:bidi="ar-SA"/>
              </w:rPr>
            </w:pPr>
            <w:r w:rsidRPr="00283805">
              <w:rPr>
                <w:rFonts w:ascii="Calibri" w:eastAsia="Times New Roman" w:hAnsi="Calibri" w:cs="Times New Roman"/>
                <w:b/>
                <w:bCs/>
                <w:color w:val="000000"/>
                <w:kern w:val="0"/>
                <w:sz w:val="18"/>
                <w:szCs w:val="18"/>
                <w:lang w:eastAsia="hr-HR" w:bidi="ar-SA"/>
              </w:rPr>
              <w:t>94%</w:t>
            </w:r>
          </w:p>
        </w:tc>
      </w:tr>
      <w:tr w:rsidR="00C22FE8" w:rsidRPr="00283805" w:rsidTr="004A3DCD">
        <w:trPr>
          <w:trHeight w:val="300"/>
        </w:trPr>
        <w:tc>
          <w:tcPr>
            <w:tcW w:w="724" w:type="dxa"/>
            <w:tcBorders>
              <w:top w:val="nil"/>
              <w:left w:val="single" w:sz="4" w:space="0" w:color="auto"/>
              <w:bottom w:val="single" w:sz="4" w:space="0" w:color="auto"/>
              <w:right w:val="single" w:sz="4" w:space="0" w:color="auto"/>
            </w:tcBorders>
            <w:shd w:val="clear" w:color="auto" w:fill="auto"/>
            <w:noWrap/>
            <w:vAlign w:val="bottom"/>
            <w:hideMark/>
          </w:tcPr>
          <w:p w:rsidR="00C22FE8" w:rsidRPr="00283805" w:rsidRDefault="00C22FE8" w:rsidP="004A3DCD">
            <w:pPr>
              <w:suppressAutoHyphens w:val="0"/>
              <w:rPr>
                <w:rFonts w:ascii="Calibri" w:eastAsia="Times New Roman" w:hAnsi="Calibri" w:cs="Times New Roman"/>
                <w:color w:val="000000"/>
                <w:kern w:val="0"/>
                <w:sz w:val="18"/>
                <w:szCs w:val="18"/>
                <w:lang w:eastAsia="hr-HR" w:bidi="ar-SA"/>
              </w:rPr>
            </w:pPr>
            <w:r w:rsidRPr="00283805">
              <w:rPr>
                <w:rFonts w:ascii="Calibri" w:eastAsia="Times New Roman" w:hAnsi="Calibri" w:cs="Times New Roman"/>
                <w:color w:val="000000"/>
                <w:kern w:val="0"/>
                <w:sz w:val="18"/>
                <w:szCs w:val="18"/>
                <w:lang w:eastAsia="hr-HR" w:bidi="ar-SA"/>
              </w:rPr>
              <w:t> </w:t>
            </w:r>
          </w:p>
        </w:tc>
        <w:tc>
          <w:tcPr>
            <w:tcW w:w="709" w:type="dxa"/>
            <w:tcBorders>
              <w:top w:val="nil"/>
              <w:left w:val="nil"/>
              <w:bottom w:val="single" w:sz="4" w:space="0" w:color="auto"/>
              <w:right w:val="single" w:sz="4" w:space="0" w:color="auto"/>
            </w:tcBorders>
            <w:shd w:val="clear" w:color="auto" w:fill="auto"/>
            <w:noWrap/>
            <w:vAlign w:val="bottom"/>
            <w:hideMark/>
          </w:tcPr>
          <w:p w:rsidR="00C22FE8" w:rsidRPr="00283805" w:rsidRDefault="00C22FE8" w:rsidP="004A3DCD">
            <w:pPr>
              <w:suppressAutoHyphens w:val="0"/>
              <w:rPr>
                <w:rFonts w:ascii="Calibri" w:eastAsia="Times New Roman" w:hAnsi="Calibri" w:cs="Times New Roman"/>
                <w:color w:val="000000"/>
                <w:kern w:val="0"/>
                <w:sz w:val="18"/>
                <w:szCs w:val="18"/>
                <w:lang w:eastAsia="hr-HR" w:bidi="ar-SA"/>
              </w:rPr>
            </w:pPr>
            <w:r w:rsidRPr="00283805">
              <w:rPr>
                <w:rFonts w:ascii="Calibri" w:eastAsia="Times New Roman" w:hAnsi="Calibri" w:cs="Times New Roman"/>
                <w:color w:val="000000"/>
                <w:kern w:val="0"/>
                <w:sz w:val="18"/>
                <w:szCs w:val="18"/>
                <w:lang w:eastAsia="hr-HR" w:bidi="ar-SA"/>
              </w:rPr>
              <w:t> </w:t>
            </w:r>
          </w:p>
        </w:tc>
        <w:tc>
          <w:tcPr>
            <w:tcW w:w="3544" w:type="dxa"/>
            <w:tcBorders>
              <w:top w:val="nil"/>
              <w:left w:val="nil"/>
              <w:bottom w:val="single" w:sz="4" w:space="0" w:color="auto"/>
              <w:right w:val="single" w:sz="4" w:space="0" w:color="auto"/>
            </w:tcBorders>
            <w:shd w:val="clear" w:color="auto" w:fill="auto"/>
            <w:noWrap/>
            <w:vAlign w:val="bottom"/>
            <w:hideMark/>
          </w:tcPr>
          <w:p w:rsidR="00C22FE8" w:rsidRPr="00283805" w:rsidRDefault="00C22FE8" w:rsidP="004A3DCD">
            <w:pPr>
              <w:suppressAutoHyphens w:val="0"/>
              <w:rPr>
                <w:rFonts w:ascii="Calibri" w:eastAsia="Times New Roman" w:hAnsi="Calibri" w:cs="Times New Roman"/>
                <w:color w:val="000000"/>
                <w:kern w:val="0"/>
                <w:sz w:val="18"/>
                <w:szCs w:val="18"/>
                <w:lang w:eastAsia="hr-HR" w:bidi="ar-SA"/>
              </w:rPr>
            </w:pPr>
            <w:r w:rsidRPr="00283805">
              <w:rPr>
                <w:rFonts w:ascii="Calibri" w:eastAsia="Times New Roman" w:hAnsi="Calibri" w:cs="Times New Roman"/>
                <w:color w:val="000000"/>
                <w:kern w:val="0"/>
                <w:sz w:val="18"/>
                <w:szCs w:val="18"/>
                <w:lang w:eastAsia="hr-HR" w:bidi="ar-SA"/>
              </w:rPr>
              <w:t> </w:t>
            </w:r>
          </w:p>
        </w:tc>
        <w:tc>
          <w:tcPr>
            <w:tcW w:w="1559" w:type="dxa"/>
            <w:tcBorders>
              <w:top w:val="nil"/>
              <w:left w:val="nil"/>
              <w:bottom w:val="single" w:sz="4" w:space="0" w:color="auto"/>
              <w:right w:val="single" w:sz="4" w:space="0" w:color="auto"/>
            </w:tcBorders>
            <w:shd w:val="clear" w:color="auto" w:fill="auto"/>
            <w:noWrap/>
            <w:vAlign w:val="bottom"/>
            <w:hideMark/>
          </w:tcPr>
          <w:p w:rsidR="00C22FE8" w:rsidRPr="00283805" w:rsidRDefault="00C22FE8" w:rsidP="004A3DCD">
            <w:pPr>
              <w:suppressAutoHyphens w:val="0"/>
              <w:rPr>
                <w:rFonts w:ascii="Calibri" w:eastAsia="Times New Roman" w:hAnsi="Calibri" w:cs="Times New Roman"/>
                <w:color w:val="000000"/>
                <w:kern w:val="0"/>
                <w:sz w:val="18"/>
                <w:szCs w:val="18"/>
                <w:lang w:eastAsia="hr-HR" w:bidi="ar-SA"/>
              </w:rPr>
            </w:pPr>
            <w:r w:rsidRPr="00283805">
              <w:rPr>
                <w:rFonts w:ascii="Calibri" w:eastAsia="Times New Roman" w:hAnsi="Calibri" w:cs="Times New Roman"/>
                <w:color w:val="000000"/>
                <w:kern w:val="0"/>
                <w:sz w:val="18"/>
                <w:szCs w:val="18"/>
                <w:lang w:eastAsia="hr-HR" w:bidi="ar-SA"/>
              </w:rPr>
              <w:t> </w:t>
            </w:r>
          </w:p>
        </w:tc>
        <w:tc>
          <w:tcPr>
            <w:tcW w:w="1559" w:type="dxa"/>
            <w:tcBorders>
              <w:top w:val="nil"/>
              <w:left w:val="nil"/>
              <w:bottom w:val="single" w:sz="4" w:space="0" w:color="auto"/>
              <w:right w:val="single" w:sz="4" w:space="0" w:color="auto"/>
            </w:tcBorders>
            <w:shd w:val="clear" w:color="auto" w:fill="auto"/>
            <w:noWrap/>
            <w:vAlign w:val="bottom"/>
            <w:hideMark/>
          </w:tcPr>
          <w:p w:rsidR="00C22FE8" w:rsidRPr="00283805" w:rsidRDefault="00C22FE8" w:rsidP="004A3DCD">
            <w:pPr>
              <w:suppressAutoHyphens w:val="0"/>
              <w:rPr>
                <w:rFonts w:ascii="Calibri" w:eastAsia="Times New Roman" w:hAnsi="Calibri" w:cs="Times New Roman"/>
                <w:color w:val="000000"/>
                <w:kern w:val="0"/>
                <w:sz w:val="18"/>
                <w:szCs w:val="18"/>
                <w:lang w:eastAsia="hr-HR" w:bidi="ar-SA"/>
              </w:rPr>
            </w:pPr>
            <w:r w:rsidRPr="00283805">
              <w:rPr>
                <w:rFonts w:ascii="Calibri" w:eastAsia="Times New Roman" w:hAnsi="Calibri" w:cs="Times New Roman"/>
                <w:color w:val="000000"/>
                <w:kern w:val="0"/>
                <w:sz w:val="18"/>
                <w:szCs w:val="18"/>
                <w:lang w:eastAsia="hr-HR" w:bidi="ar-SA"/>
              </w:rPr>
              <w:t> </w:t>
            </w:r>
          </w:p>
        </w:tc>
        <w:tc>
          <w:tcPr>
            <w:tcW w:w="1745" w:type="dxa"/>
            <w:tcBorders>
              <w:top w:val="nil"/>
              <w:left w:val="nil"/>
              <w:bottom w:val="single" w:sz="4" w:space="0" w:color="auto"/>
              <w:right w:val="single" w:sz="4" w:space="0" w:color="auto"/>
            </w:tcBorders>
            <w:shd w:val="clear" w:color="auto" w:fill="auto"/>
            <w:noWrap/>
            <w:vAlign w:val="bottom"/>
            <w:hideMark/>
          </w:tcPr>
          <w:p w:rsidR="00C22FE8" w:rsidRPr="00283805" w:rsidRDefault="00C22FE8" w:rsidP="004A3DCD">
            <w:pPr>
              <w:suppressAutoHyphens w:val="0"/>
              <w:rPr>
                <w:rFonts w:ascii="Calibri" w:eastAsia="Times New Roman" w:hAnsi="Calibri" w:cs="Times New Roman"/>
                <w:b/>
                <w:bCs/>
                <w:color w:val="000000"/>
                <w:kern w:val="0"/>
                <w:sz w:val="18"/>
                <w:szCs w:val="18"/>
                <w:lang w:eastAsia="hr-HR" w:bidi="ar-SA"/>
              </w:rPr>
            </w:pPr>
            <w:r w:rsidRPr="00283805">
              <w:rPr>
                <w:rFonts w:ascii="Calibri" w:eastAsia="Times New Roman" w:hAnsi="Calibri" w:cs="Times New Roman"/>
                <w:b/>
                <w:bCs/>
                <w:color w:val="000000"/>
                <w:kern w:val="0"/>
                <w:sz w:val="18"/>
                <w:szCs w:val="18"/>
                <w:lang w:eastAsia="hr-HR" w:bidi="ar-SA"/>
              </w:rPr>
              <w:t> </w:t>
            </w:r>
          </w:p>
        </w:tc>
        <w:tc>
          <w:tcPr>
            <w:tcW w:w="640" w:type="dxa"/>
            <w:tcBorders>
              <w:top w:val="nil"/>
              <w:left w:val="nil"/>
              <w:bottom w:val="single" w:sz="4" w:space="0" w:color="auto"/>
              <w:right w:val="single" w:sz="4" w:space="0" w:color="auto"/>
            </w:tcBorders>
            <w:shd w:val="clear" w:color="auto" w:fill="auto"/>
            <w:noWrap/>
            <w:vAlign w:val="bottom"/>
            <w:hideMark/>
          </w:tcPr>
          <w:p w:rsidR="00C22FE8" w:rsidRPr="00283805" w:rsidRDefault="00C22FE8" w:rsidP="004A3DCD">
            <w:pPr>
              <w:suppressAutoHyphens w:val="0"/>
              <w:rPr>
                <w:rFonts w:ascii="Calibri" w:eastAsia="Times New Roman" w:hAnsi="Calibri" w:cs="Times New Roman"/>
                <w:b/>
                <w:bCs/>
                <w:color w:val="000000"/>
                <w:kern w:val="0"/>
                <w:sz w:val="18"/>
                <w:szCs w:val="18"/>
                <w:lang w:eastAsia="hr-HR" w:bidi="ar-SA"/>
              </w:rPr>
            </w:pPr>
            <w:r w:rsidRPr="00283805">
              <w:rPr>
                <w:rFonts w:ascii="Calibri" w:eastAsia="Times New Roman" w:hAnsi="Calibri" w:cs="Times New Roman"/>
                <w:b/>
                <w:bCs/>
                <w:color w:val="000000"/>
                <w:kern w:val="0"/>
                <w:sz w:val="18"/>
                <w:szCs w:val="18"/>
                <w:lang w:eastAsia="hr-HR" w:bidi="ar-SA"/>
              </w:rPr>
              <w:t> </w:t>
            </w:r>
          </w:p>
        </w:tc>
      </w:tr>
      <w:tr w:rsidR="00C22FE8" w:rsidRPr="00283805" w:rsidTr="004A3DCD">
        <w:trPr>
          <w:trHeight w:val="300"/>
        </w:trPr>
        <w:tc>
          <w:tcPr>
            <w:tcW w:w="724" w:type="dxa"/>
            <w:tcBorders>
              <w:top w:val="nil"/>
              <w:left w:val="single" w:sz="4" w:space="0" w:color="auto"/>
              <w:bottom w:val="single" w:sz="4" w:space="0" w:color="auto"/>
              <w:right w:val="single" w:sz="4" w:space="0" w:color="auto"/>
            </w:tcBorders>
            <w:shd w:val="clear" w:color="auto" w:fill="auto"/>
            <w:noWrap/>
            <w:vAlign w:val="bottom"/>
            <w:hideMark/>
          </w:tcPr>
          <w:p w:rsidR="00C22FE8" w:rsidRPr="00283805" w:rsidRDefault="00C22FE8" w:rsidP="004A3DCD">
            <w:pPr>
              <w:suppressAutoHyphens w:val="0"/>
              <w:rPr>
                <w:rFonts w:ascii="Calibri" w:eastAsia="Times New Roman" w:hAnsi="Calibri" w:cs="Times New Roman"/>
                <w:color w:val="000000"/>
                <w:kern w:val="0"/>
                <w:sz w:val="18"/>
                <w:szCs w:val="18"/>
                <w:lang w:eastAsia="hr-HR" w:bidi="ar-SA"/>
              </w:rPr>
            </w:pPr>
            <w:r w:rsidRPr="00283805">
              <w:rPr>
                <w:rFonts w:ascii="Calibri" w:eastAsia="Times New Roman" w:hAnsi="Calibri" w:cs="Times New Roman"/>
                <w:color w:val="000000"/>
                <w:kern w:val="0"/>
                <w:sz w:val="18"/>
                <w:szCs w:val="18"/>
                <w:lang w:eastAsia="hr-HR" w:bidi="ar-SA"/>
              </w:rPr>
              <w:t> </w:t>
            </w:r>
          </w:p>
        </w:tc>
        <w:tc>
          <w:tcPr>
            <w:tcW w:w="709" w:type="dxa"/>
            <w:tcBorders>
              <w:top w:val="nil"/>
              <w:left w:val="nil"/>
              <w:bottom w:val="single" w:sz="4" w:space="0" w:color="auto"/>
              <w:right w:val="single" w:sz="4" w:space="0" w:color="auto"/>
            </w:tcBorders>
            <w:shd w:val="clear" w:color="auto" w:fill="auto"/>
            <w:noWrap/>
            <w:vAlign w:val="bottom"/>
            <w:hideMark/>
          </w:tcPr>
          <w:p w:rsidR="00C22FE8" w:rsidRPr="00283805" w:rsidRDefault="00C22FE8" w:rsidP="004A3DCD">
            <w:pPr>
              <w:suppressAutoHyphens w:val="0"/>
              <w:rPr>
                <w:rFonts w:ascii="Calibri" w:eastAsia="Times New Roman" w:hAnsi="Calibri" w:cs="Times New Roman"/>
                <w:color w:val="000000"/>
                <w:kern w:val="0"/>
                <w:sz w:val="18"/>
                <w:szCs w:val="18"/>
                <w:lang w:eastAsia="hr-HR" w:bidi="ar-SA"/>
              </w:rPr>
            </w:pPr>
            <w:r w:rsidRPr="00283805">
              <w:rPr>
                <w:rFonts w:ascii="Calibri" w:eastAsia="Times New Roman" w:hAnsi="Calibri" w:cs="Times New Roman"/>
                <w:color w:val="000000"/>
                <w:kern w:val="0"/>
                <w:sz w:val="18"/>
                <w:szCs w:val="18"/>
                <w:lang w:eastAsia="hr-HR" w:bidi="ar-SA"/>
              </w:rPr>
              <w:t> </w:t>
            </w:r>
          </w:p>
        </w:tc>
        <w:tc>
          <w:tcPr>
            <w:tcW w:w="3544" w:type="dxa"/>
            <w:tcBorders>
              <w:top w:val="nil"/>
              <w:left w:val="nil"/>
              <w:bottom w:val="single" w:sz="4" w:space="0" w:color="auto"/>
              <w:right w:val="single" w:sz="4" w:space="0" w:color="auto"/>
            </w:tcBorders>
            <w:shd w:val="clear" w:color="auto" w:fill="auto"/>
            <w:noWrap/>
            <w:vAlign w:val="bottom"/>
            <w:hideMark/>
          </w:tcPr>
          <w:p w:rsidR="00C22FE8" w:rsidRPr="00283805" w:rsidRDefault="00C22FE8" w:rsidP="004A3DCD">
            <w:pPr>
              <w:suppressAutoHyphens w:val="0"/>
              <w:rPr>
                <w:rFonts w:ascii="Calibri" w:eastAsia="Times New Roman" w:hAnsi="Calibri" w:cs="Times New Roman"/>
                <w:b/>
                <w:bCs/>
                <w:color w:val="000000"/>
                <w:kern w:val="0"/>
                <w:sz w:val="18"/>
                <w:szCs w:val="18"/>
                <w:lang w:eastAsia="hr-HR" w:bidi="ar-SA"/>
              </w:rPr>
            </w:pPr>
            <w:r w:rsidRPr="00283805">
              <w:rPr>
                <w:rFonts w:ascii="Calibri" w:eastAsia="Times New Roman" w:hAnsi="Calibri" w:cs="Times New Roman"/>
                <w:b/>
                <w:bCs/>
                <w:color w:val="000000"/>
                <w:kern w:val="0"/>
                <w:sz w:val="18"/>
                <w:szCs w:val="18"/>
                <w:lang w:eastAsia="hr-HR" w:bidi="ar-SA"/>
              </w:rPr>
              <w:t>UKUPNO</w:t>
            </w:r>
          </w:p>
        </w:tc>
        <w:tc>
          <w:tcPr>
            <w:tcW w:w="1559" w:type="dxa"/>
            <w:tcBorders>
              <w:top w:val="nil"/>
              <w:left w:val="nil"/>
              <w:bottom w:val="single" w:sz="4" w:space="0" w:color="auto"/>
              <w:right w:val="single" w:sz="4" w:space="0" w:color="auto"/>
            </w:tcBorders>
            <w:shd w:val="clear" w:color="auto" w:fill="auto"/>
            <w:noWrap/>
            <w:vAlign w:val="bottom"/>
            <w:hideMark/>
          </w:tcPr>
          <w:p w:rsidR="00C22FE8" w:rsidRPr="00283805" w:rsidRDefault="00C22FE8" w:rsidP="004A3DCD">
            <w:pPr>
              <w:suppressAutoHyphens w:val="0"/>
              <w:jc w:val="right"/>
              <w:rPr>
                <w:rFonts w:ascii="Calibri" w:eastAsia="Times New Roman" w:hAnsi="Calibri" w:cs="Times New Roman"/>
                <w:b/>
                <w:bCs/>
                <w:color w:val="000000"/>
                <w:kern w:val="0"/>
                <w:sz w:val="18"/>
                <w:szCs w:val="18"/>
                <w:lang w:eastAsia="hr-HR" w:bidi="ar-SA"/>
              </w:rPr>
            </w:pPr>
            <w:r w:rsidRPr="00283805">
              <w:rPr>
                <w:rFonts w:ascii="Calibri" w:eastAsia="Times New Roman" w:hAnsi="Calibri" w:cs="Times New Roman"/>
                <w:b/>
                <w:bCs/>
                <w:color w:val="000000"/>
                <w:kern w:val="0"/>
                <w:sz w:val="18"/>
                <w:szCs w:val="18"/>
                <w:lang w:eastAsia="hr-HR" w:bidi="ar-SA"/>
              </w:rPr>
              <w:t>90.214.346,48 kn</w:t>
            </w:r>
          </w:p>
        </w:tc>
        <w:tc>
          <w:tcPr>
            <w:tcW w:w="1559" w:type="dxa"/>
            <w:tcBorders>
              <w:top w:val="nil"/>
              <w:left w:val="nil"/>
              <w:bottom w:val="single" w:sz="4" w:space="0" w:color="auto"/>
              <w:right w:val="single" w:sz="4" w:space="0" w:color="auto"/>
            </w:tcBorders>
            <w:shd w:val="clear" w:color="auto" w:fill="auto"/>
            <w:noWrap/>
            <w:vAlign w:val="bottom"/>
            <w:hideMark/>
          </w:tcPr>
          <w:p w:rsidR="00C22FE8" w:rsidRPr="00283805" w:rsidRDefault="00C22FE8" w:rsidP="004A3DCD">
            <w:pPr>
              <w:suppressAutoHyphens w:val="0"/>
              <w:jc w:val="right"/>
              <w:rPr>
                <w:rFonts w:ascii="Calibri" w:eastAsia="Times New Roman" w:hAnsi="Calibri" w:cs="Times New Roman"/>
                <w:b/>
                <w:bCs/>
                <w:color w:val="000000"/>
                <w:kern w:val="0"/>
                <w:sz w:val="18"/>
                <w:szCs w:val="18"/>
                <w:lang w:eastAsia="hr-HR" w:bidi="ar-SA"/>
              </w:rPr>
            </w:pPr>
            <w:r w:rsidRPr="00283805">
              <w:rPr>
                <w:rFonts w:ascii="Calibri" w:eastAsia="Times New Roman" w:hAnsi="Calibri" w:cs="Times New Roman"/>
                <w:b/>
                <w:bCs/>
                <w:color w:val="000000"/>
                <w:kern w:val="0"/>
                <w:sz w:val="18"/>
                <w:szCs w:val="18"/>
                <w:lang w:eastAsia="hr-HR" w:bidi="ar-SA"/>
              </w:rPr>
              <w:t>-7.510.761,15 kn</w:t>
            </w:r>
          </w:p>
        </w:tc>
        <w:tc>
          <w:tcPr>
            <w:tcW w:w="1745" w:type="dxa"/>
            <w:tcBorders>
              <w:top w:val="nil"/>
              <w:left w:val="nil"/>
              <w:bottom w:val="single" w:sz="4" w:space="0" w:color="auto"/>
              <w:right w:val="single" w:sz="4" w:space="0" w:color="auto"/>
            </w:tcBorders>
            <w:shd w:val="clear" w:color="auto" w:fill="auto"/>
            <w:noWrap/>
            <w:vAlign w:val="bottom"/>
            <w:hideMark/>
          </w:tcPr>
          <w:p w:rsidR="00C22FE8" w:rsidRPr="00283805" w:rsidRDefault="00C22FE8" w:rsidP="004A3DCD">
            <w:pPr>
              <w:suppressAutoHyphens w:val="0"/>
              <w:jc w:val="right"/>
              <w:rPr>
                <w:rFonts w:ascii="Calibri" w:eastAsia="Times New Roman" w:hAnsi="Calibri" w:cs="Times New Roman"/>
                <w:b/>
                <w:bCs/>
                <w:color w:val="000000"/>
                <w:kern w:val="0"/>
                <w:sz w:val="18"/>
                <w:szCs w:val="18"/>
                <w:lang w:eastAsia="hr-HR" w:bidi="ar-SA"/>
              </w:rPr>
            </w:pPr>
            <w:r w:rsidRPr="00283805">
              <w:rPr>
                <w:rFonts w:ascii="Calibri" w:eastAsia="Times New Roman" w:hAnsi="Calibri" w:cs="Times New Roman"/>
                <w:b/>
                <w:bCs/>
                <w:color w:val="000000"/>
                <w:kern w:val="0"/>
                <w:sz w:val="18"/>
                <w:szCs w:val="18"/>
                <w:lang w:eastAsia="hr-HR" w:bidi="ar-SA"/>
              </w:rPr>
              <w:t>82.703.585,33 kn</w:t>
            </w:r>
          </w:p>
        </w:tc>
        <w:tc>
          <w:tcPr>
            <w:tcW w:w="640" w:type="dxa"/>
            <w:tcBorders>
              <w:top w:val="nil"/>
              <w:left w:val="nil"/>
              <w:bottom w:val="single" w:sz="4" w:space="0" w:color="auto"/>
              <w:right w:val="single" w:sz="4" w:space="0" w:color="auto"/>
            </w:tcBorders>
            <w:shd w:val="clear" w:color="auto" w:fill="auto"/>
            <w:noWrap/>
            <w:vAlign w:val="bottom"/>
            <w:hideMark/>
          </w:tcPr>
          <w:p w:rsidR="00C22FE8" w:rsidRPr="00283805" w:rsidRDefault="00C22FE8" w:rsidP="004A3DCD">
            <w:pPr>
              <w:suppressAutoHyphens w:val="0"/>
              <w:jc w:val="right"/>
              <w:rPr>
                <w:rFonts w:ascii="Calibri" w:eastAsia="Times New Roman" w:hAnsi="Calibri" w:cs="Times New Roman"/>
                <w:b/>
                <w:bCs/>
                <w:color w:val="000000"/>
                <w:kern w:val="0"/>
                <w:sz w:val="18"/>
                <w:szCs w:val="18"/>
                <w:lang w:eastAsia="hr-HR" w:bidi="ar-SA"/>
              </w:rPr>
            </w:pPr>
            <w:r w:rsidRPr="00283805">
              <w:rPr>
                <w:rFonts w:ascii="Calibri" w:eastAsia="Times New Roman" w:hAnsi="Calibri" w:cs="Times New Roman"/>
                <w:b/>
                <w:bCs/>
                <w:color w:val="000000"/>
                <w:kern w:val="0"/>
                <w:sz w:val="18"/>
                <w:szCs w:val="18"/>
                <w:lang w:eastAsia="hr-HR" w:bidi="ar-SA"/>
              </w:rPr>
              <w:t>92%</w:t>
            </w:r>
          </w:p>
        </w:tc>
      </w:tr>
    </w:tbl>
    <w:p w:rsidR="00C22FE8" w:rsidRDefault="00C22FE8" w:rsidP="00C22FE8">
      <w:pPr>
        <w:rPr>
          <w:rFonts w:ascii="Arial" w:eastAsia="Lucida Sans Unicode" w:hAnsi="Arial" w:cs="Arial"/>
        </w:rPr>
      </w:pPr>
    </w:p>
    <w:p w:rsidR="00C22FE8" w:rsidRDefault="00C22FE8" w:rsidP="00C22FE8">
      <w:pPr>
        <w:rPr>
          <w:rFonts w:ascii="Arial" w:eastAsia="Lucida Sans Unicode" w:hAnsi="Arial" w:cs="Arial"/>
        </w:rPr>
      </w:pPr>
      <w:r>
        <w:rPr>
          <w:rFonts w:ascii="Arial" w:eastAsia="Lucida Sans Unicode" w:hAnsi="Arial" w:cs="Arial"/>
        </w:rPr>
        <w:t xml:space="preserve">   </w:t>
      </w:r>
    </w:p>
    <w:p w:rsidR="00C22FE8" w:rsidRDefault="00C22FE8" w:rsidP="00C22FE8">
      <w:pPr>
        <w:rPr>
          <w:rFonts w:ascii="Arial" w:eastAsia="Lucida Sans Unicode" w:hAnsi="Arial" w:cs="Arial"/>
          <w:color w:val="FF0000"/>
        </w:rPr>
      </w:pPr>
      <w:r w:rsidRPr="00900658">
        <w:rPr>
          <w:rFonts w:ascii="Arial" w:eastAsia="Lucida Sans Unicode" w:hAnsi="Arial" w:cs="Arial"/>
          <w:b/>
        </w:rPr>
        <w:lastRenderedPageBreak/>
        <w:t xml:space="preserve">        </w:t>
      </w:r>
      <w:r w:rsidRPr="00900658">
        <w:rPr>
          <w:rFonts w:ascii="Arial" w:eastAsia="Lucida Sans Unicode" w:hAnsi="Arial" w:cs="Arial"/>
          <w:b/>
          <w:bCs/>
        </w:rPr>
        <w:t>U Glavi</w:t>
      </w:r>
      <w:r>
        <w:rPr>
          <w:rFonts w:ascii="Arial" w:eastAsia="Lucida Sans Unicode" w:hAnsi="Arial" w:cs="Arial"/>
          <w:b/>
          <w:bCs/>
        </w:rPr>
        <w:t xml:space="preserve"> 00302 - UO za komunalni sustav, prostorno planiranje i zaštitu okoliša  – </w:t>
      </w:r>
      <w:r>
        <w:rPr>
          <w:rFonts w:ascii="Arial" w:eastAsia="Lucida Sans Unicode" w:hAnsi="Arial" w:cs="Arial"/>
        </w:rPr>
        <w:t xml:space="preserve">ukupni rashodi se smanjuju </w:t>
      </w:r>
      <w:r w:rsidRPr="00283805">
        <w:rPr>
          <w:rFonts w:ascii="Arial" w:eastAsia="Lucida Sans Unicode" w:hAnsi="Arial" w:cs="Arial"/>
          <w:color w:val="000000" w:themeColor="text1"/>
        </w:rPr>
        <w:t xml:space="preserve">za 6.600.759,00 kn.  </w:t>
      </w:r>
      <w:r w:rsidRPr="00283805">
        <w:rPr>
          <w:rFonts w:ascii="Arial" w:eastAsia="Lucida Sans Unicode" w:hAnsi="Arial" w:cs="Arial"/>
          <w:color w:val="000000" w:themeColor="text1"/>
          <w:u w:val="single"/>
        </w:rPr>
        <w:t xml:space="preserve">Smanjenje </w:t>
      </w:r>
      <w:r w:rsidRPr="00283805">
        <w:rPr>
          <w:rFonts w:ascii="Arial" w:eastAsia="Lucida Sans Unicode" w:hAnsi="Arial" w:cs="Arial"/>
          <w:color w:val="000000" w:themeColor="text1"/>
        </w:rPr>
        <w:t xml:space="preserve">je na programima „izgradnja i uređenje komunalne infrastrukture“, „programska </w:t>
      </w:r>
      <w:r>
        <w:rPr>
          <w:rFonts w:ascii="Arial" w:eastAsia="Lucida Sans Unicode" w:hAnsi="Arial" w:cs="Arial"/>
          <w:color w:val="000000" w:themeColor="text1"/>
        </w:rPr>
        <w:t xml:space="preserve">aktivnost odjela““održavanje i izgradnja stambenog fonda“, „gospodarenje poslovnim objektima“ i „zelena </w:t>
      </w:r>
      <w:proofErr w:type="spellStart"/>
      <w:r>
        <w:rPr>
          <w:rFonts w:ascii="Arial" w:eastAsia="Lucida Sans Unicode" w:hAnsi="Arial" w:cs="Arial"/>
          <w:color w:val="000000" w:themeColor="text1"/>
        </w:rPr>
        <w:t>enrgija</w:t>
      </w:r>
      <w:proofErr w:type="spellEnd"/>
      <w:r>
        <w:rPr>
          <w:rFonts w:ascii="Arial" w:eastAsia="Lucida Sans Unicode" w:hAnsi="Arial" w:cs="Arial"/>
          <w:color w:val="000000" w:themeColor="text1"/>
        </w:rPr>
        <w:t xml:space="preserve"> u mom domu“. </w:t>
      </w:r>
      <w:r w:rsidRPr="00B36555">
        <w:rPr>
          <w:rFonts w:ascii="Arial" w:eastAsia="Lucida Sans Unicode" w:hAnsi="Arial" w:cs="Arial"/>
          <w:color w:val="000000" w:themeColor="text1"/>
          <w:u w:val="single"/>
        </w:rPr>
        <w:t>Povećanje</w:t>
      </w:r>
      <w:r>
        <w:rPr>
          <w:rFonts w:ascii="Arial" w:eastAsia="Lucida Sans Unicode" w:hAnsi="Arial" w:cs="Arial"/>
          <w:color w:val="000000" w:themeColor="text1"/>
        </w:rPr>
        <w:t xml:space="preserve"> je na programu „održavanje komunalne infrastrukture“, dok planirani rashodi na ostalim programima ostaju nepromijenjeni.</w:t>
      </w:r>
    </w:p>
    <w:p w:rsidR="00C22FE8" w:rsidRDefault="00C22FE8" w:rsidP="00C22FE8">
      <w:pPr>
        <w:rPr>
          <w:rFonts w:ascii="Arial" w:eastAsia="Lucida Sans Unicode" w:hAnsi="Arial" w:cs="Arial"/>
        </w:rPr>
      </w:pPr>
    </w:p>
    <w:p w:rsidR="00C22FE8" w:rsidRDefault="00C22FE8" w:rsidP="00C22FE8">
      <w:pPr>
        <w:rPr>
          <w:rFonts w:ascii="Arial" w:eastAsia="Lucida Sans Unicode" w:hAnsi="Arial" w:cs="Arial"/>
        </w:rPr>
      </w:pPr>
      <w:r>
        <w:rPr>
          <w:rFonts w:ascii="Arial" w:eastAsia="Lucida Sans Unicode" w:hAnsi="Arial" w:cs="Arial"/>
        </w:rPr>
        <w:t xml:space="preserve">        U </w:t>
      </w:r>
      <w:r w:rsidRPr="0071297B">
        <w:rPr>
          <w:rFonts w:ascii="Arial" w:eastAsia="Lucida Sans Unicode" w:hAnsi="Arial" w:cs="Arial"/>
          <w:b/>
        </w:rPr>
        <w:t>programu A08 1130 – Prostorno uređenje</w:t>
      </w:r>
      <w:r>
        <w:rPr>
          <w:rFonts w:ascii="Arial" w:eastAsia="Lucida Sans Unicode" w:hAnsi="Arial" w:cs="Arial"/>
        </w:rPr>
        <w:t xml:space="preserve"> – rashodi se povećavaju za 15.000,00 kn radi usklađenja s realizacijom.</w:t>
      </w:r>
    </w:p>
    <w:p w:rsidR="00C22FE8" w:rsidRDefault="00C22FE8" w:rsidP="00C22FE8">
      <w:pPr>
        <w:rPr>
          <w:rFonts w:ascii="Arial" w:eastAsia="Lucida Sans Unicode" w:hAnsi="Arial" w:cs="Arial"/>
        </w:rPr>
      </w:pPr>
    </w:p>
    <w:p w:rsidR="00C22FE8" w:rsidRDefault="00C22FE8" w:rsidP="00C22FE8">
      <w:pPr>
        <w:rPr>
          <w:rFonts w:ascii="Arial" w:eastAsia="Lucida Sans Unicode" w:hAnsi="Arial" w:cs="Arial"/>
        </w:rPr>
      </w:pPr>
      <w:r>
        <w:rPr>
          <w:rFonts w:ascii="Arial" w:eastAsia="Lucida Sans Unicode" w:hAnsi="Arial" w:cs="Arial"/>
        </w:rPr>
        <w:t xml:space="preserve">        U </w:t>
      </w:r>
      <w:r>
        <w:rPr>
          <w:rFonts w:ascii="Arial" w:eastAsia="Lucida Sans Unicode" w:hAnsi="Arial" w:cs="Arial"/>
          <w:b/>
          <w:bCs/>
        </w:rPr>
        <w:t>programu A08 1131 –  Razvoj i upravljanje sustava vodoopskrbe i odvodnje –</w:t>
      </w:r>
    </w:p>
    <w:p w:rsidR="00C22FE8" w:rsidRDefault="00C22FE8" w:rsidP="00C22FE8">
      <w:pPr>
        <w:rPr>
          <w:rFonts w:ascii="Arial" w:hAnsi="Arial" w:cs="Arial"/>
        </w:rPr>
      </w:pPr>
      <w:r>
        <w:rPr>
          <w:rFonts w:ascii="Arial" w:hAnsi="Arial" w:cs="Arial"/>
        </w:rPr>
        <w:t>nema nikakvih promjena u programu.</w:t>
      </w:r>
    </w:p>
    <w:p w:rsidR="00C22FE8" w:rsidRDefault="00C22FE8" w:rsidP="00C22FE8">
      <w:pPr>
        <w:rPr>
          <w:rFonts w:ascii="Arial" w:hAnsi="Arial" w:cs="Arial"/>
        </w:rPr>
      </w:pPr>
    </w:p>
    <w:p w:rsidR="00C22FE8" w:rsidRPr="00283805" w:rsidRDefault="00C22FE8" w:rsidP="00C22FE8">
      <w:pPr>
        <w:rPr>
          <w:rFonts w:ascii="Arial" w:eastAsia="Lucida Sans Unicode" w:hAnsi="Arial" w:cs="Arial"/>
          <w:color w:val="000000" w:themeColor="text1"/>
        </w:rPr>
      </w:pPr>
      <w:r w:rsidRPr="009920DF">
        <w:rPr>
          <w:rFonts w:ascii="Arial" w:eastAsia="Lucida Sans Unicode" w:hAnsi="Arial" w:cs="Arial"/>
        </w:rPr>
        <w:t xml:space="preserve">        </w:t>
      </w:r>
      <w:r w:rsidRPr="009920DF">
        <w:rPr>
          <w:rFonts w:ascii="Arial" w:eastAsia="Lucida Sans Unicode" w:hAnsi="Arial" w:cs="Arial"/>
          <w:bCs/>
        </w:rPr>
        <w:t>U</w:t>
      </w:r>
      <w:r>
        <w:rPr>
          <w:rFonts w:ascii="Arial" w:eastAsia="Lucida Sans Unicode" w:hAnsi="Arial" w:cs="Arial"/>
          <w:b/>
          <w:bCs/>
        </w:rPr>
        <w:t xml:space="preserve"> programu A08 1132 – Izgradnja i uređenje komunalne infrastrukture – </w:t>
      </w:r>
      <w:r>
        <w:rPr>
          <w:rFonts w:ascii="Arial" w:eastAsia="Lucida Sans Unicode" w:hAnsi="Arial" w:cs="Arial"/>
        </w:rPr>
        <w:t xml:space="preserve">ukupni rashodi se smanjuju </w:t>
      </w:r>
      <w:r w:rsidRPr="00283805">
        <w:rPr>
          <w:rFonts w:ascii="Arial" w:eastAsia="Lucida Sans Unicode" w:hAnsi="Arial" w:cs="Arial"/>
          <w:color w:val="000000" w:themeColor="text1"/>
        </w:rPr>
        <w:t>za 3.526.000,00 kn. U okviru ovog programa dolazi do sljedećih promjena:</w:t>
      </w:r>
    </w:p>
    <w:p w:rsidR="00C22FE8" w:rsidRDefault="00C22FE8" w:rsidP="00C22FE8">
      <w:pPr>
        <w:rPr>
          <w:rFonts w:ascii="Arial" w:eastAsia="Lucida Sans Unicode" w:hAnsi="Arial" w:cs="Arial"/>
        </w:rPr>
      </w:pPr>
    </w:p>
    <w:p w:rsidR="00C22FE8" w:rsidRPr="009014A7" w:rsidRDefault="00C22FE8" w:rsidP="00C22FE8">
      <w:pPr>
        <w:widowControl/>
        <w:numPr>
          <w:ilvl w:val="0"/>
          <w:numId w:val="3"/>
        </w:numPr>
        <w:tabs>
          <w:tab w:val="clear" w:pos="0"/>
          <w:tab w:val="num" w:pos="-720"/>
        </w:tabs>
        <w:spacing w:line="100" w:lineRule="atLeast"/>
        <w:ind w:left="360"/>
        <w:rPr>
          <w:rFonts w:ascii="Arial" w:eastAsia="Lucida Sans Unicode" w:hAnsi="Arial" w:cs="Arial"/>
        </w:rPr>
      </w:pPr>
      <w:r w:rsidRPr="009920DF">
        <w:rPr>
          <w:rFonts w:ascii="Arial" w:eastAsia="Lucida Sans Unicode" w:hAnsi="Arial" w:cs="Arial"/>
          <w:b/>
          <w:u w:val="single"/>
        </w:rPr>
        <w:t>smanjuju se</w:t>
      </w:r>
      <w:r w:rsidRPr="009920DF">
        <w:rPr>
          <w:rFonts w:ascii="Arial" w:eastAsia="Lucida Sans Unicode" w:hAnsi="Arial" w:cs="Arial"/>
        </w:rPr>
        <w:t xml:space="preserve"> sredstva na kapitalnim projektima: </w:t>
      </w:r>
      <w:r w:rsidRPr="009920DF">
        <w:rPr>
          <w:rFonts w:ascii="Arial" w:eastAsia="Lucida Sans Unicode" w:hAnsi="Arial" w:cs="Arial"/>
          <w:u w:val="single"/>
        </w:rPr>
        <w:t>Pristupna cesta skladišno-servisnoj zoni</w:t>
      </w:r>
      <w:r w:rsidRPr="009920DF">
        <w:rPr>
          <w:rFonts w:ascii="Arial" w:eastAsia="Lucida Sans Unicode" w:hAnsi="Arial" w:cs="Arial"/>
        </w:rPr>
        <w:t xml:space="preserve">  za 300.000,00 kn (u tekućoj godini neće se utrošiti planirana sredstva za rješavanje imovinsko-pravnih odnosa na zemljištu i ista se ponovo planiraju u 2015. godini); </w:t>
      </w:r>
      <w:r w:rsidRPr="009920DF">
        <w:rPr>
          <w:rFonts w:ascii="Arial" w:eastAsia="Lucida Sans Unicode" w:hAnsi="Arial" w:cs="Arial"/>
          <w:u w:val="single"/>
        </w:rPr>
        <w:t>Sanacija odlagališta Kalvarija</w:t>
      </w:r>
      <w:r w:rsidRPr="009920DF">
        <w:rPr>
          <w:rFonts w:ascii="Arial" w:eastAsia="Lucida Sans Unicode" w:hAnsi="Arial" w:cs="Arial"/>
        </w:rPr>
        <w:t xml:space="preserve"> za 337.000,00 kn (za rješavanje imovinsko-pravnih odnosa i usluge nadzora); </w:t>
      </w:r>
      <w:r w:rsidRPr="009920DF">
        <w:rPr>
          <w:rFonts w:ascii="Arial" w:eastAsia="Lucida Sans Unicode" w:hAnsi="Arial" w:cs="Arial"/>
          <w:u w:val="single"/>
        </w:rPr>
        <w:t>Proširenje javne rasvjete</w:t>
      </w:r>
      <w:r w:rsidRPr="009920DF">
        <w:rPr>
          <w:rFonts w:ascii="Arial" w:eastAsia="Lucida Sans Unicode" w:hAnsi="Arial" w:cs="Arial"/>
        </w:rPr>
        <w:t xml:space="preserve"> za 58.000,00 kn  (radi postizanja ušteda u proračunu ove godine se neće ulagati značajnija sredstva u proširenje javne rasvjete);  </w:t>
      </w:r>
      <w:r w:rsidRPr="009920DF">
        <w:rPr>
          <w:rFonts w:ascii="Arial" w:eastAsia="Lucida Sans Unicode" w:hAnsi="Arial" w:cs="Arial"/>
          <w:u w:val="single"/>
        </w:rPr>
        <w:t>Projekt poboljšanja energetske učinkovitosti i smanjenja svjetlosnog zagađenja</w:t>
      </w:r>
      <w:r w:rsidRPr="009920DF">
        <w:rPr>
          <w:rFonts w:ascii="Arial" w:eastAsia="Lucida Sans Unicode" w:hAnsi="Arial" w:cs="Arial"/>
        </w:rPr>
        <w:t xml:space="preserve"> za 287.100,00 kn (za izradu projektne dokumentacije za dionicu </w:t>
      </w:r>
      <w:proofErr w:type="spellStart"/>
      <w:r w:rsidRPr="009920DF">
        <w:rPr>
          <w:rFonts w:ascii="Arial" w:eastAsia="Lucida Sans Unicode" w:hAnsi="Arial" w:cs="Arial"/>
        </w:rPr>
        <w:t>Valdarke</w:t>
      </w:r>
      <w:proofErr w:type="spellEnd"/>
      <w:r w:rsidRPr="009920DF">
        <w:rPr>
          <w:rFonts w:ascii="Arial" w:eastAsia="Lucida Sans Unicode" w:hAnsi="Arial" w:cs="Arial"/>
        </w:rPr>
        <w:t>-Punta odobreno je 60% sredstava od Fonda za zaštitu okoliša; realizacija projekta očekuje se u 2015 .</w:t>
      </w:r>
      <w:proofErr w:type="spellStart"/>
      <w:r w:rsidRPr="009920DF">
        <w:rPr>
          <w:rFonts w:ascii="Arial" w:eastAsia="Lucida Sans Unicode" w:hAnsi="Arial" w:cs="Arial"/>
        </w:rPr>
        <w:t>godin</w:t>
      </w:r>
      <w:proofErr w:type="spellEnd"/>
      <w:r w:rsidRPr="009920DF">
        <w:rPr>
          <w:rFonts w:ascii="Arial" w:eastAsia="Lucida Sans Unicode" w:hAnsi="Arial" w:cs="Arial"/>
        </w:rPr>
        <w:t xml:space="preserve">); </w:t>
      </w:r>
      <w:r w:rsidRPr="009920DF">
        <w:rPr>
          <w:rFonts w:ascii="Arial" w:eastAsia="Lucida Sans Unicode" w:hAnsi="Arial" w:cs="Arial"/>
          <w:u w:val="single"/>
        </w:rPr>
        <w:t>Rekonstrukcija raskršća Mali Lošinj – Veli Lošinj – Sunčana uvala</w:t>
      </w:r>
      <w:r w:rsidRPr="009920DF">
        <w:rPr>
          <w:rFonts w:ascii="Arial" w:eastAsia="Lucida Sans Unicode" w:hAnsi="Arial" w:cs="Arial"/>
        </w:rPr>
        <w:t xml:space="preserve"> rashodi se smanjuju za 75.000,00 kn te preostaje 275.000,00 kn za udio GML u financiranju ovog projekta</w:t>
      </w:r>
      <w:r w:rsidRPr="00283805">
        <w:rPr>
          <w:rFonts w:ascii="Arial" w:eastAsia="Lucida Sans Unicode" w:hAnsi="Arial" w:cs="Arial"/>
          <w:color w:val="000000" w:themeColor="text1"/>
        </w:rPr>
        <w:t xml:space="preserve">; </w:t>
      </w:r>
      <w:r w:rsidRPr="00283805">
        <w:rPr>
          <w:rFonts w:ascii="Arial" w:eastAsia="Lucida Sans Unicode" w:hAnsi="Arial" w:cs="Arial"/>
          <w:color w:val="000000" w:themeColor="text1"/>
          <w:u w:val="single"/>
        </w:rPr>
        <w:t xml:space="preserve">Cesta D-100 </w:t>
      </w:r>
      <w:r w:rsidRPr="00283805">
        <w:rPr>
          <w:rFonts w:ascii="Arial" w:eastAsia="Lucida Sans Unicode" w:hAnsi="Arial" w:cs="Arial"/>
          <w:color w:val="000000" w:themeColor="text1"/>
        </w:rPr>
        <w:t>za 120.000,00 kn</w:t>
      </w:r>
      <w:r w:rsidRPr="009920DF">
        <w:rPr>
          <w:rFonts w:ascii="Arial" w:eastAsia="Lucida Sans Unicode" w:hAnsi="Arial" w:cs="Arial"/>
          <w:color w:val="FF0000"/>
        </w:rPr>
        <w:t>;</w:t>
      </w:r>
      <w:r>
        <w:rPr>
          <w:rFonts w:ascii="Arial" w:eastAsia="Lucida Sans Unicode" w:hAnsi="Arial" w:cs="Arial"/>
          <w:color w:val="FF0000"/>
        </w:rPr>
        <w:t xml:space="preserve"> </w:t>
      </w:r>
      <w:r w:rsidRPr="00405C67">
        <w:rPr>
          <w:rFonts w:ascii="Arial" w:eastAsia="Lucida Sans Unicode" w:hAnsi="Arial" w:cs="Arial"/>
          <w:color w:val="000000" w:themeColor="text1"/>
          <w:u w:val="single"/>
        </w:rPr>
        <w:t>Popločenje Suska</w:t>
      </w:r>
      <w:r w:rsidRPr="00405C67">
        <w:rPr>
          <w:rFonts w:ascii="Arial" w:eastAsia="Lucida Sans Unicode" w:hAnsi="Arial" w:cs="Arial"/>
          <w:color w:val="000000" w:themeColor="text1"/>
        </w:rPr>
        <w:t xml:space="preserve"> – za 227.500,00 kn; </w:t>
      </w:r>
      <w:r w:rsidRPr="009014A7">
        <w:rPr>
          <w:rFonts w:ascii="Arial" w:eastAsia="Lucida Sans Unicode" w:hAnsi="Arial" w:cs="Arial"/>
          <w:u w:val="single"/>
        </w:rPr>
        <w:t xml:space="preserve">Parkiralište Nova obala </w:t>
      </w:r>
      <w:r>
        <w:rPr>
          <w:rFonts w:ascii="Arial" w:eastAsia="Lucida Sans Unicode" w:hAnsi="Arial" w:cs="Arial"/>
        </w:rPr>
        <w:t xml:space="preserve">za 100.000,00 kn; </w:t>
      </w:r>
      <w:r w:rsidRPr="00F37CB5">
        <w:rPr>
          <w:rFonts w:ascii="Arial" w:eastAsia="Lucida Sans Unicode" w:hAnsi="Arial" w:cs="Arial"/>
          <w:u w:val="single"/>
        </w:rPr>
        <w:t>Šetnica Poljana-</w:t>
      </w:r>
      <w:proofErr w:type="spellStart"/>
      <w:r w:rsidRPr="00F37CB5">
        <w:rPr>
          <w:rFonts w:ascii="Arial" w:eastAsia="Lucida Sans Unicode" w:hAnsi="Arial" w:cs="Arial"/>
          <w:u w:val="single"/>
        </w:rPr>
        <w:t>Runjica</w:t>
      </w:r>
      <w:proofErr w:type="spellEnd"/>
      <w:r>
        <w:rPr>
          <w:rFonts w:ascii="Arial" w:eastAsia="Lucida Sans Unicode" w:hAnsi="Arial" w:cs="Arial"/>
        </w:rPr>
        <w:t xml:space="preserve"> za 439.727,00 kn (II faza je dovršena, a III faza je u tijeku izvođenja i dovršenje se očekuje do kraja godine); </w:t>
      </w:r>
      <w:r w:rsidRPr="00E5232D">
        <w:rPr>
          <w:rFonts w:ascii="Arial" w:eastAsia="Lucida Sans Unicode" w:hAnsi="Arial" w:cs="Arial"/>
          <w:u w:val="single"/>
        </w:rPr>
        <w:t xml:space="preserve">Cesta </w:t>
      </w:r>
      <w:proofErr w:type="spellStart"/>
      <w:r w:rsidRPr="00E5232D">
        <w:rPr>
          <w:rFonts w:ascii="Arial" w:eastAsia="Lucida Sans Unicode" w:hAnsi="Arial" w:cs="Arial"/>
          <w:u w:val="single"/>
        </w:rPr>
        <w:t>Malin</w:t>
      </w:r>
      <w:proofErr w:type="spellEnd"/>
      <w:r w:rsidRPr="00E5232D">
        <w:rPr>
          <w:rFonts w:ascii="Arial" w:eastAsia="Lucida Sans Unicode" w:hAnsi="Arial" w:cs="Arial"/>
        </w:rPr>
        <w:t xml:space="preserve"> </w:t>
      </w:r>
      <w:r>
        <w:rPr>
          <w:rFonts w:ascii="Arial" w:eastAsia="Lucida Sans Unicode" w:hAnsi="Arial" w:cs="Arial"/>
        </w:rPr>
        <w:t xml:space="preserve">za 139.250,00 kn (za ishođenje projektne dokumentacije); </w:t>
      </w:r>
      <w:r w:rsidRPr="00E5232D">
        <w:rPr>
          <w:rFonts w:ascii="Arial" w:eastAsia="Lucida Sans Unicode" w:hAnsi="Arial" w:cs="Arial"/>
          <w:u w:val="single"/>
        </w:rPr>
        <w:t xml:space="preserve">Cesta </w:t>
      </w:r>
      <w:proofErr w:type="spellStart"/>
      <w:r w:rsidRPr="00E5232D">
        <w:rPr>
          <w:rFonts w:ascii="Arial" w:eastAsia="Lucida Sans Unicode" w:hAnsi="Arial" w:cs="Arial"/>
          <w:u w:val="single"/>
        </w:rPr>
        <w:t>Šestavina</w:t>
      </w:r>
      <w:proofErr w:type="spellEnd"/>
      <w:r>
        <w:rPr>
          <w:rFonts w:ascii="Arial" w:eastAsia="Lucida Sans Unicode" w:hAnsi="Arial" w:cs="Arial"/>
        </w:rPr>
        <w:t xml:space="preserve"> za 121.250,00 kn (za ishođenje projektne dokumentacije); </w:t>
      </w:r>
      <w:proofErr w:type="spellStart"/>
      <w:r w:rsidRPr="009014A7">
        <w:rPr>
          <w:rFonts w:ascii="Arial" w:eastAsia="Lucida Sans Unicode" w:hAnsi="Arial" w:cs="Arial"/>
          <w:u w:val="single"/>
        </w:rPr>
        <w:t>Parterno</w:t>
      </w:r>
      <w:proofErr w:type="spellEnd"/>
      <w:r w:rsidRPr="009014A7">
        <w:rPr>
          <w:rFonts w:ascii="Arial" w:eastAsia="Lucida Sans Unicode" w:hAnsi="Arial" w:cs="Arial"/>
          <w:u w:val="single"/>
        </w:rPr>
        <w:t xml:space="preserve"> uređenje Trga RH</w:t>
      </w:r>
      <w:r>
        <w:rPr>
          <w:rFonts w:ascii="Arial" w:eastAsia="Lucida Sans Unicode" w:hAnsi="Arial" w:cs="Arial"/>
        </w:rPr>
        <w:t xml:space="preserve"> za 307.500,00 kn (potrebno je dovršiti </w:t>
      </w:r>
      <w:proofErr w:type="spellStart"/>
      <w:r>
        <w:rPr>
          <w:rFonts w:ascii="Arial" w:eastAsia="Lucida Sans Unicode" w:hAnsi="Arial" w:cs="Arial"/>
        </w:rPr>
        <w:t>parterno</w:t>
      </w:r>
      <w:proofErr w:type="spellEnd"/>
      <w:r>
        <w:rPr>
          <w:rFonts w:ascii="Arial" w:eastAsia="Lucida Sans Unicode" w:hAnsi="Arial" w:cs="Arial"/>
        </w:rPr>
        <w:t xml:space="preserve"> uređenje oko „pomorske škole“; vrijednost investicije je 5 </w:t>
      </w:r>
      <w:proofErr w:type="spellStart"/>
      <w:r>
        <w:rPr>
          <w:rFonts w:ascii="Arial" w:eastAsia="Lucida Sans Unicode" w:hAnsi="Arial" w:cs="Arial"/>
        </w:rPr>
        <w:t>mil.kn</w:t>
      </w:r>
      <w:proofErr w:type="spellEnd"/>
      <w:r>
        <w:rPr>
          <w:rFonts w:ascii="Arial" w:eastAsia="Lucida Sans Unicode" w:hAnsi="Arial" w:cs="Arial"/>
        </w:rPr>
        <w:t xml:space="preserve">, a početak uređenja  se </w:t>
      </w:r>
      <w:proofErr w:type="spellStart"/>
      <w:r>
        <w:rPr>
          <w:rFonts w:ascii="Arial" w:eastAsia="Lucida Sans Unicode" w:hAnsi="Arial" w:cs="Arial"/>
        </w:rPr>
        <w:t>očuje</w:t>
      </w:r>
      <w:proofErr w:type="spellEnd"/>
      <w:r>
        <w:rPr>
          <w:rFonts w:ascii="Arial" w:eastAsia="Lucida Sans Unicode" w:hAnsi="Arial" w:cs="Arial"/>
        </w:rPr>
        <w:t xml:space="preserve"> krajem 2015. godine); </w:t>
      </w:r>
      <w:r w:rsidRPr="00E5232D">
        <w:rPr>
          <w:rFonts w:ascii="Arial" w:eastAsia="Lucida Sans Unicode" w:hAnsi="Arial" w:cs="Arial"/>
          <w:u w:val="single"/>
        </w:rPr>
        <w:t>Pristupna</w:t>
      </w:r>
      <w:r w:rsidRPr="005D63B4">
        <w:rPr>
          <w:rFonts w:ascii="Arial" w:eastAsia="Lucida Sans Unicode" w:hAnsi="Arial" w:cs="Arial"/>
          <w:u w:val="single"/>
        </w:rPr>
        <w:t xml:space="preserve"> cesta za stanove na Kalvariji</w:t>
      </w:r>
      <w:r w:rsidRPr="005D63B4">
        <w:rPr>
          <w:rFonts w:ascii="Arial" w:eastAsia="Lucida Sans Unicode" w:hAnsi="Arial" w:cs="Arial"/>
        </w:rPr>
        <w:t xml:space="preserve"> za </w:t>
      </w:r>
      <w:r>
        <w:rPr>
          <w:rFonts w:ascii="Arial" w:eastAsia="Lucida Sans Unicode" w:hAnsi="Arial" w:cs="Arial"/>
        </w:rPr>
        <w:t xml:space="preserve">562.617,00 kn; </w:t>
      </w:r>
      <w:r w:rsidRPr="00E5232D">
        <w:rPr>
          <w:rFonts w:ascii="Arial" w:eastAsia="Lucida Sans Unicode" w:hAnsi="Arial" w:cs="Arial"/>
          <w:u w:val="single"/>
        </w:rPr>
        <w:t>Pristupna cesta za stanove-Rukavić</w:t>
      </w:r>
      <w:r>
        <w:rPr>
          <w:rFonts w:ascii="Arial" w:eastAsia="Lucida Sans Unicode" w:hAnsi="Arial" w:cs="Arial"/>
        </w:rPr>
        <w:t xml:space="preserve"> za 293.457,00 kn (do kraja godine planira se provesti postupak odabira izvođača radova, dok se sama realizacija planira u sljedećoj godini); </w:t>
      </w:r>
      <w:r w:rsidRPr="001B3E6A">
        <w:rPr>
          <w:rFonts w:ascii="Arial" w:eastAsia="Lucida Sans Unicode" w:hAnsi="Arial" w:cs="Arial"/>
          <w:u w:val="single"/>
        </w:rPr>
        <w:t xml:space="preserve">Cesta </w:t>
      </w:r>
      <w:proofErr w:type="spellStart"/>
      <w:r w:rsidRPr="001B3E6A">
        <w:rPr>
          <w:rFonts w:ascii="Arial" w:eastAsia="Lucida Sans Unicode" w:hAnsi="Arial" w:cs="Arial"/>
          <w:u w:val="single"/>
        </w:rPr>
        <w:t>Zagazinjine</w:t>
      </w:r>
      <w:proofErr w:type="spellEnd"/>
      <w:r>
        <w:rPr>
          <w:rFonts w:ascii="Arial" w:eastAsia="Lucida Sans Unicode" w:hAnsi="Arial" w:cs="Arial"/>
        </w:rPr>
        <w:t xml:space="preserve"> – za 105.000,00 kn; </w:t>
      </w:r>
      <w:r w:rsidRPr="001B3E6A">
        <w:rPr>
          <w:rFonts w:ascii="Arial" w:eastAsia="Lucida Sans Unicode" w:hAnsi="Arial" w:cs="Arial"/>
          <w:u w:val="single"/>
        </w:rPr>
        <w:t>Uređenje rampe na javnom putu (</w:t>
      </w:r>
      <w:proofErr w:type="spellStart"/>
      <w:r w:rsidRPr="001B3E6A">
        <w:rPr>
          <w:rFonts w:ascii="Arial" w:eastAsia="Lucida Sans Unicode" w:hAnsi="Arial" w:cs="Arial"/>
          <w:u w:val="single"/>
        </w:rPr>
        <w:t>Osor</w:t>
      </w:r>
      <w:proofErr w:type="spellEnd"/>
      <w:r w:rsidRPr="001B3E6A">
        <w:rPr>
          <w:rFonts w:ascii="Arial" w:eastAsia="Lucida Sans Unicode" w:hAnsi="Arial" w:cs="Arial"/>
          <w:u w:val="single"/>
        </w:rPr>
        <w:t>)</w:t>
      </w:r>
      <w:r>
        <w:rPr>
          <w:rFonts w:ascii="Arial" w:eastAsia="Lucida Sans Unicode" w:hAnsi="Arial" w:cs="Arial"/>
        </w:rPr>
        <w:t xml:space="preserve"> – za 2.600,00 kn; </w:t>
      </w:r>
      <w:proofErr w:type="spellStart"/>
      <w:r w:rsidRPr="001B3E6A">
        <w:rPr>
          <w:rFonts w:ascii="Arial" w:eastAsia="Lucida Sans Unicode" w:hAnsi="Arial" w:cs="Arial"/>
          <w:u w:val="single"/>
        </w:rPr>
        <w:t>Parterno</w:t>
      </w:r>
      <w:proofErr w:type="spellEnd"/>
      <w:r w:rsidRPr="001B3E6A">
        <w:rPr>
          <w:rFonts w:ascii="Arial" w:eastAsia="Lucida Sans Unicode" w:hAnsi="Arial" w:cs="Arial"/>
          <w:u w:val="single"/>
        </w:rPr>
        <w:t xml:space="preserve"> uređenje </w:t>
      </w:r>
      <w:proofErr w:type="spellStart"/>
      <w:r w:rsidRPr="001B3E6A">
        <w:rPr>
          <w:rFonts w:ascii="Arial" w:eastAsia="Lucida Sans Unicode" w:hAnsi="Arial" w:cs="Arial"/>
          <w:u w:val="single"/>
        </w:rPr>
        <w:t>Priko</w:t>
      </w:r>
      <w:proofErr w:type="spellEnd"/>
      <w:r w:rsidRPr="001B3E6A">
        <w:rPr>
          <w:rFonts w:ascii="Arial" w:eastAsia="Lucida Sans Unicode" w:hAnsi="Arial" w:cs="Arial"/>
          <w:u w:val="single"/>
        </w:rPr>
        <w:t>-</w:t>
      </w:r>
      <w:proofErr w:type="spellStart"/>
      <w:r w:rsidRPr="001B3E6A">
        <w:rPr>
          <w:rFonts w:ascii="Arial" w:eastAsia="Lucida Sans Unicode" w:hAnsi="Arial" w:cs="Arial"/>
          <w:u w:val="single"/>
        </w:rPr>
        <w:t>Velopin</w:t>
      </w:r>
      <w:proofErr w:type="spellEnd"/>
      <w:r>
        <w:rPr>
          <w:rFonts w:ascii="Arial" w:eastAsia="Lucida Sans Unicode" w:hAnsi="Arial" w:cs="Arial"/>
        </w:rPr>
        <w:t xml:space="preserve"> – za 50.000,00 kn.</w:t>
      </w:r>
    </w:p>
    <w:p w:rsidR="00C22FE8" w:rsidRDefault="00C22FE8" w:rsidP="00C22FE8">
      <w:pPr>
        <w:rPr>
          <w:rFonts w:ascii="Arial" w:eastAsia="Lucida Sans Unicode" w:hAnsi="Arial" w:cs="Arial"/>
        </w:rPr>
      </w:pPr>
    </w:p>
    <w:p w:rsidR="00C22FE8" w:rsidRPr="005D63B4" w:rsidRDefault="00C22FE8" w:rsidP="00C22FE8">
      <w:pPr>
        <w:rPr>
          <w:rFonts w:ascii="Arial" w:eastAsia="Lucida Sans Unicode" w:hAnsi="Arial" w:cs="Arial"/>
        </w:rPr>
      </w:pPr>
    </w:p>
    <w:p w:rsidR="00C22FE8" w:rsidRDefault="00C22FE8" w:rsidP="00C22FE8">
      <w:pPr>
        <w:ind w:left="360"/>
        <w:rPr>
          <w:rFonts w:ascii="Arial" w:eastAsia="Lucida Sans Unicode" w:hAnsi="Arial" w:cs="Arial"/>
        </w:rPr>
      </w:pPr>
    </w:p>
    <w:p w:rsidR="00C22FE8" w:rsidRPr="00E21BED" w:rsidRDefault="00C22FE8" w:rsidP="00C22FE8">
      <w:pPr>
        <w:rPr>
          <w:rFonts w:ascii="Arial" w:eastAsia="Lucida Sans Unicode" w:hAnsi="Arial" w:cs="Arial"/>
          <w:color w:val="000000" w:themeColor="text1"/>
        </w:rPr>
      </w:pPr>
      <w:r>
        <w:rPr>
          <w:rFonts w:ascii="Arial" w:eastAsia="Lucida Sans Unicode" w:hAnsi="Arial" w:cs="Arial"/>
          <w:b/>
          <w:bCs/>
        </w:rPr>
        <w:t xml:space="preserve">           U programu A08 1133 – Održavanje komunalne infrastrukture – </w:t>
      </w:r>
      <w:r>
        <w:rPr>
          <w:rFonts w:ascii="Arial" w:eastAsia="Lucida Sans Unicode" w:hAnsi="Arial" w:cs="Arial"/>
        </w:rPr>
        <w:t xml:space="preserve">predlaže se povećanje ukupnih rashoda za 116.391,00 kn, i to: </w:t>
      </w:r>
      <w:r w:rsidRPr="0084348D">
        <w:rPr>
          <w:rFonts w:ascii="Arial" w:eastAsia="Lucida Sans Unicode" w:hAnsi="Arial" w:cs="Arial"/>
          <w:b/>
          <w:u w:val="single"/>
        </w:rPr>
        <w:t>povećavaju se</w:t>
      </w:r>
      <w:r>
        <w:rPr>
          <w:rFonts w:ascii="Arial" w:eastAsia="Lucida Sans Unicode" w:hAnsi="Arial" w:cs="Arial"/>
        </w:rPr>
        <w:t xml:space="preserve"> sredstva za održavanje JP za 50.000,00 kn; održavanje obale za 150.000,00 kn; odvodnju </w:t>
      </w:r>
      <w:proofErr w:type="spellStart"/>
      <w:r>
        <w:rPr>
          <w:rFonts w:ascii="Arial" w:eastAsia="Lucida Sans Unicode" w:hAnsi="Arial" w:cs="Arial"/>
        </w:rPr>
        <w:lastRenderedPageBreak/>
        <w:t>oborinskih</w:t>
      </w:r>
      <w:proofErr w:type="spellEnd"/>
      <w:r>
        <w:rPr>
          <w:rFonts w:ascii="Arial" w:eastAsia="Lucida Sans Unicode" w:hAnsi="Arial" w:cs="Arial"/>
        </w:rPr>
        <w:t xml:space="preserve"> voda za 15.000,00 kn; čišćenje javih WC-a za 8.000,00 kn; održavanje komunalne opreme za 33.000,00 kn.</w:t>
      </w:r>
    </w:p>
    <w:p w:rsidR="00C22FE8" w:rsidRPr="00E21BED" w:rsidRDefault="00C22FE8" w:rsidP="00C22FE8">
      <w:pPr>
        <w:rPr>
          <w:rFonts w:ascii="Arial" w:eastAsia="Lucida Sans Unicode" w:hAnsi="Arial" w:cs="Arial"/>
          <w:color w:val="000000" w:themeColor="text1"/>
        </w:rPr>
      </w:pPr>
    </w:p>
    <w:p w:rsidR="00C22FE8" w:rsidRDefault="00C22FE8" w:rsidP="00C22FE8">
      <w:pPr>
        <w:rPr>
          <w:rFonts w:ascii="Arial" w:eastAsia="Lucida Sans Unicode" w:hAnsi="Arial" w:cs="Arial"/>
          <w:color w:val="000000" w:themeColor="text1"/>
        </w:rPr>
      </w:pPr>
      <w:r w:rsidRPr="00B21B93">
        <w:rPr>
          <w:rFonts w:ascii="Arial" w:eastAsia="Lucida Sans Unicode" w:hAnsi="Arial" w:cs="Arial"/>
          <w:color w:val="000000" w:themeColor="text1"/>
        </w:rPr>
        <w:t xml:space="preserve">      U isto vrijeme </w:t>
      </w:r>
      <w:r w:rsidRPr="00B21B93">
        <w:rPr>
          <w:rFonts w:ascii="Arial" w:eastAsia="Lucida Sans Unicode" w:hAnsi="Arial" w:cs="Arial"/>
          <w:b/>
          <w:color w:val="000000" w:themeColor="text1"/>
          <w:u w:val="single"/>
        </w:rPr>
        <w:t>smanjuju se</w:t>
      </w:r>
      <w:r w:rsidRPr="00B21B93">
        <w:rPr>
          <w:rFonts w:ascii="Arial" w:eastAsia="Lucida Sans Unicode" w:hAnsi="Arial" w:cs="Arial"/>
          <w:color w:val="000000" w:themeColor="text1"/>
        </w:rPr>
        <w:t xml:space="preserve"> sredstva za </w:t>
      </w:r>
      <w:r>
        <w:rPr>
          <w:rFonts w:ascii="Arial" w:eastAsia="Lucida Sans Unicode" w:hAnsi="Arial" w:cs="Arial"/>
          <w:color w:val="000000" w:themeColor="text1"/>
        </w:rPr>
        <w:t>opremanje urbanom i komunalnom opremom za 90.609,00 kn.</w:t>
      </w:r>
    </w:p>
    <w:p w:rsidR="00C22FE8" w:rsidRDefault="00C22FE8" w:rsidP="00C22FE8">
      <w:pPr>
        <w:rPr>
          <w:rFonts w:ascii="Arial" w:eastAsia="Lucida Sans Unicode" w:hAnsi="Arial" w:cs="Arial"/>
          <w:color w:val="000000" w:themeColor="text1"/>
        </w:rPr>
      </w:pPr>
    </w:p>
    <w:p w:rsidR="00C22FE8" w:rsidRDefault="00C22FE8" w:rsidP="00C22FE8">
      <w:pPr>
        <w:rPr>
          <w:rFonts w:ascii="Arial" w:eastAsia="Lucida Sans Unicode" w:hAnsi="Arial" w:cs="Arial"/>
        </w:rPr>
      </w:pPr>
    </w:p>
    <w:p w:rsidR="00C22FE8" w:rsidRDefault="00C22FE8" w:rsidP="00C22FE8">
      <w:pPr>
        <w:rPr>
          <w:rFonts w:ascii="Arial" w:eastAsia="Lucida Sans Unicode" w:hAnsi="Arial" w:cs="Arial"/>
        </w:rPr>
      </w:pPr>
      <w:r>
        <w:rPr>
          <w:rFonts w:ascii="Arial" w:eastAsia="Lucida Sans Unicode" w:hAnsi="Arial" w:cs="Arial"/>
        </w:rPr>
        <w:t xml:space="preserve">            </w:t>
      </w:r>
      <w:r>
        <w:rPr>
          <w:rFonts w:ascii="Arial" w:eastAsia="Lucida Sans Unicode" w:hAnsi="Arial" w:cs="Arial"/>
          <w:b/>
          <w:bCs/>
        </w:rPr>
        <w:t xml:space="preserve">U programu A08 1134 – Programska aktivnost odjela – </w:t>
      </w:r>
      <w:r>
        <w:rPr>
          <w:rFonts w:ascii="Arial" w:eastAsia="Lucida Sans Unicode" w:hAnsi="Arial" w:cs="Arial"/>
        </w:rPr>
        <w:t xml:space="preserve">predlaže se smanjenje ukupnih rashoda za 268.000,00 kn radi usklađenja s realizacijom. </w:t>
      </w:r>
    </w:p>
    <w:p w:rsidR="00C22FE8" w:rsidRDefault="00C22FE8" w:rsidP="00C22FE8">
      <w:pPr>
        <w:rPr>
          <w:rFonts w:ascii="Arial" w:hAnsi="Arial" w:cs="Arial"/>
          <w:b/>
          <w:bCs/>
        </w:rPr>
      </w:pPr>
    </w:p>
    <w:p w:rsidR="00C22FE8" w:rsidRDefault="00C22FE8" w:rsidP="00C22FE8">
      <w:pPr>
        <w:rPr>
          <w:rFonts w:ascii="Arial" w:eastAsia="Lucida Sans Unicode" w:hAnsi="Arial" w:cs="Arial"/>
        </w:rPr>
      </w:pPr>
      <w:r>
        <w:rPr>
          <w:rFonts w:ascii="Arial" w:eastAsia="Lucida Sans Unicode" w:hAnsi="Arial" w:cs="Arial"/>
        </w:rPr>
        <w:t xml:space="preserve">            </w:t>
      </w:r>
      <w:r>
        <w:rPr>
          <w:rFonts w:ascii="Arial" w:eastAsia="Lucida Sans Unicode" w:hAnsi="Arial" w:cs="Arial"/>
          <w:b/>
          <w:bCs/>
        </w:rPr>
        <w:t xml:space="preserve">U programu A08 1135 – Održavanje i izgradnja stambenog fonda – </w:t>
      </w:r>
      <w:r>
        <w:rPr>
          <w:rFonts w:ascii="Arial" w:eastAsia="Lucida Sans Unicode" w:hAnsi="Arial" w:cs="Arial"/>
        </w:rPr>
        <w:t xml:space="preserve">predlaže se smanjenje ukupnih rashoda za 1.908.450,00 kn. U okviru kapitalnog projekta </w:t>
      </w:r>
      <w:r w:rsidRPr="00C95C8F">
        <w:rPr>
          <w:rFonts w:ascii="Arial" w:eastAsia="Lucida Sans Unicode" w:hAnsi="Arial" w:cs="Arial"/>
          <w:u w:val="single"/>
        </w:rPr>
        <w:t xml:space="preserve">Stanogradnje </w:t>
      </w:r>
      <w:r w:rsidRPr="00C76B0A">
        <w:rPr>
          <w:rFonts w:ascii="Arial" w:eastAsia="Lucida Sans Unicode" w:hAnsi="Arial" w:cs="Arial"/>
        </w:rPr>
        <w:t>umanjuju se sredstva za 78.770,0 kn radi usklađenja s realizacijom</w:t>
      </w:r>
      <w:r>
        <w:rPr>
          <w:rFonts w:ascii="Arial" w:eastAsia="Lucida Sans Unicode" w:hAnsi="Arial" w:cs="Arial"/>
        </w:rPr>
        <w:t xml:space="preserve"> (preostala neutrošena sredstva nakon dovršetka dviju zgrada na Kalvariji. U okviru projekta </w:t>
      </w:r>
      <w:r w:rsidRPr="00C95C8F">
        <w:rPr>
          <w:rFonts w:ascii="Arial" w:eastAsia="Lucida Sans Unicode" w:hAnsi="Arial" w:cs="Arial"/>
          <w:u w:val="single"/>
        </w:rPr>
        <w:t>Stanogradnje APN</w:t>
      </w:r>
      <w:r>
        <w:rPr>
          <w:rFonts w:ascii="Arial" w:eastAsia="Lucida Sans Unicode" w:hAnsi="Arial" w:cs="Arial"/>
        </w:rPr>
        <w:t xml:space="preserve"> smanjuju se sredstva za 1.277.500,00 kn jer se procjenjuje da neće biti utrošena u tekućoj godini.</w:t>
      </w:r>
    </w:p>
    <w:p w:rsidR="00C22FE8" w:rsidRDefault="00C22FE8" w:rsidP="00C22FE8">
      <w:pPr>
        <w:rPr>
          <w:rFonts w:ascii="Arial" w:hAnsi="Arial" w:cs="Arial"/>
          <w:b/>
          <w:bCs/>
        </w:rPr>
      </w:pPr>
      <w:r>
        <w:rPr>
          <w:rFonts w:ascii="Arial" w:eastAsia="Lucida Sans Unicode" w:hAnsi="Arial" w:cs="Arial"/>
        </w:rPr>
        <w:t xml:space="preserve"> </w:t>
      </w:r>
    </w:p>
    <w:p w:rsidR="00C22FE8" w:rsidRDefault="00C22FE8" w:rsidP="00C22FE8">
      <w:pPr>
        <w:rPr>
          <w:rFonts w:ascii="Arial" w:eastAsia="Lucida Sans Unicode" w:hAnsi="Arial" w:cs="Arial"/>
        </w:rPr>
      </w:pPr>
      <w:r>
        <w:rPr>
          <w:rFonts w:ascii="Arial" w:eastAsia="Lucida Sans Unicode" w:hAnsi="Arial" w:cs="Arial"/>
        </w:rPr>
        <w:t xml:space="preserve">            </w:t>
      </w:r>
      <w:r>
        <w:rPr>
          <w:rFonts w:ascii="Arial" w:eastAsia="Lucida Sans Unicode" w:hAnsi="Arial" w:cs="Arial"/>
          <w:b/>
          <w:bCs/>
        </w:rPr>
        <w:t xml:space="preserve">U programu A08 1136 – Gospodarenje poslovnim objektima – </w:t>
      </w:r>
      <w:r>
        <w:rPr>
          <w:rFonts w:ascii="Arial" w:eastAsia="Lucida Sans Unicode" w:hAnsi="Arial" w:cs="Arial"/>
        </w:rPr>
        <w:t>predlaže se smanjenje ukupnih rashoda za 372.700,00 kn radi postizanja ušteda u proračunu.</w:t>
      </w:r>
    </w:p>
    <w:p w:rsidR="00C22FE8" w:rsidRDefault="00C22FE8" w:rsidP="00C22FE8">
      <w:pPr>
        <w:rPr>
          <w:rFonts w:ascii="Arial" w:hAnsi="Arial" w:cs="Arial"/>
          <w:b/>
          <w:bCs/>
        </w:rPr>
      </w:pPr>
    </w:p>
    <w:p w:rsidR="00C22FE8" w:rsidRDefault="00C22FE8" w:rsidP="00C22FE8">
      <w:pPr>
        <w:rPr>
          <w:rFonts w:ascii="Arial" w:eastAsia="Lucida Sans Unicode" w:hAnsi="Arial" w:cs="Arial"/>
          <w:bCs/>
        </w:rPr>
      </w:pPr>
      <w:r>
        <w:rPr>
          <w:rFonts w:ascii="Arial" w:eastAsia="Lucida Sans Unicode" w:hAnsi="Arial" w:cs="Arial"/>
        </w:rPr>
        <w:t xml:space="preserve">            </w:t>
      </w:r>
      <w:r>
        <w:rPr>
          <w:rFonts w:ascii="Arial" w:eastAsia="Lucida Sans Unicode" w:hAnsi="Arial" w:cs="Arial"/>
          <w:b/>
          <w:bCs/>
        </w:rPr>
        <w:t xml:space="preserve">U programu A08 1137 – Intervencijski programi i zalihe – </w:t>
      </w:r>
      <w:r>
        <w:rPr>
          <w:rFonts w:ascii="Arial" w:eastAsia="Lucida Sans Unicode" w:hAnsi="Arial" w:cs="Arial"/>
          <w:bCs/>
        </w:rPr>
        <w:t>nema promjena.</w:t>
      </w:r>
    </w:p>
    <w:p w:rsidR="00C22FE8" w:rsidRDefault="00C22FE8" w:rsidP="00C22FE8">
      <w:pPr>
        <w:rPr>
          <w:rFonts w:ascii="Arial" w:eastAsia="Lucida Sans Unicode" w:hAnsi="Arial" w:cs="Arial"/>
          <w:bCs/>
        </w:rPr>
      </w:pPr>
    </w:p>
    <w:p w:rsidR="00C22FE8" w:rsidRDefault="00C22FE8" w:rsidP="00C22FE8">
      <w:pPr>
        <w:rPr>
          <w:rFonts w:ascii="Arial" w:eastAsia="Lucida Sans Unicode" w:hAnsi="Arial" w:cs="Arial"/>
        </w:rPr>
      </w:pPr>
      <w:r w:rsidRPr="00C95C8F">
        <w:rPr>
          <w:rFonts w:ascii="Arial" w:eastAsia="Lucida Sans Unicode" w:hAnsi="Arial" w:cs="Arial"/>
          <w:b/>
          <w:bCs/>
        </w:rPr>
        <w:t xml:space="preserve">            U programu A08 1138 - </w:t>
      </w:r>
      <w:r w:rsidRPr="00C95C8F">
        <w:rPr>
          <w:rFonts w:ascii="Arial" w:eastAsia="Lucida Sans Unicode" w:hAnsi="Arial" w:cs="Arial"/>
          <w:b/>
        </w:rPr>
        <w:t>Zele</w:t>
      </w:r>
      <w:r>
        <w:rPr>
          <w:rFonts w:ascii="Arial" w:eastAsia="Lucida Sans Unicode" w:hAnsi="Arial" w:cs="Arial"/>
          <w:b/>
        </w:rPr>
        <w:t xml:space="preserve">na energija u mom domu </w:t>
      </w:r>
      <w:r w:rsidRPr="0013177B">
        <w:rPr>
          <w:rFonts w:ascii="Arial" w:eastAsia="Lucida Sans Unicode" w:hAnsi="Arial" w:cs="Arial"/>
        </w:rPr>
        <w:t>– pr</w:t>
      </w:r>
      <w:r>
        <w:rPr>
          <w:rFonts w:ascii="Arial" w:eastAsia="Lucida Sans Unicode" w:hAnsi="Arial" w:cs="Arial"/>
        </w:rPr>
        <w:t>ojekt se prenosi u sljedeću godinu, neće se realizirati u tekućoj (odobrena su sredstva Fonda za zaštitu okoliša za sufinanciranje obnovljivih izvora energije u kućanstvima).</w:t>
      </w:r>
    </w:p>
    <w:p w:rsidR="00C22FE8" w:rsidRDefault="00C22FE8" w:rsidP="00C22FE8">
      <w:pPr>
        <w:rPr>
          <w:rFonts w:ascii="Arial" w:eastAsia="Lucida Sans Unicode" w:hAnsi="Arial" w:cs="Arial"/>
        </w:rPr>
      </w:pPr>
    </w:p>
    <w:p w:rsidR="00C22FE8" w:rsidRDefault="00C22FE8" w:rsidP="00C22FE8">
      <w:pPr>
        <w:rPr>
          <w:rFonts w:ascii="Arial" w:eastAsia="Lucida Sans Unicode" w:hAnsi="Arial" w:cs="Arial"/>
        </w:rPr>
      </w:pPr>
    </w:p>
    <w:p w:rsidR="00C22FE8" w:rsidRDefault="00C22FE8" w:rsidP="00C22FE8">
      <w:pPr>
        <w:rPr>
          <w:rFonts w:ascii="Arial" w:eastAsia="Lucida Sans Unicode" w:hAnsi="Arial" w:cs="Arial"/>
        </w:rPr>
      </w:pPr>
    </w:p>
    <w:p w:rsidR="00C22FE8" w:rsidRDefault="00C22FE8" w:rsidP="00C22FE8">
      <w:pPr>
        <w:rPr>
          <w:rFonts w:ascii="Arial" w:eastAsia="Lucida Sans Unicode" w:hAnsi="Arial" w:cs="Arial"/>
        </w:rPr>
      </w:pPr>
    </w:p>
    <w:p w:rsidR="00C22FE8" w:rsidRDefault="00C22FE8" w:rsidP="00C22FE8">
      <w:pPr>
        <w:rPr>
          <w:rFonts w:ascii="Arial" w:eastAsia="Lucida Sans Unicode" w:hAnsi="Arial" w:cs="Arial"/>
        </w:rPr>
      </w:pPr>
    </w:p>
    <w:p w:rsidR="00C22FE8" w:rsidRDefault="00C22FE8" w:rsidP="00C22FE8">
      <w:pPr>
        <w:rPr>
          <w:rFonts w:ascii="Arial" w:eastAsia="Lucida Sans Unicode" w:hAnsi="Arial" w:cs="Arial"/>
        </w:rPr>
      </w:pPr>
    </w:p>
    <w:p w:rsidR="00C22FE8" w:rsidRDefault="00C22FE8" w:rsidP="00C22FE8">
      <w:pPr>
        <w:rPr>
          <w:rFonts w:ascii="Arial" w:eastAsia="Lucida Sans Unicode" w:hAnsi="Arial" w:cs="Arial"/>
        </w:rPr>
      </w:pPr>
    </w:p>
    <w:p w:rsidR="00C22FE8" w:rsidRDefault="00C22FE8" w:rsidP="00C22FE8">
      <w:pPr>
        <w:rPr>
          <w:rFonts w:ascii="Arial" w:eastAsia="Lucida Sans Unicode" w:hAnsi="Arial" w:cs="Arial"/>
          <w:b/>
        </w:rPr>
      </w:pPr>
      <w:r>
        <w:rPr>
          <w:rFonts w:ascii="Arial" w:eastAsia="Lucida Sans Unicode" w:hAnsi="Arial" w:cs="Arial"/>
        </w:rPr>
        <w:t xml:space="preserve">           </w:t>
      </w:r>
      <w:r w:rsidRPr="00766176">
        <w:rPr>
          <w:rFonts w:ascii="Arial" w:eastAsia="Lucida Sans Unicode" w:hAnsi="Arial" w:cs="Arial"/>
          <w:b/>
        </w:rPr>
        <w:t xml:space="preserve"> U program</w:t>
      </w:r>
      <w:r>
        <w:rPr>
          <w:rFonts w:ascii="Arial" w:eastAsia="Lucida Sans Unicode" w:hAnsi="Arial" w:cs="Arial"/>
          <w:b/>
        </w:rPr>
        <w:t>u</w:t>
      </w:r>
      <w:r w:rsidRPr="00766176">
        <w:rPr>
          <w:rFonts w:ascii="Arial" w:eastAsia="Lucida Sans Unicode" w:hAnsi="Arial" w:cs="Arial"/>
          <w:b/>
        </w:rPr>
        <w:t xml:space="preserve"> A</w:t>
      </w:r>
      <w:r>
        <w:rPr>
          <w:rFonts w:ascii="Arial" w:eastAsia="Lucida Sans Unicode" w:hAnsi="Arial" w:cs="Arial"/>
          <w:b/>
        </w:rPr>
        <w:t xml:space="preserve">08 </w:t>
      </w:r>
      <w:r w:rsidRPr="00766176">
        <w:rPr>
          <w:rFonts w:ascii="Arial" w:eastAsia="Lucida Sans Unicode" w:hAnsi="Arial" w:cs="Arial"/>
          <w:b/>
        </w:rPr>
        <w:t>11</w:t>
      </w:r>
      <w:r>
        <w:rPr>
          <w:rFonts w:ascii="Arial" w:eastAsia="Lucida Sans Unicode" w:hAnsi="Arial" w:cs="Arial"/>
          <w:b/>
        </w:rPr>
        <w:t>39</w:t>
      </w:r>
      <w:r w:rsidRPr="00766176">
        <w:rPr>
          <w:rFonts w:ascii="Arial" w:eastAsia="Lucida Sans Unicode" w:hAnsi="Arial" w:cs="Arial"/>
          <w:b/>
        </w:rPr>
        <w:t xml:space="preserve"> </w:t>
      </w:r>
      <w:r>
        <w:rPr>
          <w:rFonts w:ascii="Arial" w:eastAsia="Lucida Sans Unicode" w:hAnsi="Arial" w:cs="Arial"/>
          <w:b/>
        </w:rPr>
        <w:t xml:space="preserve">– Projekti uštede energije – </w:t>
      </w:r>
      <w:r>
        <w:rPr>
          <w:rFonts w:ascii="Arial" w:eastAsia="Lucida Sans Unicode" w:hAnsi="Arial" w:cs="Arial"/>
        </w:rPr>
        <w:t>nema promjena.</w:t>
      </w:r>
      <w:r w:rsidRPr="00766176">
        <w:rPr>
          <w:rFonts w:ascii="Arial" w:eastAsia="Lucida Sans Unicode" w:hAnsi="Arial" w:cs="Arial"/>
          <w:b/>
        </w:rPr>
        <w:t xml:space="preserve"> </w:t>
      </w:r>
    </w:p>
    <w:p w:rsidR="00C22FE8" w:rsidRDefault="00C22FE8" w:rsidP="00C22FE8">
      <w:pPr>
        <w:rPr>
          <w:rFonts w:ascii="Arial" w:eastAsia="Lucida Sans Unicode" w:hAnsi="Arial" w:cs="Arial"/>
          <w:b/>
        </w:rPr>
      </w:pPr>
    </w:p>
    <w:p w:rsidR="00C22FE8" w:rsidRDefault="00C22FE8" w:rsidP="00C22FE8">
      <w:pPr>
        <w:rPr>
          <w:rFonts w:ascii="Arial" w:eastAsia="Lucida Sans Unicode" w:hAnsi="Arial" w:cs="Arial"/>
        </w:rPr>
      </w:pPr>
      <w:r w:rsidRPr="00900658">
        <w:rPr>
          <w:rFonts w:ascii="Arial" w:eastAsia="Lucida Sans Unicode" w:hAnsi="Arial" w:cs="Arial"/>
          <w:b/>
        </w:rPr>
        <w:t xml:space="preserve"> Glavi 00303</w:t>
      </w:r>
      <w:r w:rsidRPr="00900658">
        <w:rPr>
          <w:rFonts w:ascii="Arial" w:eastAsia="Lucida Sans Unicode" w:hAnsi="Arial" w:cs="Arial"/>
          <w:b/>
          <w:bCs/>
        </w:rPr>
        <w:t xml:space="preserve"> – </w:t>
      </w:r>
      <w:r>
        <w:rPr>
          <w:rFonts w:ascii="Arial" w:eastAsia="Lucida Sans Unicode" w:hAnsi="Arial" w:cs="Arial"/>
          <w:b/>
          <w:bCs/>
        </w:rPr>
        <w:t>J</w:t>
      </w:r>
      <w:r w:rsidRPr="00900658">
        <w:rPr>
          <w:rFonts w:ascii="Arial" w:eastAsia="Lucida Sans Unicode" w:hAnsi="Arial" w:cs="Arial"/>
          <w:b/>
          <w:bCs/>
        </w:rPr>
        <w:t>avna</w:t>
      </w:r>
      <w:r>
        <w:rPr>
          <w:rFonts w:ascii="Arial" w:eastAsia="Lucida Sans Unicode" w:hAnsi="Arial" w:cs="Arial"/>
          <w:b/>
          <w:bCs/>
        </w:rPr>
        <w:t xml:space="preserve"> sigurnost – </w:t>
      </w:r>
      <w:r>
        <w:rPr>
          <w:rFonts w:ascii="Arial" w:eastAsia="Lucida Sans Unicode" w:hAnsi="Arial" w:cs="Arial"/>
        </w:rPr>
        <w:t xml:space="preserve"> ukupni rashodi se smanjuju za 329.000,00 kn i to zbog smanjenja rashoda za isplate regresa i božićnice za djelatnike JVP, kao i na svim pozicijama na kojima su preostala neutrošena sredstva. Također je izvršena preraspodjela po izvorima sredstava jer se procjenjuje da će se tekuće pomoći za decentralizirane funkcije JVP ostvariti u većem iznosu od planiranog.</w:t>
      </w:r>
    </w:p>
    <w:p w:rsidR="00C22FE8" w:rsidRDefault="00C22FE8" w:rsidP="00C22FE8">
      <w:pPr>
        <w:rPr>
          <w:rFonts w:ascii="Arial" w:eastAsia="Lucida Sans Unicode" w:hAnsi="Arial" w:cs="Arial"/>
          <w:szCs w:val="20"/>
        </w:rPr>
      </w:pPr>
    </w:p>
    <w:p w:rsidR="00C22FE8" w:rsidRPr="00766176" w:rsidRDefault="00C22FE8" w:rsidP="00C22FE8">
      <w:pPr>
        <w:rPr>
          <w:rFonts w:ascii="Arial" w:eastAsia="Lucida Sans Unicode" w:hAnsi="Arial" w:cs="Arial"/>
          <w:b/>
        </w:rPr>
      </w:pPr>
    </w:p>
    <w:p w:rsidR="00C22FE8" w:rsidRDefault="00C22FE8" w:rsidP="00C22FE8">
      <w:pPr>
        <w:rPr>
          <w:rFonts w:ascii="Arial" w:eastAsia="Lucida Sans Unicode" w:hAnsi="Arial" w:cs="Arial"/>
          <w:sz w:val="22"/>
          <w:szCs w:val="20"/>
        </w:rPr>
      </w:pPr>
      <w:r>
        <w:rPr>
          <w:rFonts w:ascii="Arial" w:eastAsia="Lucida Sans Unicode" w:hAnsi="Arial" w:cs="Arial"/>
          <w:sz w:val="22"/>
          <w:szCs w:val="20"/>
        </w:rPr>
        <w:t xml:space="preserve">          </w:t>
      </w:r>
    </w:p>
    <w:p w:rsidR="00C22FE8" w:rsidRDefault="00C22FE8" w:rsidP="00C22FE8">
      <w:pPr>
        <w:rPr>
          <w:rFonts w:ascii="Arial" w:hAnsi="Arial" w:cs="Arial"/>
        </w:rPr>
      </w:pPr>
    </w:p>
    <w:p w:rsidR="00C22FE8" w:rsidRDefault="00C22FE8" w:rsidP="00C22FE8"/>
    <w:p w:rsidR="00C22FE8" w:rsidRDefault="00C22FE8" w:rsidP="00C22FE8"/>
    <w:p w:rsidR="00C22FE8" w:rsidRDefault="00C22FE8" w:rsidP="00C22FE8"/>
    <w:p w:rsidR="00C22FE8" w:rsidRDefault="00C22FE8" w:rsidP="00C22FE8">
      <w:bookmarkStart w:id="0" w:name="_GoBack"/>
      <w:bookmarkEnd w:id="0"/>
    </w:p>
    <w:p w:rsidR="00C22FE8" w:rsidRDefault="00C22FE8" w:rsidP="00C22FE8"/>
    <w:p w:rsidR="00C22FE8" w:rsidRDefault="00C22FE8" w:rsidP="00C22FE8"/>
    <w:p w:rsidR="00C22FE8" w:rsidRDefault="00C22FE8" w:rsidP="00C22FE8"/>
    <w:p w:rsidR="00C22FE8" w:rsidRDefault="00C22FE8" w:rsidP="00C22FE8"/>
    <w:p w:rsidR="008B5C6B" w:rsidRDefault="008B5C6B"/>
    <w:sectPr w:rsidR="008B5C6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StarSymbol">
    <w:altName w:val="Arial Unicode MS"/>
    <w:charset w:val="EE"/>
    <w:family w:val="auto"/>
    <w:pitch w:val="variable"/>
  </w:font>
  <w:font w:name="Arial">
    <w:panose1 w:val="020B0604020202020204"/>
    <w:charset w:val="EE"/>
    <w:family w:val="swiss"/>
    <w:pitch w:val="variable"/>
    <w:sig w:usb0="E0002A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Lucida Sans Unicode">
    <w:panose1 w:val="020B0602030504020204"/>
    <w:charset w:val="EE"/>
    <w:family w:val="swiss"/>
    <w:pitch w:val="variable"/>
    <w:sig w:usb0="80000AFF" w:usb1="0000396B" w:usb2="00000000" w:usb3="00000000" w:csb0="000000BF"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name w:val="WWNum1"/>
    <w:lvl w:ilvl="0">
      <w:start w:val="1"/>
      <w:numFmt w:val="bullet"/>
      <w:lvlText w:val=""/>
      <w:lvlJc w:val="left"/>
      <w:pPr>
        <w:tabs>
          <w:tab w:val="num" w:pos="360"/>
        </w:tabs>
        <w:ind w:left="360" w:hanging="360"/>
      </w:pPr>
      <w:rPr>
        <w:rFonts w:ascii="Symbol" w:hAnsi="Symbol" w:cs="StarSymbol"/>
        <w:sz w:val="18"/>
        <w:szCs w:val="18"/>
      </w:rPr>
    </w:lvl>
    <w:lvl w:ilvl="1">
      <w:start w:val="1"/>
      <w:numFmt w:val="bullet"/>
      <w:lvlText w:val=""/>
      <w:lvlJc w:val="left"/>
      <w:pPr>
        <w:tabs>
          <w:tab w:val="num" w:pos="720"/>
        </w:tabs>
        <w:ind w:left="720" w:hanging="360"/>
      </w:pPr>
      <w:rPr>
        <w:rFonts w:ascii="Symbol" w:hAnsi="Symbol" w:cs="StarSymbol"/>
        <w:sz w:val="18"/>
        <w:szCs w:val="18"/>
      </w:rPr>
    </w:lvl>
    <w:lvl w:ilvl="2">
      <w:start w:val="1"/>
      <w:numFmt w:val="bullet"/>
      <w:lvlText w:val=""/>
      <w:lvlJc w:val="left"/>
      <w:pPr>
        <w:tabs>
          <w:tab w:val="num" w:pos="1080"/>
        </w:tabs>
        <w:ind w:left="1080" w:hanging="360"/>
      </w:pPr>
      <w:rPr>
        <w:rFonts w:ascii="Symbol" w:hAnsi="Symbol" w:cs="StarSymbol"/>
        <w:sz w:val="18"/>
        <w:szCs w:val="18"/>
      </w:rPr>
    </w:lvl>
    <w:lvl w:ilvl="3">
      <w:start w:val="1"/>
      <w:numFmt w:val="bullet"/>
      <w:lvlText w:val=""/>
      <w:lvlJc w:val="left"/>
      <w:pPr>
        <w:tabs>
          <w:tab w:val="num" w:pos="1440"/>
        </w:tabs>
        <w:ind w:left="1440" w:hanging="360"/>
      </w:pPr>
      <w:rPr>
        <w:rFonts w:ascii="Symbol" w:hAnsi="Symbol" w:cs="StarSymbol"/>
        <w:sz w:val="18"/>
        <w:szCs w:val="18"/>
      </w:rPr>
    </w:lvl>
    <w:lvl w:ilvl="4">
      <w:start w:val="1"/>
      <w:numFmt w:val="bullet"/>
      <w:lvlText w:val=""/>
      <w:lvlJc w:val="left"/>
      <w:pPr>
        <w:tabs>
          <w:tab w:val="num" w:pos="1800"/>
        </w:tabs>
        <w:ind w:left="1800" w:hanging="360"/>
      </w:pPr>
      <w:rPr>
        <w:rFonts w:ascii="Symbol" w:hAnsi="Symbol" w:cs="StarSymbol"/>
        <w:sz w:val="18"/>
        <w:szCs w:val="18"/>
      </w:rPr>
    </w:lvl>
    <w:lvl w:ilvl="5">
      <w:start w:val="1"/>
      <w:numFmt w:val="bullet"/>
      <w:lvlText w:val=""/>
      <w:lvlJc w:val="left"/>
      <w:pPr>
        <w:tabs>
          <w:tab w:val="num" w:pos="2160"/>
        </w:tabs>
        <w:ind w:left="2160" w:hanging="360"/>
      </w:pPr>
      <w:rPr>
        <w:rFonts w:ascii="Symbol" w:hAnsi="Symbol" w:cs="StarSymbol"/>
        <w:sz w:val="18"/>
        <w:szCs w:val="18"/>
      </w:rPr>
    </w:lvl>
    <w:lvl w:ilvl="6">
      <w:start w:val="1"/>
      <w:numFmt w:val="bullet"/>
      <w:lvlText w:val=""/>
      <w:lvlJc w:val="left"/>
      <w:pPr>
        <w:tabs>
          <w:tab w:val="num" w:pos="2520"/>
        </w:tabs>
        <w:ind w:left="2520" w:hanging="360"/>
      </w:pPr>
      <w:rPr>
        <w:rFonts w:ascii="Symbol" w:hAnsi="Symbol" w:cs="StarSymbol"/>
        <w:sz w:val="18"/>
        <w:szCs w:val="18"/>
      </w:rPr>
    </w:lvl>
    <w:lvl w:ilvl="7">
      <w:start w:val="1"/>
      <w:numFmt w:val="bullet"/>
      <w:lvlText w:val=""/>
      <w:lvlJc w:val="left"/>
      <w:pPr>
        <w:tabs>
          <w:tab w:val="num" w:pos="2880"/>
        </w:tabs>
        <w:ind w:left="2880" w:hanging="360"/>
      </w:pPr>
      <w:rPr>
        <w:rFonts w:ascii="Symbol" w:hAnsi="Symbol" w:cs="StarSymbol"/>
        <w:sz w:val="18"/>
        <w:szCs w:val="18"/>
      </w:rPr>
    </w:lvl>
    <w:lvl w:ilvl="8">
      <w:start w:val="1"/>
      <w:numFmt w:val="bullet"/>
      <w:lvlText w:val=""/>
      <w:lvlJc w:val="left"/>
      <w:pPr>
        <w:tabs>
          <w:tab w:val="num" w:pos="3240"/>
        </w:tabs>
        <w:ind w:left="3240" w:hanging="360"/>
      </w:pPr>
      <w:rPr>
        <w:rFonts w:ascii="Symbol" w:hAnsi="Symbol" w:cs="StarSymbol"/>
        <w:sz w:val="18"/>
        <w:szCs w:val="18"/>
      </w:rPr>
    </w:lvl>
  </w:abstractNum>
  <w:abstractNum w:abstractNumId="1">
    <w:nsid w:val="00000002"/>
    <w:multiLevelType w:val="multilevel"/>
    <w:tmpl w:val="00000002"/>
    <w:name w:val="WWNum2"/>
    <w:lvl w:ilvl="0">
      <w:start w:val="1"/>
      <w:numFmt w:val="bullet"/>
      <w:lvlText w:val=""/>
      <w:lvlJc w:val="left"/>
      <w:pPr>
        <w:tabs>
          <w:tab w:val="num" w:pos="360"/>
        </w:tabs>
        <w:ind w:left="360" w:hanging="360"/>
      </w:pPr>
      <w:rPr>
        <w:rFonts w:ascii="Symbol" w:hAnsi="Symbol" w:cs="StarSymbol"/>
        <w:sz w:val="18"/>
        <w:szCs w:val="18"/>
      </w:rPr>
    </w:lvl>
    <w:lvl w:ilvl="1">
      <w:start w:val="1"/>
      <w:numFmt w:val="bullet"/>
      <w:lvlText w:val=""/>
      <w:lvlJc w:val="left"/>
      <w:pPr>
        <w:tabs>
          <w:tab w:val="num" w:pos="720"/>
        </w:tabs>
        <w:ind w:left="720" w:hanging="360"/>
      </w:pPr>
      <w:rPr>
        <w:rFonts w:ascii="Symbol" w:hAnsi="Symbol" w:cs="StarSymbol"/>
        <w:sz w:val="18"/>
        <w:szCs w:val="18"/>
      </w:rPr>
    </w:lvl>
    <w:lvl w:ilvl="2">
      <w:start w:val="1"/>
      <w:numFmt w:val="bullet"/>
      <w:lvlText w:val=""/>
      <w:lvlJc w:val="left"/>
      <w:pPr>
        <w:tabs>
          <w:tab w:val="num" w:pos="1080"/>
        </w:tabs>
        <w:ind w:left="1080" w:hanging="360"/>
      </w:pPr>
      <w:rPr>
        <w:rFonts w:ascii="Symbol" w:hAnsi="Symbol" w:cs="StarSymbol"/>
        <w:sz w:val="18"/>
        <w:szCs w:val="18"/>
      </w:rPr>
    </w:lvl>
    <w:lvl w:ilvl="3">
      <w:start w:val="1"/>
      <w:numFmt w:val="bullet"/>
      <w:lvlText w:val=""/>
      <w:lvlJc w:val="left"/>
      <w:pPr>
        <w:tabs>
          <w:tab w:val="num" w:pos="1440"/>
        </w:tabs>
        <w:ind w:left="1440" w:hanging="360"/>
      </w:pPr>
      <w:rPr>
        <w:rFonts w:ascii="Symbol" w:hAnsi="Symbol" w:cs="StarSymbol"/>
        <w:sz w:val="18"/>
        <w:szCs w:val="18"/>
      </w:rPr>
    </w:lvl>
    <w:lvl w:ilvl="4">
      <w:start w:val="1"/>
      <w:numFmt w:val="bullet"/>
      <w:lvlText w:val=""/>
      <w:lvlJc w:val="left"/>
      <w:pPr>
        <w:tabs>
          <w:tab w:val="num" w:pos="1800"/>
        </w:tabs>
        <w:ind w:left="1800" w:hanging="360"/>
      </w:pPr>
      <w:rPr>
        <w:rFonts w:ascii="Symbol" w:hAnsi="Symbol" w:cs="StarSymbol"/>
        <w:sz w:val="18"/>
        <w:szCs w:val="18"/>
      </w:rPr>
    </w:lvl>
    <w:lvl w:ilvl="5">
      <w:start w:val="1"/>
      <w:numFmt w:val="bullet"/>
      <w:lvlText w:val=""/>
      <w:lvlJc w:val="left"/>
      <w:pPr>
        <w:tabs>
          <w:tab w:val="num" w:pos="2160"/>
        </w:tabs>
        <w:ind w:left="2160" w:hanging="360"/>
      </w:pPr>
      <w:rPr>
        <w:rFonts w:ascii="Symbol" w:hAnsi="Symbol" w:cs="StarSymbol"/>
        <w:sz w:val="18"/>
        <w:szCs w:val="18"/>
      </w:rPr>
    </w:lvl>
    <w:lvl w:ilvl="6">
      <w:start w:val="1"/>
      <w:numFmt w:val="bullet"/>
      <w:lvlText w:val=""/>
      <w:lvlJc w:val="left"/>
      <w:pPr>
        <w:tabs>
          <w:tab w:val="num" w:pos="2520"/>
        </w:tabs>
        <w:ind w:left="2520" w:hanging="360"/>
      </w:pPr>
      <w:rPr>
        <w:rFonts w:ascii="Symbol" w:hAnsi="Symbol" w:cs="StarSymbol"/>
        <w:sz w:val="18"/>
        <w:szCs w:val="18"/>
      </w:rPr>
    </w:lvl>
    <w:lvl w:ilvl="7">
      <w:start w:val="1"/>
      <w:numFmt w:val="bullet"/>
      <w:lvlText w:val=""/>
      <w:lvlJc w:val="left"/>
      <w:pPr>
        <w:tabs>
          <w:tab w:val="num" w:pos="2880"/>
        </w:tabs>
        <w:ind w:left="2880" w:hanging="360"/>
      </w:pPr>
      <w:rPr>
        <w:rFonts w:ascii="Symbol" w:hAnsi="Symbol" w:cs="StarSymbol"/>
        <w:sz w:val="18"/>
        <w:szCs w:val="18"/>
      </w:rPr>
    </w:lvl>
    <w:lvl w:ilvl="8">
      <w:start w:val="1"/>
      <w:numFmt w:val="bullet"/>
      <w:lvlText w:val=""/>
      <w:lvlJc w:val="left"/>
      <w:pPr>
        <w:tabs>
          <w:tab w:val="num" w:pos="3240"/>
        </w:tabs>
        <w:ind w:left="3240" w:hanging="360"/>
      </w:pPr>
      <w:rPr>
        <w:rFonts w:ascii="Symbol" w:hAnsi="Symbol" w:cs="StarSymbol"/>
        <w:sz w:val="18"/>
        <w:szCs w:val="18"/>
      </w:rPr>
    </w:lvl>
  </w:abstractNum>
  <w:abstractNum w:abstractNumId="2">
    <w:nsid w:val="00000004"/>
    <w:multiLevelType w:val="multilevel"/>
    <w:tmpl w:val="00000004"/>
    <w:name w:val="WWNum5"/>
    <w:lvl w:ilvl="0">
      <w:start w:val="80"/>
      <w:numFmt w:val="bullet"/>
      <w:lvlText w:val="-"/>
      <w:lvlJc w:val="left"/>
      <w:pPr>
        <w:tabs>
          <w:tab w:val="num" w:pos="0"/>
        </w:tabs>
        <w:ind w:left="720" w:hanging="360"/>
      </w:pPr>
      <w:rPr>
        <w:rFonts w:ascii="Arial" w:hAnsi="Arial" w:cs="Aria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oNotDisplayPageBoundaries/>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2FE8"/>
    <w:rsid w:val="003572F7"/>
    <w:rsid w:val="008B5C6B"/>
    <w:rsid w:val="00C22FE8"/>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FE8"/>
    <w:pPr>
      <w:widowControl w:val="0"/>
      <w:suppressAutoHyphens/>
      <w:spacing w:after="0" w:line="240" w:lineRule="auto"/>
    </w:pPr>
    <w:rPr>
      <w:rFonts w:ascii="Times New Roman" w:eastAsia="SimSun" w:hAnsi="Times New Roman" w:cs="Mangal"/>
      <w:kern w:val="1"/>
      <w:sz w:val="24"/>
      <w:szCs w:val="24"/>
      <w:lang w:eastAsia="hi-IN" w:bidi="hi-IN"/>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styleId="Hiperveza">
    <w:name w:val="Hyperlink"/>
    <w:basedOn w:val="Zadanifontodlomka"/>
    <w:uiPriority w:val="99"/>
    <w:semiHidden/>
    <w:unhideWhenUsed/>
    <w:rsid w:val="00C22FE8"/>
    <w:rPr>
      <w:color w:val="0000FF"/>
      <w:u w:val="single"/>
    </w:rPr>
  </w:style>
  <w:style w:type="character" w:styleId="SlijeenaHiperveza">
    <w:name w:val="FollowedHyperlink"/>
    <w:basedOn w:val="Zadanifontodlomka"/>
    <w:uiPriority w:val="99"/>
    <w:semiHidden/>
    <w:unhideWhenUsed/>
    <w:rsid w:val="00C22FE8"/>
    <w:rPr>
      <w:color w:val="800080"/>
      <w:u w:val="single"/>
    </w:rPr>
  </w:style>
  <w:style w:type="paragraph" w:customStyle="1" w:styleId="xl65">
    <w:name w:val="xl65"/>
    <w:basedOn w:val="Normal"/>
    <w:rsid w:val="00C22FE8"/>
    <w:pPr>
      <w:widowControl/>
      <w:suppressAutoHyphens w:val="0"/>
      <w:spacing w:before="100" w:beforeAutospacing="1" w:after="100" w:afterAutospacing="1"/>
    </w:pPr>
    <w:rPr>
      <w:rFonts w:eastAsia="Times New Roman" w:cs="Times New Roman"/>
      <w:kern w:val="0"/>
      <w:lang w:eastAsia="hr-HR" w:bidi="ar-SA"/>
    </w:rPr>
  </w:style>
  <w:style w:type="paragraph" w:customStyle="1" w:styleId="xl66">
    <w:name w:val="xl66"/>
    <w:basedOn w:val="Normal"/>
    <w:rsid w:val="00C22FE8"/>
    <w:pPr>
      <w:widowControl/>
      <w:suppressAutoHyphens w:val="0"/>
      <w:spacing w:before="100" w:beforeAutospacing="1" w:after="100" w:afterAutospacing="1"/>
    </w:pPr>
    <w:rPr>
      <w:rFonts w:eastAsia="Times New Roman" w:cs="Times New Roman"/>
      <w:b/>
      <w:bCs/>
      <w:kern w:val="0"/>
      <w:sz w:val="16"/>
      <w:szCs w:val="16"/>
      <w:lang w:eastAsia="hr-HR" w:bidi="ar-SA"/>
    </w:rPr>
  </w:style>
  <w:style w:type="paragraph" w:customStyle="1" w:styleId="xl67">
    <w:name w:val="xl67"/>
    <w:basedOn w:val="Normal"/>
    <w:rsid w:val="00C22FE8"/>
    <w:pPr>
      <w:widowControl/>
      <w:suppressAutoHyphens w:val="0"/>
      <w:spacing w:before="100" w:beforeAutospacing="1" w:after="100" w:afterAutospacing="1"/>
    </w:pPr>
    <w:rPr>
      <w:rFonts w:eastAsia="Times New Roman" w:cs="Times New Roman"/>
      <w:kern w:val="0"/>
      <w:sz w:val="16"/>
      <w:szCs w:val="16"/>
      <w:lang w:eastAsia="hr-HR" w:bidi="ar-SA"/>
    </w:rPr>
  </w:style>
  <w:style w:type="paragraph" w:customStyle="1" w:styleId="xl68">
    <w:name w:val="xl68"/>
    <w:basedOn w:val="Normal"/>
    <w:rsid w:val="00C22FE8"/>
    <w:pPr>
      <w:widowControl/>
      <w:shd w:val="clear" w:color="000000" w:fill="C0C0C0"/>
      <w:suppressAutoHyphens w:val="0"/>
      <w:spacing w:before="100" w:beforeAutospacing="1" w:after="100" w:afterAutospacing="1"/>
    </w:pPr>
    <w:rPr>
      <w:rFonts w:eastAsia="Times New Roman" w:cs="Times New Roman"/>
      <w:b/>
      <w:bCs/>
      <w:kern w:val="0"/>
      <w:sz w:val="16"/>
      <w:szCs w:val="16"/>
      <w:lang w:eastAsia="hr-HR" w:bidi="ar-SA"/>
    </w:rPr>
  </w:style>
  <w:style w:type="paragraph" w:customStyle="1" w:styleId="xl69">
    <w:name w:val="xl69"/>
    <w:basedOn w:val="Normal"/>
    <w:rsid w:val="00C22FE8"/>
    <w:pPr>
      <w:widowControl/>
      <w:shd w:val="clear" w:color="000000" w:fill="505050"/>
      <w:suppressAutoHyphens w:val="0"/>
      <w:spacing w:before="100" w:beforeAutospacing="1" w:after="100" w:afterAutospacing="1"/>
    </w:pPr>
    <w:rPr>
      <w:rFonts w:eastAsia="Times New Roman" w:cs="Times New Roman"/>
      <w:b/>
      <w:bCs/>
      <w:color w:val="FFFFFF"/>
      <w:kern w:val="0"/>
      <w:sz w:val="16"/>
      <w:szCs w:val="16"/>
      <w:lang w:eastAsia="hr-HR" w:bidi="ar-SA"/>
    </w:rPr>
  </w:style>
  <w:style w:type="paragraph" w:customStyle="1" w:styleId="xl70">
    <w:name w:val="xl70"/>
    <w:basedOn w:val="Normal"/>
    <w:rsid w:val="00C22FE8"/>
    <w:pPr>
      <w:widowControl/>
      <w:shd w:val="clear" w:color="000000" w:fill="505050"/>
      <w:suppressAutoHyphens w:val="0"/>
      <w:spacing w:before="100" w:beforeAutospacing="1" w:after="100" w:afterAutospacing="1"/>
    </w:pPr>
    <w:rPr>
      <w:rFonts w:eastAsia="Times New Roman" w:cs="Times New Roman"/>
      <w:b/>
      <w:bCs/>
      <w:color w:val="FFFFFF"/>
      <w:kern w:val="0"/>
      <w:sz w:val="16"/>
      <w:szCs w:val="16"/>
      <w:lang w:eastAsia="hr-HR" w:bidi="ar-SA"/>
    </w:rPr>
  </w:style>
  <w:style w:type="paragraph" w:customStyle="1" w:styleId="xl71">
    <w:name w:val="xl71"/>
    <w:basedOn w:val="Normal"/>
    <w:rsid w:val="00C22FE8"/>
    <w:pPr>
      <w:widowControl/>
      <w:shd w:val="clear" w:color="000000" w:fill="000080"/>
      <w:suppressAutoHyphens w:val="0"/>
      <w:spacing w:before="100" w:beforeAutospacing="1" w:after="100" w:afterAutospacing="1"/>
    </w:pPr>
    <w:rPr>
      <w:rFonts w:eastAsia="Times New Roman" w:cs="Times New Roman"/>
      <w:b/>
      <w:bCs/>
      <w:color w:val="FFFFFF"/>
      <w:kern w:val="0"/>
      <w:sz w:val="16"/>
      <w:szCs w:val="16"/>
      <w:lang w:eastAsia="hr-HR" w:bidi="ar-SA"/>
    </w:rPr>
  </w:style>
  <w:style w:type="paragraph" w:customStyle="1" w:styleId="xl72">
    <w:name w:val="xl72"/>
    <w:basedOn w:val="Normal"/>
    <w:rsid w:val="00C22FE8"/>
    <w:pPr>
      <w:widowControl/>
      <w:shd w:val="clear" w:color="000000" w:fill="000080"/>
      <w:suppressAutoHyphens w:val="0"/>
      <w:spacing w:before="100" w:beforeAutospacing="1" w:after="100" w:afterAutospacing="1"/>
    </w:pPr>
    <w:rPr>
      <w:rFonts w:eastAsia="Times New Roman" w:cs="Times New Roman"/>
      <w:b/>
      <w:bCs/>
      <w:color w:val="FFFFFF"/>
      <w:kern w:val="0"/>
      <w:sz w:val="16"/>
      <w:szCs w:val="16"/>
      <w:lang w:eastAsia="hr-HR" w:bidi="ar-SA"/>
    </w:rPr>
  </w:style>
  <w:style w:type="paragraph" w:customStyle="1" w:styleId="xl73">
    <w:name w:val="xl73"/>
    <w:basedOn w:val="Normal"/>
    <w:rsid w:val="00C22FE8"/>
    <w:pPr>
      <w:widowControl/>
      <w:shd w:val="clear" w:color="000000" w:fill="14148A"/>
      <w:suppressAutoHyphens w:val="0"/>
      <w:spacing w:before="100" w:beforeAutospacing="1" w:after="100" w:afterAutospacing="1"/>
    </w:pPr>
    <w:rPr>
      <w:rFonts w:eastAsia="Times New Roman" w:cs="Times New Roman"/>
      <w:b/>
      <w:bCs/>
      <w:color w:val="FFFFFF"/>
      <w:kern w:val="0"/>
      <w:sz w:val="16"/>
      <w:szCs w:val="16"/>
      <w:lang w:eastAsia="hr-HR" w:bidi="ar-SA"/>
    </w:rPr>
  </w:style>
  <w:style w:type="paragraph" w:customStyle="1" w:styleId="xl74">
    <w:name w:val="xl74"/>
    <w:basedOn w:val="Normal"/>
    <w:rsid w:val="00C22FE8"/>
    <w:pPr>
      <w:widowControl/>
      <w:shd w:val="clear" w:color="000000" w:fill="14148A"/>
      <w:suppressAutoHyphens w:val="0"/>
      <w:spacing w:before="100" w:beforeAutospacing="1" w:after="100" w:afterAutospacing="1"/>
    </w:pPr>
    <w:rPr>
      <w:rFonts w:eastAsia="Times New Roman" w:cs="Times New Roman"/>
      <w:b/>
      <w:bCs/>
      <w:color w:val="FFFFFF"/>
      <w:kern w:val="0"/>
      <w:sz w:val="16"/>
      <w:szCs w:val="16"/>
      <w:lang w:eastAsia="hr-HR" w:bidi="ar-SA"/>
    </w:rPr>
  </w:style>
  <w:style w:type="paragraph" w:customStyle="1" w:styleId="xl75">
    <w:name w:val="xl75"/>
    <w:basedOn w:val="Normal"/>
    <w:rsid w:val="00C22FE8"/>
    <w:pPr>
      <w:widowControl/>
      <w:shd w:val="clear" w:color="000000" w:fill="5050A8"/>
      <w:suppressAutoHyphens w:val="0"/>
      <w:spacing w:before="100" w:beforeAutospacing="1" w:after="100" w:afterAutospacing="1"/>
    </w:pPr>
    <w:rPr>
      <w:rFonts w:eastAsia="Times New Roman" w:cs="Times New Roman"/>
      <w:b/>
      <w:bCs/>
      <w:color w:val="FFFFFF"/>
      <w:kern w:val="0"/>
      <w:sz w:val="16"/>
      <w:szCs w:val="16"/>
      <w:lang w:eastAsia="hr-HR" w:bidi="ar-SA"/>
    </w:rPr>
  </w:style>
  <w:style w:type="paragraph" w:customStyle="1" w:styleId="xl76">
    <w:name w:val="xl76"/>
    <w:basedOn w:val="Normal"/>
    <w:rsid w:val="00C22FE8"/>
    <w:pPr>
      <w:widowControl/>
      <w:shd w:val="clear" w:color="000000" w:fill="5050A8"/>
      <w:suppressAutoHyphens w:val="0"/>
      <w:spacing w:before="100" w:beforeAutospacing="1" w:after="100" w:afterAutospacing="1"/>
    </w:pPr>
    <w:rPr>
      <w:rFonts w:eastAsia="Times New Roman" w:cs="Times New Roman"/>
      <w:b/>
      <w:bCs/>
      <w:color w:val="FFFFFF"/>
      <w:kern w:val="0"/>
      <w:sz w:val="16"/>
      <w:szCs w:val="16"/>
      <w:lang w:eastAsia="hr-HR" w:bidi="ar-SA"/>
    </w:rPr>
  </w:style>
  <w:style w:type="paragraph" w:customStyle="1" w:styleId="xl77">
    <w:name w:val="xl77"/>
    <w:basedOn w:val="Normal"/>
    <w:rsid w:val="00C22FE8"/>
    <w:pPr>
      <w:widowControl/>
      <w:shd w:val="clear" w:color="000000" w:fill="6464B2"/>
      <w:suppressAutoHyphens w:val="0"/>
      <w:spacing w:before="100" w:beforeAutospacing="1" w:after="100" w:afterAutospacing="1"/>
    </w:pPr>
    <w:rPr>
      <w:rFonts w:eastAsia="Times New Roman" w:cs="Times New Roman"/>
      <w:b/>
      <w:bCs/>
      <w:color w:val="FFFFFF"/>
      <w:kern w:val="0"/>
      <w:sz w:val="16"/>
      <w:szCs w:val="16"/>
      <w:lang w:eastAsia="hr-HR" w:bidi="ar-SA"/>
    </w:rPr>
  </w:style>
  <w:style w:type="paragraph" w:customStyle="1" w:styleId="xl78">
    <w:name w:val="xl78"/>
    <w:basedOn w:val="Normal"/>
    <w:rsid w:val="00C22FE8"/>
    <w:pPr>
      <w:widowControl/>
      <w:shd w:val="clear" w:color="000000" w:fill="6464B2"/>
      <w:suppressAutoHyphens w:val="0"/>
      <w:spacing w:before="100" w:beforeAutospacing="1" w:after="100" w:afterAutospacing="1"/>
    </w:pPr>
    <w:rPr>
      <w:rFonts w:eastAsia="Times New Roman" w:cs="Times New Roman"/>
      <w:b/>
      <w:bCs/>
      <w:color w:val="FFFFFF"/>
      <w:kern w:val="0"/>
      <w:sz w:val="16"/>
      <w:szCs w:val="16"/>
      <w:lang w:eastAsia="hr-HR" w:bidi="ar-SA"/>
    </w:rPr>
  </w:style>
  <w:style w:type="paragraph" w:customStyle="1" w:styleId="xl79">
    <w:name w:val="xl79"/>
    <w:basedOn w:val="Normal"/>
    <w:rsid w:val="00C22FE8"/>
    <w:pPr>
      <w:widowControl/>
      <w:shd w:val="clear" w:color="000000" w:fill="FFFF00"/>
      <w:suppressAutoHyphens w:val="0"/>
      <w:spacing w:before="100" w:beforeAutospacing="1" w:after="100" w:afterAutospacing="1"/>
    </w:pPr>
    <w:rPr>
      <w:rFonts w:eastAsia="Times New Roman" w:cs="Times New Roman"/>
      <w:b/>
      <w:bCs/>
      <w:kern w:val="0"/>
      <w:sz w:val="16"/>
      <w:szCs w:val="16"/>
      <w:lang w:eastAsia="hr-HR" w:bidi="ar-SA"/>
    </w:rPr>
  </w:style>
  <w:style w:type="paragraph" w:customStyle="1" w:styleId="xl80">
    <w:name w:val="xl80"/>
    <w:basedOn w:val="Normal"/>
    <w:rsid w:val="00C22FE8"/>
    <w:pPr>
      <w:widowControl/>
      <w:shd w:val="clear" w:color="000000" w:fill="FFFF00"/>
      <w:suppressAutoHyphens w:val="0"/>
      <w:spacing w:before="100" w:beforeAutospacing="1" w:after="100" w:afterAutospacing="1"/>
    </w:pPr>
    <w:rPr>
      <w:rFonts w:eastAsia="Times New Roman" w:cs="Times New Roman"/>
      <w:b/>
      <w:bCs/>
      <w:kern w:val="0"/>
      <w:sz w:val="16"/>
      <w:szCs w:val="16"/>
      <w:lang w:eastAsia="hr-HR" w:bidi="ar-SA"/>
    </w:rPr>
  </w:style>
  <w:style w:type="paragraph" w:customStyle="1" w:styleId="xl81">
    <w:name w:val="xl81"/>
    <w:basedOn w:val="Normal"/>
    <w:rsid w:val="00C22FE8"/>
    <w:pPr>
      <w:widowControl/>
      <w:shd w:val="clear" w:color="000000" w:fill="66B3FF"/>
      <w:suppressAutoHyphens w:val="0"/>
      <w:spacing w:before="100" w:beforeAutospacing="1" w:after="100" w:afterAutospacing="1"/>
    </w:pPr>
    <w:rPr>
      <w:rFonts w:eastAsia="Times New Roman" w:cs="Times New Roman"/>
      <w:b/>
      <w:bCs/>
      <w:kern w:val="0"/>
      <w:sz w:val="16"/>
      <w:szCs w:val="16"/>
      <w:lang w:eastAsia="hr-HR" w:bidi="ar-SA"/>
    </w:rPr>
  </w:style>
  <w:style w:type="paragraph" w:customStyle="1" w:styleId="xl82">
    <w:name w:val="xl82"/>
    <w:basedOn w:val="Normal"/>
    <w:rsid w:val="00C22FE8"/>
    <w:pPr>
      <w:widowControl/>
      <w:shd w:val="clear" w:color="000000" w:fill="66B3FF"/>
      <w:suppressAutoHyphens w:val="0"/>
      <w:spacing w:before="100" w:beforeAutospacing="1" w:after="100" w:afterAutospacing="1"/>
    </w:pPr>
    <w:rPr>
      <w:rFonts w:eastAsia="Times New Roman" w:cs="Times New Roman"/>
      <w:b/>
      <w:bCs/>
      <w:kern w:val="0"/>
      <w:sz w:val="16"/>
      <w:szCs w:val="16"/>
      <w:lang w:eastAsia="hr-HR" w:bidi="ar-SA"/>
    </w:rPr>
  </w:style>
  <w:style w:type="paragraph" w:customStyle="1" w:styleId="xl83">
    <w:name w:val="xl83"/>
    <w:basedOn w:val="Normal"/>
    <w:rsid w:val="00C22FE8"/>
    <w:pPr>
      <w:widowControl/>
      <w:suppressAutoHyphens w:val="0"/>
      <w:spacing w:before="100" w:beforeAutospacing="1" w:after="100" w:afterAutospacing="1"/>
    </w:pPr>
    <w:rPr>
      <w:rFonts w:eastAsia="Times New Roman" w:cs="Times New Roman"/>
      <w:kern w:val="0"/>
      <w:sz w:val="16"/>
      <w:szCs w:val="16"/>
      <w:lang w:eastAsia="hr-HR" w:bidi="ar-SA"/>
    </w:rPr>
  </w:style>
  <w:style w:type="paragraph" w:customStyle="1" w:styleId="xl84">
    <w:name w:val="xl84"/>
    <w:basedOn w:val="Normal"/>
    <w:rsid w:val="00C22FE8"/>
    <w:pPr>
      <w:widowControl/>
      <w:suppressAutoHyphens w:val="0"/>
      <w:spacing w:before="100" w:beforeAutospacing="1" w:after="100" w:afterAutospacing="1"/>
    </w:pPr>
    <w:rPr>
      <w:rFonts w:eastAsia="Times New Roman" w:cs="Times New Roman"/>
      <w:kern w:val="0"/>
      <w:sz w:val="16"/>
      <w:szCs w:val="16"/>
      <w:lang w:eastAsia="hr-HR" w:bidi="ar-SA"/>
    </w:rPr>
  </w:style>
  <w:style w:type="paragraph" w:customStyle="1" w:styleId="xl85">
    <w:name w:val="xl85"/>
    <w:basedOn w:val="Normal"/>
    <w:rsid w:val="00C22FE8"/>
    <w:pPr>
      <w:widowControl/>
      <w:suppressAutoHyphens w:val="0"/>
      <w:spacing w:before="100" w:beforeAutospacing="1" w:after="100" w:afterAutospacing="1"/>
    </w:pPr>
    <w:rPr>
      <w:rFonts w:eastAsia="Times New Roman" w:cs="Times New Roman"/>
      <w:kern w:val="0"/>
      <w:sz w:val="16"/>
      <w:szCs w:val="16"/>
      <w:lang w:eastAsia="hr-HR" w:bidi="ar-SA"/>
    </w:rPr>
  </w:style>
  <w:style w:type="paragraph" w:customStyle="1" w:styleId="xl86">
    <w:name w:val="xl86"/>
    <w:basedOn w:val="Normal"/>
    <w:rsid w:val="00C22FE8"/>
    <w:pPr>
      <w:widowControl/>
      <w:shd w:val="clear" w:color="000000" w:fill="A0D0A0"/>
      <w:suppressAutoHyphens w:val="0"/>
      <w:spacing w:before="100" w:beforeAutospacing="1" w:after="100" w:afterAutospacing="1"/>
    </w:pPr>
    <w:rPr>
      <w:rFonts w:eastAsia="Times New Roman" w:cs="Times New Roman"/>
      <w:b/>
      <w:bCs/>
      <w:kern w:val="0"/>
      <w:sz w:val="16"/>
      <w:szCs w:val="16"/>
      <w:lang w:eastAsia="hr-HR" w:bidi="ar-SA"/>
    </w:rPr>
  </w:style>
  <w:style w:type="paragraph" w:customStyle="1" w:styleId="xl87">
    <w:name w:val="xl87"/>
    <w:basedOn w:val="Normal"/>
    <w:rsid w:val="00C22FE8"/>
    <w:pPr>
      <w:widowControl/>
      <w:shd w:val="clear" w:color="000000" w:fill="A0D0A0"/>
      <w:suppressAutoHyphens w:val="0"/>
      <w:spacing w:before="100" w:beforeAutospacing="1" w:after="100" w:afterAutospacing="1"/>
    </w:pPr>
    <w:rPr>
      <w:rFonts w:eastAsia="Times New Roman" w:cs="Times New Roman"/>
      <w:b/>
      <w:bCs/>
      <w:kern w:val="0"/>
      <w:sz w:val="16"/>
      <w:szCs w:val="16"/>
      <w:lang w:eastAsia="hr-HR"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FE8"/>
    <w:pPr>
      <w:widowControl w:val="0"/>
      <w:suppressAutoHyphens/>
      <w:spacing w:after="0" w:line="240" w:lineRule="auto"/>
    </w:pPr>
    <w:rPr>
      <w:rFonts w:ascii="Times New Roman" w:eastAsia="SimSun" w:hAnsi="Times New Roman" w:cs="Mangal"/>
      <w:kern w:val="1"/>
      <w:sz w:val="24"/>
      <w:szCs w:val="24"/>
      <w:lang w:eastAsia="hi-IN" w:bidi="hi-IN"/>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styleId="Hiperveza">
    <w:name w:val="Hyperlink"/>
    <w:basedOn w:val="Zadanifontodlomka"/>
    <w:uiPriority w:val="99"/>
    <w:semiHidden/>
    <w:unhideWhenUsed/>
    <w:rsid w:val="00C22FE8"/>
    <w:rPr>
      <w:color w:val="0000FF"/>
      <w:u w:val="single"/>
    </w:rPr>
  </w:style>
  <w:style w:type="character" w:styleId="SlijeenaHiperveza">
    <w:name w:val="FollowedHyperlink"/>
    <w:basedOn w:val="Zadanifontodlomka"/>
    <w:uiPriority w:val="99"/>
    <w:semiHidden/>
    <w:unhideWhenUsed/>
    <w:rsid w:val="00C22FE8"/>
    <w:rPr>
      <w:color w:val="800080"/>
      <w:u w:val="single"/>
    </w:rPr>
  </w:style>
  <w:style w:type="paragraph" w:customStyle="1" w:styleId="xl65">
    <w:name w:val="xl65"/>
    <w:basedOn w:val="Normal"/>
    <w:rsid w:val="00C22FE8"/>
    <w:pPr>
      <w:widowControl/>
      <w:suppressAutoHyphens w:val="0"/>
      <w:spacing w:before="100" w:beforeAutospacing="1" w:after="100" w:afterAutospacing="1"/>
    </w:pPr>
    <w:rPr>
      <w:rFonts w:eastAsia="Times New Roman" w:cs="Times New Roman"/>
      <w:kern w:val="0"/>
      <w:lang w:eastAsia="hr-HR" w:bidi="ar-SA"/>
    </w:rPr>
  </w:style>
  <w:style w:type="paragraph" w:customStyle="1" w:styleId="xl66">
    <w:name w:val="xl66"/>
    <w:basedOn w:val="Normal"/>
    <w:rsid w:val="00C22FE8"/>
    <w:pPr>
      <w:widowControl/>
      <w:suppressAutoHyphens w:val="0"/>
      <w:spacing w:before="100" w:beforeAutospacing="1" w:after="100" w:afterAutospacing="1"/>
    </w:pPr>
    <w:rPr>
      <w:rFonts w:eastAsia="Times New Roman" w:cs="Times New Roman"/>
      <w:b/>
      <w:bCs/>
      <w:kern w:val="0"/>
      <w:sz w:val="16"/>
      <w:szCs w:val="16"/>
      <w:lang w:eastAsia="hr-HR" w:bidi="ar-SA"/>
    </w:rPr>
  </w:style>
  <w:style w:type="paragraph" w:customStyle="1" w:styleId="xl67">
    <w:name w:val="xl67"/>
    <w:basedOn w:val="Normal"/>
    <w:rsid w:val="00C22FE8"/>
    <w:pPr>
      <w:widowControl/>
      <w:suppressAutoHyphens w:val="0"/>
      <w:spacing w:before="100" w:beforeAutospacing="1" w:after="100" w:afterAutospacing="1"/>
    </w:pPr>
    <w:rPr>
      <w:rFonts w:eastAsia="Times New Roman" w:cs="Times New Roman"/>
      <w:kern w:val="0"/>
      <w:sz w:val="16"/>
      <w:szCs w:val="16"/>
      <w:lang w:eastAsia="hr-HR" w:bidi="ar-SA"/>
    </w:rPr>
  </w:style>
  <w:style w:type="paragraph" w:customStyle="1" w:styleId="xl68">
    <w:name w:val="xl68"/>
    <w:basedOn w:val="Normal"/>
    <w:rsid w:val="00C22FE8"/>
    <w:pPr>
      <w:widowControl/>
      <w:shd w:val="clear" w:color="000000" w:fill="C0C0C0"/>
      <w:suppressAutoHyphens w:val="0"/>
      <w:spacing w:before="100" w:beforeAutospacing="1" w:after="100" w:afterAutospacing="1"/>
    </w:pPr>
    <w:rPr>
      <w:rFonts w:eastAsia="Times New Roman" w:cs="Times New Roman"/>
      <w:b/>
      <w:bCs/>
      <w:kern w:val="0"/>
      <w:sz w:val="16"/>
      <w:szCs w:val="16"/>
      <w:lang w:eastAsia="hr-HR" w:bidi="ar-SA"/>
    </w:rPr>
  </w:style>
  <w:style w:type="paragraph" w:customStyle="1" w:styleId="xl69">
    <w:name w:val="xl69"/>
    <w:basedOn w:val="Normal"/>
    <w:rsid w:val="00C22FE8"/>
    <w:pPr>
      <w:widowControl/>
      <w:shd w:val="clear" w:color="000000" w:fill="505050"/>
      <w:suppressAutoHyphens w:val="0"/>
      <w:spacing w:before="100" w:beforeAutospacing="1" w:after="100" w:afterAutospacing="1"/>
    </w:pPr>
    <w:rPr>
      <w:rFonts w:eastAsia="Times New Roman" w:cs="Times New Roman"/>
      <w:b/>
      <w:bCs/>
      <w:color w:val="FFFFFF"/>
      <w:kern w:val="0"/>
      <w:sz w:val="16"/>
      <w:szCs w:val="16"/>
      <w:lang w:eastAsia="hr-HR" w:bidi="ar-SA"/>
    </w:rPr>
  </w:style>
  <w:style w:type="paragraph" w:customStyle="1" w:styleId="xl70">
    <w:name w:val="xl70"/>
    <w:basedOn w:val="Normal"/>
    <w:rsid w:val="00C22FE8"/>
    <w:pPr>
      <w:widowControl/>
      <w:shd w:val="clear" w:color="000000" w:fill="505050"/>
      <w:suppressAutoHyphens w:val="0"/>
      <w:spacing w:before="100" w:beforeAutospacing="1" w:after="100" w:afterAutospacing="1"/>
    </w:pPr>
    <w:rPr>
      <w:rFonts w:eastAsia="Times New Roman" w:cs="Times New Roman"/>
      <w:b/>
      <w:bCs/>
      <w:color w:val="FFFFFF"/>
      <w:kern w:val="0"/>
      <w:sz w:val="16"/>
      <w:szCs w:val="16"/>
      <w:lang w:eastAsia="hr-HR" w:bidi="ar-SA"/>
    </w:rPr>
  </w:style>
  <w:style w:type="paragraph" w:customStyle="1" w:styleId="xl71">
    <w:name w:val="xl71"/>
    <w:basedOn w:val="Normal"/>
    <w:rsid w:val="00C22FE8"/>
    <w:pPr>
      <w:widowControl/>
      <w:shd w:val="clear" w:color="000000" w:fill="000080"/>
      <w:suppressAutoHyphens w:val="0"/>
      <w:spacing w:before="100" w:beforeAutospacing="1" w:after="100" w:afterAutospacing="1"/>
    </w:pPr>
    <w:rPr>
      <w:rFonts w:eastAsia="Times New Roman" w:cs="Times New Roman"/>
      <w:b/>
      <w:bCs/>
      <w:color w:val="FFFFFF"/>
      <w:kern w:val="0"/>
      <w:sz w:val="16"/>
      <w:szCs w:val="16"/>
      <w:lang w:eastAsia="hr-HR" w:bidi="ar-SA"/>
    </w:rPr>
  </w:style>
  <w:style w:type="paragraph" w:customStyle="1" w:styleId="xl72">
    <w:name w:val="xl72"/>
    <w:basedOn w:val="Normal"/>
    <w:rsid w:val="00C22FE8"/>
    <w:pPr>
      <w:widowControl/>
      <w:shd w:val="clear" w:color="000000" w:fill="000080"/>
      <w:suppressAutoHyphens w:val="0"/>
      <w:spacing w:before="100" w:beforeAutospacing="1" w:after="100" w:afterAutospacing="1"/>
    </w:pPr>
    <w:rPr>
      <w:rFonts w:eastAsia="Times New Roman" w:cs="Times New Roman"/>
      <w:b/>
      <w:bCs/>
      <w:color w:val="FFFFFF"/>
      <w:kern w:val="0"/>
      <w:sz w:val="16"/>
      <w:szCs w:val="16"/>
      <w:lang w:eastAsia="hr-HR" w:bidi="ar-SA"/>
    </w:rPr>
  </w:style>
  <w:style w:type="paragraph" w:customStyle="1" w:styleId="xl73">
    <w:name w:val="xl73"/>
    <w:basedOn w:val="Normal"/>
    <w:rsid w:val="00C22FE8"/>
    <w:pPr>
      <w:widowControl/>
      <w:shd w:val="clear" w:color="000000" w:fill="14148A"/>
      <w:suppressAutoHyphens w:val="0"/>
      <w:spacing w:before="100" w:beforeAutospacing="1" w:after="100" w:afterAutospacing="1"/>
    </w:pPr>
    <w:rPr>
      <w:rFonts w:eastAsia="Times New Roman" w:cs="Times New Roman"/>
      <w:b/>
      <w:bCs/>
      <w:color w:val="FFFFFF"/>
      <w:kern w:val="0"/>
      <w:sz w:val="16"/>
      <w:szCs w:val="16"/>
      <w:lang w:eastAsia="hr-HR" w:bidi="ar-SA"/>
    </w:rPr>
  </w:style>
  <w:style w:type="paragraph" w:customStyle="1" w:styleId="xl74">
    <w:name w:val="xl74"/>
    <w:basedOn w:val="Normal"/>
    <w:rsid w:val="00C22FE8"/>
    <w:pPr>
      <w:widowControl/>
      <w:shd w:val="clear" w:color="000000" w:fill="14148A"/>
      <w:suppressAutoHyphens w:val="0"/>
      <w:spacing w:before="100" w:beforeAutospacing="1" w:after="100" w:afterAutospacing="1"/>
    </w:pPr>
    <w:rPr>
      <w:rFonts w:eastAsia="Times New Roman" w:cs="Times New Roman"/>
      <w:b/>
      <w:bCs/>
      <w:color w:val="FFFFFF"/>
      <w:kern w:val="0"/>
      <w:sz w:val="16"/>
      <w:szCs w:val="16"/>
      <w:lang w:eastAsia="hr-HR" w:bidi="ar-SA"/>
    </w:rPr>
  </w:style>
  <w:style w:type="paragraph" w:customStyle="1" w:styleId="xl75">
    <w:name w:val="xl75"/>
    <w:basedOn w:val="Normal"/>
    <w:rsid w:val="00C22FE8"/>
    <w:pPr>
      <w:widowControl/>
      <w:shd w:val="clear" w:color="000000" w:fill="5050A8"/>
      <w:suppressAutoHyphens w:val="0"/>
      <w:spacing w:before="100" w:beforeAutospacing="1" w:after="100" w:afterAutospacing="1"/>
    </w:pPr>
    <w:rPr>
      <w:rFonts w:eastAsia="Times New Roman" w:cs="Times New Roman"/>
      <w:b/>
      <w:bCs/>
      <w:color w:val="FFFFFF"/>
      <w:kern w:val="0"/>
      <w:sz w:val="16"/>
      <w:szCs w:val="16"/>
      <w:lang w:eastAsia="hr-HR" w:bidi="ar-SA"/>
    </w:rPr>
  </w:style>
  <w:style w:type="paragraph" w:customStyle="1" w:styleId="xl76">
    <w:name w:val="xl76"/>
    <w:basedOn w:val="Normal"/>
    <w:rsid w:val="00C22FE8"/>
    <w:pPr>
      <w:widowControl/>
      <w:shd w:val="clear" w:color="000000" w:fill="5050A8"/>
      <w:suppressAutoHyphens w:val="0"/>
      <w:spacing w:before="100" w:beforeAutospacing="1" w:after="100" w:afterAutospacing="1"/>
    </w:pPr>
    <w:rPr>
      <w:rFonts w:eastAsia="Times New Roman" w:cs="Times New Roman"/>
      <w:b/>
      <w:bCs/>
      <w:color w:val="FFFFFF"/>
      <w:kern w:val="0"/>
      <w:sz w:val="16"/>
      <w:szCs w:val="16"/>
      <w:lang w:eastAsia="hr-HR" w:bidi="ar-SA"/>
    </w:rPr>
  </w:style>
  <w:style w:type="paragraph" w:customStyle="1" w:styleId="xl77">
    <w:name w:val="xl77"/>
    <w:basedOn w:val="Normal"/>
    <w:rsid w:val="00C22FE8"/>
    <w:pPr>
      <w:widowControl/>
      <w:shd w:val="clear" w:color="000000" w:fill="6464B2"/>
      <w:suppressAutoHyphens w:val="0"/>
      <w:spacing w:before="100" w:beforeAutospacing="1" w:after="100" w:afterAutospacing="1"/>
    </w:pPr>
    <w:rPr>
      <w:rFonts w:eastAsia="Times New Roman" w:cs="Times New Roman"/>
      <w:b/>
      <w:bCs/>
      <w:color w:val="FFFFFF"/>
      <w:kern w:val="0"/>
      <w:sz w:val="16"/>
      <w:szCs w:val="16"/>
      <w:lang w:eastAsia="hr-HR" w:bidi="ar-SA"/>
    </w:rPr>
  </w:style>
  <w:style w:type="paragraph" w:customStyle="1" w:styleId="xl78">
    <w:name w:val="xl78"/>
    <w:basedOn w:val="Normal"/>
    <w:rsid w:val="00C22FE8"/>
    <w:pPr>
      <w:widowControl/>
      <w:shd w:val="clear" w:color="000000" w:fill="6464B2"/>
      <w:suppressAutoHyphens w:val="0"/>
      <w:spacing w:before="100" w:beforeAutospacing="1" w:after="100" w:afterAutospacing="1"/>
    </w:pPr>
    <w:rPr>
      <w:rFonts w:eastAsia="Times New Roman" w:cs="Times New Roman"/>
      <w:b/>
      <w:bCs/>
      <w:color w:val="FFFFFF"/>
      <w:kern w:val="0"/>
      <w:sz w:val="16"/>
      <w:szCs w:val="16"/>
      <w:lang w:eastAsia="hr-HR" w:bidi="ar-SA"/>
    </w:rPr>
  </w:style>
  <w:style w:type="paragraph" w:customStyle="1" w:styleId="xl79">
    <w:name w:val="xl79"/>
    <w:basedOn w:val="Normal"/>
    <w:rsid w:val="00C22FE8"/>
    <w:pPr>
      <w:widowControl/>
      <w:shd w:val="clear" w:color="000000" w:fill="FFFF00"/>
      <w:suppressAutoHyphens w:val="0"/>
      <w:spacing w:before="100" w:beforeAutospacing="1" w:after="100" w:afterAutospacing="1"/>
    </w:pPr>
    <w:rPr>
      <w:rFonts w:eastAsia="Times New Roman" w:cs="Times New Roman"/>
      <w:b/>
      <w:bCs/>
      <w:kern w:val="0"/>
      <w:sz w:val="16"/>
      <w:szCs w:val="16"/>
      <w:lang w:eastAsia="hr-HR" w:bidi="ar-SA"/>
    </w:rPr>
  </w:style>
  <w:style w:type="paragraph" w:customStyle="1" w:styleId="xl80">
    <w:name w:val="xl80"/>
    <w:basedOn w:val="Normal"/>
    <w:rsid w:val="00C22FE8"/>
    <w:pPr>
      <w:widowControl/>
      <w:shd w:val="clear" w:color="000000" w:fill="FFFF00"/>
      <w:suppressAutoHyphens w:val="0"/>
      <w:spacing w:before="100" w:beforeAutospacing="1" w:after="100" w:afterAutospacing="1"/>
    </w:pPr>
    <w:rPr>
      <w:rFonts w:eastAsia="Times New Roman" w:cs="Times New Roman"/>
      <w:b/>
      <w:bCs/>
      <w:kern w:val="0"/>
      <w:sz w:val="16"/>
      <w:szCs w:val="16"/>
      <w:lang w:eastAsia="hr-HR" w:bidi="ar-SA"/>
    </w:rPr>
  </w:style>
  <w:style w:type="paragraph" w:customStyle="1" w:styleId="xl81">
    <w:name w:val="xl81"/>
    <w:basedOn w:val="Normal"/>
    <w:rsid w:val="00C22FE8"/>
    <w:pPr>
      <w:widowControl/>
      <w:shd w:val="clear" w:color="000000" w:fill="66B3FF"/>
      <w:suppressAutoHyphens w:val="0"/>
      <w:spacing w:before="100" w:beforeAutospacing="1" w:after="100" w:afterAutospacing="1"/>
    </w:pPr>
    <w:rPr>
      <w:rFonts w:eastAsia="Times New Roman" w:cs="Times New Roman"/>
      <w:b/>
      <w:bCs/>
      <w:kern w:val="0"/>
      <w:sz w:val="16"/>
      <w:szCs w:val="16"/>
      <w:lang w:eastAsia="hr-HR" w:bidi="ar-SA"/>
    </w:rPr>
  </w:style>
  <w:style w:type="paragraph" w:customStyle="1" w:styleId="xl82">
    <w:name w:val="xl82"/>
    <w:basedOn w:val="Normal"/>
    <w:rsid w:val="00C22FE8"/>
    <w:pPr>
      <w:widowControl/>
      <w:shd w:val="clear" w:color="000000" w:fill="66B3FF"/>
      <w:suppressAutoHyphens w:val="0"/>
      <w:spacing w:before="100" w:beforeAutospacing="1" w:after="100" w:afterAutospacing="1"/>
    </w:pPr>
    <w:rPr>
      <w:rFonts w:eastAsia="Times New Roman" w:cs="Times New Roman"/>
      <w:b/>
      <w:bCs/>
      <w:kern w:val="0"/>
      <w:sz w:val="16"/>
      <w:szCs w:val="16"/>
      <w:lang w:eastAsia="hr-HR" w:bidi="ar-SA"/>
    </w:rPr>
  </w:style>
  <w:style w:type="paragraph" w:customStyle="1" w:styleId="xl83">
    <w:name w:val="xl83"/>
    <w:basedOn w:val="Normal"/>
    <w:rsid w:val="00C22FE8"/>
    <w:pPr>
      <w:widowControl/>
      <w:suppressAutoHyphens w:val="0"/>
      <w:spacing w:before="100" w:beforeAutospacing="1" w:after="100" w:afterAutospacing="1"/>
    </w:pPr>
    <w:rPr>
      <w:rFonts w:eastAsia="Times New Roman" w:cs="Times New Roman"/>
      <w:kern w:val="0"/>
      <w:sz w:val="16"/>
      <w:szCs w:val="16"/>
      <w:lang w:eastAsia="hr-HR" w:bidi="ar-SA"/>
    </w:rPr>
  </w:style>
  <w:style w:type="paragraph" w:customStyle="1" w:styleId="xl84">
    <w:name w:val="xl84"/>
    <w:basedOn w:val="Normal"/>
    <w:rsid w:val="00C22FE8"/>
    <w:pPr>
      <w:widowControl/>
      <w:suppressAutoHyphens w:val="0"/>
      <w:spacing w:before="100" w:beforeAutospacing="1" w:after="100" w:afterAutospacing="1"/>
    </w:pPr>
    <w:rPr>
      <w:rFonts w:eastAsia="Times New Roman" w:cs="Times New Roman"/>
      <w:kern w:val="0"/>
      <w:sz w:val="16"/>
      <w:szCs w:val="16"/>
      <w:lang w:eastAsia="hr-HR" w:bidi="ar-SA"/>
    </w:rPr>
  </w:style>
  <w:style w:type="paragraph" w:customStyle="1" w:styleId="xl85">
    <w:name w:val="xl85"/>
    <w:basedOn w:val="Normal"/>
    <w:rsid w:val="00C22FE8"/>
    <w:pPr>
      <w:widowControl/>
      <w:suppressAutoHyphens w:val="0"/>
      <w:spacing w:before="100" w:beforeAutospacing="1" w:after="100" w:afterAutospacing="1"/>
    </w:pPr>
    <w:rPr>
      <w:rFonts w:eastAsia="Times New Roman" w:cs="Times New Roman"/>
      <w:kern w:val="0"/>
      <w:sz w:val="16"/>
      <w:szCs w:val="16"/>
      <w:lang w:eastAsia="hr-HR" w:bidi="ar-SA"/>
    </w:rPr>
  </w:style>
  <w:style w:type="paragraph" w:customStyle="1" w:styleId="xl86">
    <w:name w:val="xl86"/>
    <w:basedOn w:val="Normal"/>
    <w:rsid w:val="00C22FE8"/>
    <w:pPr>
      <w:widowControl/>
      <w:shd w:val="clear" w:color="000000" w:fill="A0D0A0"/>
      <w:suppressAutoHyphens w:val="0"/>
      <w:spacing w:before="100" w:beforeAutospacing="1" w:after="100" w:afterAutospacing="1"/>
    </w:pPr>
    <w:rPr>
      <w:rFonts w:eastAsia="Times New Roman" w:cs="Times New Roman"/>
      <w:b/>
      <w:bCs/>
      <w:kern w:val="0"/>
      <w:sz w:val="16"/>
      <w:szCs w:val="16"/>
      <w:lang w:eastAsia="hr-HR" w:bidi="ar-SA"/>
    </w:rPr>
  </w:style>
  <w:style w:type="paragraph" w:customStyle="1" w:styleId="xl87">
    <w:name w:val="xl87"/>
    <w:basedOn w:val="Normal"/>
    <w:rsid w:val="00C22FE8"/>
    <w:pPr>
      <w:widowControl/>
      <w:shd w:val="clear" w:color="000000" w:fill="A0D0A0"/>
      <w:suppressAutoHyphens w:val="0"/>
      <w:spacing w:before="100" w:beforeAutospacing="1" w:after="100" w:afterAutospacing="1"/>
    </w:pPr>
    <w:rPr>
      <w:rFonts w:eastAsia="Times New Roman" w:cs="Times New Roman"/>
      <w:b/>
      <w:bCs/>
      <w:kern w:val="0"/>
      <w:sz w:val="16"/>
      <w:szCs w:val="16"/>
      <w:lang w:eastAsia="hr-HR"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56</Pages>
  <Words>20775</Words>
  <Characters>118418</Characters>
  <Application>Microsoft Office Word</Application>
  <DocSecurity>0</DocSecurity>
  <Lines>986</Lines>
  <Paragraphs>277</Paragraphs>
  <ScaleCrop>false</ScaleCrop>
  <HeadingPairs>
    <vt:vector size="2" baseType="variant">
      <vt:variant>
        <vt:lpstr>Naslov</vt:lpstr>
      </vt:variant>
      <vt:variant>
        <vt:i4>1</vt:i4>
      </vt:variant>
    </vt:vector>
  </HeadingPairs>
  <TitlesOfParts>
    <vt:vector size="1" baseType="lpstr">
      <vt:lpstr/>
    </vt:vector>
  </TitlesOfParts>
  <Company>Hewlett-Packard Company</Company>
  <LinksUpToDate>false</LinksUpToDate>
  <CharactersWithSpaces>138916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Mirta Lozančić</dc:creator>
  <cp:lastModifiedBy>Mirta Lozančić</cp:lastModifiedBy>
  <cp:revision>1</cp:revision>
  <dcterms:created xsi:type="dcterms:W3CDTF">2014-12-09T13:44:00Z</dcterms:created>
  <dcterms:modified xsi:type="dcterms:W3CDTF">2014-12-09T13:45:00Z</dcterms:modified>
</cp:coreProperties>
</file>